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2B378" w14:textId="77777777" w:rsidR="00E077BD" w:rsidRPr="0000009E" w:rsidRDefault="00E077BD" w:rsidP="00E077BD">
      <w:pPr>
        <w:pStyle w:val="WW-Tekstpodstawowy2"/>
        <w:spacing w:before="360" w:after="360"/>
        <w:ind w:left="142" w:right="423" w:firstLine="566"/>
        <w:rPr>
          <w:b/>
          <w:bCs/>
          <w:caps/>
          <w:spacing w:val="100"/>
          <w:sz w:val="32"/>
          <w:szCs w:val="34"/>
        </w:rPr>
      </w:pPr>
      <w:r>
        <w:rPr>
          <w:b/>
          <w:bCs/>
          <w:caps/>
          <w:spacing w:val="100"/>
          <w:sz w:val="32"/>
          <w:szCs w:val="34"/>
        </w:rPr>
        <w:t>projekt</w:t>
      </w:r>
      <w:r w:rsidRPr="0000009E">
        <w:rPr>
          <w:b/>
          <w:bCs/>
          <w:caps/>
          <w:spacing w:val="100"/>
          <w:sz w:val="32"/>
          <w:szCs w:val="34"/>
        </w:rPr>
        <w:t xml:space="preserve"> BUDOWLAN</w:t>
      </w:r>
      <w:r w:rsidR="00A676EE">
        <w:rPr>
          <w:b/>
          <w:bCs/>
          <w:caps/>
          <w:spacing w:val="100"/>
          <w:sz w:val="32"/>
          <w:szCs w:val="34"/>
        </w:rPr>
        <w:t>y</w:t>
      </w:r>
    </w:p>
    <w:p w14:paraId="1A8BC9A1" w14:textId="77777777" w:rsidR="00E077BD" w:rsidRDefault="00A676EE" w:rsidP="00E077BD">
      <w:pPr>
        <w:pStyle w:val="WW-Tekstpodstawowy2"/>
        <w:spacing w:line="288" w:lineRule="auto"/>
        <w:ind w:firstLine="85"/>
        <w:rPr>
          <w:b/>
          <w:bCs/>
          <w:sz w:val="22"/>
          <w:szCs w:val="24"/>
        </w:rPr>
      </w:pPr>
      <w:r>
        <w:rPr>
          <w:b/>
          <w:bCs/>
          <w:sz w:val="22"/>
          <w:szCs w:val="24"/>
        </w:rPr>
        <w:t xml:space="preserve">PRZEBUDOWA I MODERNIZACJA POMIESZCZEŃ POWIATOWEGO CENTRUM USŁUG WSPÓLNYCH W KĘDZIERZYNIE-KOŹLU WRAZ Z WYPOSAŻENIEM – ETAP I </w:t>
      </w:r>
      <w:proofErr w:type="spellStart"/>
      <w:r>
        <w:rPr>
          <w:b/>
          <w:bCs/>
          <w:sz w:val="22"/>
          <w:szCs w:val="24"/>
        </w:rPr>
        <w:t>i</w:t>
      </w:r>
      <w:proofErr w:type="spellEnd"/>
      <w:r>
        <w:rPr>
          <w:b/>
          <w:bCs/>
          <w:sz w:val="22"/>
          <w:szCs w:val="24"/>
        </w:rPr>
        <w:t xml:space="preserve"> ETAP II</w:t>
      </w:r>
    </w:p>
    <w:p w14:paraId="7FC2E074" w14:textId="77777777" w:rsidR="00E077BD" w:rsidRPr="0000009E" w:rsidRDefault="00E077BD" w:rsidP="00E077BD">
      <w:pPr>
        <w:pStyle w:val="WW-Tekstpodstawowy2"/>
        <w:jc w:val="both"/>
        <w:rPr>
          <w:spacing w:val="100"/>
          <w:szCs w:val="36"/>
          <w:u w:val="single"/>
        </w:rPr>
      </w:pPr>
    </w:p>
    <w:p w14:paraId="7229C078" w14:textId="77777777" w:rsidR="00E077BD" w:rsidRPr="0000009E" w:rsidRDefault="00E077BD" w:rsidP="00E077BD">
      <w:pPr>
        <w:pStyle w:val="WW-Tekstpodstawowy2"/>
        <w:jc w:val="both"/>
        <w:rPr>
          <w:spacing w:val="100"/>
          <w:szCs w:val="36"/>
          <w:u w:val="single"/>
        </w:rPr>
        <w:sectPr w:rsidR="00E077BD" w:rsidRPr="0000009E" w:rsidSect="00432596">
          <w:headerReference w:type="default" r:id="rId8"/>
          <w:footerReference w:type="default" r:id="rId9"/>
          <w:headerReference w:type="first" r:id="rId10"/>
          <w:footerReference w:type="first" r:id="rId11"/>
          <w:type w:val="continuous"/>
          <w:pgSz w:w="11906" w:h="16838" w:code="9"/>
          <w:pgMar w:top="1134" w:right="1021" w:bottom="1021" w:left="1021" w:header="709" w:footer="573" w:gutter="0"/>
          <w:pgBorders w:offsetFrom="page">
            <w:top w:val="single" w:sz="4" w:space="24" w:color="7F7F7F" w:themeColor="text1" w:themeTint="80"/>
          </w:pgBorders>
          <w:cols w:space="708"/>
          <w:titlePg/>
          <w:docGrid w:linePitch="360"/>
        </w:sectPr>
      </w:pPr>
    </w:p>
    <w:p w14:paraId="46C99F06" w14:textId="77777777" w:rsidR="00E077BD" w:rsidRPr="0000009E" w:rsidRDefault="00E077BD" w:rsidP="00E077BD">
      <w:pPr>
        <w:pStyle w:val="WW-Tekstpodstawowy2"/>
        <w:jc w:val="left"/>
        <w:rPr>
          <w:spacing w:val="100"/>
          <w:sz w:val="22"/>
          <w:szCs w:val="22"/>
          <w:u w:val="single"/>
        </w:rPr>
      </w:pPr>
      <w:r w:rsidRPr="0000009E">
        <w:rPr>
          <w:spacing w:val="100"/>
          <w:sz w:val="22"/>
          <w:szCs w:val="22"/>
          <w:u w:val="single"/>
        </w:rPr>
        <w:t>Inwestor:</w:t>
      </w:r>
    </w:p>
    <w:p w14:paraId="3FE68485" w14:textId="77777777" w:rsidR="00E077BD" w:rsidRPr="0000009E" w:rsidRDefault="00E077BD" w:rsidP="00226DD4">
      <w:pPr>
        <w:spacing w:before="480"/>
        <w:rPr>
          <w:spacing w:val="100"/>
          <w:sz w:val="22"/>
          <w:szCs w:val="22"/>
          <w:u w:val="single"/>
        </w:rPr>
      </w:pPr>
      <w:r w:rsidRPr="0000009E">
        <w:rPr>
          <w:spacing w:val="100"/>
          <w:sz w:val="22"/>
          <w:szCs w:val="22"/>
          <w:u w:val="single"/>
        </w:rPr>
        <w:t>Adres inwestora:</w:t>
      </w:r>
    </w:p>
    <w:p w14:paraId="0976A5E8" w14:textId="77777777" w:rsidR="00E077BD" w:rsidRDefault="00E077BD" w:rsidP="00226DD4">
      <w:pPr>
        <w:spacing w:before="540"/>
        <w:rPr>
          <w:spacing w:val="100"/>
          <w:sz w:val="22"/>
          <w:szCs w:val="22"/>
          <w:u w:val="single"/>
        </w:rPr>
      </w:pPr>
      <w:r w:rsidRPr="0000009E">
        <w:rPr>
          <w:spacing w:val="100"/>
          <w:sz w:val="22"/>
          <w:szCs w:val="22"/>
          <w:u w:val="single"/>
        </w:rPr>
        <w:t xml:space="preserve">Adres inwestycji: </w:t>
      </w:r>
    </w:p>
    <w:p w14:paraId="27C7629D" w14:textId="77777777" w:rsidR="00E077BD" w:rsidRPr="0000009E" w:rsidRDefault="00E077BD" w:rsidP="00E077BD">
      <w:pPr>
        <w:spacing w:before="360"/>
        <w:rPr>
          <w:spacing w:val="100"/>
          <w:sz w:val="22"/>
          <w:szCs w:val="22"/>
          <w:u w:val="single"/>
        </w:rPr>
      </w:pPr>
    </w:p>
    <w:p w14:paraId="271EF6C1" w14:textId="77777777" w:rsidR="00E077BD" w:rsidRPr="0000009E" w:rsidRDefault="00E077BD" w:rsidP="00226DD4">
      <w:pPr>
        <w:rPr>
          <w:spacing w:val="100"/>
          <w:sz w:val="22"/>
          <w:szCs w:val="22"/>
          <w:u w:val="single"/>
        </w:rPr>
      </w:pPr>
      <w:r w:rsidRPr="0000009E">
        <w:rPr>
          <w:spacing w:val="100"/>
          <w:sz w:val="22"/>
          <w:szCs w:val="22"/>
          <w:u w:val="single"/>
        </w:rPr>
        <w:t>Kategoria obiektu:</w:t>
      </w:r>
    </w:p>
    <w:p w14:paraId="4FB0DF64" w14:textId="4F76EB73" w:rsidR="00226DD4" w:rsidRPr="00226DD4" w:rsidRDefault="00E077BD" w:rsidP="00226DD4">
      <w:pPr>
        <w:pStyle w:val="WW-Tekstpodstawowy2"/>
        <w:spacing w:before="600"/>
        <w:jc w:val="left"/>
        <w:rPr>
          <w:spacing w:val="100"/>
          <w:sz w:val="22"/>
          <w:szCs w:val="22"/>
          <w:u w:val="single"/>
        </w:rPr>
      </w:pPr>
      <w:r w:rsidRPr="0000009E">
        <w:rPr>
          <w:spacing w:val="100"/>
          <w:sz w:val="22"/>
          <w:szCs w:val="22"/>
          <w:u w:val="single"/>
        </w:rPr>
        <w:t>Zespół projektowy:</w:t>
      </w:r>
    </w:p>
    <w:p w14:paraId="485E26C3" w14:textId="0E864279" w:rsidR="00E077BD" w:rsidRPr="0000009E" w:rsidRDefault="00D15658" w:rsidP="00226DD4">
      <w:pPr>
        <w:pStyle w:val="WW-Tekstpodstawowy2"/>
        <w:rPr>
          <w:sz w:val="22"/>
          <w:szCs w:val="22"/>
        </w:rPr>
      </w:pPr>
      <w:r>
        <w:rPr>
          <w:sz w:val="22"/>
          <w:szCs w:val="22"/>
        </w:rPr>
        <w:t>Powiatowe Centrum Usług Wspólnych w Kędzierzynie-Koźlu</w:t>
      </w:r>
      <w:r w:rsidR="00E077BD" w:rsidRPr="0000009E">
        <w:rPr>
          <w:sz w:val="22"/>
          <w:szCs w:val="22"/>
        </w:rPr>
        <w:t xml:space="preserve"> </w:t>
      </w:r>
    </w:p>
    <w:p w14:paraId="5F01E6D2" w14:textId="77777777" w:rsidR="00E077BD" w:rsidRPr="0000009E" w:rsidRDefault="00E077BD" w:rsidP="00226DD4">
      <w:pPr>
        <w:pStyle w:val="WW-Tekstpodstawowy2"/>
        <w:spacing w:before="240"/>
        <w:rPr>
          <w:sz w:val="22"/>
          <w:szCs w:val="22"/>
        </w:rPr>
      </w:pPr>
      <w:r w:rsidRPr="0000009E">
        <w:rPr>
          <w:sz w:val="22"/>
          <w:szCs w:val="22"/>
        </w:rPr>
        <w:t xml:space="preserve">ul. </w:t>
      </w:r>
      <w:r w:rsidR="00D15658">
        <w:rPr>
          <w:sz w:val="22"/>
          <w:szCs w:val="22"/>
        </w:rPr>
        <w:t>Damrota 30</w:t>
      </w:r>
      <w:r w:rsidRPr="0000009E">
        <w:rPr>
          <w:sz w:val="22"/>
          <w:szCs w:val="22"/>
        </w:rPr>
        <w:t xml:space="preserve">, </w:t>
      </w:r>
      <w:r w:rsidR="00D15658">
        <w:rPr>
          <w:sz w:val="22"/>
          <w:szCs w:val="22"/>
        </w:rPr>
        <w:t>47-220</w:t>
      </w:r>
      <w:r w:rsidRPr="0000009E">
        <w:rPr>
          <w:sz w:val="22"/>
          <w:szCs w:val="22"/>
        </w:rPr>
        <w:t xml:space="preserve"> </w:t>
      </w:r>
      <w:r w:rsidR="00D15658">
        <w:rPr>
          <w:sz w:val="22"/>
          <w:szCs w:val="22"/>
        </w:rPr>
        <w:t>Kędzierzyn-Koźle</w:t>
      </w:r>
      <w:r>
        <w:rPr>
          <w:rFonts w:ascii="Arial" w:hAnsi="Arial" w:cs="Arial"/>
          <w:szCs w:val="24"/>
        </w:rPr>
        <w:t>:</w:t>
      </w:r>
    </w:p>
    <w:p w14:paraId="6700FA47" w14:textId="77777777" w:rsidR="00E077BD" w:rsidRPr="0000009E" w:rsidRDefault="00D15658" w:rsidP="00E077BD">
      <w:pPr>
        <w:spacing w:before="480"/>
        <w:ind w:firstLine="540"/>
        <w:rPr>
          <w:sz w:val="22"/>
          <w:szCs w:val="22"/>
        </w:rPr>
      </w:pPr>
      <w:r>
        <w:rPr>
          <w:sz w:val="22"/>
          <w:szCs w:val="22"/>
        </w:rPr>
        <w:t>ul. Damrota 30, 47-220 Kędzierzyn-Koźle</w:t>
      </w:r>
      <w:r w:rsidR="00E077BD" w:rsidRPr="0000009E">
        <w:rPr>
          <w:sz w:val="22"/>
          <w:szCs w:val="22"/>
        </w:rPr>
        <w:t xml:space="preserve">. </w:t>
      </w:r>
    </w:p>
    <w:p w14:paraId="2B8E5687" w14:textId="77777777" w:rsidR="00E077BD" w:rsidRPr="0000009E" w:rsidRDefault="00E077BD" w:rsidP="00E077BD">
      <w:pPr>
        <w:pStyle w:val="WW-Tekstpodstawowy2"/>
        <w:rPr>
          <w:sz w:val="22"/>
          <w:szCs w:val="22"/>
        </w:rPr>
      </w:pPr>
      <w:r w:rsidRPr="0000009E">
        <w:rPr>
          <w:sz w:val="22"/>
          <w:szCs w:val="22"/>
        </w:rPr>
        <w:t xml:space="preserve">Działka nr </w:t>
      </w:r>
      <w:r w:rsidR="00D15658">
        <w:rPr>
          <w:sz w:val="22"/>
          <w:szCs w:val="22"/>
        </w:rPr>
        <w:t>1065/24</w:t>
      </w:r>
      <w:r>
        <w:rPr>
          <w:sz w:val="22"/>
          <w:szCs w:val="22"/>
        </w:rPr>
        <w:t xml:space="preserve">, </w:t>
      </w:r>
      <w:r w:rsidRPr="0000009E">
        <w:rPr>
          <w:sz w:val="22"/>
          <w:szCs w:val="22"/>
        </w:rPr>
        <w:t xml:space="preserve">Obręb: </w:t>
      </w:r>
      <w:r>
        <w:rPr>
          <w:sz w:val="22"/>
          <w:szCs w:val="22"/>
        </w:rPr>
        <w:t>00</w:t>
      </w:r>
      <w:r w:rsidR="00D15658">
        <w:rPr>
          <w:sz w:val="22"/>
          <w:szCs w:val="22"/>
        </w:rPr>
        <w:t>44</w:t>
      </w:r>
      <w:r>
        <w:rPr>
          <w:sz w:val="22"/>
          <w:szCs w:val="22"/>
        </w:rPr>
        <w:t xml:space="preserve"> </w:t>
      </w:r>
      <w:r w:rsidR="00D15658">
        <w:rPr>
          <w:sz w:val="20"/>
          <w:szCs w:val="22"/>
        </w:rPr>
        <w:t>Kędzierzyn</w:t>
      </w:r>
    </w:p>
    <w:p w14:paraId="0E9A3FA1" w14:textId="1EA09DBE" w:rsidR="00E077BD" w:rsidRDefault="00E077BD" w:rsidP="00226DD4">
      <w:pPr>
        <w:pStyle w:val="WW-Tekstpodstawowy2"/>
        <w:spacing w:before="360"/>
        <w:rPr>
          <w:sz w:val="22"/>
          <w:szCs w:val="22"/>
        </w:rPr>
      </w:pPr>
      <w:r w:rsidRPr="0000009E">
        <w:rPr>
          <w:sz w:val="22"/>
          <w:szCs w:val="22"/>
        </w:rPr>
        <w:t xml:space="preserve">XII, </w:t>
      </w:r>
      <w:r w:rsidR="00D15658">
        <w:rPr>
          <w:sz w:val="22"/>
          <w:szCs w:val="22"/>
        </w:rPr>
        <w:t>XV</w:t>
      </w:r>
      <w:r w:rsidRPr="0000009E">
        <w:rPr>
          <w:sz w:val="22"/>
          <w:szCs w:val="22"/>
        </w:rPr>
        <w:t>I</w:t>
      </w:r>
    </w:p>
    <w:p w14:paraId="71ABBBF4" w14:textId="77777777" w:rsidR="00226DD4" w:rsidRPr="0000009E" w:rsidRDefault="00226DD4" w:rsidP="00226DD4">
      <w:pPr>
        <w:pStyle w:val="WW-Tekstpodstawowy2"/>
        <w:spacing w:before="360"/>
        <w:rPr>
          <w:sz w:val="22"/>
          <w:szCs w:val="22"/>
        </w:rPr>
      </w:pPr>
    </w:p>
    <w:p w14:paraId="4E87BB02" w14:textId="77777777" w:rsidR="00E077BD" w:rsidRPr="0000009E" w:rsidRDefault="00E077BD" w:rsidP="00E077BD">
      <w:pPr>
        <w:pStyle w:val="WW-Tekstpodstawowy2"/>
        <w:spacing w:before="360"/>
        <w:rPr>
          <w:sz w:val="22"/>
          <w:szCs w:val="22"/>
        </w:rPr>
        <w:sectPr w:rsidR="00E077BD" w:rsidRPr="0000009E" w:rsidSect="00432596">
          <w:type w:val="continuous"/>
          <w:pgSz w:w="11906" w:h="16838" w:code="9"/>
          <w:pgMar w:top="1134" w:right="1021" w:bottom="1021" w:left="1021" w:header="709" w:footer="573" w:gutter="0"/>
          <w:pgBorders w:offsetFrom="page">
            <w:top w:val="single" w:sz="4" w:space="24" w:color="7F7F7F" w:themeColor="text1" w:themeTint="80"/>
          </w:pgBorders>
          <w:cols w:num="2" w:space="281"/>
          <w:titlePg/>
          <w:docGrid w:linePitch="360"/>
        </w:sectPr>
      </w:pPr>
    </w:p>
    <w:p w14:paraId="481E2C6B" w14:textId="77777777" w:rsidR="004730A2" w:rsidRPr="0000009E" w:rsidRDefault="004730A2" w:rsidP="00226DD4">
      <w:pPr>
        <w:pStyle w:val="WW-Tekstpodstawowy2"/>
        <w:pBdr>
          <w:top w:val="dotDotDash" w:sz="4" w:space="1" w:color="auto"/>
        </w:pBdr>
        <w:spacing w:before="480"/>
        <w:jc w:val="left"/>
        <w:rPr>
          <w:sz w:val="22"/>
          <w:szCs w:val="30"/>
        </w:rPr>
      </w:pPr>
      <w:r w:rsidRPr="0000009E">
        <w:rPr>
          <w:sz w:val="18"/>
          <w:szCs w:val="24"/>
        </w:rPr>
        <w:t xml:space="preserve">br. architektoniczna, </w:t>
      </w:r>
      <w:r>
        <w:rPr>
          <w:sz w:val="18"/>
          <w:szCs w:val="24"/>
        </w:rPr>
        <w:t>projektant</w:t>
      </w:r>
      <w:r w:rsidRPr="0000009E">
        <w:rPr>
          <w:sz w:val="22"/>
          <w:szCs w:val="30"/>
        </w:rPr>
        <w:t xml:space="preserve">: </w:t>
      </w:r>
      <w:r w:rsidRPr="0000009E">
        <w:rPr>
          <w:szCs w:val="26"/>
        </w:rPr>
        <w:t>Jędrzej Bąkowski</w:t>
      </w:r>
    </w:p>
    <w:p w14:paraId="489AE5E7" w14:textId="77777777" w:rsidR="004730A2" w:rsidRPr="0000009E" w:rsidRDefault="004730A2" w:rsidP="004730A2">
      <w:pPr>
        <w:pStyle w:val="WW-Tekstpodstawowy2"/>
        <w:jc w:val="left"/>
        <w:rPr>
          <w:sz w:val="18"/>
          <w:szCs w:val="24"/>
        </w:rPr>
      </w:pPr>
      <w:r w:rsidRPr="0000009E">
        <w:rPr>
          <w:sz w:val="18"/>
          <w:szCs w:val="24"/>
        </w:rPr>
        <w:t xml:space="preserve">19/09/SLOKK, </w:t>
      </w:r>
      <w:proofErr w:type="spellStart"/>
      <w:r w:rsidRPr="0000009E">
        <w:rPr>
          <w:sz w:val="18"/>
          <w:szCs w:val="24"/>
        </w:rPr>
        <w:t>upr</w:t>
      </w:r>
      <w:proofErr w:type="spellEnd"/>
      <w:r w:rsidRPr="0000009E">
        <w:rPr>
          <w:sz w:val="18"/>
          <w:szCs w:val="24"/>
        </w:rPr>
        <w:t>. w spec. architektonicznej</w:t>
      </w:r>
    </w:p>
    <w:p w14:paraId="7972B15F" w14:textId="77777777" w:rsidR="004730A2" w:rsidRPr="0000009E" w:rsidRDefault="004730A2" w:rsidP="00226DD4">
      <w:pPr>
        <w:pStyle w:val="WW-Tekstpodstawowy2"/>
        <w:pBdr>
          <w:top w:val="dotDotDash" w:sz="4" w:space="1" w:color="auto"/>
        </w:pBdr>
        <w:spacing w:before="480"/>
        <w:jc w:val="left"/>
        <w:rPr>
          <w:sz w:val="22"/>
          <w:szCs w:val="30"/>
        </w:rPr>
      </w:pPr>
      <w:r w:rsidRPr="0000009E">
        <w:rPr>
          <w:sz w:val="18"/>
          <w:szCs w:val="24"/>
        </w:rPr>
        <w:t>br. architektoniczna, sprawdzający</w:t>
      </w:r>
      <w:r w:rsidRPr="0000009E">
        <w:rPr>
          <w:sz w:val="22"/>
          <w:szCs w:val="30"/>
        </w:rPr>
        <w:t xml:space="preserve">: </w:t>
      </w:r>
      <w:r w:rsidRPr="0000009E">
        <w:rPr>
          <w:szCs w:val="26"/>
        </w:rPr>
        <w:t xml:space="preserve">Piotr Wieczorek </w:t>
      </w:r>
    </w:p>
    <w:p w14:paraId="400B7D47" w14:textId="77777777" w:rsidR="004730A2" w:rsidRPr="0000009E" w:rsidRDefault="004730A2" w:rsidP="004730A2">
      <w:pPr>
        <w:pStyle w:val="WW-Tekstpodstawowy2"/>
        <w:jc w:val="left"/>
        <w:rPr>
          <w:sz w:val="18"/>
          <w:szCs w:val="24"/>
        </w:rPr>
      </w:pPr>
      <w:r w:rsidRPr="0000009E">
        <w:rPr>
          <w:sz w:val="18"/>
          <w:szCs w:val="24"/>
        </w:rPr>
        <w:t xml:space="preserve">147/97, </w:t>
      </w:r>
      <w:proofErr w:type="spellStart"/>
      <w:r w:rsidRPr="0000009E">
        <w:rPr>
          <w:sz w:val="18"/>
          <w:szCs w:val="24"/>
        </w:rPr>
        <w:t>upr</w:t>
      </w:r>
      <w:proofErr w:type="spellEnd"/>
      <w:r w:rsidRPr="0000009E">
        <w:rPr>
          <w:sz w:val="18"/>
          <w:szCs w:val="24"/>
        </w:rPr>
        <w:t>. w spec. architektonicznej</w:t>
      </w:r>
    </w:p>
    <w:p w14:paraId="13D1D8B3" w14:textId="77777777" w:rsidR="004730A2" w:rsidRPr="00D30C3A" w:rsidRDefault="004730A2" w:rsidP="00226DD4">
      <w:pPr>
        <w:pStyle w:val="WW-Tekstpodstawowy2"/>
        <w:pBdr>
          <w:top w:val="dotDotDash" w:sz="4" w:space="1" w:color="auto"/>
        </w:pBdr>
        <w:spacing w:before="480"/>
        <w:jc w:val="left"/>
        <w:rPr>
          <w:szCs w:val="24"/>
        </w:rPr>
      </w:pPr>
      <w:r w:rsidRPr="0000009E">
        <w:rPr>
          <w:sz w:val="18"/>
          <w:szCs w:val="24"/>
        </w:rPr>
        <w:t>br.</w:t>
      </w:r>
      <w:r>
        <w:rPr>
          <w:sz w:val="18"/>
          <w:szCs w:val="24"/>
        </w:rPr>
        <w:t xml:space="preserve"> konstrukcyjna</w:t>
      </w:r>
      <w:r w:rsidRPr="0000009E">
        <w:rPr>
          <w:sz w:val="18"/>
          <w:szCs w:val="24"/>
        </w:rPr>
        <w:t xml:space="preserve">, </w:t>
      </w:r>
      <w:r>
        <w:rPr>
          <w:sz w:val="18"/>
          <w:szCs w:val="24"/>
        </w:rPr>
        <w:t>projektant</w:t>
      </w:r>
      <w:r w:rsidRPr="0000009E">
        <w:rPr>
          <w:sz w:val="18"/>
          <w:szCs w:val="24"/>
        </w:rPr>
        <w:t>:</w:t>
      </w:r>
      <w:r w:rsidRPr="0000009E">
        <w:rPr>
          <w:sz w:val="22"/>
          <w:szCs w:val="30"/>
        </w:rPr>
        <w:t xml:space="preserve"> </w:t>
      </w:r>
      <w:r>
        <w:rPr>
          <w:szCs w:val="24"/>
        </w:rPr>
        <w:t>J</w:t>
      </w:r>
      <w:r w:rsidR="00F86591">
        <w:rPr>
          <w:szCs w:val="24"/>
        </w:rPr>
        <w:t>acek Komorowski</w:t>
      </w:r>
    </w:p>
    <w:p w14:paraId="7472FE93" w14:textId="77777777" w:rsidR="004730A2" w:rsidRPr="0000009E" w:rsidRDefault="00F86591" w:rsidP="004730A2">
      <w:pPr>
        <w:pStyle w:val="WW-Tekstpodstawowy2"/>
        <w:jc w:val="left"/>
        <w:rPr>
          <w:sz w:val="18"/>
          <w:szCs w:val="24"/>
        </w:rPr>
      </w:pPr>
      <w:r>
        <w:rPr>
          <w:sz w:val="18"/>
          <w:szCs w:val="24"/>
        </w:rPr>
        <w:t>1149/94</w:t>
      </w:r>
      <w:r w:rsidR="004730A2" w:rsidRPr="0000009E">
        <w:rPr>
          <w:sz w:val="18"/>
          <w:szCs w:val="24"/>
        </w:rPr>
        <w:t xml:space="preserve">, </w:t>
      </w:r>
      <w:proofErr w:type="spellStart"/>
      <w:r w:rsidR="004730A2" w:rsidRPr="0000009E">
        <w:rPr>
          <w:sz w:val="18"/>
          <w:szCs w:val="24"/>
        </w:rPr>
        <w:t>upr</w:t>
      </w:r>
      <w:proofErr w:type="spellEnd"/>
      <w:r w:rsidR="004730A2" w:rsidRPr="0000009E">
        <w:rPr>
          <w:sz w:val="18"/>
          <w:szCs w:val="24"/>
        </w:rPr>
        <w:t>. proj. w spec. konstrukcyjno-budowlanej</w:t>
      </w:r>
    </w:p>
    <w:p w14:paraId="7A9D4C67" w14:textId="14F0894B" w:rsidR="004730A2" w:rsidRPr="009C615B" w:rsidRDefault="004730A2" w:rsidP="00226DD4">
      <w:pPr>
        <w:pStyle w:val="WW-Tekstpodstawowy2"/>
        <w:pBdr>
          <w:top w:val="dotDotDash" w:sz="4" w:space="1" w:color="auto"/>
        </w:pBdr>
        <w:spacing w:before="480"/>
        <w:jc w:val="left"/>
        <w:rPr>
          <w:sz w:val="22"/>
          <w:szCs w:val="30"/>
        </w:rPr>
      </w:pPr>
      <w:r w:rsidRPr="009C615B">
        <w:rPr>
          <w:sz w:val="18"/>
          <w:szCs w:val="24"/>
        </w:rPr>
        <w:t>br. konstrukcyjna, sprawdzający:</w:t>
      </w:r>
      <w:r w:rsidRPr="009C615B">
        <w:rPr>
          <w:sz w:val="22"/>
          <w:szCs w:val="30"/>
        </w:rPr>
        <w:t xml:space="preserve"> </w:t>
      </w:r>
      <w:r w:rsidR="00920E55" w:rsidRPr="009C615B">
        <w:rPr>
          <w:szCs w:val="24"/>
        </w:rPr>
        <w:t>Stanisław Posłuszny</w:t>
      </w:r>
    </w:p>
    <w:p w14:paraId="7F89071F" w14:textId="1D4588E9" w:rsidR="004730A2" w:rsidRDefault="009C615B" w:rsidP="004730A2">
      <w:pPr>
        <w:pStyle w:val="WW-Tekstpodstawowy2"/>
        <w:jc w:val="left"/>
        <w:rPr>
          <w:sz w:val="18"/>
          <w:szCs w:val="24"/>
        </w:rPr>
      </w:pPr>
      <w:r w:rsidRPr="009C615B">
        <w:rPr>
          <w:sz w:val="18"/>
          <w:szCs w:val="24"/>
        </w:rPr>
        <w:t>87</w:t>
      </w:r>
      <w:r w:rsidR="004730A2" w:rsidRPr="009C615B">
        <w:rPr>
          <w:sz w:val="18"/>
          <w:szCs w:val="24"/>
        </w:rPr>
        <w:t>/</w:t>
      </w:r>
      <w:r w:rsidRPr="009C615B">
        <w:rPr>
          <w:sz w:val="18"/>
          <w:szCs w:val="24"/>
        </w:rPr>
        <w:t>87</w:t>
      </w:r>
      <w:r w:rsidR="004730A2" w:rsidRPr="009C615B">
        <w:rPr>
          <w:sz w:val="18"/>
          <w:szCs w:val="24"/>
        </w:rPr>
        <w:t xml:space="preserve">, </w:t>
      </w:r>
      <w:proofErr w:type="spellStart"/>
      <w:r w:rsidR="004730A2" w:rsidRPr="009C615B">
        <w:rPr>
          <w:sz w:val="18"/>
          <w:szCs w:val="24"/>
        </w:rPr>
        <w:t>upr</w:t>
      </w:r>
      <w:proofErr w:type="spellEnd"/>
      <w:r w:rsidR="004730A2" w:rsidRPr="009C615B">
        <w:rPr>
          <w:sz w:val="18"/>
          <w:szCs w:val="24"/>
        </w:rPr>
        <w:t>. proj. w spec. konstrukcyjno-budowlanej</w:t>
      </w:r>
    </w:p>
    <w:p w14:paraId="46E32C45" w14:textId="77777777" w:rsidR="004730A2" w:rsidRPr="0000009E" w:rsidRDefault="004730A2" w:rsidP="00226DD4">
      <w:pPr>
        <w:pStyle w:val="WW-Tekstpodstawowy2"/>
        <w:pBdr>
          <w:top w:val="dotDotDash" w:sz="4" w:space="1" w:color="auto"/>
        </w:pBdr>
        <w:spacing w:before="480"/>
        <w:jc w:val="left"/>
        <w:rPr>
          <w:sz w:val="22"/>
          <w:szCs w:val="30"/>
        </w:rPr>
      </w:pPr>
      <w:r w:rsidRPr="0000009E">
        <w:rPr>
          <w:sz w:val="18"/>
          <w:szCs w:val="24"/>
        </w:rPr>
        <w:t xml:space="preserve">br. </w:t>
      </w:r>
      <w:r>
        <w:rPr>
          <w:sz w:val="18"/>
          <w:szCs w:val="24"/>
        </w:rPr>
        <w:t>elektryczna</w:t>
      </w:r>
      <w:r w:rsidRPr="0000009E">
        <w:rPr>
          <w:sz w:val="18"/>
          <w:szCs w:val="24"/>
        </w:rPr>
        <w:t xml:space="preserve">, </w:t>
      </w:r>
      <w:r>
        <w:rPr>
          <w:sz w:val="18"/>
          <w:szCs w:val="24"/>
        </w:rPr>
        <w:t>projektant</w:t>
      </w:r>
      <w:r w:rsidRPr="0000009E">
        <w:rPr>
          <w:sz w:val="18"/>
          <w:szCs w:val="24"/>
        </w:rPr>
        <w:t>:</w:t>
      </w:r>
      <w:r w:rsidRPr="0000009E">
        <w:rPr>
          <w:sz w:val="22"/>
          <w:szCs w:val="30"/>
        </w:rPr>
        <w:t xml:space="preserve"> </w:t>
      </w:r>
      <w:r>
        <w:rPr>
          <w:szCs w:val="24"/>
        </w:rPr>
        <w:t>Leszek Tarnogrodzki</w:t>
      </w:r>
    </w:p>
    <w:p w14:paraId="14261E39" w14:textId="77777777" w:rsidR="004730A2" w:rsidRPr="0000009E" w:rsidRDefault="004730A2" w:rsidP="004730A2">
      <w:pPr>
        <w:pStyle w:val="WW-Tekstpodstawowy2"/>
        <w:jc w:val="left"/>
        <w:rPr>
          <w:sz w:val="18"/>
          <w:szCs w:val="24"/>
        </w:rPr>
      </w:pPr>
      <w:r>
        <w:rPr>
          <w:sz w:val="18"/>
          <w:szCs w:val="24"/>
        </w:rPr>
        <w:t>OPL/0310/PWOE/07</w:t>
      </w:r>
      <w:r w:rsidRPr="0000009E">
        <w:rPr>
          <w:sz w:val="18"/>
          <w:szCs w:val="24"/>
        </w:rPr>
        <w:t xml:space="preserve">, </w:t>
      </w:r>
      <w:proofErr w:type="spellStart"/>
      <w:r w:rsidRPr="0000009E">
        <w:rPr>
          <w:sz w:val="18"/>
          <w:szCs w:val="24"/>
        </w:rPr>
        <w:t>upr</w:t>
      </w:r>
      <w:proofErr w:type="spellEnd"/>
      <w:r w:rsidRPr="0000009E">
        <w:rPr>
          <w:sz w:val="18"/>
          <w:szCs w:val="24"/>
        </w:rPr>
        <w:t>. proj. w spec</w:t>
      </w:r>
      <w:r>
        <w:rPr>
          <w:sz w:val="18"/>
          <w:szCs w:val="24"/>
        </w:rPr>
        <w:t>. elektrycznej i teletechnicznej</w:t>
      </w:r>
    </w:p>
    <w:p w14:paraId="15622B4E" w14:textId="77777777" w:rsidR="004730A2" w:rsidRPr="005B714E" w:rsidRDefault="004730A2" w:rsidP="00226DD4">
      <w:pPr>
        <w:pStyle w:val="WW-Tekstpodstawowy2"/>
        <w:pBdr>
          <w:top w:val="dotDotDash" w:sz="4" w:space="1" w:color="auto"/>
        </w:pBdr>
        <w:spacing w:before="480"/>
        <w:jc w:val="left"/>
        <w:rPr>
          <w:sz w:val="22"/>
          <w:szCs w:val="30"/>
        </w:rPr>
      </w:pPr>
      <w:r w:rsidRPr="005B714E">
        <w:rPr>
          <w:sz w:val="18"/>
          <w:szCs w:val="24"/>
        </w:rPr>
        <w:t>br. elektryczna, sprawdzający:</w:t>
      </w:r>
      <w:r w:rsidRPr="005B714E">
        <w:rPr>
          <w:sz w:val="22"/>
          <w:szCs w:val="30"/>
        </w:rPr>
        <w:t xml:space="preserve"> </w:t>
      </w:r>
      <w:r w:rsidRPr="005B714E">
        <w:rPr>
          <w:szCs w:val="24"/>
        </w:rPr>
        <w:t>Piotr Adamczyk</w:t>
      </w:r>
    </w:p>
    <w:p w14:paraId="72240475" w14:textId="77777777" w:rsidR="004730A2" w:rsidRPr="0000009E" w:rsidRDefault="004730A2" w:rsidP="004730A2">
      <w:pPr>
        <w:pStyle w:val="WW-Tekstpodstawowy2"/>
        <w:jc w:val="left"/>
        <w:rPr>
          <w:sz w:val="18"/>
          <w:szCs w:val="24"/>
        </w:rPr>
      </w:pPr>
      <w:r w:rsidRPr="005B714E">
        <w:rPr>
          <w:sz w:val="18"/>
          <w:szCs w:val="24"/>
        </w:rPr>
        <w:t xml:space="preserve">SLK/5484/POOE/14, </w:t>
      </w:r>
      <w:proofErr w:type="spellStart"/>
      <w:r w:rsidRPr="005B714E">
        <w:rPr>
          <w:sz w:val="18"/>
          <w:szCs w:val="24"/>
        </w:rPr>
        <w:t>upr</w:t>
      </w:r>
      <w:proofErr w:type="spellEnd"/>
      <w:r w:rsidRPr="005B714E">
        <w:rPr>
          <w:sz w:val="18"/>
          <w:szCs w:val="24"/>
        </w:rPr>
        <w:t>. proj. w spec. elektrycznej i teletechnicznej</w:t>
      </w:r>
    </w:p>
    <w:p w14:paraId="6ACBF463" w14:textId="77777777" w:rsidR="004730A2" w:rsidRPr="0000009E" w:rsidRDefault="004730A2" w:rsidP="00226DD4">
      <w:pPr>
        <w:pStyle w:val="WW-Tekstpodstawowy2"/>
        <w:pBdr>
          <w:top w:val="dotDotDash" w:sz="4" w:space="1" w:color="auto"/>
        </w:pBdr>
        <w:spacing w:before="480"/>
        <w:jc w:val="left"/>
        <w:rPr>
          <w:sz w:val="22"/>
          <w:szCs w:val="30"/>
        </w:rPr>
      </w:pPr>
      <w:r w:rsidRPr="0000009E">
        <w:rPr>
          <w:sz w:val="18"/>
          <w:szCs w:val="24"/>
        </w:rPr>
        <w:t>br. sanitarna, projektant:</w:t>
      </w:r>
      <w:r w:rsidRPr="0000009E">
        <w:rPr>
          <w:sz w:val="22"/>
          <w:szCs w:val="30"/>
        </w:rPr>
        <w:t xml:space="preserve"> </w:t>
      </w:r>
      <w:r>
        <w:rPr>
          <w:szCs w:val="30"/>
        </w:rPr>
        <w:t>Marcin Nowicki</w:t>
      </w:r>
      <w:r w:rsidRPr="00CB5316">
        <w:rPr>
          <w:sz w:val="28"/>
          <w:szCs w:val="30"/>
        </w:rPr>
        <w:t xml:space="preserve"> </w:t>
      </w:r>
    </w:p>
    <w:p w14:paraId="2D6B6BC8" w14:textId="77777777" w:rsidR="004730A2" w:rsidRPr="0000009E" w:rsidRDefault="004730A2" w:rsidP="004730A2">
      <w:pPr>
        <w:pStyle w:val="WW-Tekstpodstawowy2"/>
        <w:jc w:val="left"/>
        <w:rPr>
          <w:sz w:val="18"/>
          <w:szCs w:val="19"/>
        </w:rPr>
      </w:pPr>
      <w:r>
        <w:rPr>
          <w:sz w:val="18"/>
          <w:szCs w:val="19"/>
        </w:rPr>
        <w:t>SLK/3959/POOS/11,</w:t>
      </w:r>
      <w:r w:rsidRPr="0000009E">
        <w:rPr>
          <w:sz w:val="18"/>
          <w:szCs w:val="19"/>
        </w:rPr>
        <w:t xml:space="preserve"> </w:t>
      </w:r>
      <w:proofErr w:type="spellStart"/>
      <w:r w:rsidRPr="0000009E">
        <w:rPr>
          <w:sz w:val="18"/>
          <w:szCs w:val="19"/>
        </w:rPr>
        <w:t>upr</w:t>
      </w:r>
      <w:proofErr w:type="spellEnd"/>
      <w:r w:rsidRPr="0000009E">
        <w:rPr>
          <w:sz w:val="18"/>
          <w:szCs w:val="19"/>
        </w:rPr>
        <w:t>. proj.  spec. instalacyjnej</w:t>
      </w:r>
    </w:p>
    <w:p w14:paraId="0D12AE34" w14:textId="77777777" w:rsidR="004730A2" w:rsidRPr="0000009E" w:rsidRDefault="004730A2" w:rsidP="00226DD4">
      <w:pPr>
        <w:pStyle w:val="WW-Tekstpodstawowy2"/>
        <w:pBdr>
          <w:top w:val="dotDotDash" w:sz="4" w:space="1" w:color="auto"/>
        </w:pBdr>
        <w:spacing w:before="480"/>
        <w:jc w:val="left"/>
        <w:rPr>
          <w:szCs w:val="30"/>
        </w:rPr>
      </w:pPr>
      <w:r w:rsidRPr="0000009E">
        <w:rPr>
          <w:sz w:val="18"/>
          <w:szCs w:val="24"/>
        </w:rPr>
        <w:t>br. sanitarna, sprawdzający:</w:t>
      </w:r>
      <w:r w:rsidRPr="0000009E">
        <w:rPr>
          <w:sz w:val="22"/>
          <w:szCs w:val="30"/>
        </w:rPr>
        <w:t xml:space="preserve"> </w:t>
      </w:r>
      <w:r>
        <w:rPr>
          <w:szCs w:val="26"/>
        </w:rPr>
        <w:t xml:space="preserve">Adelajda </w:t>
      </w:r>
      <w:proofErr w:type="spellStart"/>
      <w:r>
        <w:rPr>
          <w:szCs w:val="26"/>
        </w:rPr>
        <w:t>Kreyczi</w:t>
      </w:r>
      <w:proofErr w:type="spellEnd"/>
    </w:p>
    <w:p w14:paraId="20B1AC80" w14:textId="77777777" w:rsidR="000B3E24" w:rsidRPr="000B3E24" w:rsidRDefault="004730A2" w:rsidP="004730A2">
      <w:pPr>
        <w:rPr>
          <w:lang w:eastAsia="ar-SA"/>
        </w:rPr>
      </w:pPr>
      <w:r>
        <w:rPr>
          <w:sz w:val="18"/>
          <w:szCs w:val="19"/>
        </w:rPr>
        <w:t>1692/94</w:t>
      </w:r>
      <w:r w:rsidRPr="0000009E">
        <w:rPr>
          <w:sz w:val="18"/>
          <w:szCs w:val="19"/>
        </w:rPr>
        <w:t xml:space="preserve"> </w:t>
      </w:r>
      <w:proofErr w:type="spellStart"/>
      <w:r w:rsidRPr="0000009E">
        <w:rPr>
          <w:sz w:val="18"/>
          <w:szCs w:val="19"/>
        </w:rPr>
        <w:t>upr</w:t>
      </w:r>
      <w:proofErr w:type="spellEnd"/>
      <w:r w:rsidRPr="0000009E">
        <w:rPr>
          <w:sz w:val="18"/>
          <w:szCs w:val="19"/>
        </w:rPr>
        <w:t>. proj.  spec. instalacyjnej</w:t>
      </w:r>
    </w:p>
    <w:p w14:paraId="05BC4C26" w14:textId="645682EA" w:rsidR="000B3E24" w:rsidRPr="000B3E24" w:rsidRDefault="000B3E24" w:rsidP="00226DD4">
      <w:pPr>
        <w:tabs>
          <w:tab w:val="left" w:pos="7903"/>
        </w:tabs>
        <w:rPr>
          <w:lang w:eastAsia="ar-SA"/>
        </w:rPr>
      </w:pPr>
      <w:r>
        <w:rPr>
          <w:lang w:eastAsia="ar-SA"/>
        </w:rPr>
        <w:tab/>
      </w:r>
    </w:p>
    <w:p w14:paraId="23C20BB3" w14:textId="77777777" w:rsidR="00091300" w:rsidRPr="000B3E24" w:rsidRDefault="00091300" w:rsidP="000B3E24">
      <w:pPr>
        <w:rPr>
          <w:lang w:eastAsia="ar-SA"/>
        </w:rPr>
        <w:sectPr w:rsidR="00091300" w:rsidRPr="000B3E24" w:rsidSect="00432596">
          <w:headerReference w:type="default" r:id="rId12"/>
          <w:footerReference w:type="default" r:id="rId13"/>
          <w:headerReference w:type="first" r:id="rId14"/>
          <w:footerReference w:type="first" r:id="rId15"/>
          <w:type w:val="continuous"/>
          <w:pgSz w:w="11906" w:h="16838" w:code="9"/>
          <w:pgMar w:top="851" w:right="851" w:bottom="851" w:left="1134" w:header="709" w:footer="573" w:gutter="0"/>
          <w:pgBorders w:offsetFrom="page">
            <w:top w:val="single" w:sz="4" w:space="24" w:color="7F7F7F" w:themeColor="text1" w:themeTint="80"/>
          </w:pgBorders>
          <w:cols w:space="708"/>
          <w:titlePg/>
          <w:docGrid w:linePitch="360"/>
        </w:sectPr>
      </w:pPr>
    </w:p>
    <w:p w14:paraId="664786DA" w14:textId="77777777" w:rsidR="00C53017" w:rsidRPr="00E657FE" w:rsidRDefault="00AF1D15" w:rsidP="009D78FD">
      <w:pPr>
        <w:pStyle w:val="WW-Tekstpodstawowy2"/>
        <w:jc w:val="left"/>
        <w:rPr>
          <w:b/>
          <w:bCs/>
          <w:caps/>
          <w:szCs w:val="18"/>
        </w:rPr>
      </w:pPr>
      <w:r w:rsidRPr="00E657FE">
        <w:rPr>
          <w:b/>
          <w:bCs/>
          <w:caps/>
          <w:szCs w:val="18"/>
        </w:rPr>
        <w:lastRenderedPageBreak/>
        <w:t xml:space="preserve">SPIS TREŚCI </w:t>
      </w:r>
    </w:p>
    <w:p w14:paraId="60FB04EC" w14:textId="20E1380E" w:rsidR="00105ABB" w:rsidRDefault="0085139B">
      <w:pPr>
        <w:pStyle w:val="Spistreci1"/>
        <w:rPr>
          <w:rFonts w:asciiTheme="minorHAnsi" w:eastAsiaTheme="minorEastAsia" w:hAnsiTheme="minorHAnsi" w:cstheme="minorBidi"/>
          <w:b w:val="0"/>
          <w:bCs w:val="0"/>
          <w:caps w:val="0"/>
          <w:sz w:val="22"/>
          <w:szCs w:val="22"/>
        </w:rPr>
      </w:pPr>
      <w:r w:rsidRPr="002467F9">
        <w:rPr>
          <w:sz w:val="26"/>
          <w:szCs w:val="26"/>
        </w:rPr>
        <w:fldChar w:fldCharType="begin"/>
      </w:r>
      <w:r w:rsidRPr="002467F9">
        <w:rPr>
          <w:sz w:val="26"/>
          <w:szCs w:val="26"/>
        </w:rPr>
        <w:instrText xml:space="preserve"> TOC \h \z \t "Nagłówek 1;2;Nagłówek 2;3;Nagłówek 3;4;Nagłówek;1" </w:instrText>
      </w:r>
      <w:r w:rsidRPr="002467F9">
        <w:rPr>
          <w:sz w:val="26"/>
          <w:szCs w:val="26"/>
        </w:rPr>
        <w:fldChar w:fldCharType="separate"/>
      </w:r>
      <w:hyperlink w:anchor="_Toc15988833" w:history="1">
        <w:r w:rsidR="00105ABB" w:rsidRPr="00F92E3F">
          <w:rPr>
            <w:rStyle w:val="Hipercze"/>
          </w:rPr>
          <w:t>I.</w:t>
        </w:r>
        <w:r w:rsidR="00105ABB">
          <w:rPr>
            <w:rFonts w:asciiTheme="minorHAnsi" w:eastAsiaTheme="minorEastAsia" w:hAnsiTheme="minorHAnsi" w:cstheme="minorBidi"/>
            <w:b w:val="0"/>
            <w:bCs w:val="0"/>
            <w:caps w:val="0"/>
            <w:sz w:val="22"/>
            <w:szCs w:val="22"/>
          </w:rPr>
          <w:tab/>
        </w:r>
        <w:r w:rsidR="00105ABB" w:rsidRPr="00F92E3F">
          <w:rPr>
            <w:rStyle w:val="Hipercze"/>
          </w:rPr>
          <w:t>Dokumenty formalne</w:t>
        </w:r>
        <w:r w:rsidR="00105ABB">
          <w:rPr>
            <w:webHidden/>
          </w:rPr>
          <w:tab/>
        </w:r>
        <w:r w:rsidR="00105ABB">
          <w:rPr>
            <w:webHidden/>
          </w:rPr>
          <w:fldChar w:fldCharType="begin"/>
        </w:r>
        <w:r w:rsidR="00105ABB">
          <w:rPr>
            <w:webHidden/>
          </w:rPr>
          <w:instrText xml:space="preserve"> PAGEREF _Toc15988833 \h </w:instrText>
        </w:r>
        <w:r w:rsidR="00105ABB">
          <w:rPr>
            <w:webHidden/>
          </w:rPr>
        </w:r>
        <w:r w:rsidR="00105ABB">
          <w:rPr>
            <w:webHidden/>
          </w:rPr>
          <w:fldChar w:fldCharType="separate"/>
        </w:r>
        <w:r w:rsidR="0061211B">
          <w:rPr>
            <w:webHidden/>
          </w:rPr>
          <w:t>3</w:t>
        </w:r>
        <w:r w:rsidR="00105ABB">
          <w:rPr>
            <w:webHidden/>
          </w:rPr>
          <w:fldChar w:fldCharType="end"/>
        </w:r>
      </w:hyperlink>
    </w:p>
    <w:p w14:paraId="18F8C175" w14:textId="111A5A64" w:rsidR="00105ABB" w:rsidRDefault="00EF6717">
      <w:pPr>
        <w:pStyle w:val="Spistreci1"/>
        <w:rPr>
          <w:rFonts w:asciiTheme="minorHAnsi" w:eastAsiaTheme="minorEastAsia" w:hAnsiTheme="minorHAnsi" w:cstheme="minorBidi"/>
          <w:b w:val="0"/>
          <w:bCs w:val="0"/>
          <w:caps w:val="0"/>
          <w:sz w:val="22"/>
          <w:szCs w:val="22"/>
        </w:rPr>
      </w:pPr>
      <w:hyperlink w:anchor="_Toc15988834" w:history="1">
        <w:r w:rsidR="00105ABB" w:rsidRPr="00F92E3F">
          <w:rPr>
            <w:rStyle w:val="Hipercze"/>
          </w:rPr>
          <w:t>II.</w:t>
        </w:r>
        <w:r w:rsidR="00105ABB">
          <w:rPr>
            <w:rFonts w:asciiTheme="minorHAnsi" w:eastAsiaTheme="minorEastAsia" w:hAnsiTheme="minorHAnsi" w:cstheme="minorBidi"/>
            <w:b w:val="0"/>
            <w:bCs w:val="0"/>
            <w:caps w:val="0"/>
            <w:sz w:val="22"/>
            <w:szCs w:val="22"/>
          </w:rPr>
          <w:tab/>
        </w:r>
        <w:r w:rsidR="00105ABB" w:rsidRPr="00F92E3F">
          <w:rPr>
            <w:rStyle w:val="Hipercze"/>
          </w:rPr>
          <w:t>CZĘŚĆ OGÓLNA</w:t>
        </w:r>
        <w:r w:rsidR="00105ABB">
          <w:rPr>
            <w:webHidden/>
          </w:rPr>
          <w:tab/>
        </w:r>
        <w:r w:rsidR="00105ABB">
          <w:rPr>
            <w:webHidden/>
          </w:rPr>
          <w:fldChar w:fldCharType="begin"/>
        </w:r>
        <w:r w:rsidR="00105ABB">
          <w:rPr>
            <w:webHidden/>
          </w:rPr>
          <w:instrText xml:space="preserve"> PAGEREF _Toc15988834 \h </w:instrText>
        </w:r>
        <w:r w:rsidR="00105ABB">
          <w:rPr>
            <w:webHidden/>
          </w:rPr>
        </w:r>
        <w:r w:rsidR="00105ABB">
          <w:rPr>
            <w:webHidden/>
          </w:rPr>
          <w:fldChar w:fldCharType="separate"/>
        </w:r>
        <w:r w:rsidR="0061211B">
          <w:rPr>
            <w:webHidden/>
          </w:rPr>
          <w:t>25</w:t>
        </w:r>
        <w:r w:rsidR="00105ABB">
          <w:rPr>
            <w:webHidden/>
          </w:rPr>
          <w:fldChar w:fldCharType="end"/>
        </w:r>
      </w:hyperlink>
    </w:p>
    <w:p w14:paraId="1A225250" w14:textId="1BCC45AE" w:rsidR="00105ABB" w:rsidRDefault="00EF6717">
      <w:pPr>
        <w:pStyle w:val="Spistreci3"/>
        <w:tabs>
          <w:tab w:val="left" w:pos="720"/>
          <w:tab w:val="right" w:pos="9060"/>
        </w:tabs>
        <w:rPr>
          <w:rFonts w:asciiTheme="minorHAnsi" w:eastAsiaTheme="minorEastAsia" w:hAnsiTheme="minorHAnsi" w:cstheme="minorBidi"/>
          <w:noProof/>
          <w:sz w:val="22"/>
          <w:szCs w:val="22"/>
        </w:rPr>
      </w:pPr>
      <w:hyperlink w:anchor="_Toc15988835" w:history="1">
        <w:r w:rsidR="00105ABB" w:rsidRPr="00F92E3F">
          <w:rPr>
            <w:rStyle w:val="Hipercze"/>
            <w:rFonts w:eastAsiaTheme="majorEastAsia"/>
            <w:noProof/>
          </w:rPr>
          <w:t>1.</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Dane ogólne</w:t>
        </w:r>
        <w:r w:rsidR="00105ABB">
          <w:rPr>
            <w:noProof/>
            <w:webHidden/>
          </w:rPr>
          <w:tab/>
        </w:r>
        <w:r w:rsidR="00105ABB">
          <w:rPr>
            <w:noProof/>
            <w:webHidden/>
          </w:rPr>
          <w:fldChar w:fldCharType="begin"/>
        </w:r>
        <w:r w:rsidR="00105ABB">
          <w:rPr>
            <w:noProof/>
            <w:webHidden/>
          </w:rPr>
          <w:instrText xml:space="preserve"> PAGEREF _Toc15988835 \h </w:instrText>
        </w:r>
        <w:r w:rsidR="00105ABB">
          <w:rPr>
            <w:noProof/>
            <w:webHidden/>
          </w:rPr>
        </w:r>
        <w:r w:rsidR="00105ABB">
          <w:rPr>
            <w:noProof/>
            <w:webHidden/>
          </w:rPr>
          <w:fldChar w:fldCharType="separate"/>
        </w:r>
        <w:r w:rsidR="0061211B">
          <w:rPr>
            <w:noProof/>
            <w:webHidden/>
          </w:rPr>
          <w:t>25</w:t>
        </w:r>
        <w:r w:rsidR="00105ABB">
          <w:rPr>
            <w:noProof/>
            <w:webHidden/>
          </w:rPr>
          <w:fldChar w:fldCharType="end"/>
        </w:r>
      </w:hyperlink>
    </w:p>
    <w:p w14:paraId="31BC925E" w14:textId="56649313"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36" w:history="1">
        <w:r w:rsidR="00105ABB" w:rsidRPr="00F92E3F">
          <w:rPr>
            <w:rStyle w:val="Hipercze"/>
            <w:rFonts w:eastAsiaTheme="majorEastAsia"/>
            <w:noProof/>
          </w:rPr>
          <w:t>1.1.</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Lokalizacja</w:t>
        </w:r>
        <w:r w:rsidR="00105ABB">
          <w:rPr>
            <w:noProof/>
            <w:webHidden/>
          </w:rPr>
          <w:tab/>
        </w:r>
        <w:r w:rsidR="00105ABB">
          <w:rPr>
            <w:noProof/>
            <w:webHidden/>
          </w:rPr>
          <w:fldChar w:fldCharType="begin"/>
        </w:r>
        <w:r w:rsidR="00105ABB">
          <w:rPr>
            <w:noProof/>
            <w:webHidden/>
          </w:rPr>
          <w:instrText xml:space="preserve"> PAGEREF _Toc15988836 \h </w:instrText>
        </w:r>
        <w:r w:rsidR="00105ABB">
          <w:rPr>
            <w:noProof/>
            <w:webHidden/>
          </w:rPr>
        </w:r>
        <w:r w:rsidR="00105ABB">
          <w:rPr>
            <w:noProof/>
            <w:webHidden/>
          </w:rPr>
          <w:fldChar w:fldCharType="separate"/>
        </w:r>
        <w:r w:rsidR="0061211B">
          <w:rPr>
            <w:noProof/>
            <w:webHidden/>
          </w:rPr>
          <w:t>25</w:t>
        </w:r>
        <w:r w:rsidR="00105ABB">
          <w:rPr>
            <w:noProof/>
            <w:webHidden/>
          </w:rPr>
          <w:fldChar w:fldCharType="end"/>
        </w:r>
      </w:hyperlink>
    </w:p>
    <w:p w14:paraId="2A47E8AE" w14:textId="08D847E7"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37" w:history="1">
        <w:r w:rsidR="00105ABB" w:rsidRPr="00F92E3F">
          <w:rPr>
            <w:rStyle w:val="Hipercze"/>
            <w:rFonts w:eastAsiaTheme="majorEastAsia"/>
            <w:noProof/>
          </w:rPr>
          <w:t>1.2.</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Przedmiot opracowania</w:t>
        </w:r>
        <w:r w:rsidR="00105ABB">
          <w:rPr>
            <w:noProof/>
            <w:webHidden/>
          </w:rPr>
          <w:tab/>
        </w:r>
        <w:r w:rsidR="00105ABB">
          <w:rPr>
            <w:noProof/>
            <w:webHidden/>
          </w:rPr>
          <w:fldChar w:fldCharType="begin"/>
        </w:r>
        <w:r w:rsidR="00105ABB">
          <w:rPr>
            <w:noProof/>
            <w:webHidden/>
          </w:rPr>
          <w:instrText xml:space="preserve"> PAGEREF _Toc15988837 \h </w:instrText>
        </w:r>
        <w:r w:rsidR="00105ABB">
          <w:rPr>
            <w:noProof/>
            <w:webHidden/>
          </w:rPr>
        </w:r>
        <w:r w:rsidR="00105ABB">
          <w:rPr>
            <w:noProof/>
            <w:webHidden/>
          </w:rPr>
          <w:fldChar w:fldCharType="separate"/>
        </w:r>
        <w:r w:rsidR="0061211B">
          <w:rPr>
            <w:noProof/>
            <w:webHidden/>
          </w:rPr>
          <w:t>25</w:t>
        </w:r>
        <w:r w:rsidR="00105ABB">
          <w:rPr>
            <w:noProof/>
            <w:webHidden/>
          </w:rPr>
          <w:fldChar w:fldCharType="end"/>
        </w:r>
      </w:hyperlink>
    </w:p>
    <w:p w14:paraId="23B62E75" w14:textId="19DA915D"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38" w:history="1">
        <w:r w:rsidR="00105ABB" w:rsidRPr="00F92E3F">
          <w:rPr>
            <w:rStyle w:val="Hipercze"/>
            <w:rFonts w:eastAsiaTheme="majorEastAsia"/>
            <w:noProof/>
          </w:rPr>
          <w:t>1.3.</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Podstawa formalno- prawna</w:t>
        </w:r>
        <w:r w:rsidR="00105ABB">
          <w:rPr>
            <w:noProof/>
            <w:webHidden/>
          </w:rPr>
          <w:tab/>
        </w:r>
        <w:r w:rsidR="00105ABB">
          <w:rPr>
            <w:noProof/>
            <w:webHidden/>
          </w:rPr>
          <w:fldChar w:fldCharType="begin"/>
        </w:r>
        <w:r w:rsidR="00105ABB">
          <w:rPr>
            <w:noProof/>
            <w:webHidden/>
          </w:rPr>
          <w:instrText xml:space="preserve"> PAGEREF _Toc15988838 \h </w:instrText>
        </w:r>
        <w:r w:rsidR="00105ABB">
          <w:rPr>
            <w:noProof/>
            <w:webHidden/>
          </w:rPr>
        </w:r>
        <w:r w:rsidR="00105ABB">
          <w:rPr>
            <w:noProof/>
            <w:webHidden/>
          </w:rPr>
          <w:fldChar w:fldCharType="separate"/>
        </w:r>
        <w:r w:rsidR="0061211B">
          <w:rPr>
            <w:noProof/>
            <w:webHidden/>
          </w:rPr>
          <w:t>25</w:t>
        </w:r>
        <w:r w:rsidR="00105ABB">
          <w:rPr>
            <w:noProof/>
            <w:webHidden/>
          </w:rPr>
          <w:fldChar w:fldCharType="end"/>
        </w:r>
      </w:hyperlink>
    </w:p>
    <w:p w14:paraId="1F2110C7" w14:textId="43ACC8D6" w:rsidR="00105ABB" w:rsidRDefault="00EF6717">
      <w:pPr>
        <w:pStyle w:val="Spistreci3"/>
        <w:tabs>
          <w:tab w:val="left" w:pos="720"/>
          <w:tab w:val="right" w:pos="9060"/>
        </w:tabs>
        <w:rPr>
          <w:rFonts w:asciiTheme="minorHAnsi" w:eastAsiaTheme="minorEastAsia" w:hAnsiTheme="minorHAnsi" w:cstheme="minorBidi"/>
          <w:noProof/>
          <w:sz w:val="22"/>
          <w:szCs w:val="22"/>
        </w:rPr>
      </w:pPr>
      <w:hyperlink w:anchor="_Toc15988839" w:history="1">
        <w:r w:rsidR="00105ABB" w:rsidRPr="00F92E3F">
          <w:rPr>
            <w:rStyle w:val="Hipercze"/>
            <w:rFonts w:eastAsiaTheme="majorEastAsia"/>
            <w:noProof/>
          </w:rPr>
          <w:t>2.</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Zespół projektowy</w:t>
        </w:r>
        <w:r w:rsidR="00105ABB">
          <w:rPr>
            <w:noProof/>
            <w:webHidden/>
          </w:rPr>
          <w:tab/>
        </w:r>
        <w:r w:rsidR="00105ABB">
          <w:rPr>
            <w:noProof/>
            <w:webHidden/>
          </w:rPr>
          <w:fldChar w:fldCharType="begin"/>
        </w:r>
        <w:r w:rsidR="00105ABB">
          <w:rPr>
            <w:noProof/>
            <w:webHidden/>
          </w:rPr>
          <w:instrText xml:space="preserve"> PAGEREF _Toc15988839 \h </w:instrText>
        </w:r>
        <w:r w:rsidR="00105ABB">
          <w:rPr>
            <w:noProof/>
            <w:webHidden/>
          </w:rPr>
        </w:r>
        <w:r w:rsidR="00105ABB">
          <w:rPr>
            <w:noProof/>
            <w:webHidden/>
          </w:rPr>
          <w:fldChar w:fldCharType="separate"/>
        </w:r>
        <w:r w:rsidR="0061211B">
          <w:rPr>
            <w:noProof/>
            <w:webHidden/>
          </w:rPr>
          <w:t>26</w:t>
        </w:r>
        <w:r w:rsidR="00105ABB">
          <w:rPr>
            <w:noProof/>
            <w:webHidden/>
          </w:rPr>
          <w:fldChar w:fldCharType="end"/>
        </w:r>
      </w:hyperlink>
    </w:p>
    <w:p w14:paraId="528D66B4" w14:textId="0E5A1BCE" w:rsidR="00105ABB" w:rsidRDefault="00EF6717">
      <w:pPr>
        <w:pStyle w:val="Spistreci3"/>
        <w:tabs>
          <w:tab w:val="left" w:pos="720"/>
          <w:tab w:val="right" w:pos="9060"/>
        </w:tabs>
        <w:rPr>
          <w:rFonts w:asciiTheme="minorHAnsi" w:eastAsiaTheme="minorEastAsia" w:hAnsiTheme="minorHAnsi" w:cstheme="minorBidi"/>
          <w:noProof/>
          <w:sz w:val="22"/>
          <w:szCs w:val="22"/>
        </w:rPr>
      </w:pPr>
      <w:hyperlink w:anchor="_Toc15988840" w:history="1">
        <w:r w:rsidR="00105ABB" w:rsidRPr="00F92E3F">
          <w:rPr>
            <w:rStyle w:val="Hipercze"/>
            <w:rFonts w:eastAsiaTheme="majorEastAsia"/>
            <w:noProof/>
          </w:rPr>
          <w:t>3.</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Zakres opracowania</w:t>
        </w:r>
        <w:r w:rsidR="00105ABB">
          <w:rPr>
            <w:noProof/>
            <w:webHidden/>
          </w:rPr>
          <w:tab/>
        </w:r>
        <w:r w:rsidR="00105ABB">
          <w:rPr>
            <w:noProof/>
            <w:webHidden/>
          </w:rPr>
          <w:fldChar w:fldCharType="begin"/>
        </w:r>
        <w:r w:rsidR="00105ABB">
          <w:rPr>
            <w:noProof/>
            <w:webHidden/>
          </w:rPr>
          <w:instrText xml:space="preserve"> PAGEREF _Toc15988840 \h </w:instrText>
        </w:r>
        <w:r w:rsidR="00105ABB">
          <w:rPr>
            <w:noProof/>
            <w:webHidden/>
          </w:rPr>
        </w:r>
        <w:r w:rsidR="00105ABB">
          <w:rPr>
            <w:noProof/>
            <w:webHidden/>
          </w:rPr>
          <w:fldChar w:fldCharType="separate"/>
        </w:r>
        <w:r w:rsidR="0061211B">
          <w:rPr>
            <w:noProof/>
            <w:webHidden/>
          </w:rPr>
          <w:t>27</w:t>
        </w:r>
        <w:r w:rsidR="00105ABB">
          <w:rPr>
            <w:noProof/>
            <w:webHidden/>
          </w:rPr>
          <w:fldChar w:fldCharType="end"/>
        </w:r>
      </w:hyperlink>
    </w:p>
    <w:p w14:paraId="15A9DB03" w14:textId="63DC2DFD" w:rsidR="00105ABB" w:rsidRDefault="00EF6717">
      <w:pPr>
        <w:pStyle w:val="Spistreci3"/>
        <w:tabs>
          <w:tab w:val="left" w:pos="720"/>
          <w:tab w:val="right" w:pos="9060"/>
        </w:tabs>
        <w:rPr>
          <w:rFonts w:asciiTheme="minorHAnsi" w:eastAsiaTheme="minorEastAsia" w:hAnsiTheme="minorHAnsi" w:cstheme="minorBidi"/>
          <w:noProof/>
          <w:sz w:val="22"/>
          <w:szCs w:val="22"/>
        </w:rPr>
      </w:pPr>
      <w:hyperlink w:anchor="_Toc15988841" w:history="1">
        <w:r w:rsidR="00105ABB" w:rsidRPr="00F92E3F">
          <w:rPr>
            <w:rStyle w:val="Hipercze"/>
            <w:rFonts w:eastAsiaTheme="majorEastAsia"/>
            <w:noProof/>
          </w:rPr>
          <w:t>4.</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Ochrona konserwatorska.</w:t>
        </w:r>
        <w:r w:rsidR="00105ABB">
          <w:rPr>
            <w:noProof/>
            <w:webHidden/>
          </w:rPr>
          <w:tab/>
        </w:r>
        <w:r w:rsidR="00105ABB">
          <w:rPr>
            <w:noProof/>
            <w:webHidden/>
          </w:rPr>
          <w:fldChar w:fldCharType="begin"/>
        </w:r>
        <w:r w:rsidR="00105ABB">
          <w:rPr>
            <w:noProof/>
            <w:webHidden/>
          </w:rPr>
          <w:instrText xml:space="preserve"> PAGEREF _Toc15988841 \h </w:instrText>
        </w:r>
        <w:r w:rsidR="00105ABB">
          <w:rPr>
            <w:noProof/>
            <w:webHidden/>
          </w:rPr>
        </w:r>
        <w:r w:rsidR="00105ABB">
          <w:rPr>
            <w:noProof/>
            <w:webHidden/>
          </w:rPr>
          <w:fldChar w:fldCharType="separate"/>
        </w:r>
        <w:r w:rsidR="0061211B">
          <w:rPr>
            <w:noProof/>
            <w:webHidden/>
          </w:rPr>
          <w:t>27</w:t>
        </w:r>
        <w:r w:rsidR="00105ABB">
          <w:rPr>
            <w:noProof/>
            <w:webHidden/>
          </w:rPr>
          <w:fldChar w:fldCharType="end"/>
        </w:r>
      </w:hyperlink>
    </w:p>
    <w:p w14:paraId="3043D0D7" w14:textId="0F42B0CD" w:rsidR="00105ABB" w:rsidRDefault="00EF6717">
      <w:pPr>
        <w:pStyle w:val="Spistreci3"/>
        <w:tabs>
          <w:tab w:val="left" w:pos="720"/>
          <w:tab w:val="right" w:pos="9060"/>
        </w:tabs>
        <w:rPr>
          <w:rFonts w:asciiTheme="minorHAnsi" w:eastAsiaTheme="minorEastAsia" w:hAnsiTheme="minorHAnsi" w:cstheme="minorBidi"/>
          <w:noProof/>
          <w:sz w:val="22"/>
          <w:szCs w:val="22"/>
        </w:rPr>
      </w:pPr>
      <w:hyperlink w:anchor="_Toc15988842" w:history="1">
        <w:r w:rsidR="00105ABB" w:rsidRPr="00F92E3F">
          <w:rPr>
            <w:rStyle w:val="Hipercze"/>
            <w:rFonts w:eastAsia="ArialMT"/>
            <w:noProof/>
          </w:rPr>
          <w:t>5.</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Dane dotyczące wpływu eksploatacji górniczej.</w:t>
        </w:r>
        <w:r w:rsidR="00105ABB">
          <w:rPr>
            <w:noProof/>
            <w:webHidden/>
          </w:rPr>
          <w:tab/>
        </w:r>
        <w:r w:rsidR="00105ABB">
          <w:rPr>
            <w:noProof/>
            <w:webHidden/>
          </w:rPr>
          <w:fldChar w:fldCharType="begin"/>
        </w:r>
        <w:r w:rsidR="00105ABB">
          <w:rPr>
            <w:noProof/>
            <w:webHidden/>
          </w:rPr>
          <w:instrText xml:space="preserve"> PAGEREF _Toc15988842 \h </w:instrText>
        </w:r>
        <w:r w:rsidR="00105ABB">
          <w:rPr>
            <w:noProof/>
            <w:webHidden/>
          </w:rPr>
        </w:r>
        <w:r w:rsidR="00105ABB">
          <w:rPr>
            <w:noProof/>
            <w:webHidden/>
          </w:rPr>
          <w:fldChar w:fldCharType="separate"/>
        </w:r>
        <w:r w:rsidR="0061211B">
          <w:rPr>
            <w:noProof/>
            <w:webHidden/>
          </w:rPr>
          <w:t>27</w:t>
        </w:r>
        <w:r w:rsidR="00105ABB">
          <w:rPr>
            <w:noProof/>
            <w:webHidden/>
          </w:rPr>
          <w:fldChar w:fldCharType="end"/>
        </w:r>
      </w:hyperlink>
    </w:p>
    <w:p w14:paraId="34AF9E46" w14:textId="7621E88C" w:rsidR="00105ABB" w:rsidRDefault="00EF6717">
      <w:pPr>
        <w:pStyle w:val="Spistreci3"/>
        <w:tabs>
          <w:tab w:val="left" w:pos="720"/>
          <w:tab w:val="right" w:pos="9060"/>
        </w:tabs>
        <w:rPr>
          <w:rFonts w:asciiTheme="minorHAnsi" w:eastAsiaTheme="minorEastAsia" w:hAnsiTheme="minorHAnsi" w:cstheme="minorBidi"/>
          <w:noProof/>
          <w:sz w:val="22"/>
          <w:szCs w:val="22"/>
        </w:rPr>
      </w:pPr>
      <w:hyperlink w:anchor="_Toc15988843" w:history="1">
        <w:r w:rsidR="00105ABB" w:rsidRPr="00F92E3F">
          <w:rPr>
            <w:rStyle w:val="Hipercze"/>
            <w:rFonts w:eastAsia="ArialMT"/>
            <w:noProof/>
          </w:rPr>
          <w:t>6.</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Informacje dotyczące zgodności projektowanej inwestycji z PZP.</w:t>
        </w:r>
        <w:r w:rsidR="00105ABB">
          <w:rPr>
            <w:noProof/>
            <w:webHidden/>
          </w:rPr>
          <w:tab/>
        </w:r>
        <w:r w:rsidR="00105ABB">
          <w:rPr>
            <w:noProof/>
            <w:webHidden/>
          </w:rPr>
          <w:fldChar w:fldCharType="begin"/>
        </w:r>
        <w:r w:rsidR="00105ABB">
          <w:rPr>
            <w:noProof/>
            <w:webHidden/>
          </w:rPr>
          <w:instrText xml:space="preserve"> PAGEREF _Toc15988843 \h </w:instrText>
        </w:r>
        <w:r w:rsidR="00105ABB">
          <w:rPr>
            <w:noProof/>
            <w:webHidden/>
          </w:rPr>
        </w:r>
        <w:r w:rsidR="00105ABB">
          <w:rPr>
            <w:noProof/>
            <w:webHidden/>
          </w:rPr>
          <w:fldChar w:fldCharType="separate"/>
        </w:r>
        <w:r w:rsidR="0061211B">
          <w:rPr>
            <w:noProof/>
            <w:webHidden/>
          </w:rPr>
          <w:t>28</w:t>
        </w:r>
        <w:r w:rsidR="00105ABB">
          <w:rPr>
            <w:noProof/>
            <w:webHidden/>
          </w:rPr>
          <w:fldChar w:fldCharType="end"/>
        </w:r>
      </w:hyperlink>
    </w:p>
    <w:p w14:paraId="5057B8EC" w14:textId="5F32355B" w:rsidR="00105ABB" w:rsidRDefault="00EF6717">
      <w:pPr>
        <w:pStyle w:val="Spistreci3"/>
        <w:tabs>
          <w:tab w:val="left" w:pos="720"/>
          <w:tab w:val="right" w:pos="9060"/>
        </w:tabs>
        <w:rPr>
          <w:rFonts w:asciiTheme="minorHAnsi" w:eastAsiaTheme="minorEastAsia" w:hAnsiTheme="minorHAnsi" w:cstheme="minorBidi"/>
          <w:noProof/>
          <w:sz w:val="22"/>
          <w:szCs w:val="22"/>
        </w:rPr>
      </w:pPr>
      <w:hyperlink w:anchor="_Toc15988844" w:history="1">
        <w:r w:rsidR="00105ABB" w:rsidRPr="00F92E3F">
          <w:rPr>
            <w:rStyle w:val="Hipercze"/>
            <w:rFonts w:eastAsia="ArialMT"/>
            <w:noProof/>
          </w:rPr>
          <w:t>7.</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Program funkcjonalno-użytkowy</w:t>
        </w:r>
        <w:r w:rsidR="00105ABB">
          <w:rPr>
            <w:noProof/>
            <w:webHidden/>
          </w:rPr>
          <w:tab/>
        </w:r>
        <w:r w:rsidR="00105ABB">
          <w:rPr>
            <w:noProof/>
            <w:webHidden/>
          </w:rPr>
          <w:fldChar w:fldCharType="begin"/>
        </w:r>
        <w:r w:rsidR="00105ABB">
          <w:rPr>
            <w:noProof/>
            <w:webHidden/>
          </w:rPr>
          <w:instrText xml:space="preserve"> PAGEREF _Toc15988844 \h </w:instrText>
        </w:r>
        <w:r w:rsidR="00105ABB">
          <w:rPr>
            <w:noProof/>
            <w:webHidden/>
          </w:rPr>
        </w:r>
        <w:r w:rsidR="00105ABB">
          <w:rPr>
            <w:noProof/>
            <w:webHidden/>
          </w:rPr>
          <w:fldChar w:fldCharType="separate"/>
        </w:r>
        <w:r w:rsidR="0061211B">
          <w:rPr>
            <w:noProof/>
            <w:webHidden/>
          </w:rPr>
          <w:t>28</w:t>
        </w:r>
        <w:r w:rsidR="00105ABB">
          <w:rPr>
            <w:noProof/>
            <w:webHidden/>
          </w:rPr>
          <w:fldChar w:fldCharType="end"/>
        </w:r>
      </w:hyperlink>
    </w:p>
    <w:p w14:paraId="505E193D" w14:textId="3F0A77F9" w:rsidR="00105ABB" w:rsidRDefault="00EF6717">
      <w:pPr>
        <w:pStyle w:val="Spistreci3"/>
        <w:tabs>
          <w:tab w:val="left" w:pos="720"/>
          <w:tab w:val="right" w:pos="9060"/>
        </w:tabs>
        <w:rPr>
          <w:rFonts w:asciiTheme="minorHAnsi" w:eastAsiaTheme="minorEastAsia" w:hAnsiTheme="minorHAnsi" w:cstheme="minorBidi"/>
          <w:noProof/>
          <w:sz w:val="22"/>
          <w:szCs w:val="22"/>
        </w:rPr>
      </w:pPr>
      <w:hyperlink w:anchor="_Toc15988845" w:history="1">
        <w:r w:rsidR="00105ABB" w:rsidRPr="00F92E3F">
          <w:rPr>
            <w:rStyle w:val="Hipercze"/>
            <w:rFonts w:eastAsia="ArialMT"/>
            <w:noProof/>
          </w:rPr>
          <w:t>8.</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Dostępność budynku dla osób niepełnosprawnych:</w:t>
        </w:r>
        <w:r w:rsidR="00105ABB">
          <w:rPr>
            <w:noProof/>
            <w:webHidden/>
          </w:rPr>
          <w:tab/>
        </w:r>
        <w:r w:rsidR="00105ABB">
          <w:rPr>
            <w:noProof/>
            <w:webHidden/>
          </w:rPr>
          <w:fldChar w:fldCharType="begin"/>
        </w:r>
        <w:r w:rsidR="00105ABB">
          <w:rPr>
            <w:noProof/>
            <w:webHidden/>
          </w:rPr>
          <w:instrText xml:space="preserve"> PAGEREF _Toc15988845 \h </w:instrText>
        </w:r>
        <w:r w:rsidR="00105ABB">
          <w:rPr>
            <w:noProof/>
            <w:webHidden/>
          </w:rPr>
        </w:r>
        <w:r w:rsidR="00105ABB">
          <w:rPr>
            <w:noProof/>
            <w:webHidden/>
          </w:rPr>
          <w:fldChar w:fldCharType="separate"/>
        </w:r>
        <w:r w:rsidR="0061211B">
          <w:rPr>
            <w:noProof/>
            <w:webHidden/>
          </w:rPr>
          <w:t>29</w:t>
        </w:r>
        <w:r w:rsidR="00105ABB">
          <w:rPr>
            <w:noProof/>
            <w:webHidden/>
          </w:rPr>
          <w:fldChar w:fldCharType="end"/>
        </w:r>
      </w:hyperlink>
    </w:p>
    <w:p w14:paraId="44FB1B64" w14:textId="71AB3A40" w:rsidR="00105ABB" w:rsidRDefault="00EF6717">
      <w:pPr>
        <w:pStyle w:val="Spistreci3"/>
        <w:tabs>
          <w:tab w:val="left" w:pos="720"/>
          <w:tab w:val="right" w:pos="9060"/>
        </w:tabs>
        <w:rPr>
          <w:rFonts w:asciiTheme="minorHAnsi" w:eastAsiaTheme="minorEastAsia" w:hAnsiTheme="minorHAnsi" w:cstheme="minorBidi"/>
          <w:noProof/>
          <w:sz w:val="22"/>
          <w:szCs w:val="22"/>
        </w:rPr>
      </w:pPr>
      <w:hyperlink w:anchor="_Toc15988846" w:history="1">
        <w:r w:rsidR="00105ABB" w:rsidRPr="00F92E3F">
          <w:rPr>
            <w:rStyle w:val="Hipercze"/>
            <w:rFonts w:eastAsia="ArialMT"/>
            <w:noProof/>
          </w:rPr>
          <w:t>9.</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Analiza oddziaływania obiektu</w:t>
        </w:r>
        <w:r w:rsidR="00105ABB">
          <w:rPr>
            <w:noProof/>
            <w:webHidden/>
          </w:rPr>
          <w:tab/>
        </w:r>
        <w:r w:rsidR="00105ABB">
          <w:rPr>
            <w:noProof/>
            <w:webHidden/>
          </w:rPr>
          <w:fldChar w:fldCharType="begin"/>
        </w:r>
        <w:r w:rsidR="00105ABB">
          <w:rPr>
            <w:noProof/>
            <w:webHidden/>
          </w:rPr>
          <w:instrText xml:space="preserve"> PAGEREF _Toc15988846 \h </w:instrText>
        </w:r>
        <w:r w:rsidR="00105ABB">
          <w:rPr>
            <w:noProof/>
            <w:webHidden/>
          </w:rPr>
        </w:r>
        <w:r w:rsidR="00105ABB">
          <w:rPr>
            <w:noProof/>
            <w:webHidden/>
          </w:rPr>
          <w:fldChar w:fldCharType="separate"/>
        </w:r>
        <w:r w:rsidR="0061211B">
          <w:rPr>
            <w:noProof/>
            <w:webHidden/>
          </w:rPr>
          <w:t>29</w:t>
        </w:r>
        <w:r w:rsidR="00105ABB">
          <w:rPr>
            <w:noProof/>
            <w:webHidden/>
          </w:rPr>
          <w:fldChar w:fldCharType="end"/>
        </w:r>
      </w:hyperlink>
    </w:p>
    <w:p w14:paraId="7056AA2F" w14:textId="3BFCB918"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47" w:history="1">
        <w:r w:rsidR="00105ABB" w:rsidRPr="00F92E3F">
          <w:rPr>
            <w:rStyle w:val="Hipercze"/>
            <w:rFonts w:eastAsia="ArialMT"/>
            <w:noProof/>
          </w:rPr>
          <w:t>9.1.</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Oddziaływanie obiektu w zakresie funkcji wymagań związanych  z użytkowaniem obiektu</w:t>
        </w:r>
        <w:r w:rsidR="00105ABB">
          <w:rPr>
            <w:noProof/>
            <w:webHidden/>
          </w:rPr>
          <w:tab/>
        </w:r>
        <w:r w:rsidR="00105ABB">
          <w:rPr>
            <w:noProof/>
            <w:webHidden/>
          </w:rPr>
          <w:fldChar w:fldCharType="begin"/>
        </w:r>
        <w:r w:rsidR="00105ABB">
          <w:rPr>
            <w:noProof/>
            <w:webHidden/>
          </w:rPr>
          <w:instrText xml:space="preserve"> PAGEREF _Toc15988847 \h </w:instrText>
        </w:r>
        <w:r w:rsidR="00105ABB">
          <w:rPr>
            <w:noProof/>
            <w:webHidden/>
          </w:rPr>
        </w:r>
        <w:r w:rsidR="00105ABB">
          <w:rPr>
            <w:noProof/>
            <w:webHidden/>
          </w:rPr>
          <w:fldChar w:fldCharType="separate"/>
        </w:r>
        <w:r w:rsidR="0061211B">
          <w:rPr>
            <w:noProof/>
            <w:webHidden/>
          </w:rPr>
          <w:t>29</w:t>
        </w:r>
        <w:r w:rsidR="00105ABB">
          <w:rPr>
            <w:noProof/>
            <w:webHidden/>
          </w:rPr>
          <w:fldChar w:fldCharType="end"/>
        </w:r>
      </w:hyperlink>
    </w:p>
    <w:p w14:paraId="47CBCBA1" w14:textId="12EDAE73"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48" w:history="1">
        <w:r w:rsidR="00105ABB" w:rsidRPr="00F92E3F">
          <w:rPr>
            <w:rStyle w:val="Hipercze"/>
            <w:rFonts w:eastAsia="ArialMT"/>
            <w:noProof/>
          </w:rPr>
          <w:t>9.2.</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Oddziaływanie obiektu w zakresie bryły (formy).</w:t>
        </w:r>
        <w:r w:rsidR="00105ABB">
          <w:rPr>
            <w:noProof/>
            <w:webHidden/>
          </w:rPr>
          <w:tab/>
        </w:r>
        <w:r w:rsidR="00105ABB">
          <w:rPr>
            <w:noProof/>
            <w:webHidden/>
          </w:rPr>
          <w:fldChar w:fldCharType="begin"/>
        </w:r>
        <w:r w:rsidR="00105ABB">
          <w:rPr>
            <w:noProof/>
            <w:webHidden/>
          </w:rPr>
          <w:instrText xml:space="preserve"> PAGEREF _Toc15988848 \h </w:instrText>
        </w:r>
        <w:r w:rsidR="00105ABB">
          <w:rPr>
            <w:noProof/>
            <w:webHidden/>
          </w:rPr>
        </w:r>
        <w:r w:rsidR="00105ABB">
          <w:rPr>
            <w:noProof/>
            <w:webHidden/>
          </w:rPr>
          <w:fldChar w:fldCharType="separate"/>
        </w:r>
        <w:r w:rsidR="0061211B">
          <w:rPr>
            <w:noProof/>
            <w:webHidden/>
          </w:rPr>
          <w:t>33</w:t>
        </w:r>
        <w:r w:rsidR="00105ABB">
          <w:rPr>
            <w:noProof/>
            <w:webHidden/>
          </w:rPr>
          <w:fldChar w:fldCharType="end"/>
        </w:r>
      </w:hyperlink>
    </w:p>
    <w:p w14:paraId="704FB162" w14:textId="0D0B713B" w:rsidR="00105ABB" w:rsidRDefault="00EF6717">
      <w:pPr>
        <w:pStyle w:val="Spistreci3"/>
        <w:tabs>
          <w:tab w:val="left" w:pos="720"/>
          <w:tab w:val="right" w:pos="9060"/>
        </w:tabs>
        <w:rPr>
          <w:rFonts w:asciiTheme="minorHAnsi" w:eastAsiaTheme="minorEastAsia" w:hAnsiTheme="minorHAnsi" w:cstheme="minorBidi"/>
          <w:noProof/>
          <w:sz w:val="22"/>
          <w:szCs w:val="22"/>
        </w:rPr>
      </w:pPr>
      <w:hyperlink w:anchor="_Toc15988849" w:history="1">
        <w:r w:rsidR="00105ABB" w:rsidRPr="00F92E3F">
          <w:rPr>
            <w:rStyle w:val="Hipercze"/>
            <w:rFonts w:eastAsia="ArialMT"/>
            <w:noProof/>
          </w:rPr>
          <w:t>10.</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Zawartość opracowania</w:t>
        </w:r>
        <w:r w:rsidR="00105ABB">
          <w:rPr>
            <w:noProof/>
            <w:webHidden/>
          </w:rPr>
          <w:tab/>
        </w:r>
        <w:r w:rsidR="00105ABB">
          <w:rPr>
            <w:noProof/>
            <w:webHidden/>
          </w:rPr>
          <w:fldChar w:fldCharType="begin"/>
        </w:r>
        <w:r w:rsidR="00105ABB">
          <w:rPr>
            <w:noProof/>
            <w:webHidden/>
          </w:rPr>
          <w:instrText xml:space="preserve"> PAGEREF _Toc15988849 \h </w:instrText>
        </w:r>
        <w:r w:rsidR="00105ABB">
          <w:rPr>
            <w:noProof/>
            <w:webHidden/>
          </w:rPr>
        </w:r>
        <w:r w:rsidR="00105ABB">
          <w:rPr>
            <w:noProof/>
            <w:webHidden/>
          </w:rPr>
          <w:fldChar w:fldCharType="separate"/>
        </w:r>
        <w:r w:rsidR="0061211B">
          <w:rPr>
            <w:noProof/>
            <w:webHidden/>
          </w:rPr>
          <w:t>33</w:t>
        </w:r>
        <w:r w:rsidR="00105ABB">
          <w:rPr>
            <w:noProof/>
            <w:webHidden/>
          </w:rPr>
          <w:fldChar w:fldCharType="end"/>
        </w:r>
      </w:hyperlink>
    </w:p>
    <w:p w14:paraId="3C54EAE6" w14:textId="2440B34F" w:rsidR="00105ABB" w:rsidRDefault="00EF6717">
      <w:pPr>
        <w:pStyle w:val="Spistreci1"/>
        <w:rPr>
          <w:rFonts w:asciiTheme="minorHAnsi" w:eastAsiaTheme="minorEastAsia" w:hAnsiTheme="minorHAnsi" w:cstheme="minorBidi"/>
          <w:b w:val="0"/>
          <w:bCs w:val="0"/>
          <w:caps w:val="0"/>
          <w:sz w:val="22"/>
          <w:szCs w:val="22"/>
        </w:rPr>
      </w:pPr>
      <w:hyperlink w:anchor="_Toc15988850" w:history="1">
        <w:r w:rsidR="00105ABB" w:rsidRPr="00F92E3F">
          <w:rPr>
            <w:rStyle w:val="Hipercze"/>
          </w:rPr>
          <w:t>III.</w:t>
        </w:r>
        <w:r w:rsidR="00105ABB">
          <w:rPr>
            <w:rFonts w:asciiTheme="minorHAnsi" w:eastAsiaTheme="minorEastAsia" w:hAnsiTheme="minorHAnsi" w:cstheme="minorBidi"/>
            <w:b w:val="0"/>
            <w:bCs w:val="0"/>
            <w:caps w:val="0"/>
            <w:sz w:val="22"/>
            <w:szCs w:val="22"/>
          </w:rPr>
          <w:tab/>
        </w:r>
        <w:r w:rsidR="00105ABB" w:rsidRPr="00F92E3F">
          <w:rPr>
            <w:rStyle w:val="Hipercze"/>
          </w:rPr>
          <w:t>Opis Techniczny</w:t>
        </w:r>
        <w:r w:rsidR="00105ABB">
          <w:rPr>
            <w:webHidden/>
          </w:rPr>
          <w:tab/>
        </w:r>
        <w:r w:rsidR="00105ABB">
          <w:rPr>
            <w:webHidden/>
          </w:rPr>
          <w:fldChar w:fldCharType="begin"/>
        </w:r>
        <w:r w:rsidR="00105ABB">
          <w:rPr>
            <w:webHidden/>
          </w:rPr>
          <w:instrText xml:space="preserve"> PAGEREF _Toc15988850 \h </w:instrText>
        </w:r>
        <w:r w:rsidR="00105ABB">
          <w:rPr>
            <w:webHidden/>
          </w:rPr>
        </w:r>
        <w:r w:rsidR="00105ABB">
          <w:rPr>
            <w:webHidden/>
          </w:rPr>
          <w:fldChar w:fldCharType="separate"/>
        </w:r>
        <w:r w:rsidR="0061211B">
          <w:rPr>
            <w:webHidden/>
          </w:rPr>
          <w:t>34</w:t>
        </w:r>
        <w:r w:rsidR="00105ABB">
          <w:rPr>
            <w:webHidden/>
          </w:rPr>
          <w:fldChar w:fldCharType="end"/>
        </w:r>
      </w:hyperlink>
    </w:p>
    <w:p w14:paraId="20C43B6B" w14:textId="6335F16F" w:rsidR="00105ABB" w:rsidRDefault="00EF6717">
      <w:pPr>
        <w:pStyle w:val="Spistreci3"/>
        <w:tabs>
          <w:tab w:val="left" w:pos="720"/>
          <w:tab w:val="right" w:pos="9060"/>
        </w:tabs>
        <w:rPr>
          <w:rFonts w:asciiTheme="minorHAnsi" w:eastAsiaTheme="minorEastAsia" w:hAnsiTheme="minorHAnsi" w:cstheme="minorBidi"/>
          <w:noProof/>
          <w:sz w:val="22"/>
          <w:szCs w:val="22"/>
        </w:rPr>
      </w:pPr>
      <w:hyperlink w:anchor="_Toc15988851" w:history="1">
        <w:r w:rsidR="00105ABB" w:rsidRPr="00F92E3F">
          <w:rPr>
            <w:rStyle w:val="Hipercze"/>
            <w:rFonts w:eastAsiaTheme="majorEastAsia"/>
            <w:noProof/>
          </w:rPr>
          <w:t>1.</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Informacje wstępne</w:t>
        </w:r>
        <w:r w:rsidR="00105ABB">
          <w:rPr>
            <w:noProof/>
            <w:webHidden/>
          </w:rPr>
          <w:tab/>
        </w:r>
        <w:r w:rsidR="00105ABB">
          <w:rPr>
            <w:noProof/>
            <w:webHidden/>
          </w:rPr>
          <w:fldChar w:fldCharType="begin"/>
        </w:r>
        <w:r w:rsidR="00105ABB">
          <w:rPr>
            <w:noProof/>
            <w:webHidden/>
          </w:rPr>
          <w:instrText xml:space="preserve"> PAGEREF _Toc15988851 \h </w:instrText>
        </w:r>
        <w:r w:rsidR="00105ABB">
          <w:rPr>
            <w:noProof/>
            <w:webHidden/>
          </w:rPr>
        </w:r>
        <w:r w:rsidR="00105ABB">
          <w:rPr>
            <w:noProof/>
            <w:webHidden/>
          </w:rPr>
          <w:fldChar w:fldCharType="separate"/>
        </w:r>
        <w:r w:rsidR="0061211B">
          <w:rPr>
            <w:noProof/>
            <w:webHidden/>
          </w:rPr>
          <w:t>34</w:t>
        </w:r>
        <w:r w:rsidR="00105ABB">
          <w:rPr>
            <w:noProof/>
            <w:webHidden/>
          </w:rPr>
          <w:fldChar w:fldCharType="end"/>
        </w:r>
      </w:hyperlink>
    </w:p>
    <w:p w14:paraId="232844C0" w14:textId="60FECDCF"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52" w:history="1">
        <w:r w:rsidR="00105ABB" w:rsidRPr="00F92E3F">
          <w:rPr>
            <w:rStyle w:val="Hipercze"/>
            <w:rFonts w:eastAsiaTheme="majorEastAsia"/>
            <w:noProof/>
          </w:rPr>
          <w:t>1.1.</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Forma architektoniczna</w:t>
        </w:r>
        <w:r w:rsidR="00105ABB">
          <w:rPr>
            <w:noProof/>
            <w:webHidden/>
          </w:rPr>
          <w:tab/>
        </w:r>
        <w:r w:rsidR="00105ABB">
          <w:rPr>
            <w:noProof/>
            <w:webHidden/>
          </w:rPr>
          <w:fldChar w:fldCharType="begin"/>
        </w:r>
        <w:r w:rsidR="00105ABB">
          <w:rPr>
            <w:noProof/>
            <w:webHidden/>
          </w:rPr>
          <w:instrText xml:space="preserve"> PAGEREF _Toc15988852 \h </w:instrText>
        </w:r>
        <w:r w:rsidR="00105ABB">
          <w:rPr>
            <w:noProof/>
            <w:webHidden/>
          </w:rPr>
        </w:r>
        <w:r w:rsidR="00105ABB">
          <w:rPr>
            <w:noProof/>
            <w:webHidden/>
          </w:rPr>
          <w:fldChar w:fldCharType="separate"/>
        </w:r>
        <w:r w:rsidR="0061211B">
          <w:rPr>
            <w:noProof/>
            <w:webHidden/>
          </w:rPr>
          <w:t>34</w:t>
        </w:r>
        <w:r w:rsidR="00105ABB">
          <w:rPr>
            <w:noProof/>
            <w:webHidden/>
          </w:rPr>
          <w:fldChar w:fldCharType="end"/>
        </w:r>
      </w:hyperlink>
    </w:p>
    <w:p w14:paraId="5AE23B29" w14:textId="39827B23" w:rsidR="00105ABB" w:rsidRDefault="00EF6717">
      <w:pPr>
        <w:pStyle w:val="Spistreci3"/>
        <w:tabs>
          <w:tab w:val="left" w:pos="720"/>
          <w:tab w:val="right" w:pos="9060"/>
        </w:tabs>
        <w:rPr>
          <w:rFonts w:asciiTheme="minorHAnsi" w:eastAsiaTheme="minorEastAsia" w:hAnsiTheme="minorHAnsi" w:cstheme="minorBidi"/>
          <w:noProof/>
          <w:sz w:val="22"/>
          <w:szCs w:val="22"/>
        </w:rPr>
      </w:pPr>
      <w:hyperlink w:anchor="_Toc15988853" w:history="1">
        <w:r w:rsidR="00105ABB" w:rsidRPr="00F92E3F">
          <w:rPr>
            <w:rStyle w:val="Hipercze"/>
            <w:rFonts w:eastAsiaTheme="majorEastAsia"/>
            <w:noProof/>
          </w:rPr>
          <w:t>2.</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Zakres i kolejność wszystkich robót dla zamierzenia inwestycyjnego</w:t>
        </w:r>
        <w:r w:rsidR="00105ABB">
          <w:rPr>
            <w:noProof/>
            <w:webHidden/>
          </w:rPr>
          <w:tab/>
        </w:r>
        <w:r w:rsidR="00105ABB">
          <w:rPr>
            <w:noProof/>
            <w:webHidden/>
          </w:rPr>
          <w:fldChar w:fldCharType="begin"/>
        </w:r>
        <w:r w:rsidR="00105ABB">
          <w:rPr>
            <w:noProof/>
            <w:webHidden/>
          </w:rPr>
          <w:instrText xml:space="preserve"> PAGEREF _Toc15988853 \h </w:instrText>
        </w:r>
        <w:r w:rsidR="00105ABB">
          <w:rPr>
            <w:noProof/>
            <w:webHidden/>
          </w:rPr>
        </w:r>
        <w:r w:rsidR="00105ABB">
          <w:rPr>
            <w:noProof/>
            <w:webHidden/>
          </w:rPr>
          <w:fldChar w:fldCharType="separate"/>
        </w:r>
        <w:r w:rsidR="0061211B">
          <w:rPr>
            <w:noProof/>
            <w:webHidden/>
          </w:rPr>
          <w:t>38</w:t>
        </w:r>
        <w:r w:rsidR="00105ABB">
          <w:rPr>
            <w:noProof/>
            <w:webHidden/>
          </w:rPr>
          <w:fldChar w:fldCharType="end"/>
        </w:r>
      </w:hyperlink>
    </w:p>
    <w:p w14:paraId="340483B0" w14:textId="5F729C2E" w:rsidR="00105ABB" w:rsidRDefault="00EF6717">
      <w:pPr>
        <w:pStyle w:val="Spistreci3"/>
        <w:tabs>
          <w:tab w:val="left" w:pos="720"/>
          <w:tab w:val="right" w:pos="9060"/>
        </w:tabs>
        <w:rPr>
          <w:rFonts w:asciiTheme="minorHAnsi" w:eastAsiaTheme="minorEastAsia" w:hAnsiTheme="minorHAnsi" w:cstheme="minorBidi"/>
          <w:noProof/>
          <w:sz w:val="22"/>
          <w:szCs w:val="22"/>
        </w:rPr>
      </w:pPr>
      <w:hyperlink w:anchor="_Toc15988854" w:history="1">
        <w:r w:rsidR="00105ABB" w:rsidRPr="00F92E3F">
          <w:rPr>
            <w:rStyle w:val="Hipercze"/>
            <w:rFonts w:eastAsiaTheme="majorEastAsia"/>
            <w:noProof/>
          </w:rPr>
          <w:t>3.</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Ogólne rozwiązania materiałowe</w:t>
        </w:r>
        <w:r w:rsidR="00105ABB">
          <w:rPr>
            <w:noProof/>
            <w:webHidden/>
          </w:rPr>
          <w:tab/>
        </w:r>
        <w:r w:rsidR="00105ABB">
          <w:rPr>
            <w:noProof/>
            <w:webHidden/>
          </w:rPr>
          <w:fldChar w:fldCharType="begin"/>
        </w:r>
        <w:r w:rsidR="00105ABB">
          <w:rPr>
            <w:noProof/>
            <w:webHidden/>
          </w:rPr>
          <w:instrText xml:space="preserve"> PAGEREF _Toc15988854 \h </w:instrText>
        </w:r>
        <w:r w:rsidR="00105ABB">
          <w:rPr>
            <w:noProof/>
            <w:webHidden/>
          </w:rPr>
        </w:r>
        <w:r w:rsidR="00105ABB">
          <w:rPr>
            <w:noProof/>
            <w:webHidden/>
          </w:rPr>
          <w:fldChar w:fldCharType="separate"/>
        </w:r>
        <w:r w:rsidR="0061211B">
          <w:rPr>
            <w:noProof/>
            <w:webHidden/>
          </w:rPr>
          <w:t>42</w:t>
        </w:r>
        <w:r w:rsidR="00105ABB">
          <w:rPr>
            <w:noProof/>
            <w:webHidden/>
          </w:rPr>
          <w:fldChar w:fldCharType="end"/>
        </w:r>
      </w:hyperlink>
    </w:p>
    <w:p w14:paraId="2C3CD114" w14:textId="569E1BDC"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55" w:history="1">
        <w:r w:rsidR="00105ABB" w:rsidRPr="00F92E3F">
          <w:rPr>
            <w:rStyle w:val="Hipercze"/>
            <w:rFonts w:eastAsiaTheme="majorEastAsia"/>
            <w:noProof/>
          </w:rPr>
          <w:t>3.1.</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Ściany, sufity</w:t>
        </w:r>
        <w:r w:rsidR="00105ABB">
          <w:rPr>
            <w:noProof/>
            <w:webHidden/>
          </w:rPr>
          <w:tab/>
        </w:r>
        <w:r w:rsidR="00105ABB">
          <w:rPr>
            <w:noProof/>
            <w:webHidden/>
          </w:rPr>
          <w:fldChar w:fldCharType="begin"/>
        </w:r>
        <w:r w:rsidR="00105ABB">
          <w:rPr>
            <w:noProof/>
            <w:webHidden/>
          </w:rPr>
          <w:instrText xml:space="preserve"> PAGEREF _Toc15988855 \h </w:instrText>
        </w:r>
        <w:r w:rsidR="00105ABB">
          <w:rPr>
            <w:noProof/>
            <w:webHidden/>
          </w:rPr>
        </w:r>
        <w:r w:rsidR="00105ABB">
          <w:rPr>
            <w:noProof/>
            <w:webHidden/>
          </w:rPr>
          <w:fldChar w:fldCharType="separate"/>
        </w:r>
        <w:r w:rsidR="0061211B">
          <w:rPr>
            <w:noProof/>
            <w:webHidden/>
          </w:rPr>
          <w:t>42</w:t>
        </w:r>
        <w:r w:rsidR="00105ABB">
          <w:rPr>
            <w:noProof/>
            <w:webHidden/>
          </w:rPr>
          <w:fldChar w:fldCharType="end"/>
        </w:r>
      </w:hyperlink>
    </w:p>
    <w:p w14:paraId="342DB373" w14:textId="2C70A1C7"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56" w:history="1">
        <w:r w:rsidR="00105ABB" w:rsidRPr="00F92E3F">
          <w:rPr>
            <w:rStyle w:val="Hipercze"/>
            <w:rFonts w:eastAsiaTheme="majorEastAsia"/>
            <w:noProof/>
          </w:rPr>
          <w:t>3.2.</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Posadzki</w:t>
        </w:r>
        <w:r w:rsidR="00105ABB">
          <w:rPr>
            <w:noProof/>
            <w:webHidden/>
          </w:rPr>
          <w:tab/>
        </w:r>
        <w:r w:rsidR="00105ABB">
          <w:rPr>
            <w:noProof/>
            <w:webHidden/>
          </w:rPr>
          <w:fldChar w:fldCharType="begin"/>
        </w:r>
        <w:r w:rsidR="00105ABB">
          <w:rPr>
            <w:noProof/>
            <w:webHidden/>
          </w:rPr>
          <w:instrText xml:space="preserve"> PAGEREF _Toc15988856 \h </w:instrText>
        </w:r>
        <w:r w:rsidR="00105ABB">
          <w:rPr>
            <w:noProof/>
            <w:webHidden/>
          </w:rPr>
        </w:r>
        <w:r w:rsidR="00105ABB">
          <w:rPr>
            <w:noProof/>
            <w:webHidden/>
          </w:rPr>
          <w:fldChar w:fldCharType="separate"/>
        </w:r>
        <w:r w:rsidR="0061211B">
          <w:rPr>
            <w:noProof/>
            <w:webHidden/>
          </w:rPr>
          <w:t>44</w:t>
        </w:r>
        <w:r w:rsidR="00105ABB">
          <w:rPr>
            <w:noProof/>
            <w:webHidden/>
          </w:rPr>
          <w:fldChar w:fldCharType="end"/>
        </w:r>
      </w:hyperlink>
    </w:p>
    <w:p w14:paraId="584A0BAE" w14:textId="74836747"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57" w:history="1">
        <w:r w:rsidR="00105ABB" w:rsidRPr="00F92E3F">
          <w:rPr>
            <w:rStyle w:val="Hipercze"/>
            <w:rFonts w:eastAsiaTheme="majorEastAsia"/>
            <w:noProof/>
          </w:rPr>
          <w:t>3.3.</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Stolarka okienna i drzwiowa</w:t>
        </w:r>
        <w:r w:rsidR="00105ABB">
          <w:rPr>
            <w:noProof/>
            <w:webHidden/>
          </w:rPr>
          <w:tab/>
        </w:r>
        <w:r w:rsidR="00105ABB">
          <w:rPr>
            <w:noProof/>
            <w:webHidden/>
          </w:rPr>
          <w:fldChar w:fldCharType="begin"/>
        </w:r>
        <w:r w:rsidR="00105ABB">
          <w:rPr>
            <w:noProof/>
            <w:webHidden/>
          </w:rPr>
          <w:instrText xml:space="preserve"> PAGEREF _Toc15988857 \h </w:instrText>
        </w:r>
        <w:r w:rsidR="00105ABB">
          <w:rPr>
            <w:noProof/>
            <w:webHidden/>
          </w:rPr>
        </w:r>
        <w:r w:rsidR="00105ABB">
          <w:rPr>
            <w:noProof/>
            <w:webHidden/>
          </w:rPr>
          <w:fldChar w:fldCharType="separate"/>
        </w:r>
        <w:r w:rsidR="0061211B">
          <w:rPr>
            <w:noProof/>
            <w:webHidden/>
          </w:rPr>
          <w:t>45</w:t>
        </w:r>
        <w:r w:rsidR="00105ABB">
          <w:rPr>
            <w:noProof/>
            <w:webHidden/>
          </w:rPr>
          <w:fldChar w:fldCharType="end"/>
        </w:r>
      </w:hyperlink>
    </w:p>
    <w:p w14:paraId="2BAF084D" w14:textId="4A943102"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58" w:history="1">
        <w:r w:rsidR="00105ABB" w:rsidRPr="00F92E3F">
          <w:rPr>
            <w:rStyle w:val="Hipercze"/>
            <w:rFonts w:eastAsiaTheme="majorEastAsia"/>
            <w:noProof/>
          </w:rPr>
          <w:t>3.4.</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Mury zewnętrzne</w:t>
        </w:r>
        <w:r w:rsidR="00105ABB">
          <w:rPr>
            <w:noProof/>
            <w:webHidden/>
          </w:rPr>
          <w:tab/>
        </w:r>
        <w:r w:rsidR="00105ABB">
          <w:rPr>
            <w:noProof/>
            <w:webHidden/>
          </w:rPr>
          <w:fldChar w:fldCharType="begin"/>
        </w:r>
        <w:r w:rsidR="00105ABB">
          <w:rPr>
            <w:noProof/>
            <w:webHidden/>
          </w:rPr>
          <w:instrText xml:space="preserve"> PAGEREF _Toc15988858 \h </w:instrText>
        </w:r>
        <w:r w:rsidR="00105ABB">
          <w:rPr>
            <w:noProof/>
            <w:webHidden/>
          </w:rPr>
        </w:r>
        <w:r w:rsidR="00105ABB">
          <w:rPr>
            <w:noProof/>
            <w:webHidden/>
          </w:rPr>
          <w:fldChar w:fldCharType="separate"/>
        </w:r>
        <w:r w:rsidR="0061211B">
          <w:rPr>
            <w:noProof/>
            <w:webHidden/>
          </w:rPr>
          <w:t>47</w:t>
        </w:r>
        <w:r w:rsidR="00105ABB">
          <w:rPr>
            <w:noProof/>
            <w:webHidden/>
          </w:rPr>
          <w:fldChar w:fldCharType="end"/>
        </w:r>
      </w:hyperlink>
    </w:p>
    <w:p w14:paraId="74DE2FA3" w14:textId="6603EB24" w:rsidR="00105ABB" w:rsidRDefault="00EF6717">
      <w:pPr>
        <w:pStyle w:val="Spistreci3"/>
        <w:tabs>
          <w:tab w:val="left" w:pos="720"/>
          <w:tab w:val="right" w:pos="9060"/>
        </w:tabs>
        <w:rPr>
          <w:rFonts w:asciiTheme="minorHAnsi" w:eastAsiaTheme="minorEastAsia" w:hAnsiTheme="minorHAnsi" w:cstheme="minorBidi"/>
          <w:noProof/>
          <w:sz w:val="22"/>
          <w:szCs w:val="22"/>
        </w:rPr>
      </w:pPr>
      <w:hyperlink w:anchor="_Toc15988859" w:history="1">
        <w:r w:rsidR="00105ABB" w:rsidRPr="00F92E3F">
          <w:rPr>
            <w:rStyle w:val="Hipercze"/>
            <w:rFonts w:eastAsiaTheme="majorEastAsia"/>
            <w:noProof/>
          </w:rPr>
          <w:t>4.</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Wyposażenie</w:t>
        </w:r>
        <w:r w:rsidR="00105ABB">
          <w:rPr>
            <w:noProof/>
            <w:webHidden/>
          </w:rPr>
          <w:tab/>
        </w:r>
        <w:r w:rsidR="00105ABB">
          <w:rPr>
            <w:noProof/>
            <w:webHidden/>
          </w:rPr>
          <w:fldChar w:fldCharType="begin"/>
        </w:r>
        <w:r w:rsidR="00105ABB">
          <w:rPr>
            <w:noProof/>
            <w:webHidden/>
          </w:rPr>
          <w:instrText xml:space="preserve"> PAGEREF _Toc15988859 \h </w:instrText>
        </w:r>
        <w:r w:rsidR="00105ABB">
          <w:rPr>
            <w:noProof/>
            <w:webHidden/>
          </w:rPr>
        </w:r>
        <w:r w:rsidR="00105ABB">
          <w:rPr>
            <w:noProof/>
            <w:webHidden/>
          </w:rPr>
          <w:fldChar w:fldCharType="separate"/>
        </w:r>
        <w:r w:rsidR="0061211B">
          <w:rPr>
            <w:noProof/>
            <w:webHidden/>
          </w:rPr>
          <w:t>53</w:t>
        </w:r>
        <w:r w:rsidR="00105ABB">
          <w:rPr>
            <w:noProof/>
            <w:webHidden/>
          </w:rPr>
          <w:fldChar w:fldCharType="end"/>
        </w:r>
      </w:hyperlink>
    </w:p>
    <w:p w14:paraId="0AD66CDD" w14:textId="7CECA01F" w:rsidR="00105ABB" w:rsidRDefault="00EF6717">
      <w:pPr>
        <w:pStyle w:val="Spistreci3"/>
        <w:tabs>
          <w:tab w:val="left" w:pos="720"/>
          <w:tab w:val="right" w:pos="9060"/>
        </w:tabs>
        <w:rPr>
          <w:rFonts w:asciiTheme="minorHAnsi" w:eastAsiaTheme="minorEastAsia" w:hAnsiTheme="minorHAnsi" w:cstheme="minorBidi"/>
          <w:noProof/>
          <w:sz w:val="22"/>
          <w:szCs w:val="22"/>
        </w:rPr>
      </w:pPr>
      <w:hyperlink w:anchor="_Toc15988860" w:history="1">
        <w:r w:rsidR="00105ABB" w:rsidRPr="00F92E3F">
          <w:rPr>
            <w:rStyle w:val="Hipercze"/>
            <w:rFonts w:eastAsiaTheme="majorEastAsia"/>
            <w:noProof/>
          </w:rPr>
          <w:t>5.</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Instalacje sanitarne</w:t>
        </w:r>
        <w:r w:rsidR="00105ABB">
          <w:rPr>
            <w:noProof/>
            <w:webHidden/>
          </w:rPr>
          <w:tab/>
        </w:r>
        <w:r w:rsidR="00105ABB">
          <w:rPr>
            <w:noProof/>
            <w:webHidden/>
          </w:rPr>
          <w:fldChar w:fldCharType="begin"/>
        </w:r>
        <w:r w:rsidR="00105ABB">
          <w:rPr>
            <w:noProof/>
            <w:webHidden/>
          </w:rPr>
          <w:instrText xml:space="preserve"> PAGEREF _Toc15988860 \h </w:instrText>
        </w:r>
        <w:r w:rsidR="00105ABB">
          <w:rPr>
            <w:noProof/>
            <w:webHidden/>
          </w:rPr>
        </w:r>
        <w:r w:rsidR="00105ABB">
          <w:rPr>
            <w:noProof/>
            <w:webHidden/>
          </w:rPr>
          <w:fldChar w:fldCharType="separate"/>
        </w:r>
        <w:r w:rsidR="0061211B">
          <w:rPr>
            <w:noProof/>
            <w:webHidden/>
          </w:rPr>
          <w:t>53</w:t>
        </w:r>
        <w:r w:rsidR="00105ABB">
          <w:rPr>
            <w:noProof/>
            <w:webHidden/>
          </w:rPr>
          <w:fldChar w:fldCharType="end"/>
        </w:r>
      </w:hyperlink>
    </w:p>
    <w:p w14:paraId="5F1B1C72" w14:textId="3431D789"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61" w:history="1">
        <w:r w:rsidR="00105ABB" w:rsidRPr="00F92E3F">
          <w:rPr>
            <w:rStyle w:val="Hipercze"/>
            <w:rFonts w:eastAsiaTheme="majorEastAsia"/>
            <w:noProof/>
          </w:rPr>
          <w:t>5.1.</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Armatura czerpalna oraz przybory sanitarne</w:t>
        </w:r>
        <w:r w:rsidR="00105ABB">
          <w:rPr>
            <w:noProof/>
            <w:webHidden/>
          </w:rPr>
          <w:tab/>
        </w:r>
        <w:r w:rsidR="00105ABB">
          <w:rPr>
            <w:noProof/>
            <w:webHidden/>
          </w:rPr>
          <w:fldChar w:fldCharType="begin"/>
        </w:r>
        <w:r w:rsidR="00105ABB">
          <w:rPr>
            <w:noProof/>
            <w:webHidden/>
          </w:rPr>
          <w:instrText xml:space="preserve"> PAGEREF _Toc15988861 \h </w:instrText>
        </w:r>
        <w:r w:rsidR="00105ABB">
          <w:rPr>
            <w:noProof/>
            <w:webHidden/>
          </w:rPr>
        </w:r>
        <w:r w:rsidR="00105ABB">
          <w:rPr>
            <w:noProof/>
            <w:webHidden/>
          </w:rPr>
          <w:fldChar w:fldCharType="separate"/>
        </w:r>
        <w:r w:rsidR="0061211B">
          <w:rPr>
            <w:noProof/>
            <w:webHidden/>
          </w:rPr>
          <w:t>53</w:t>
        </w:r>
        <w:r w:rsidR="00105ABB">
          <w:rPr>
            <w:noProof/>
            <w:webHidden/>
          </w:rPr>
          <w:fldChar w:fldCharType="end"/>
        </w:r>
      </w:hyperlink>
    </w:p>
    <w:p w14:paraId="2E1F2A2A" w14:textId="16F80758"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62" w:history="1">
        <w:r w:rsidR="00105ABB" w:rsidRPr="00F92E3F">
          <w:rPr>
            <w:rStyle w:val="Hipercze"/>
            <w:rFonts w:eastAsiaTheme="majorEastAsia"/>
            <w:noProof/>
          </w:rPr>
          <w:t>5.2.</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Klimatyzacja</w:t>
        </w:r>
        <w:r w:rsidR="00105ABB">
          <w:rPr>
            <w:noProof/>
            <w:webHidden/>
          </w:rPr>
          <w:tab/>
        </w:r>
        <w:r w:rsidR="00105ABB">
          <w:rPr>
            <w:noProof/>
            <w:webHidden/>
          </w:rPr>
          <w:fldChar w:fldCharType="begin"/>
        </w:r>
        <w:r w:rsidR="00105ABB">
          <w:rPr>
            <w:noProof/>
            <w:webHidden/>
          </w:rPr>
          <w:instrText xml:space="preserve"> PAGEREF _Toc15988862 \h </w:instrText>
        </w:r>
        <w:r w:rsidR="00105ABB">
          <w:rPr>
            <w:noProof/>
            <w:webHidden/>
          </w:rPr>
        </w:r>
        <w:r w:rsidR="00105ABB">
          <w:rPr>
            <w:noProof/>
            <w:webHidden/>
          </w:rPr>
          <w:fldChar w:fldCharType="separate"/>
        </w:r>
        <w:r w:rsidR="0061211B">
          <w:rPr>
            <w:noProof/>
            <w:webHidden/>
          </w:rPr>
          <w:t>53</w:t>
        </w:r>
        <w:r w:rsidR="00105ABB">
          <w:rPr>
            <w:noProof/>
            <w:webHidden/>
          </w:rPr>
          <w:fldChar w:fldCharType="end"/>
        </w:r>
      </w:hyperlink>
    </w:p>
    <w:p w14:paraId="7CA1648C" w14:textId="2A5F1A3E" w:rsidR="00105ABB" w:rsidRDefault="00EF6717">
      <w:pPr>
        <w:pStyle w:val="Spistreci3"/>
        <w:tabs>
          <w:tab w:val="left" w:pos="720"/>
          <w:tab w:val="right" w:pos="9060"/>
        </w:tabs>
        <w:rPr>
          <w:rFonts w:asciiTheme="minorHAnsi" w:eastAsiaTheme="minorEastAsia" w:hAnsiTheme="minorHAnsi" w:cstheme="minorBidi"/>
          <w:noProof/>
          <w:sz w:val="22"/>
          <w:szCs w:val="22"/>
        </w:rPr>
      </w:pPr>
      <w:hyperlink w:anchor="_Toc15988863" w:history="1">
        <w:r w:rsidR="00105ABB" w:rsidRPr="00F92E3F">
          <w:rPr>
            <w:rStyle w:val="Hipercze"/>
            <w:rFonts w:eastAsiaTheme="majorEastAsia"/>
            <w:noProof/>
          </w:rPr>
          <w:t>6.</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Instalacje elektryczne i teletechniczne</w:t>
        </w:r>
        <w:r w:rsidR="00105ABB">
          <w:rPr>
            <w:noProof/>
            <w:webHidden/>
          </w:rPr>
          <w:tab/>
        </w:r>
        <w:r w:rsidR="00105ABB">
          <w:rPr>
            <w:noProof/>
            <w:webHidden/>
          </w:rPr>
          <w:fldChar w:fldCharType="begin"/>
        </w:r>
        <w:r w:rsidR="00105ABB">
          <w:rPr>
            <w:noProof/>
            <w:webHidden/>
          </w:rPr>
          <w:instrText xml:space="preserve"> PAGEREF _Toc15988863 \h </w:instrText>
        </w:r>
        <w:r w:rsidR="00105ABB">
          <w:rPr>
            <w:noProof/>
            <w:webHidden/>
          </w:rPr>
        </w:r>
        <w:r w:rsidR="00105ABB">
          <w:rPr>
            <w:noProof/>
            <w:webHidden/>
          </w:rPr>
          <w:fldChar w:fldCharType="separate"/>
        </w:r>
        <w:r w:rsidR="0061211B">
          <w:rPr>
            <w:noProof/>
            <w:webHidden/>
          </w:rPr>
          <w:t>55</w:t>
        </w:r>
        <w:r w:rsidR="00105ABB">
          <w:rPr>
            <w:noProof/>
            <w:webHidden/>
          </w:rPr>
          <w:fldChar w:fldCharType="end"/>
        </w:r>
      </w:hyperlink>
    </w:p>
    <w:p w14:paraId="569B4026" w14:textId="1A33584A"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64" w:history="1">
        <w:r w:rsidR="00105ABB" w:rsidRPr="00F92E3F">
          <w:rPr>
            <w:rStyle w:val="Hipercze"/>
            <w:rFonts w:eastAsiaTheme="majorEastAsia"/>
            <w:noProof/>
          </w:rPr>
          <w:t>6.1.</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Zasilanie budynku w energię elektryczną</w:t>
        </w:r>
        <w:r w:rsidR="00105ABB">
          <w:rPr>
            <w:noProof/>
            <w:webHidden/>
          </w:rPr>
          <w:tab/>
        </w:r>
        <w:r w:rsidR="00105ABB">
          <w:rPr>
            <w:noProof/>
            <w:webHidden/>
          </w:rPr>
          <w:fldChar w:fldCharType="begin"/>
        </w:r>
        <w:r w:rsidR="00105ABB">
          <w:rPr>
            <w:noProof/>
            <w:webHidden/>
          </w:rPr>
          <w:instrText xml:space="preserve"> PAGEREF _Toc15988864 \h </w:instrText>
        </w:r>
        <w:r w:rsidR="00105ABB">
          <w:rPr>
            <w:noProof/>
            <w:webHidden/>
          </w:rPr>
        </w:r>
        <w:r w:rsidR="00105ABB">
          <w:rPr>
            <w:noProof/>
            <w:webHidden/>
          </w:rPr>
          <w:fldChar w:fldCharType="separate"/>
        </w:r>
        <w:r w:rsidR="0061211B">
          <w:rPr>
            <w:noProof/>
            <w:webHidden/>
          </w:rPr>
          <w:t>55</w:t>
        </w:r>
        <w:r w:rsidR="00105ABB">
          <w:rPr>
            <w:noProof/>
            <w:webHidden/>
          </w:rPr>
          <w:fldChar w:fldCharType="end"/>
        </w:r>
      </w:hyperlink>
    </w:p>
    <w:p w14:paraId="1CF8E439" w14:textId="2089AC7D"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65" w:history="1">
        <w:r w:rsidR="00105ABB" w:rsidRPr="00F92E3F">
          <w:rPr>
            <w:rStyle w:val="Hipercze"/>
            <w:rFonts w:eastAsiaTheme="majorEastAsia"/>
            <w:noProof/>
          </w:rPr>
          <w:t>6.2.</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Zasilanie pomieszczeń Centrum Usług Wspólnych</w:t>
        </w:r>
        <w:r w:rsidR="00105ABB">
          <w:rPr>
            <w:noProof/>
            <w:webHidden/>
          </w:rPr>
          <w:tab/>
        </w:r>
        <w:r w:rsidR="00105ABB">
          <w:rPr>
            <w:noProof/>
            <w:webHidden/>
          </w:rPr>
          <w:fldChar w:fldCharType="begin"/>
        </w:r>
        <w:r w:rsidR="00105ABB">
          <w:rPr>
            <w:noProof/>
            <w:webHidden/>
          </w:rPr>
          <w:instrText xml:space="preserve"> PAGEREF _Toc15988865 \h </w:instrText>
        </w:r>
        <w:r w:rsidR="00105ABB">
          <w:rPr>
            <w:noProof/>
            <w:webHidden/>
          </w:rPr>
        </w:r>
        <w:r w:rsidR="00105ABB">
          <w:rPr>
            <w:noProof/>
            <w:webHidden/>
          </w:rPr>
          <w:fldChar w:fldCharType="separate"/>
        </w:r>
        <w:r w:rsidR="0061211B">
          <w:rPr>
            <w:noProof/>
            <w:webHidden/>
          </w:rPr>
          <w:t>56</w:t>
        </w:r>
        <w:r w:rsidR="00105ABB">
          <w:rPr>
            <w:noProof/>
            <w:webHidden/>
          </w:rPr>
          <w:fldChar w:fldCharType="end"/>
        </w:r>
      </w:hyperlink>
    </w:p>
    <w:p w14:paraId="13582033" w14:textId="257D4711"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66" w:history="1">
        <w:r w:rsidR="00105ABB" w:rsidRPr="00F92E3F">
          <w:rPr>
            <w:rStyle w:val="Hipercze"/>
            <w:rFonts w:eastAsiaTheme="majorEastAsia"/>
            <w:noProof/>
          </w:rPr>
          <w:t>6.3.</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Rozdział energii elektrycznej w obiekcie</w:t>
        </w:r>
        <w:r w:rsidR="00105ABB">
          <w:rPr>
            <w:noProof/>
            <w:webHidden/>
          </w:rPr>
          <w:tab/>
        </w:r>
        <w:r w:rsidR="00105ABB">
          <w:rPr>
            <w:noProof/>
            <w:webHidden/>
          </w:rPr>
          <w:fldChar w:fldCharType="begin"/>
        </w:r>
        <w:r w:rsidR="00105ABB">
          <w:rPr>
            <w:noProof/>
            <w:webHidden/>
          </w:rPr>
          <w:instrText xml:space="preserve"> PAGEREF _Toc15988866 \h </w:instrText>
        </w:r>
        <w:r w:rsidR="00105ABB">
          <w:rPr>
            <w:noProof/>
            <w:webHidden/>
          </w:rPr>
        </w:r>
        <w:r w:rsidR="00105ABB">
          <w:rPr>
            <w:noProof/>
            <w:webHidden/>
          </w:rPr>
          <w:fldChar w:fldCharType="separate"/>
        </w:r>
        <w:r w:rsidR="0061211B">
          <w:rPr>
            <w:noProof/>
            <w:webHidden/>
          </w:rPr>
          <w:t>56</w:t>
        </w:r>
        <w:r w:rsidR="00105ABB">
          <w:rPr>
            <w:noProof/>
            <w:webHidden/>
          </w:rPr>
          <w:fldChar w:fldCharType="end"/>
        </w:r>
      </w:hyperlink>
    </w:p>
    <w:p w14:paraId="36D7EE90" w14:textId="1D7784CD"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67" w:history="1">
        <w:r w:rsidR="00105ABB" w:rsidRPr="00F92E3F">
          <w:rPr>
            <w:rStyle w:val="Hipercze"/>
            <w:rFonts w:eastAsiaTheme="majorEastAsia"/>
            <w:noProof/>
          </w:rPr>
          <w:t>6.4.</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Instalacje elektryczne wewnętrzne</w:t>
        </w:r>
        <w:r w:rsidR="00105ABB">
          <w:rPr>
            <w:noProof/>
            <w:webHidden/>
          </w:rPr>
          <w:tab/>
        </w:r>
        <w:r w:rsidR="00105ABB">
          <w:rPr>
            <w:noProof/>
            <w:webHidden/>
          </w:rPr>
          <w:fldChar w:fldCharType="begin"/>
        </w:r>
        <w:r w:rsidR="00105ABB">
          <w:rPr>
            <w:noProof/>
            <w:webHidden/>
          </w:rPr>
          <w:instrText xml:space="preserve"> PAGEREF _Toc15988867 \h </w:instrText>
        </w:r>
        <w:r w:rsidR="00105ABB">
          <w:rPr>
            <w:noProof/>
            <w:webHidden/>
          </w:rPr>
        </w:r>
        <w:r w:rsidR="00105ABB">
          <w:rPr>
            <w:noProof/>
            <w:webHidden/>
          </w:rPr>
          <w:fldChar w:fldCharType="separate"/>
        </w:r>
        <w:r w:rsidR="0061211B">
          <w:rPr>
            <w:noProof/>
            <w:webHidden/>
          </w:rPr>
          <w:t>56</w:t>
        </w:r>
        <w:r w:rsidR="00105ABB">
          <w:rPr>
            <w:noProof/>
            <w:webHidden/>
          </w:rPr>
          <w:fldChar w:fldCharType="end"/>
        </w:r>
      </w:hyperlink>
    </w:p>
    <w:p w14:paraId="14E7E055" w14:textId="4A1A9CCF"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68" w:history="1">
        <w:r w:rsidR="00105ABB" w:rsidRPr="00F92E3F">
          <w:rPr>
            <w:rStyle w:val="Hipercze"/>
            <w:rFonts w:eastAsiaTheme="majorEastAsia"/>
            <w:noProof/>
          </w:rPr>
          <w:t>6.5.</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Zagadnienia ochrony przeciwporażeniowej</w:t>
        </w:r>
        <w:r w:rsidR="00105ABB">
          <w:rPr>
            <w:noProof/>
            <w:webHidden/>
          </w:rPr>
          <w:tab/>
        </w:r>
        <w:r w:rsidR="00105ABB">
          <w:rPr>
            <w:noProof/>
            <w:webHidden/>
          </w:rPr>
          <w:fldChar w:fldCharType="begin"/>
        </w:r>
        <w:r w:rsidR="00105ABB">
          <w:rPr>
            <w:noProof/>
            <w:webHidden/>
          </w:rPr>
          <w:instrText xml:space="preserve"> PAGEREF _Toc15988868 \h </w:instrText>
        </w:r>
        <w:r w:rsidR="00105ABB">
          <w:rPr>
            <w:noProof/>
            <w:webHidden/>
          </w:rPr>
        </w:r>
        <w:r w:rsidR="00105ABB">
          <w:rPr>
            <w:noProof/>
            <w:webHidden/>
          </w:rPr>
          <w:fldChar w:fldCharType="separate"/>
        </w:r>
        <w:r w:rsidR="0061211B">
          <w:rPr>
            <w:noProof/>
            <w:webHidden/>
          </w:rPr>
          <w:t>59</w:t>
        </w:r>
        <w:r w:rsidR="00105ABB">
          <w:rPr>
            <w:noProof/>
            <w:webHidden/>
          </w:rPr>
          <w:fldChar w:fldCharType="end"/>
        </w:r>
      </w:hyperlink>
    </w:p>
    <w:p w14:paraId="1E95E470" w14:textId="3306A8E1"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69" w:history="1">
        <w:r w:rsidR="00105ABB" w:rsidRPr="00F92E3F">
          <w:rPr>
            <w:rStyle w:val="Hipercze"/>
            <w:rFonts w:eastAsiaTheme="majorEastAsia"/>
            <w:noProof/>
          </w:rPr>
          <w:t>6.6.</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Zagadnienia ochrony p.poż.</w:t>
        </w:r>
        <w:r w:rsidR="00105ABB">
          <w:rPr>
            <w:noProof/>
            <w:webHidden/>
          </w:rPr>
          <w:tab/>
        </w:r>
        <w:r w:rsidR="00105ABB">
          <w:rPr>
            <w:noProof/>
            <w:webHidden/>
          </w:rPr>
          <w:fldChar w:fldCharType="begin"/>
        </w:r>
        <w:r w:rsidR="00105ABB">
          <w:rPr>
            <w:noProof/>
            <w:webHidden/>
          </w:rPr>
          <w:instrText xml:space="preserve"> PAGEREF _Toc15988869 \h </w:instrText>
        </w:r>
        <w:r w:rsidR="00105ABB">
          <w:rPr>
            <w:noProof/>
            <w:webHidden/>
          </w:rPr>
        </w:r>
        <w:r w:rsidR="00105ABB">
          <w:rPr>
            <w:noProof/>
            <w:webHidden/>
          </w:rPr>
          <w:fldChar w:fldCharType="separate"/>
        </w:r>
        <w:r w:rsidR="0061211B">
          <w:rPr>
            <w:noProof/>
            <w:webHidden/>
          </w:rPr>
          <w:t>60</w:t>
        </w:r>
        <w:r w:rsidR="00105ABB">
          <w:rPr>
            <w:noProof/>
            <w:webHidden/>
          </w:rPr>
          <w:fldChar w:fldCharType="end"/>
        </w:r>
      </w:hyperlink>
    </w:p>
    <w:p w14:paraId="77696211" w14:textId="33603C45"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70" w:history="1">
        <w:r w:rsidR="00105ABB" w:rsidRPr="00F92E3F">
          <w:rPr>
            <w:rStyle w:val="Hipercze"/>
            <w:rFonts w:eastAsiaTheme="majorEastAsia"/>
            <w:noProof/>
          </w:rPr>
          <w:t>6.7.</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Zagadnienia ograniczenia przepięć</w:t>
        </w:r>
        <w:r w:rsidR="00105ABB">
          <w:rPr>
            <w:noProof/>
            <w:webHidden/>
          </w:rPr>
          <w:tab/>
        </w:r>
        <w:r w:rsidR="00105ABB">
          <w:rPr>
            <w:noProof/>
            <w:webHidden/>
          </w:rPr>
          <w:fldChar w:fldCharType="begin"/>
        </w:r>
        <w:r w:rsidR="00105ABB">
          <w:rPr>
            <w:noProof/>
            <w:webHidden/>
          </w:rPr>
          <w:instrText xml:space="preserve"> PAGEREF _Toc15988870 \h </w:instrText>
        </w:r>
        <w:r w:rsidR="00105ABB">
          <w:rPr>
            <w:noProof/>
            <w:webHidden/>
          </w:rPr>
        </w:r>
        <w:r w:rsidR="00105ABB">
          <w:rPr>
            <w:noProof/>
            <w:webHidden/>
          </w:rPr>
          <w:fldChar w:fldCharType="separate"/>
        </w:r>
        <w:r w:rsidR="0061211B">
          <w:rPr>
            <w:noProof/>
            <w:webHidden/>
          </w:rPr>
          <w:t>61</w:t>
        </w:r>
        <w:r w:rsidR="00105ABB">
          <w:rPr>
            <w:noProof/>
            <w:webHidden/>
          </w:rPr>
          <w:fldChar w:fldCharType="end"/>
        </w:r>
      </w:hyperlink>
    </w:p>
    <w:p w14:paraId="20E42E06" w14:textId="0B045D0B"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71" w:history="1">
        <w:r w:rsidR="00105ABB" w:rsidRPr="00F92E3F">
          <w:rPr>
            <w:rStyle w:val="Hipercze"/>
            <w:rFonts w:eastAsiaTheme="majorEastAsia"/>
            <w:noProof/>
          </w:rPr>
          <w:t>6.8.</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Instalacja piorunochronna</w:t>
        </w:r>
        <w:r w:rsidR="00105ABB">
          <w:rPr>
            <w:noProof/>
            <w:webHidden/>
          </w:rPr>
          <w:tab/>
        </w:r>
        <w:r w:rsidR="00105ABB">
          <w:rPr>
            <w:noProof/>
            <w:webHidden/>
          </w:rPr>
          <w:fldChar w:fldCharType="begin"/>
        </w:r>
        <w:r w:rsidR="00105ABB">
          <w:rPr>
            <w:noProof/>
            <w:webHidden/>
          </w:rPr>
          <w:instrText xml:space="preserve"> PAGEREF _Toc15988871 \h </w:instrText>
        </w:r>
        <w:r w:rsidR="00105ABB">
          <w:rPr>
            <w:noProof/>
            <w:webHidden/>
          </w:rPr>
        </w:r>
        <w:r w:rsidR="00105ABB">
          <w:rPr>
            <w:noProof/>
            <w:webHidden/>
          </w:rPr>
          <w:fldChar w:fldCharType="separate"/>
        </w:r>
        <w:r w:rsidR="0061211B">
          <w:rPr>
            <w:noProof/>
            <w:webHidden/>
          </w:rPr>
          <w:t>61</w:t>
        </w:r>
        <w:r w:rsidR="00105ABB">
          <w:rPr>
            <w:noProof/>
            <w:webHidden/>
          </w:rPr>
          <w:fldChar w:fldCharType="end"/>
        </w:r>
      </w:hyperlink>
    </w:p>
    <w:p w14:paraId="6CC65BCB" w14:textId="521753D6"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72" w:history="1">
        <w:r w:rsidR="00105ABB" w:rsidRPr="00F92E3F">
          <w:rPr>
            <w:rStyle w:val="Hipercze"/>
            <w:rFonts w:eastAsiaTheme="majorEastAsia"/>
            <w:noProof/>
          </w:rPr>
          <w:t>6.9.</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Instalacja okablowania strukturalnego</w:t>
        </w:r>
        <w:r w:rsidR="00105ABB">
          <w:rPr>
            <w:noProof/>
            <w:webHidden/>
          </w:rPr>
          <w:tab/>
        </w:r>
        <w:r w:rsidR="00105ABB">
          <w:rPr>
            <w:noProof/>
            <w:webHidden/>
          </w:rPr>
          <w:fldChar w:fldCharType="begin"/>
        </w:r>
        <w:r w:rsidR="00105ABB">
          <w:rPr>
            <w:noProof/>
            <w:webHidden/>
          </w:rPr>
          <w:instrText xml:space="preserve"> PAGEREF _Toc15988872 \h </w:instrText>
        </w:r>
        <w:r w:rsidR="00105ABB">
          <w:rPr>
            <w:noProof/>
            <w:webHidden/>
          </w:rPr>
        </w:r>
        <w:r w:rsidR="00105ABB">
          <w:rPr>
            <w:noProof/>
            <w:webHidden/>
          </w:rPr>
          <w:fldChar w:fldCharType="separate"/>
        </w:r>
        <w:r w:rsidR="0061211B">
          <w:rPr>
            <w:noProof/>
            <w:webHidden/>
          </w:rPr>
          <w:t>62</w:t>
        </w:r>
        <w:r w:rsidR="00105ABB">
          <w:rPr>
            <w:noProof/>
            <w:webHidden/>
          </w:rPr>
          <w:fldChar w:fldCharType="end"/>
        </w:r>
      </w:hyperlink>
    </w:p>
    <w:p w14:paraId="10BC5CC1" w14:textId="3FC2663B"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73" w:history="1">
        <w:r w:rsidR="00105ABB" w:rsidRPr="00F92E3F">
          <w:rPr>
            <w:rStyle w:val="Hipercze"/>
            <w:rFonts w:eastAsiaTheme="majorEastAsia"/>
            <w:noProof/>
          </w:rPr>
          <w:t>6.10.</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Instalacja systemu monitoringu wizyjnego</w:t>
        </w:r>
        <w:r w:rsidR="00105ABB">
          <w:rPr>
            <w:noProof/>
            <w:webHidden/>
          </w:rPr>
          <w:tab/>
        </w:r>
        <w:r w:rsidR="00105ABB">
          <w:rPr>
            <w:noProof/>
            <w:webHidden/>
          </w:rPr>
          <w:fldChar w:fldCharType="begin"/>
        </w:r>
        <w:r w:rsidR="00105ABB">
          <w:rPr>
            <w:noProof/>
            <w:webHidden/>
          </w:rPr>
          <w:instrText xml:space="preserve"> PAGEREF _Toc15988873 \h </w:instrText>
        </w:r>
        <w:r w:rsidR="00105ABB">
          <w:rPr>
            <w:noProof/>
            <w:webHidden/>
          </w:rPr>
        </w:r>
        <w:r w:rsidR="00105ABB">
          <w:rPr>
            <w:noProof/>
            <w:webHidden/>
          </w:rPr>
          <w:fldChar w:fldCharType="separate"/>
        </w:r>
        <w:r w:rsidR="0061211B">
          <w:rPr>
            <w:noProof/>
            <w:webHidden/>
          </w:rPr>
          <w:t>64</w:t>
        </w:r>
        <w:r w:rsidR="00105ABB">
          <w:rPr>
            <w:noProof/>
            <w:webHidden/>
          </w:rPr>
          <w:fldChar w:fldCharType="end"/>
        </w:r>
      </w:hyperlink>
    </w:p>
    <w:p w14:paraId="253F2212" w14:textId="59682F84"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74" w:history="1">
        <w:r w:rsidR="00105ABB" w:rsidRPr="00F92E3F">
          <w:rPr>
            <w:rStyle w:val="Hipercze"/>
            <w:rFonts w:eastAsiaTheme="majorEastAsia"/>
            <w:noProof/>
          </w:rPr>
          <w:t>6.11.</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Instalacja systemu kontroli dostępu i rejestracji czasu pracy</w:t>
        </w:r>
        <w:r w:rsidR="00105ABB">
          <w:rPr>
            <w:noProof/>
            <w:webHidden/>
          </w:rPr>
          <w:tab/>
        </w:r>
        <w:r w:rsidR="00105ABB">
          <w:rPr>
            <w:noProof/>
            <w:webHidden/>
          </w:rPr>
          <w:fldChar w:fldCharType="begin"/>
        </w:r>
        <w:r w:rsidR="00105ABB">
          <w:rPr>
            <w:noProof/>
            <w:webHidden/>
          </w:rPr>
          <w:instrText xml:space="preserve"> PAGEREF _Toc15988874 \h </w:instrText>
        </w:r>
        <w:r w:rsidR="00105ABB">
          <w:rPr>
            <w:noProof/>
            <w:webHidden/>
          </w:rPr>
        </w:r>
        <w:r w:rsidR="00105ABB">
          <w:rPr>
            <w:noProof/>
            <w:webHidden/>
          </w:rPr>
          <w:fldChar w:fldCharType="separate"/>
        </w:r>
        <w:r w:rsidR="0061211B">
          <w:rPr>
            <w:noProof/>
            <w:webHidden/>
          </w:rPr>
          <w:t>64</w:t>
        </w:r>
        <w:r w:rsidR="00105ABB">
          <w:rPr>
            <w:noProof/>
            <w:webHidden/>
          </w:rPr>
          <w:fldChar w:fldCharType="end"/>
        </w:r>
      </w:hyperlink>
    </w:p>
    <w:p w14:paraId="020ACABC" w14:textId="7B7FEC05"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75" w:history="1">
        <w:r w:rsidR="00105ABB" w:rsidRPr="00F92E3F">
          <w:rPr>
            <w:rStyle w:val="Hipercze"/>
            <w:rFonts w:eastAsiaTheme="majorEastAsia"/>
            <w:noProof/>
          </w:rPr>
          <w:t>6.12.</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Instalacja systemu alarmowego</w:t>
        </w:r>
        <w:r w:rsidR="00105ABB">
          <w:rPr>
            <w:noProof/>
            <w:webHidden/>
          </w:rPr>
          <w:tab/>
        </w:r>
        <w:r w:rsidR="00105ABB">
          <w:rPr>
            <w:noProof/>
            <w:webHidden/>
          </w:rPr>
          <w:fldChar w:fldCharType="begin"/>
        </w:r>
        <w:r w:rsidR="00105ABB">
          <w:rPr>
            <w:noProof/>
            <w:webHidden/>
          </w:rPr>
          <w:instrText xml:space="preserve"> PAGEREF _Toc15988875 \h </w:instrText>
        </w:r>
        <w:r w:rsidR="00105ABB">
          <w:rPr>
            <w:noProof/>
            <w:webHidden/>
          </w:rPr>
        </w:r>
        <w:r w:rsidR="00105ABB">
          <w:rPr>
            <w:noProof/>
            <w:webHidden/>
          </w:rPr>
          <w:fldChar w:fldCharType="separate"/>
        </w:r>
        <w:r w:rsidR="0061211B">
          <w:rPr>
            <w:noProof/>
            <w:webHidden/>
          </w:rPr>
          <w:t>64</w:t>
        </w:r>
        <w:r w:rsidR="00105ABB">
          <w:rPr>
            <w:noProof/>
            <w:webHidden/>
          </w:rPr>
          <w:fldChar w:fldCharType="end"/>
        </w:r>
      </w:hyperlink>
    </w:p>
    <w:p w14:paraId="731038A1" w14:textId="750DAB03" w:rsidR="00105ABB" w:rsidRDefault="00EF6717">
      <w:pPr>
        <w:pStyle w:val="Spistreci3"/>
        <w:tabs>
          <w:tab w:val="left" w:pos="720"/>
          <w:tab w:val="right" w:pos="9060"/>
        </w:tabs>
        <w:rPr>
          <w:rFonts w:asciiTheme="minorHAnsi" w:eastAsiaTheme="minorEastAsia" w:hAnsiTheme="minorHAnsi" w:cstheme="minorBidi"/>
          <w:noProof/>
          <w:sz w:val="22"/>
          <w:szCs w:val="22"/>
        </w:rPr>
      </w:pPr>
      <w:hyperlink w:anchor="_Toc15988876" w:history="1">
        <w:r w:rsidR="00105ABB" w:rsidRPr="00F92E3F">
          <w:rPr>
            <w:rStyle w:val="Hipercze"/>
            <w:rFonts w:eastAsiaTheme="majorEastAsia"/>
            <w:noProof/>
          </w:rPr>
          <w:t>7.</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Ochrona p.poż</w:t>
        </w:r>
        <w:r w:rsidR="00105ABB">
          <w:rPr>
            <w:noProof/>
            <w:webHidden/>
          </w:rPr>
          <w:tab/>
        </w:r>
        <w:r w:rsidR="00105ABB">
          <w:rPr>
            <w:noProof/>
            <w:webHidden/>
          </w:rPr>
          <w:fldChar w:fldCharType="begin"/>
        </w:r>
        <w:r w:rsidR="00105ABB">
          <w:rPr>
            <w:noProof/>
            <w:webHidden/>
          </w:rPr>
          <w:instrText xml:space="preserve"> PAGEREF _Toc15988876 \h </w:instrText>
        </w:r>
        <w:r w:rsidR="00105ABB">
          <w:rPr>
            <w:noProof/>
            <w:webHidden/>
          </w:rPr>
        </w:r>
        <w:r w:rsidR="00105ABB">
          <w:rPr>
            <w:noProof/>
            <w:webHidden/>
          </w:rPr>
          <w:fldChar w:fldCharType="separate"/>
        </w:r>
        <w:r w:rsidR="0061211B">
          <w:rPr>
            <w:noProof/>
            <w:webHidden/>
          </w:rPr>
          <w:t>64</w:t>
        </w:r>
        <w:r w:rsidR="00105ABB">
          <w:rPr>
            <w:noProof/>
            <w:webHidden/>
          </w:rPr>
          <w:fldChar w:fldCharType="end"/>
        </w:r>
      </w:hyperlink>
    </w:p>
    <w:p w14:paraId="50596A62" w14:textId="7E414471" w:rsidR="00105ABB" w:rsidRDefault="00EF6717">
      <w:pPr>
        <w:pStyle w:val="Spistreci3"/>
        <w:tabs>
          <w:tab w:val="left" w:pos="720"/>
          <w:tab w:val="right" w:pos="9060"/>
        </w:tabs>
        <w:rPr>
          <w:rFonts w:asciiTheme="minorHAnsi" w:eastAsiaTheme="minorEastAsia" w:hAnsiTheme="minorHAnsi" w:cstheme="minorBidi"/>
          <w:noProof/>
          <w:sz w:val="22"/>
          <w:szCs w:val="22"/>
        </w:rPr>
      </w:pPr>
      <w:hyperlink w:anchor="_Toc15988877" w:history="1">
        <w:r w:rsidR="00105ABB" w:rsidRPr="00F92E3F">
          <w:rPr>
            <w:rStyle w:val="Hipercze"/>
            <w:rFonts w:eastAsiaTheme="majorEastAsia"/>
            <w:noProof/>
          </w:rPr>
          <w:t>8.</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Dane o wpływie na środowisko</w:t>
        </w:r>
        <w:r w:rsidR="00105ABB">
          <w:rPr>
            <w:noProof/>
            <w:webHidden/>
          </w:rPr>
          <w:tab/>
        </w:r>
        <w:r w:rsidR="00105ABB">
          <w:rPr>
            <w:noProof/>
            <w:webHidden/>
          </w:rPr>
          <w:fldChar w:fldCharType="begin"/>
        </w:r>
        <w:r w:rsidR="00105ABB">
          <w:rPr>
            <w:noProof/>
            <w:webHidden/>
          </w:rPr>
          <w:instrText xml:space="preserve"> PAGEREF _Toc15988877 \h </w:instrText>
        </w:r>
        <w:r w:rsidR="00105ABB">
          <w:rPr>
            <w:noProof/>
            <w:webHidden/>
          </w:rPr>
        </w:r>
        <w:r w:rsidR="00105ABB">
          <w:rPr>
            <w:noProof/>
            <w:webHidden/>
          </w:rPr>
          <w:fldChar w:fldCharType="separate"/>
        </w:r>
        <w:r w:rsidR="0061211B">
          <w:rPr>
            <w:noProof/>
            <w:webHidden/>
          </w:rPr>
          <w:t>66</w:t>
        </w:r>
        <w:r w:rsidR="00105ABB">
          <w:rPr>
            <w:noProof/>
            <w:webHidden/>
          </w:rPr>
          <w:fldChar w:fldCharType="end"/>
        </w:r>
      </w:hyperlink>
    </w:p>
    <w:p w14:paraId="1152FFC1" w14:textId="7466D4F9"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78" w:history="1">
        <w:r w:rsidR="00105ABB" w:rsidRPr="00F92E3F">
          <w:rPr>
            <w:rStyle w:val="Hipercze"/>
            <w:rFonts w:eastAsiaTheme="majorEastAsia"/>
            <w:noProof/>
          </w:rPr>
          <w:t>6.1.</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Ograniczenie oddziaływania inwestycji na środowisko</w:t>
        </w:r>
        <w:r w:rsidR="00105ABB">
          <w:rPr>
            <w:noProof/>
            <w:webHidden/>
          </w:rPr>
          <w:tab/>
        </w:r>
        <w:r w:rsidR="00105ABB">
          <w:rPr>
            <w:noProof/>
            <w:webHidden/>
          </w:rPr>
          <w:fldChar w:fldCharType="begin"/>
        </w:r>
        <w:r w:rsidR="00105ABB">
          <w:rPr>
            <w:noProof/>
            <w:webHidden/>
          </w:rPr>
          <w:instrText xml:space="preserve"> PAGEREF _Toc15988878 \h </w:instrText>
        </w:r>
        <w:r w:rsidR="00105ABB">
          <w:rPr>
            <w:noProof/>
            <w:webHidden/>
          </w:rPr>
        </w:r>
        <w:r w:rsidR="00105ABB">
          <w:rPr>
            <w:noProof/>
            <w:webHidden/>
          </w:rPr>
          <w:fldChar w:fldCharType="separate"/>
        </w:r>
        <w:r w:rsidR="0061211B">
          <w:rPr>
            <w:noProof/>
            <w:webHidden/>
          </w:rPr>
          <w:t>66</w:t>
        </w:r>
        <w:r w:rsidR="00105ABB">
          <w:rPr>
            <w:noProof/>
            <w:webHidden/>
          </w:rPr>
          <w:fldChar w:fldCharType="end"/>
        </w:r>
      </w:hyperlink>
    </w:p>
    <w:p w14:paraId="382A53E6" w14:textId="6EB0532C"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79" w:history="1">
        <w:r w:rsidR="00105ABB" w:rsidRPr="00F92E3F">
          <w:rPr>
            <w:rStyle w:val="Hipercze"/>
            <w:rFonts w:eastAsiaTheme="majorEastAsia"/>
            <w:noProof/>
          </w:rPr>
          <w:t>6.2.</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Odpady powstające w trakcie robót budowlanych</w:t>
        </w:r>
        <w:r w:rsidR="00105ABB">
          <w:rPr>
            <w:noProof/>
            <w:webHidden/>
          </w:rPr>
          <w:tab/>
        </w:r>
        <w:r w:rsidR="00105ABB">
          <w:rPr>
            <w:noProof/>
            <w:webHidden/>
          </w:rPr>
          <w:fldChar w:fldCharType="begin"/>
        </w:r>
        <w:r w:rsidR="00105ABB">
          <w:rPr>
            <w:noProof/>
            <w:webHidden/>
          </w:rPr>
          <w:instrText xml:space="preserve"> PAGEREF _Toc15988879 \h </w:instrText>
        </w:r>
        <w:r w:rsidR="00105ABB">
          <w:rPr>
            <w:noProof/>
            <w:webHidden/>
          </w:rPr>
        </w:r>
        <w:r w:rsidR="00105ABB">
          <w:rPr>
            <w:noProof/>
            <w:webHidden/>
          </w:rPr>
          <w:fldChar w:fldCharType="separate"/>
        </w:r>
        <w:r w:rsidR="0061211B">
          <w:rPr>
            <w:noProof/>
            <w:webHidden/>
          </w:rPr>
          <w:t>67</w:t>
        </w:r>
        <w:r w:rsidR="00105ABB">
          <w:rPr>
            <w:noProof/>
            <w:webHidden/>
          </w:rPr>
          <w:fldChar w:fldCharType="end"/>
        </w:r>
      </w:hyperlink>
    </w:p>
    <w:p w14:paraId="4AE16EA7" w14:textId="5A4F9F38" w:rsidR="00105ABB" w:rsidRDefault="00EF6717">
      <w:pPr>
        <w:pStyle w:val="Spistreci3"/>
        <w:tabs>
          <w:tab w:val="left" w:pos="720"/>
          <w:tab w:val="right" w:pos="9060"/>
        </w:tabs>
        <w:rPr>
          <w:rFonts w:asciiTheme="minorHAnsi" w:eastAsiaTheme="minorEastAsia" w:hAnsiTheme="minorHAnsi" w:cstheme="minorBidi"/>
          <w:noProof/>
          <w:sz w:val="22"/>
          <w:szCs w:val="22"/>
        </w:rPr>
      </w:pPr>
      <w:hyperlink w:anchor="_Toc15988880" w:history="1">
        <w:r w:rsidR="00105ABB" w:rsidRPr="00F92E3F">
          <w:rPr>
            <w:rStyle w:val="Hipercze"/>
            <w:rFonts w:eastAsiaTheme="majorEastAsia"/>
            <w:noProof/>
          </w:rPr>
          <w:t>7.</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Informacje dotyczące bezpieczeństwa i ochrony zdrowia</w:t>
        </w:r>
        <w:r w:rsidR="00105ABB">
          <w:rPr>
            <w:noProof/>
            <w:webHidden/>
          </w:rPr>
          <w:tab/>
        </w:r>
        <w:r w:rsidR="00105ABB">
          <w:rPr>
            <w:noProof/>
            <w:webHidden/>
          </w:rPr>
          <w:fldChar w:fldCharType="begin"/>
        </w:r>
        <w:r w:rsidR="00105ABB">
          <w:rPr>
            <w:noProof/>
            <w:webHidden/>
          </w:rPr>
          <w:instrText xml:space="preserve"> PAGEREF _Toc15988880 \h </w:instrText>
        </w:r>
        <w:r w:rsidR="00105ABB">
          <w:rPr>
            <w:noProof/>
            <w:webHidden/>
          </w:rPr>
        </w:r>
        <w:r w:rsidR="00105ABB">
          <w:rPr>
            <w:noProof/>
            <w:webHidden/>
          </w:rPr>
          <w:fldChar w:fldCharType="separate"/>
        </w:r>
        <w:r w:rsidR="0061211B">
          <w:rPr>
            <w:noProof/>
            <w:webHidden/>
          </w:rPr>
          <w:t>69</w:t>
        </w:r>
        <w:r w:rsidR="00105ABB">
          <w:rPr>
            <w:noProof/>
            <w:webHidden/>
          </w:rPr>
          <w:fldChar w:fldCharType="end"/>
        </w:r>
      </w:hyperlink>
    </w:p>
    <w:p w14:paraId="455EDD2D" w14:textId="6B64B40E"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81" w:history="1">
        <w:r w:rsidR="00105ABB" w:rsidRPr="00F92E3F">
          <w:rPr>
            <w:rStyle w:val="Hipercze"/>
            <w:rFonts w:eastAsiaTheme="majorEastAsia"/>
            <w:noProof/>
          </w:rPr>
          <w:t>7.1.</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Zakres robót</w:t>
        </w:r>
        <w:r w:rsidR="00105ABB">
          <w:rPr>
            <w:noProof/>
            <w:webHidden/>
          </w:rPr>
          <w:tab/>
        </w:r>
        <w:r w:rsidR="00105ABB">
          <w:rPr>
            <w:noProof/>
            <w:webHidden/>
          </w:rPr>
          <w:fldChar w:fldCharType="begin"/>
        </w:r>
        <w:r w:rsidR="00105ABB">
          <w:rPr>
            <w:noProof/>
            <w:webHidden/>
          </w:rPr>
          <w:instrText xml:space="preserve"> PAGEREF _Toc15988881 \h </w:instrText>
        </w:r>
        <w:r w:rsidR="00105ABB">
          <w:rPr>
            <w:noProof/>
            <w:webHidden/>
          </w:rPr>
        </w:r>
        <w:r w:rsidR="00105ABB">
          <w:rPr>
            <w:noProof/>
            <w:webHidden/>
          </w:rPr>
          <w:fldChar w:fldCharType="separate"/>
        </w:r>
        <w:r w:rsidR="0061211B">
          <w:rPr>
            <w:noProof/>
            <w:webHidden/>
          </w:rPr>
          <w:t>69</w:t>
        </w:r>
        <w:r w:rsidR="00105ABB">
          <w:rPr>
            <w:noProof/>
            <w:webHidden/>
          </w:rPr>
          <w:fldChar w:fldCharType="end"/>
        </w:r>
      </w:hyperlink>
    </w:p>
    <w:p w14:paraId="6357DF63" w14:textId="2000C284"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82" w:history="1">
        <w:r w:rsidR="00105ABB" w:rsidRPr="00F92E3F">
          <w:rPr>
            <w:rStyle w:val="Hipercze"/>
            <w:rFonts w:eastAsiaTheme="majorEastAsia"/>
            <w:noProof/>
          </w:rPr>
          <w:t>7.2.</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Wykaz obiektów</w:t>
        </w:r>
        <w:r w:rsidR="00105ABB">
          <w:rPr>
            <w:noProof/>
            <w:webHidden/>
          </w:rPr>
          <w:tab/>
        </w:r>
        <w:r w:rsidR="00105ABB">
          <w:rPr>
            <w:noProof/>
            <w:webHidden/>
          </w:rPr>
          <w:fldChar w:fldCharType="begin"/>
        </w:r>
        <w:r w:rsidR="00105ABB">
          <w:rPr>
            <w:noProof/>
            <w:webHidden/>
          </w:rPr>
          <w:instrText xml:space="preserve"> PAGEREF _Toc15988882 \h </w:instrText>
        </w:r>
        <w:r w:rsidR="00105ABB">
          <w:rPr>
            <w:noProof/>
            <w:webHidden/>
          </w:rPr>
        </w:r>
        <w:r w:rsidR="00105ABB">
          <w:rPr>
            <w:noProof/>
            <w:webHidden/>
          </w:rPr>
          <w:fldChar w:fldCharType="separate"/>
        </w:r>
        <w:r w:rsidR="0061211B">
          <w:rPr>
            <w:noProof/>
            <w:webHidden/>
          </w:rPr>
          <w:t>69</w:t>
        </w:r>
        <w:r w:rsidR="00105ABB">
          <w:rPr>
            <w:noProof/>
            <w:webHidden/>
          </w:rPr>
          <w:fldChar w:fldCharType="end"/>
        </w:r>
      </w:hyperlink>
    </w:p>
    <w:p w14:paraId="3D21C337" w14:textId="3A737B4B"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83" w:history="1">
        <w:r w:rsidR="00105ABB" w:rsidRPr="00F92E3F">
          <w:rPr>
            <w:rStyle w:val="Hipercze"/>
            <w:rFonts w:eastAsiaTheme="majorEastAsia"/>
            <w:noProof/>
          </w:rPr>
          <w:t>7.3.</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Elementy zagospodarowania terenu mogące stwarzać zagrożenie</w:t>
        </w:r>
        <w:r w:rsidR="00105ABB">
          <w:rPr>
            <w:noProof/>
            <w:webHidden/>
          </w:rPr>
          <w:tab/>
        </w:r>
        <w:r w:rsidR="00105ABB">
          <w:rPr>
            <w:noProof/>
            <w:webHidden/>
          </w:rPr>
          <w:fldChar w:fldCharType="begin"/>
        </w:r>
        <w:r w:rsidR="00105ABB">
          <w:rPr>
            <w:noProof/>
            <w:webHidden/>
          </w:rPr>
          <w:instrText xml:space="preserve"> PAGEREF _Toc15988883 \h </w:instrText>
        </w:r>
        <w:r w:rsidR="00105ABB">
          <w:rPr>
            <w:noProof/>
            <w:webHidden/>
          </w:rPr>
        </w:r>
        <w:r w:rsidR="00105ABB">
          <w:rPr>
            <w:noProof/>
            <w:webHidden/>
          </w:rPr>
          <w:fldChar w:fldCharType="separate"/>
        </w:r>
        <w:r w:rsidR="0061211B">
          <w:rPr>
            <w:noProof/>
            <w:webHidden/>
          </w:rPr>
          <w:t>69</w:t>
        </w:r>
        <w:r w:rsidR="00105ABB">
          <w:rPr>
            <w:noProof/>
            <w:webHidden/>
          </w:rPr>
          <w:fldChar w:fldCharType="end"/>
        </w:r>
      </w:hyperlink>
    </w:p>
    <w:p w14:paraId="534ADE2F" w14:textId="6DEC573F"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84" w:history="1">
        <w:r w:rsidR="00105ABB" w:rsidRPr="00F92E3F">
          <w:rPr>
            <w:rStyle w:val="Hipercze"/>
            <w:rFonts w:eastAsiaTheme="majorEastAsia"/>
            <w:noProof/>
          </w:rPr>
          <w:t>7.4.</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Roboty mogące stwarzać zagrożenie</w:t>
        </w:r>
        <w:r w:rsidR="00105ABB">
          <w:rPr>
            <w:noProof/>
            <w:webHidden/>
          </w:rPr>
          <w:tab/>
        </w:r>
        <w:r w:rsidR="00105ABB">
          <w:rPr>
            <w:noProof/>
            <w:webHidden/>
          </w:rPr>
          <w:fldChar w:fldCharType="begin"/>
        </w:r>
        <w:r w:rsidR="00105ABB">
          <w:rPr>
            <w:noProof/>
            <w:webHidden/>
          </w:rPr>
          <w:instrText xml:space="preserve"> PAGEREF _Toc15988884 \h </w:instrText>
        </w:r>
        <w:r w:rsidR="00105ABB">
          <w:rPr>
            <w:noProof/>
            <w:webHidden/>
          </w:rPr>
        </w:r>
        <w:r w:rsidR="00105ABB">
          <w:rPr>
            <w:noProof/>
            <w:webHidden/>
          </w:rPr>
          <w:fldChar w:fldCharType="separate"/>
        </w:r>
        <w:r w:rsidR="0061211B">
          <w:rPr>
            <w:noProof/>
            <w:webHidden/>
          </w:rPr>
          <w:t>69</w:t>
        </w:r>
        <w:r w:rsidR="00105ABB">
          <w:rPr>
            <w:noProof/>
            <w:webHidden/>
          </w:rPr>
          <w:fldChar w:fldCharType="end"/>
        </w:r>
      </w:hyperlink>
    </w:p>
    <w:p w14:paraId="7A3A9CAB" w14:textId="762295A4"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85" w:history="1">
        <w:r w:rsidR="00105ABB" w:rsidRPr="00F92E3F">
          <w:rPr>
            <w:rStyle w:val="Hipercze"/>
            <w:rFonts w:eastAsiaTheme="majorEastAsia"/>
            <w:noProof/>
          </w:rPr>
          <w:t>7.5.</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Wymagane przygotowanie pracowników do robót</w:t>
        </w:r>
        <w:r w:rsidR="00105ABB">
          <w:rPr>
            <w:noProof/>
            <w:webHidden/>
          </w:rPr>
          <w:tab/>
        </w:r>
        <w:r w:rsidR="00105ABB">
          <w:rPr>
            <w:noProof/>
            <w:webHidden/>
          </w:rPr>
          <w:fldChar w:fldCharType="begin"/>
        </w:r>
        <w:r w:rsidR="00105ABB">
          <w:rPr>
            <w:noProof/>
            <w:webHidden/>
          </w:rPr>
          <w:instrText xml:space="preserve"> PAGEREF _Toc15988885 \h </w:instrText>
        </w:r>
        <w:r w:rsidR="00105ABB">
          <w:rPr>
            <w:noProof/>
            <w:webHidden/>
          </w:rPr>
        </w:r>
        <w:r w:rsidR="00105ABB">
          <w:rPr>
            <w:noProof/>
            <w:webHidden/>
          </w:rPr>
          <w:fldChar w:fldCharType="separate"/>
        </w:r>
        <w:r w:rsidR="0061211B">
          <w:rPr>
            <w:noProof/>
            <w:webHidden/>
          </w:rPr>
          <w:t>72</w:t>
        </w:r>
        <w:r w:rsidR="00105ABB">
          <w:rPr>
            <w:noProof/>
            <w:webHidden/>
          </w:rPr>
          <w:fldChar w:fldCharType="end"/>
        </w:r>
      </w:hyperlink>
    </w:p>
    <w:p w14:paraId="35994608" w14:textId="7DBD25FE" w:rsidR="00105ABB" w:rsidRDefault="00EF6717">
      <w:pPr>
        <w:pStyle w:val="Spistreci4"/>
        <w:tabs>
          <w:tab w:val="left" w:pos="1200"/>
          <w:tab w:val="right" w:pos="9060"/>
        </w:tabs>
        <w:rPr>
          <w:rFonts w:asciiTheme="minorHAnsi" w:eastAsiaTheme="minorEastAsia" w:hAnsiTheme="minorHAnsi" w:cstheme="minorBidi"/>
          <w:noProof/>
          <w:sz w:val="22"/>
          <w:szCs w:val="22"/>
        </w:rPr>
      </w:pPr>
      <w:hyperlink w:anchor="_Toc15988886" w:history="1">
        <w:r w:rsidR="00105ABB" w:rsidRPr="00F92E3F">
          <w:rPr>
            <w:rStyle w:val="Hipercze"/>
            <w:rFonts w:eastAsiaTheme="majorEastAsia"/>
            <w:noProof/>
          </w:rPr>
          <w:t>7.6.</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Środki techniczne i organizacyjne zapobiegające niebezpieczeństwom</w:t>
        </w:r>
        <w:r w:rsidR="00105ABB">
          <w:rPr>
            <w:noProof/>
            <w:webHidden/>
          </w:rPr>
          <w:tab/>
        </w:r>
        <w:r w:rsidR="00105ABB">
          <w:rPr>
            <w:noProof/>
            <w:webHidden/>
          </w:rPr>
          <w:fldChar w:fldCharType="begin"/>
        </w:r>
        <w:r w:rsidR="00105ABB">
          <w:rPr>
            <w:noProof/>
            <w:webHidden/>
          </w:rPr>
          <w:instrText xml:space="preserve"> PAGEREF _Toc15988886 \h </w:instrText>
        </w:r>
        <w:r w:rsidR="00105ABB">
          <w:rPr>
            <w:noProof/>
            <w:webHidden/>
          </w:rPr>
        </w:r>
        <w:r w:rsidR="00105ABB">
          <w:rPr>
            <w:noProof/>
            <w:webHidden/>
          </w:rPr>
          <w:fldChar w:fldCharType="separate"/>
        </w:r>
        <w:r w:rsidR="0061211B">
          <w:rPr>
            <w:noProof/>
            <w:webHidden/>
          </w:rPr>
          <w:t>72</w:t>
        </w:r>
        <w:r w:rsidR="00105ABB">
          <w:rPr>
            <w:noProof/>
            <w:webHidden/>
          </w:rPr>
          <w:fldChar w:fldCharType="end"/>
        </w:r>
      </w:hyperlink>
    </w:p>
    <w:p w14:paraId="542068C3" w14:textId="07D6AE8E" w:rsidR="00105ABB" w:rsidRDefault="00EF6717">
      <w:pPr>
        <w:pStyle w:val="Spistreci3"/>
        <w:tabs>
          <w:tab w:val="left" w:pos="720"/>
          <w:tab w:val="right" w:pos="9060"/>
        </w:tabs>
        <w:rPr>
          <w:rFonts w:asciiTheme="minorHAnsi" w:eastAsiaTheme="minorEastAsia" w:hAnsiTheme="minorHAnsi" w:cstheme="minorBidi"/>
          <w:noProof/>
          <w:sz w:val="22"/>
          <w:szCs w:val="22"/>
        </w:rPr>
      </w:pPr>
      <w:hyperlink w:anchor="_Toc15988887" w:history="1">
        <w:r w:rsidR="00105ABB" w:rsidRPr="00F92E3F">
          <w:rPr>
            <w:rStyle w:val="Hipercze"/>
            <w:rFonts w:eastAsiaTheme="majorEastAsia"/>
            <w:noProof/>
          </w:rPr>
          <w:t>8.</w:t>
        </w:r>
        <w:r w:rsidR="00105ABB">
          <w:rPr>
            <w:rFonts w:asciiTheme="minorHAnsi" w:eastAsiaTheme="minorEastAsia" w:hAnsiTheme="minorHAnsi" w:cstheme="minorBidi"/>
            <w:noProof/>
            <w:sz w:val="22"/>
            <w:szCs w:val="22"/>
          </w:rPr>
          <w:tab/>
        </w:r>
        <w:r w:rsidR="00105ABB" w:rsidRPr="00F92E3F">
          <w:rPr>
            <w:rStyle w:val="Hipercze"/>
            <w:rFonts w:eastAsiaTheme="majorEastAsia"/>
            <w:noProof/>
          </w:rPr>
          <w:t>Wytyczne wykonania.</w:t>
        </w:r>
        <w:r w:rsidR="00105ABB">
          <w:rPr>
            <w:noProof/>
            <w:webHidden/>
          </w:rPr>
          <w:tab/>
        </w:r>
        <w:r w:rsidR="00105ABB">
          <w:rPr>
            <w:noProof/>
            <w:webHidden/>
          </w:rPr>
          <w:fldChar w:fldCharType="begin"/>
        </w:r>
        <w:r w:rsidR="00105ABB">
          <w:rPr>
            <w:noProof/>
            <w:webHidden/>
          </w:rPr>
          <w:instrText xml:space="preserve"> PAGEREF _Toc15988887 \h </w:instrText>
        </w:r>
        <w:r w:rsidR="00105ABB">
          <w:rPr>
            <w:noProof/>
            <w:webHidden/>
          </w:rPr>
        </w:r>
        <w:r w:rsidR="00105ABB">
          <w:rPr>
            <w:noProof/>
            <w:webHidden/>
          </w:rPr>
          <w:fldChar w:fldCharType="separate"/>
        </w:r>
        <w:r w:rsidR="0061211B">
          <w:rPr>
            <w:noProof/>
            <w:webHidden/>
          </w:rPr>
          <w:t>73</w:t>
        </w:r>
        <w:r w:rsidR="00105ABB">
          <w:rPr>
            <w:noProof/>
            <w:webHidden/>
          </w:rPr>
          <w:fldChar w:fldCharType="end"/>
        </w:r>
      </w:hyperlink>
    </w:p>
    <w:p w14:paraId="7A5FE218" w14:textId="7880320F" w:rsidR="00105ABB" w:rsidRDefault="00EF6717">
      <w:pPr>
        <w:pStyle w:val="Spistreci1"/>
        <w:rPr>
          <w:rFonts w:asciiTheme="minorHAnsi" w:eastAsiaTheme="minorEastAsia" w:hAnsiTheme="minorHAnsi" w:cstheme="minorBidi"/>
          <w:b w:val="0"/>
          <w:bCs w:val="0"/>
          <w:caps w:val="0"/>
          <w:sz w:val="22"/>
          <w:szCs w:val="22"/>
        </w:rPr>
      </w:pPr>
      <w:hyperlink w:anchor="_Toc15988888" w:history="1">
        <w:r w:rsidR="00105ABB" w:rsidRPr="00F92E3F">
          <w:rPr>
            <w:rStyle w:val="Hipercze"/>
          </w:rPr>
          <w:t>IV.</w:t>
        </w:r>
        <w:r w:rsidR="00105ABB">
          <w:rPr>
            <w:rFonts w:asciiTheme="minorHAnsi" w:eastAsiaTheme="minorEastAsia" w:hAnsiTheme="minorHAnsi" w:cstheme="minorBidi"/>
            <w:b w:val="0"/>
            <w:bCs w:val="0"/>
            <w:caps w:val="0"/>
            <w:sz w:val="22"/>
            <w:szCs w:val="22"/>
          </w:rPr>
          <w:tab/>
        </w:r>
        <w:r w:rsidR="00105ABB" w:rsidRPr="00F92E3F">
          <w:rPr>
            <w:rStyle w:val="Hipercze"/>
          </w:rPr>
          <w:t>CHARAKTERYSTYKA ENERGETYCZNA</w:t>
        </w:r>
        <w:r w:rsidR="00105ABB">
          <w:rPr>
            <w:webHidden/>
          </w:rPr>
          <w:tab/>
        </w:r>
        <w:r w:rsidR="00105ABB">
          <w:rPr>
            <w:webHidden/>
          </w:rPr>
          <w:fldChar w:fldCharType="begin"/>
        </w:r>
        <w:r w:rsidR="00105ABB">
          <w:rPr>
            <w:webHidden/>
          </w:rPr>
          <w:instrText xml:space="preserve"> PAGEREF _Toc15988888 \h </w:instrText>
        </w:r>
        <w:r w:rsidR="00105ABB">
          <w:rPr>
            <w:webHidden/>
          </w:rPr>
        </w:r>
        <w:r w:rsidR="00105ABB">
          <w:rPr>
            <w:webHidden/>
          </w:rPr>
          <w:fldChar w:fldCharType="separate"/>
        </w:r>
        <w:r w:rsidR="0061211B">
          <w:rPr>
            <w:webHidden/>
          </w:rPr>
          <w:t>74</w:t>
        </w:r>
        <w:r w:rsidR="00105ABB">
          <w:rPr>
            <w:webHidden/>
          </w:rPr>
          <w:fldChar w:fldCharType="end"/>
        </w:r>
      </w:hyperlink>
    </w:p>
    <w:p w14:paraId="4B71AA14" w14:textId="4424CB9F" w:rsidR="00105ABB" w:rsidRDefault="00EF6717">
      <w:pPr>
        <w:pStyle w:val="Spistreci1"/>
        <w:rPr>
          <w:rFonts w:asciiTheme="minorHAnsi" w:eastAsiaTheme="minorEastAsia" w:hAnsiTheme="minorHAnsi" w:cstheme="minorBidi"/>
          <w:b w:val="0"/>
          <w:bCs w:val="0"/>
          <w:caps w:val="0"/>
          <w:sz w:val="22"/>
          <w:szCs w:val="22"/>
        </w:rPr>
      </w:pPr>
      <w:hyperlink w:anchor="_Toc15988889" w:history="1">
        <w:r w:rsidR="00105ABB" w:rsidRPr="00F92E3F">
          <w:rPr>
            <w:rStyle w:val="Hipercze"/>
          </w:rPr>
          <w:t>IV. Rysunki  -  Spis rysunków</w:t>
        </w:r>
        <w:r w:rsidR="00105ABB">
          <w:rPr>
            <w:webHidden/>
          </w:rPr>
          <w:tab/>
        </w:r>
        <w:r w:rsidR="00105ABB">
          <w:rPr>
            <w:webHidden/>
          </w:rPr>
          <w:fldChar w:fldCharType="begin"/>
        </w:r>
        <w:r w:rsidR="00105ABB">
          <w:rPr>
            <w:webHidden/>
          </w:rPr>
          <w:instrText xml:space="preserve"> PAGEREF _Toc15988889 \h </w:instrText>
        </w:r>
        <w:r w:rsidR="00105ABB">
          <w:rPr>
            <w:webHidden/>
          </w:rPr>
        </w:r>
        <w:r w:rsidR="00105ABB">
          <w:rPr>
            <w:webHidden/>
          </w:rPr>
          <w:fldChar w:fldCharType="separate"/>
        </w:r>
        <w:r w:rsidR="0061211B">
          <w:rPr>
            <w:webHidden/>
          </w:rPr>
          <w:t>92</w:t>
        </w:r>
        <w:r w:rsidR="00105ABB">
          <w:rPr>
            <w:webHidden/>
          </w:rPr>
          <w:fldChar w:fldCharType="end"/>
        </w:r>
      </w:hyperlink>
    </w:p>
    <w:p w14:paraId="4486BE82" w14:textId="4947C26F" w:rsidR="00742AC5" w:rsidRDefault="0085139B" w:rsidP="00F86591">
      <w:pPr>
        <w:pStyle w:val="Tekstpodstawowy2"/>
        <w:spacing w:line="240" w:lineRule="auto"/>
        <w:rPr>
          <w:b/>
          <w:bCs/>
          <w:caps/>
          <w:sz w:val="26"/>
          <w:szCs w:val="26"/>
        </w:rPr>
      </w:pPr>
      <w:r w:rsidRPr="002467F9">
        <w:rPr>
          <w:b/>
          <w:bCs/>
          <w:caps/>
          <w:sz w:val="26"/>
          <w:szCs w:val="26"/>
        </w:rPr>
        <w:fldChar w:fldCharType="end"/>
      </w:r>
    </w:p>
    <w:p w14:paraId="78DECFC1" w14:textId="77777777" w:rsidR="00105ABB" w:rsidRDefault="00105ABB" w:rsidP="00F86591">
      <w:pPr>
        <w:pStyle w:val="Tekstpodstawowy2"/>
        <w:spacing w:line="240" w:lineRule="auto"/>
        <w:rPr>
          <w:b/>
          <w:bCs/>
          <w:caps/>
          <w:sz w:val="26"/>
          <w:szCs w:val="26"/>
        </w:rPr>
      </w:pPr>
    </w:p>
    <w:p w14:paraId="4A8DDCC2" w14:textId="77777777" w:rsidR="000A6629" w:rsidRPr="002467F9" w:rsidRDefault="000A6629" w:rsidP="000251BB">
      <w:pPr>
        <w:pStyle w:val="Nagwek"/>
        <w:numPr>
          <w:ilvl w:val="0"/>
          <w:numId w:val="31"/>
        </w:numPr>
        <w:spacing w:line="360" w:lineRule="auto"/>
        <w:jc w:val="both"/>
      </w:pPr>
      <w:bookmarkStart w:id="0" w:name="_Toc454703734"/>
      <w:bookmarkStart w:id="1" w:name="_Toc514673499"/>
      <w:bookmarkStart w:id="2" w:name="_Toc520468514"/>
      <w:bookmarkStart w:id="3" w:name="_Toc11432012"/>
      <w:bookmarkStart w:id="4" w:name="_Toc15988833"/>
      <w:r w:rsidRPr="002467F9">
        <w:t>Dokumenty formalne</w:t>
      </w:r>
      <w:bookmarkEnd w:id="0"/>
      <w:bookmarkEnd w:id="1"/>
      <w:bookmarkEnd w:id="2"/>
      <w:bookmarkEnd w:id="3"/>
      <w:bookmarkEnd w:id="4"/>
    </w:p>
    <w:p w14:paraId="3F5AD6BE" w14:textId="77777777" w:rsidR="000A6629" w:rsidRPr="002467F9" w:rsidRDefault="000A6629" w:rsidP="000251BB">
      <w:pPr>
        <w:pStyle w:val="Tekstpodstawowy2"/>
        <w:numPr>
          <w:ilvl w:val="0"/>
          <w:numId w:val="29"/>
        </w:numPr>
        <w:spacing w:line="360" w:lineRule="auto"/>
        <w:jc w:val="both"/>
        <w:rPr>
          <w:sz w:val="26"/>
          <w:szCs w:val="26"/>
        </w:rPr>
      </w:pPr>
      <w:r w:rsidRPr="002467F9">
        <w:rPr>
          <w:sz w:val="26"/>
          <w:szCs w:val="26"/>
        </w:rPr>
        <w:t>Uprawnienia projektanta i zaświadczenie Okręgowej Izby Inżynierów Budownictwa</w:t>
      </w:r>
    </w:p>
    <w:p w14:paraId="1AED0FD1" w14:textId="77777777" w:rsidR="000A6629" w:rsidRDefault="000A6629" w:rsidP="000251BB">
      <w:pPr>
        <w:pStyle w:val="Tekstpodstawowy2"/>
        <w:numPr>
          <w:ilvl w:val="0"/>
          <w:numId w:val="30"/>
        </w:numPr>
        <w:tabs>
          <w:tab w:val="left" w:pos="1134"/>
        </w:tabs>
        <w:spacing w:line="360" w:lineRule="auto"/>
        <w:ind w:left="1134" w:hanging="708"/>
        <w:jc w:val="both"/>
        <w:rPr>
          <w:sz w:val="26"/>
          <w:szCs w:val="26"/>
        </w:rPr>
      </w:pPr>
      <w:r>
        <w:rPr>
          <w:sz w:val="26"/>
          <w:szCs w:val="26"/>
        </w:rPr>
        <w:t>Jędrzej Bąkowski</w:t>
      </w:r>
      <w:r w:rsidRPr="00E0582B">
        <w:rPr>
          <w:sz w:val="26"/>
          <w:szCs w:val="26"/>
        </w:rPr>
        <w:t xml:space="preserve"> – </w:t>
      </w:r>
      <w:proofErr w:type="spellStart"/>
      <w:r w:rsidRPr="00E0582B">
        <w:rPr>
          <w:sz w:val="26"/>
          <w:szCs w:val="26"/>
        </w:rPr>
        <w:t>upr</w:t>
      </w:r>
      <w:proofErr w:type="spellEnd"/>
      <w:r w:rsidRPr="00E0582B">
        <w:rPr>
          <w:sz w:val="26"/>
          <w:szCs w:val="26"/>
        </w:rPr>
        <w:t xml:space="preserve">. nr </w:t>
      </w:r>
      <w:r>
        <w:rPr>
          <w:sz w:val="26"/>
          <w:szCs w:val="26"/>
        </w:rPr>
        <w:t>19/09/SLOKK</w:t>
      </w:r>
    </w:p>
    <w:p w14:paraId="138481C5" w14:textId="77777777" w:rsidR="00F86591" w:rsidRDefault="00F86591" w:rsidP="000251BB">
      <w:pPr>
        <w:pStyle w:val="Tekstpodstawowy2"/>
        <w:numPr>
          <w:ilvl w:val="0"/>
          <w:numId w:val="30"/>
        </w:numPr>
        <w:tabs>
          <w:tab w:val="left" w:pos="1134"/>
        </w:tabs>
        <w:spacing w:line="360" w:lineRule="auto"/>
        <w:ind w:left="1134" w:hanging="708"/>
        <w:jc w:val="both"/>
        <w:rPr>
          <w:sz w:val="26"/>
          <w:szCs w:val="26"/>
        </w:rPr>
      </w:pPr>
      <w:r>
        <w:rPr>
          <w:sz w:val="26"/>
          <w:szCs w:val="26"/>
        </w:rPr>
        <w:t>Piotr Wieczorek</w:t>
      </w:r>
      <w:r w:rsidRPr="00E0582B">
        <w:rPr>
          <w:sz w:val="26"/>
          <w:szCs w:val="26"/>
        </w:rPr>
        <w:t xml:space="preserve">– </w:t>
      </w:r>
      <w:proofErr w:type="spellStart"/>
      <w:r w:rsidRPr="00E0582B">
        <w:rPr>
          <w:sz w:val="26"/>
          <w:szCs w:val="26"/>
        </w:rPr>
        <w:t>upr</w:t>
      </w:r>
      <w:proofErr w:type="spellEnd"/>
      <w:r w:rsidRPr="00E0582B">
        <w:rPr>
          <w:sz w:val="26"/>
          <w:szCs w:val="26"/>
        </w:rPr>
        <w:t xml:space="preserve">. nr </w:t>
      </w:r>
      <w:r>
        <w:rPr>
          <w:sz w:val="26"/>
          <w:szCs w:val="26"/>
        </w:rPr>
        <w:t>147/97</w:t>
      </w:r>
    </w:p>
    <w:p w14:paraId="5D7328EC" w14:textId="77777777" w:rsidR="00F86591" w:rsidRPr="009C615B" w:rsidRDefault="00F86591" w:rsidP="000251BB">
      <w:pPr>
        <w:pStyle w:val="Tekstpodstawowy2"/>
        <w:numPr>
          <w:ilvl w:val="0"/>
          <w:numId w:val="30"/>
        </w:numPr>
        <w:tabs>
          <w:tab w:val="left" w:pos="1134"/>
        </w:tabs>
        <w:spacing w:line="360" w:lineRule="auto"/>
        <w:ind w:left="1134" w:hanging="708"/>
        <w:jc w:val="both"/>
        <w:rPr>
          <w:sz w:val="26"/>
          <w:szCs w:val="26"/>
        </w:rPr>
      </w:pPr>
      <w:r w:rsidRPr="009C615B">
        <w:rPr>
          <w:sz w:val="26"/>
          <w:szCs w:val="26"/>
          <w:lang w:val="pl-PL"/>
        </w:rPr>
        <w:t>Jacek Komorowski</w:t>
      </w:r>
      <w:r w:rsidRPr="009C615B">
        <w:rPr>
          <w:sz w:val="26"/>
          <w:szCs w:val="26"/>
        </w:rPr>
        <w:t xml:space="preserve"> – </w:t>
      </w:r>
      <w:proofErr w:type="spellStart"/>
      <w:r w:rsidRPr="009C615B">
        <w:rPr>
          <w:sz w:val="26"/>
          <w:szCs w:val="26"/>
        </w:rPr>
        <w:t>upr</w:t>
      </w:r>
      <w:proofErr w:type="spellEnd"/>
      <w:r w:rsidRPr="009C615B">
        <w:rPr>
          <w:sz w:val="26"/>
          <w:szCs w:val="26"/>
        </w:rPr>
        <w:t xml:space="preserve">. nr </w:t>
      </w:r>
      <w:r w:rsidRPr="009C615B">
        <w:rPr>
          <w:sz w:val="26"/>
          <w:szCs w:val="26"/>
          <w:lang w:val="pl-PL"/>
        </w:rPr>
        <w:t>1149/94</w:t>
      </w:r>
    </w:p>
    <w:p w14:paraId="25F5D514" w14:textId="3FC8D3E3" w:rsidR="000A6629" w:rsidRPr="009C615B" w:rsidRDefault="00920E55" w:rsidP="000251BB">
      <w:pPr>
        <w:pStyle w:val="Tekstpodstawowy2"/>
        <w:numPr>
          <w:ilvl w:val="0"/>
          <w:numId w:val="30"/>
        </w:numPr>
        <w:tabs>
          <w:tab w:val="left" w:pos="1134"/>
        </w:tabs>
        <w:spacing w:line="360" w:lineRule="auto"/>
        <w:ind w:left="1134" w:hanging="708"/>
        <w:jc w:val="both"/>
        <w:rPr>
          <w:sz w:val="26"/>
          <w:szCs w:val="26"/>
        </w:rPr>
      </w:pPr>
      <w:r w:rsidRPr="009C615B">
        <w:rPr>
          <w:sz w:val="26"/>
          <w:szCs w:val="26"/>
          <w:lang w:val="pl-PL"/>
        </w:rPr>
        <w:t>Stanisław Posłuszny</w:t>
      </w:r>
      <w:r w:rsidR="000A6629" w:rsidRPr="009C615B">
        <w:rPr>
          <w:sz w:val="26"/>
          <w:szCs w:val="26"/>
        </w:rPr>
        <w:t xml:space="preserve"> – </w:t>
      </w:r>
      <w:proofErr w:type="spellStart"/>
      <w:r w:rsidR="000A6629" w:rsidRPr="009C615B">
        <w:rPr>
          <w:sz w:val="26"/>
          <w:szCs w:val="26"/>
        </w:rPr>
        <w:t>upr</w:t>
      </w:r>
      <w:proofErr w:type="spellEnd"/>
      <w:r w:rsidR="000A6629" w:rsidRPr="009C615B">
        <w:rPr>
          <w:sz w:val="26"/>
          <w:szCs w:val="26"/>
        </w:rPr>
        <w:t xml:space="preserve">. nr </w:t>
      </w:r>
      <w:r w:rsidR="009C615B" w:rsidRPr="009C615B">
        <w:rPr>
          <w:sz w:val="26"/>
          <w:szCs w:val="26"/>
          <w:lang w:val="pl-PL"/>
        </w:rPr>
        <w:t>87</w:t>
      </w:r>
      <w:r w:rsidR="000A6629" w:rsidRPr="009C615B">
        <w:rPr>
          <w:sz w:val="26"/>
          <w:szCs w:val="26"/>
          <w:lang w:val="pl-PL"/>
        </w:rPr>
        <w:t>/</w:t>
      </w:r>
      <w:r w:rsidR="009C615B" w:rsidRPr="009C615B">
        <w:rPr>
          <w:sz w:val="26"/>
          <w:szCs w:val="26"/>
          <w:lang w:val="pl-PL"/>
        </w:rPr>
        <w:t>87</w:t>
      </w:r>
    </w:p>
    <w:p w14:paraId="62FC36F5" w14:textId="77777777" w:rsidR="000A6629" w:rsidRPr="00E0582B" w:rsidRDefault="000A6629" w:rsidP="000251BB">
      <w:pPr>
        <w:pStyle w:val="Tekstpodstawowy2"/>
        <w:numPr>
          <w:ilvl w:val="0"/>
          <w:numId w:val="30"/>
        </w:numPr>
        <w:tabs>
          <w:tab w:val="left" w:pos="1134"/>
        </w:tabs>
        <w:spacing w:line="360" w:lineRule="auto"/>
        <w:ind w:left="1134" w:hanging="708"/>
        <w:jc w:val="both"/>
        <w:rPr>
          <w:sz w:val="26"/>
          <w:szCs w:val="26"/>
        </w:rPr>
      </w:pPr>
      <w:r w:rsidRPr="00E0582B">
        <w:rPr>
          <w:sz w:val="26"/>
          <w:szCs w:val="26"/>
        </w:rPr>
        <w:t xml:space="preserve">Leszek Tarnogrodzki – </w:t>
      </w:r>
      <w:proofErr w:type="spellStart"/>
      <w:r w:rsidRPr="00E0582B">
        <w:rPr>
          <w:sz w:val="26"/>
          <w:szCs w:val="26"/>
        </w:rPr>
        <w:t>upr</w:t>
      </w:r>
      <w:proofErr w:type="spellEnd"/>
      <w:r w:rsidRPr="00E0582B">
        <w:rPr>
          <w:sz w:val="26"/>
          <w:szCs w:val="26"/>
        </w:rPr>
        <w:t xml:space="preserve">. </w:t>
      </w:r>
      <w:r>
        <w:rPr>
          <w:sz w:val="26"/>
          <w:szCs w:val="26"/>
        </w:rPr>
        <w:t>n</w:t>
      </w:r>
      <w:r w:rsidRPr="00E0582B">
        <w:rPr>
          <w:sz w:val="26"/>
          <w:szCs w:val="26"/>
        </w:rPr>
        <w:t>r OPL/0310/PWOE/07</w:t>
      </w:r>
    </w:p>
    <w:p w14:paraId="00D534EB" w14:textId="77777777" w:rsidR="000A6629" w:rsidRPr="00AB0A0E" w:rsidRDefault="000A6629" w:rsidP="000251BB">
      <w:pPr>
        <w:pStyle w:val="Tekstpodstawowy2"/>
        <w:numPr>
          <w:ilvl w:val="0"/>
          <w:numId w:val="30"/>
        </w:numPr>
        <w:tabs>
          <w:tab w:val="left" w:pos="1134"/>
        </w:tabs>
        <w:spacing w:line="360" w:lineRule="auto"/>
        <w:ind w:left="1134" w:hanging="708"/>
        <w:jc w:val="both"/>
        <w:rPr>
          <w:sz w:val="26"/>
          <w:szCs w:val="26"/>
        </w:rPr>
      </w:pPr>
      <w:r w:rsidRPr="00AB0A0E">
        <w:rPr>
          <w:sz w:val="26"/>
          <w:szCs w:val="26"/>
          <w:lang w:val="pl-PL"/>
        </w:rPr>
        <w:t>Piotr Adamczyk</w:t>
      </w:r>
      <w:r w:rsidRPr="00AB0A0E">
        <w:rPr>
          <w:sz w:val="26"/>
          <w:szCs w:val="26"/>
        </w:rPr>
        <w:t xml:space="preserve"> – </w:t>
      </w:r>
      <w:proofErr w:type="spellStart"/>
      <w:r w:rsidRPr="00AB0A0E">
        <w:rPr>
          <w:sz w:val="26"/>
          <w:szCs w:val="26"/>
        </w:rPr>
        <w:t>upr</w:t>
      </w:r>
      <w:proofErr w:type="spellEnd"/>
      <w:r w:rsidRPr="00AB0A0E">
        <w:rPr>
          <w:sz w:val="26"/>
          <w:szCs w:val="26"/>
        </w:rPr>
        <w:t xml:space="preserve">. nr </w:t>
      </w:r>
      <w:r w:rsidRPr="00AB0A0E">
        <w:rPr>
          <w:sz w:val="26"/>
          <w:szCs w:val="26"/>
          <w:lang w:val="pl-PL"/>
        </w:rPr>
        <w:t>SLK/5484/POOE/14</w:t>
      </w:r>
    </w:p>
    <w:p w14:paraId="0E5BBBAB" w14:textId="77777777" w:rsidR="000A6629" w:rsidRPr="00E0582B" w:rsidRDefault="000A6629" w:rsidP="000251BB">
      <w:pPr>
        <w:pStyle w:val="Tekstpodstawowy2"/>
        <w:numPr>
          <w:ilvl w:val="0"/>
          <w:numId w:val="30"/>
        </w:numPr>
        <w:tabs>
          <w:tab w:val="left" w:pos="1134"/>
        </w:tabs>
        <w:spacing w:line="360" w:lineRule="auto"/>
        <w:ind w:left="1134" w:hanging="708"/>
        <w:jc w:val="both"/>
        <w:rPr>
          <w:sz w:val="26"/>
          <w:szCs w:val="26"/>
        </w:rPr>
      </w:pPr>
      <w:r>
        <w:rPr>
          <w:sz w:val="26"/>
          <w:szCs w:val="26"/>
          <w:lang w:val="pl-PL"/>
        </w:rPr>
        <w:t>Marcin Nowicki</w:t>
      </w:r>
      <w:r w:rsidRPr="00E0582B">
        <w:rPr>
          <w:sz w:val="26"/>
          <w:szCs w:val="26"/>
        </w:rPr>
        <w:t xml:space="preserve"> – </w:t>
      </w:r>
      <w:r>
        <w:rPr>
          <w:sz w:val="26"/>
          <w:szCs w:val="26"/>
          <w:lang w:val="pl-PL"/>
        </w:rPr>
        <w:t>SLK/3959/POOS/11</w:t>
      </w:r>
    </w:p>
    <w:p w14:paraId="703B4D9C" w14:textId="77777777" w:rsidR="000A6629" w:rsidRPr="00E0582B" w:rsidRDefault="000A6629" w:rsidP="000251BB">
      <w:pPr>
        <w:pStyle w:val="Tekstpodstawowy2"/>
        <w:numPr>
          <w:ilvl w:val="0"/>
          <w:numId w:val="30"/>
        </w:numPr>
        <w:tabs>
          <w:tab w:val="left" w:pos="1134"/>
        </w:tabs>
        <w:spacing w:line="360" w:lineRule="auto"/>
        <w:ind w:left="1134" w:hanging="708"/>
        <w:jc w:val="both"/>
        <w:rPr>
          <w:sz w:val="26"/>
          <w:szCs w:val="26"/>
        </w:rPr>
      </w:pPr>
      <w:r>
        <w:rPr>
          <w:sz w:val="26"/>
          <w:szCs w:val="26"/>
        </w:rPr>
        <w:t xml:space="preserve">Adelajda </w:t>
      </w:r>
      <w:proofErr w:type="spellStart"/>
      <w:r>
        <w:rPr>
          <w:sz w:val="26"/>
          <w:szCs w:val="26"/>
        </w:rPr>
        <w:t>Kreyczi</w:t>
      </w:r>
      <w:proofErr w:type="spellEnd"/>
      <w:r w:rsidRPr="00E0582B">
        <w:rPr>
          <w:sz w:val="26"/>
          <w:szCs w:val="26"/>
        </w:rPr>
        <w:t xml:space="preserve"> – </w:t>
      </w:r>
      <w:r>
        <w:rPr>
          <w:sz w:val="26"/>
          <w:szCs w:val="26"/>
          <w:lang w:val="pl-PL"/>
        </w:rPr>
        <w:t>1692/94</w:t>
      </w:r>
    </w:p>
    <w:p w14:paraId="2E1D51BF" w14:textId="77777777" w:rsidR="000A6629" w:rsidRDefault="000A6629" w:rsidP="000251BB">
      <w:pPr>
        <w:pStyle w:val="Tekstpodstawowy2"/>
        <w:numPr>
          <w:ilvl w:val="0"/>
          <w:numId w:val="29"/>
        </w:numPr>
        <w:spacing w:line="360" w:lineRule="auto"/>
        <w:jc w:val="both"/>
        <w:rPr>
          <w:sz w:val="26"/>
          <w:szCs w:val="26"/>
        </w:rPr>
      </w:pPr>
      <w:r w:rsidRPr="002467F9">
        <w:rPr>
          <w:sz w:val="26"/>
          <w:szCs w:val="26"/>
        </w:rPr>
        <w:t>Oświadczenia projektantów o kompletności dokumentacji</w:t>
      </w:r>
      <w:r w:rsidRPr="00E84CF8">
        <w:rPr>
          <w:sz w:val="26"/>
          <w:szCs w:val="26"/>
        </w:rPr>
        <w:t xml:space="preserve"> </w:t>
      </w:r>
    </w:p>
    <w:p w14:paraId="6786EC6A" w14:textId="77777777" w:rsidR="000A6629" w:rsidRPr="007A2E8A" w:rsidRDefault="000A6629" w:rsidP="000A6629">
      <w:pPr>
        <w:pStyle w:val="Tekstpodstawowy2"/>
        <w:spacing w:line="360" w:lineRule="auto"/>
        <w:ind w:left="734"/>
        <w:jc w:val="both"/>
        <w:rPr>
          <w:sz w:val="26"/>
          <w:szCs w:val="26"/>
        </w:rPr>
      </w:pPr>
    </w:p>
    <w:p w14:paraId="3E289DD0" w14:textId="77777777" w:rsidR="000A6629" w:rsidRDefault="000A6629" w:rsidP="000A6629">
      <w:pPr>
        <w:pStyle w:val="Tekstpodstawowy2"/>
        <w:spacing w:line="360" w:lineRule="auto"/>
        <w:ind w:left="734"/>
        <w:jc w:val="both"/>
        <w:rPr>
          <w:sz w:val="26"/>
          <w:szCs w:val="26"/>
        </w:rPr>
      </w:pPr>
    </w:p>
    <w:p w14:paraId="373AFF58" w14:textId="77777777" w:rsidR="000A6629" w:rsidRDefault="000A6629" w:rsidP="000A6629">
      <w:pPr>
        <w:pStyle w:val="Tekstpodstawowy2"/>
        <w:spacing w:line="360" w:lineRule="auto"/>
        <w:ind w:left="734"/>
        <w:jc w:val="both"/>
        <w:rPr>
          <w:sz w:val="26"/>
          <w:szCs w:val="26"/>
        </w:rPr>
        <w:sectPr w:rsidR="000A6629" w:rsidSect="00C27AEC">
          <w:headerReference w:type="default" r:id="rId16"/>
          <w:footerReference w:type="default" r:id="rId17"/>
          <w:pgSz w:w="11906" w:h="16838" w:code="9"/>
          <w:pgMar w:top="1134" w:right="1418" w:bottom="1134" w:left="1418" w:header="851" w:footer="851" w:gutter="0"/>
          <w:cols w:space="708"/>
          <w:docGrid w:linePitch="360"/>
        </w:sectPr>
      </w:pPr>
    </w:p>
    <w:p w14:paraId="6D629115" w14:textId="77777777" w:rsidR="000A6629" w:rsidRDefault="000A6629" w:rsidP="000A6629">
      <w:pPr>
        <w:spacing w:before="1200"/>
        <w:jc w:val="right"/>
        <w:rPr>
          <w:sz w:val="28"/>
        </w:rPr>
      </w:pPr>
      <w:r>
        <w:rPr>
          <w:sz w:val="28"/>
        </w:rPr>
        <w:lastRenderedPageBreak/>
        <w:t>UPRAWNIENIA</w:t>
      </w:r>
    </w:p>
    <w:p w14:paraId="7964C2B8" w14:textId="77777777" w:rsidR="000A6629" w:rsidRDefault="000A6629" w:rsidP="000A6629">
      <w:pPr>
        <w:jc w:val="right"/>
        <w:rPr>
          <w:sz w:val="28"/>
        </w:rPr>
      </w:pPr>
      <w:r>
        <w:rPr>
          <w:sz w:val="28"/>
        </w:rPr>
        <w:t>ZAŚWIADCZENIA Z IZB</w:t>
      </w:r>
    </w:p>
    <w:p w14:paraId="298F02DC" w14:textId="77777777" w:rsidR="000A6629" w:rsidRDefault="000A6629" w:rsidP="000A6629">
      <w:pPr>
        <w:jc w:val="right"/>
        <w:rPr>
          <w:sz w:val="28"/>
        </w:rPr>
      </w:pPr>
    </w:p>
    <w:p w14:paraId="6E6D68B1" w14:textId="77777777" w:rsidR="000A6629" w:rsidRDefault="000A6629" w:rsidP="000A6629">
      <w:pPr>
        <w:rPr>
          <w:color w:val="7F7F7F" w:themeColor="text1" w:themeTint="80"/>
          <w:sz w:val="28"/>
        </w:rPr>
      </w:pPr>
    </w:p>
    <w:p w14:paraId="76564609" w14:textId="77777777" w:rsidR="000A6629" w:rsidRDefault="000A6629" w:rsidP="000A6629">
      <w:pPr>
        <w:rPr>
          <w:color w:val="7F7F7F" w:themeColor="text1" w:themeTint="80"/>
          <w:sz w:val="28"/>
        </w:rPr>
        <w:sectPr w:rsidR="000A6629" w:rsidSect="00C27AEC">
          <w:headerReference w:type="default" r:id="rId18"/>
          <w:pgSz w:w="11906" w:h="16838" w:code="9"/>
          <w:pgMar w:top="1134" w:right="1418" w:bottom="1134" w:left="1418" w:header="851" w:footer="851" w:gutter="0"/>
          <w:cols w:space="708"/>
          <w:docGrid w:linePitch="360"/>
        </w:sectPr>
      </w:pPr>
    </w:p>
    <w:p w14:paraId="66C9AB4C" w14:textId="77777777" w:rsidR="000A6629" w:rsidRPr="002467F9" w:rsidRDefault="000A6629" w:rsidP="000A6629">
      <w:pPr>
        <w:rPr>
          <w:color w:val="7F7F7F" w:themeColor="text1" w:themeTint="80"/>
          <w:sz w:val="28"/>
        </w:rPr>
      </w:pPr>
      <w:r w:rsidRPr="002467F9">
        <w:rPr>
          <w:color w:val="7F7F7F" w:themeColor="text1" w:themeTint="80"/>
          <w:sz w:val="28"/>
        </w:rPr>
        <w:lastRenderedPageBreak/>
        <w:t xml:space="preserve">Branża </w:t>
      </w:r>
      <w:r>
        <w:rPr>
          <w:color w:val="7F7F7F" w:themeColor="text1" w:themeTint="80"/>
          <w:sz w:val="28"/>
        </w:rPr>
        <w:t>budowlano-architektoniczna</w:t>
      </w:r>
    </w:p>
    <w:p w14:paraId="61BD6F54" w14:textId="77777777" w:rsidR="000A6629" w:rsidRPr="002467F9" w:rsidRDefault="000A6629" w:rsidP="000A6629">
      <w:pPr>
        <w:rPr>
          <w:color w:val="7F7F7F" w:themeColor="text1" w:themeTint="80"/>
          <w:sz w:val="28"/>
        </w:rPr>
      </w:pPr>
    </w:p>
    <w:p w14:paraId="3B64D8DC" w14:textId="77777777" w:rsidR="000A6629" w:rsidRDefault="000A6629" w:rsidP="000A6629">
      <w:pPr>
        <w:jc w:val="center"/>
        <w:rPr>
          <w:sz w:val="28"/>
        </w:rPr>
      </w:pPr>
    </w:p>
    <w:p w14:paraId="26E0469E" w14:textId="77777777" w:rsidR="000A6629" w:rsidRDefault="000A6629" w:rsidP="000A6629">
      <w:pPr>
        <w:jc w:val="center"/>
        <w:rPr>
          <w:sz w:val="28"/>
        </w:rPr>
      </w:pPr>
      <w:r w:rsidRPr="002467F9">
        <w:rPr>
          <w:sz w:val="28"/>
        </w:rPr>
        <w:t>OŚWIADCZENIE</w:t>
      </w:r>
    </w:p>
    <w:p w14:paraId="0501D4F3" w14:textId="77777777" w:rsidR="000A6629" w:rsidRPr="002467F9" w:rsidRDefault="000A6629" w:rsidP="000A6629">
      <w:pPr>
        <w:jc w:val="center"/>
        <w:rPr>
          <w:sz w:val="28"/>
        </w:rPr>
      </w:pPr>
    </w:p>
    <w:p w14:paraId="32530E93" w14:textId="3F9331DF" w:rsidR="000A6629" w:rsidRPr="002467F9" w:rsidRDefault="000A6629" w:rsidP="000A6629">
      <w:r w:rsidRPr="002467F9">
        <w:t xml:space="preserve">Zgodnie z art. 20 ust. 4 ustawy z dnia 7 lipca 1994 roku – Prawo budowlane </w:t>
      </w:r>
      <w:r w:rsidRPr="002467F9">
        <w:br/>
        <w:t>(</w:t>
      </w:r>
      <w:r w:rsidR="005B714E" w:rsidRPr="002467F9">
        <w:t>jednolity tekst Dz. U. 20</w:t>
      </w:r>
      <w:r w:rsidR="005B714E">
        <w:t>19</w:t>
      </w:r>
      <w:r w:rsidR="005B714E" w:rsidRPr="002467F9">
        <w:t xml:space="preserve"> poz. </w:t>
      </w:r>
      <w:r w:rsidR="005B714E">
        <w:t>1186</w:t>
      </w:r>
      <w:r w:rsidRPr="002467F9">
        <w:t xml:space="preserve">) oświadczam, że projekt budowlany pt. </w:t>
      </w:r>
    </w:p>
    <w:p w14:paraId="3762DBE5" w14:textId="77777777" w:rsidR="000A6629" w:rsidRPr="00D35DE7" w:rsidRDefault="000A6629" w:rsidP="000A6629">
      <w:pPr>
        <w:pStyle w:val="WW-Tekstpodstawowy2"/>
        <w:spacing w:before="360" w:after="360" w:line="288" w:lineRule="auto"/>
        <w:ind w:firstLine="85"/>
        <w:rPr>
          <w:b/>
          <w:bCs/>
          <w:sz w:val="20"/>
        </w:rPr>
      </w:pPr>
      <w:r w:rsidRPr="00D35DE7">
        <w:rPr>
          <w:b/>
          <w:color w:val="262626"/>
          <w:sz w:val="20"/>
        </w:rPr>
        <w:t>„</w:t>
      </w:r>
      <w:r w:rsidR="00F86591">
        <w:rPr>
          <w:b/>
          <w:bCs/>
          <w:sz w:val="20"/>
        </w:rPr>
        <w:t xml:space="preserve">PRZEBUDOWA I MODERNIZACJA POMIESZCZEŃ POWIATOWEGO CENTRUM USŁUG WSPÓLNYCH W KĘDZIERZYNIE-KOŹLU WRAZ Z WYPOSAŻENIEM – ETAP I </w:t>
      </w:r>
      <w:proofErr w:type="spellStart"/>
      <w:r w:rsidR="00F86591">
        <w:rPr>
          <w:b/>
          <w:bCs/>
          <w:sz w:val="20"/>
        </w:rPr>
        <w:t>i</w:t>
      </w:r>
      <w:proofErr w:type="spellEnd"/>
      <w:r w:rsidR="00F86591">
        <w:rPr>
          <w:b/>
          <w:bCs/>
          <w:sz w:val="20"/>
        </w:rPr>
        <w:t xml:space="preserve"> ETAP II</w:t>
      </w:r>
      <w:r>
        <w:rPr>
          <w:b/>
          <w:bCs/>
          <w:sz w:val="20"/>
        </w:rPr>
        <w:t>”</w:t>
      </w:r>
    </w:p>
    <w:p w14:paraId="669AA666" w14:textId="77777777" w:rsidR="000A6629" w:rsidRPr="0000009E" w:rsidRDefault="000A6629" w:rsidP="000A6629">
      <w:pPr>
        <w:spacing w:before="480"/>
        <w:ind w:firstLine="540"/>
        <w:rPr>
          <w:sz w:val="22"/>
          <w:szCs w:val="22"/>
        </w:rPr>
      </w:pPr>
      <w:r w:rsidRPr="009C3C72">
        <w:rPr>
          <w:color w:val="262626"/>
        </w:rPr>
        <w:t xml:space="preserve">Lokalizacja: </w:t>
      </w:r>
      <w:r w:rsidRPr="00D35DE7">
        <w:rPr>
          <w:szCs w:val="22"/>
        </w:rPr>
        <w:t xml:space="preserve">ul. </w:t>
      </w:r>
      <w:r w:rsidR="00F86591">
        <w:rPr>
          <w:szCs w:val="22"/>
        </w:rPr>
        <w:t>Damrota 30</w:t>
      </w:r>
      <w:r w:rsidRPr="00D35DE7">
        <w:rPr>
          <w:szCs w:val="22"/>
        </w:rPr>
        <w:t xml:space="preserve">, </w:t>
      </w:r>
      <w:r w:rsidR="00F86591">
        <w:rPr>
          <w:szCs w:val="22"/>
        </w:rPr>
        <w:t>47-220 Kędzierzyn-Koźle</w:t>
      </w:r>
      <w:r w:rsidRPr="00D35DE7">
        <w:rPr>
          <w:szCs w:val="22"/>
        </w:rPr>
        <w:t xml:space="preserve"> </w:t>
      </w:r>
    </w:p>
    <w:p w14:paraId="55EE7876" w14:textId="77777777" w:rsidR="000A6629" w:rsidRPr="009C3C72" w:rsidRDefault="000A6629" w:rsidP="000A6629">
      <w:pPr>
        <w:spacing w:after="480"/>
        <w:jc w:val="center"/>
      </w:pPr>
    </w:p>
    <w:p w14:paraId="389025CD" w14:textId="77777777" w:rsidR="000A6629" w:rsidRPr="002467F9" w:rsidRDefault="000A6629" w:rsidP="000A6629">
      <w:pPr>
        <w:ind w:firstLine="86"/>
        <w:rPr>
          <w:rFonts w:cs="Arial Narrow"/>
          <w:b/>
          <w:bCs/>
        </w:rPr>
      </w:pPr>
      <w:r w:rsidRPr="002467F9">
        <w:t>został wykonany zgodnie z obowiązującymi przepisami i zasadami wiedzy technicznej oraz zgodnie z zawartą umową; została wydana w stanie zupełnym (kompletnym z punktu widzenia celu, któremu ma służyć).</w:t>
      </w:r>
    </w:p>
    <w:p w14:paraId="0D0708A3" w14:textId="77777777" w:rsidR="000A6629" w:rsidRDefault="000A6629" w:rsidP="000A6629">
      <w:pPr>
        <w:spacing w:before="720"/>
        <w:ind w:left="4253"/>
      </w:pPr>
      <w:r>
        <w:t>P</w:t>
      </w:r>
      <w:r w:rsidRPr="002467F9">
        <w:t>rojektant:</w:t>
      </w:r>
    </w:p>
    <w:p w14:paraId="61E2FC8D" w14:textId="77777777" w:rsidR="000A6629" w:rsidRDefault="000A6629" w:rsidP="000A6629">
      <w:pPr>
        <w:spacing w:before="720"/>
        <w:ind w:left="4253"/>
      </w:pPr>
    </w:p>
    <w:p w14:paraId="5BFF94EC" w14:textId="77777777" w:rsidR="000A6629" w:rsidRDefault="000A6629" w:rsidP="000A6629">
      <w:pPr>
        <w:spacing w:before="720"/>
        <w:ind w:left="4253"/>
      </w:pPr>
      <w:r>
        <w:t>Sprawdzający</w:t>
      </w:r>
      <w:r w:rsidRPr="002467F9">
        <w:t>:</w:t>
      </w:r>
    </w:p>
    <w:p w14:paraId="77010A8E" w14:textId="77777777" w:rsidR="000A6629" w:rsidRDefault="000A6629" w:rsidP="000A6629">
      <w:pPr>
        <w:spacing w:before="720"/>
        <w:ind w:left="4253"/>
      </w:pPr>
    </w:p>
    <w:p w14:paraId="7DFEEE35" w14:textId="77777777" w:rsidR="000A6629" w:rsidRPr="002467F9" w:rsidRDefault="000A6629" w:rsidP="000A6629">
      <w:pPr>
        <w:spacing w:before="720"/>
        <w:ind w:left="4253"/>
      </w:pPr>
    </w:p>
    <w:p w14:paraId="38055493" w14:textId="77777777" w:rsidR="000A6629" w:rsidRPr="002467F9" w:rsidRDefault="000A6629" w:rsidP="000A6629">
      <w:pPr>
        <w:spacing w:before="720"/>
        <w:ind w:left="4253"/>
      </w:pPr>
    </w:p>
    <w:p w14:paraId="3F8A65D7" w14:textId="77777777" w:rsidR="000A6629" w:rsidRDefault="000A6629" w:rsidP="000A6629">
      <w:pPr>
        <w:spacing w:before="720"/>
        <w:ind w:left="4253"/>
        <w:sectPr w:rsidR="000A6629" w:rsidSect="00C27AEC">
          <w:headerReference w:type="default" r:id="rId19"/>
          <w:pgSz w:w="11906" w:h="16838" w:code="9"/>
          <w:pgMar w:top="1134" w:right="1418" w:bottom="1134" w:left="1418" w:header="851" w:footer="851" w:gutter="0"/>
          <w:pgNumType w:start="21"/>
          <w:cols w:space="708"/>
          <w:docGrid w:linePitch="360"/>
        </w:sectPr>
      </w:pPr>
    </w:p>
    <w:p w14:paraId="3B71CC29" w14:textId="77777777" w:rsidR="000A6629" w:rsidRPr="002467F9" w:rsidRDefault="000A6629" w:rsidP="000A6629">
      <w:pPr>
        <w:rPr>
          <w:color w:val="7F7F7F" w:themeColor="text1" w:themeTint="80"/>
          <w:sz w:val="28"/>
        </w:rPr>
      </w:pPr>
      <w:r w:rsidRPr="002467F9">
        <w:rPr>
          <w:color w:val="7F7F7F" w:themeColor="text1" w:themeTint="80"/>
          <w:sz w:val="28"/>
        </w:rPr>
        <w:lastRenderedPageBreak/>
        <w:t>Branża budowlan</w:t>
      </w:r>
      <w:r>
        <w:rPr>
          <w:color w:val="7F7F7F" w:themeColor="text1" w:themeTint="80"/>
          <w:sz w:val="28"/>
        </w:rPr>
        <w:t>o-konstrukcyjna</w:t>
      </w:r>
    </w:p>
    <w:p w14:paraId="17B21FAE" w14:textId="77777777" w:rsidR="000A6629" w:rsidRDefault="000A6629" w:rsidP="000A6629">
      <w:pPr>
        <w:rPr>
          <w:color w:val="7F7F7F" w:themeColor="text1" w:themeTint="80"/>
          <w:sz w:val="28"/>
        </w:rPr>
      </w:pPr>
    </w:p>
    <w:p w14:paraId="2776276F" w14:textId="77777777" w:rsidR="000A6629" w:rsidRPr="002467F9" w:rsidRDefault="000A6629" w:rsidP="000A6629">
      <w:pPr>
        <w:rPr>
          <w:color w:val="7F7F7F" w:themeColor="text1" w:themeTint="80"/>
          <w:sz w:val="28"/>
        </w:rPr>
      </w:pPr>
    </w:p>
    <w:p w14:paraId="7AD3A344" w14:textId="77777777" w:rsidR="000A6629" w:rsidRDefault="000A6629" w:rsidP="000A6629">
      <w:pPr>
        <w:jc w:val="center"/>
        <w:rPr>
          <w:sz w:val="28"/>
        </w:rPr>
      </w:pPr>
      <w:r w:rsidRPr="002467F9">
        <w:rPr>
          <w:sz w:val="28"/>
        </w:rPr>
        <w:t>OŚWIADCZENIE</w:t>
      </w:r>
    </w:p>
    <w:p w14:paraId="242B4EA8" w14:textId="77777777" w:rsidR="000A6629" w:rsidRPr="002467F9" w:rsidRDefault="000A6629" w:rsidP="000A6629">
      <w:pPr>
        <w:jc w:val="center"/>
        <w:rPr>
          <w:sz w:val="28"/>
        </w:rPr>
      </w:pPr>
    </w:p>
    <w:p w14:paraId="2C754CB0" w14:textId="7EAE9AB7" w:rsidR="000A6629" w:rsidRPr="002467F9" w:rsidRDefault="000A6629" w:rsidP="000A6629">
      <w:r w:rsidRPr="002467F9">
        <w:t xml:space="preserve">Zgodnie z art. 20 ust. 4 ustawy z dnia 7 lipca 1994 roku – Prawo budowlane </w:t>
      </w:r>
      <w:r w:rsidRPr="002467F9">
        <w:br/>
        <w:t>(</w:t>
      </w:r>
      <w:r w:rsidR="005B714E" w:rsidRPr="002467F9">
        <w:t>jednolity tekst Dz. U. 20</w:t>
      </w:r>
      <w:r w:rsidR="005B714E">
        <w:t>19</w:t>
      </w:r>
      <w:r w:rsidR="005B714E" w:rsidRPr="002467F9">
        <w:t xml:space="preserve"> poz. </w:t>
      </w:r>
      <w:r w:rsidR="005B714E">
        <w:t>1186</w:t>
      </w:r>
      <w:r w:rsidRPr="002467F9">
        <w:t xml:space="preserve">) oświadczam, że projekt budowlany pt. </w:t>
      </w:r>
    </w:p>
    <w:p w14:paraId="2B0BC49F" w14:textId="77777777" w:rsidR="00F86591" w:rsidRPr="00D35DE7" w:rsidRDefault="00F86591" w:rsidP="00F86591">
      <w:pPr>
        <w:pStyle w:val="WW-Tekstpodstawowy2"/>
        <w:spacing w:before="360" w:after="360" w:line="288" w:lineRule="auto"/>
        <w:ind w:firstLine="85"/>
        <w:rPr>
          <w:b/>
          <w:bCs/>
          <w:sz w:val="20"/>
        </w:rPr>
      </w:pPr>
      <w:r w:rsidRPr="00D35DE7">
        <w:rPr>
          <w:b/>
          <w:color w:val="262626"/>
          <w:sz w:val="20"/>
        </w:rPr>
        <w:t>„</w:t>
      </w:r>
      <w:r>
        <w:rPr>
          <w:b/>
          <w:bCs/>
          <w:sz w:val="20"/>
        </w:rPr>
        <w:t xml:space="preserve">PRZEBUDOWA I MODERNIZACJA POMIESZCZEŃ POWIATOWEGO CENTRUM USŁUG WSPÓLNYCH W KĘDZIERZYNIE-KOŹLU WRAZ Z WYPOSAŻENIEM – ETAP I </w:t>
      </w:r>
      <w:proofErr w:type="spellStart"/>
      <w:r>
        <w:rPr>
          <w:b/>
          <w:bCs/>
          <w:sz w:val="20"/>
        </w:rPr>
        <w:t>i</w:t>
      </w:r>
      <w:proofErr w:type="spellEnd"/>
      <w:r>
        <w:rPr>
          <w:b/>
          <w:bCs/>
          <w:sz w:val="20"/>
        </w:rPr>
        <w:t xml:space="preserve"> ETAP II”</w:t>
      </w:r>
    </w:p>
    <w:p w14:paraId="7D82C294" w14:textId="77777777" w:rsidR="00F86591" w:rsidRDefault="00F86591" w:rsidP="00F86591">
      <w:pPr>
        <w:spacing w:before="480"/>
        <w:ind w:firstLine="540"/>
        <w:rPr>
          <w:szCs w:val="22"/>
        </w:rPr>
      </w:pPr>
      <w:r w:rsidRPr="009C3C72">
        <w:rPr>
          <w:color w:val="262626"/>
        </w:rPr>
        <w:t xml:space="preserve">Lokalizacja: </w:t>
      </w:r>
      <w:r w:rsidRPr="00D35DE7">
        <w:rPr>
          <w:szCs w:val="22"/>
        </w:rPr>
        <w:t xml:space="preserve">ul. </w:t>
      </w:r>
      <w:r>
        <w:rPr>
          <w:szCs w:val="22"/>
        </w:rPr>
        <w:t>Damrota 30</w:t>
      </w:r>
      <w:r w:rsidRPr="00D35DE7">
        <w:rPr>
          <w:szCs w:val="22"/>
        </w:rPr>
        <w:t xml:space="preserve">, </w:t>
      </w:r>
      <w:r>
        <w:rPr>
          <w:szCs w:val="22"/>
        </w:rPr>
        <w:t>47-220 Kędzierzyn-Koźle</w:t>
      </w:r>
      <w:r w:rsidRPr="00D35DE7">
        <w:rPr>
          <w:szCs w:val="22"/>
        </w:rPr>
        <w:t xml:space="preserve"> </w:t>
      </w:r>
    </w:p>
    <w:p w14:paraId="1C6F9829" w14:textId="77777777" w:rsidR="00F86591" w:rsidRPr="0000009E" w:rsidRDefault="00F86591" w:rsidP="00F86591">
      <w:pPr>
        <w:spacing w:before="480"/>
        <w:ind w:firstLine="540"/>
        <w:rPr>
          <w:sz w:val="22"/>
          <w:szCs w:val="22"/>
        </w:rPr>
      </w:pPr>
    </w:p>
    <w:p w14:paraId="002D220F" w14:textId="77777777" w:rsidR="000A6629" w:rsidRPr="002467F9" w:rsidRDefault="000A6629" w:rsidP="000A6629">
      <w:pPr>
        <w:ind w:firstLine="86"/>
        <w:rPr>
          <w:rFonts w:cs="Arial Narrow"/>
          <w:b/>
          <w:bCs/>
        </w:rPr>
      </w:pPr>
      <w:r w:rsidRPr="002467F9">
        <w:t>został wykonany zgodnie z obowiązującymi przepisami i zasadami wiedzy technicznej oraz zgodnie z zawartą umową; została wydana w stanie zupełnym (kompletnym z punktu widzenia celu, któremu ma służyć).</w:t>
      </w:r>
    </w:p>
    <w:p w14:paraId="5E803FA9" w14:textId="77777777" w:rsidR="000A6629" w:rsidRDefault="000A6629" w:rsidP="000A6629">
      <w:pPr>
        <w:spacing w:before="720"/>
        <w:ind w:left="4253"/>
      </w:pPr>
      <w:r>
        <w:t>P</w:t>
      </w:r>
      <w:r w:rsidRPr="002467F9">
        <w:t>rojektant:</w:t>
      </w:r>
    </w:p>
    <w:p w14:paraId="791728A9" w14:textId="77777777" w:rsidR="000A6629" w:rsidRDefault="000A6629" w:rsidP="000A6629">
      <w:pPr>
        <w:spacing w:before="720"/>
        <w:ind w:left="4253"/>
      </w:pPr>
    </w:p>
    <w:p w14:paraId="087FC3B3" w14:textId="77777777" w:rsidR="000A6629" w:rsidRDefault="000A6629" w:rsidP="000A6629">
      <w:pPr>
        <w:spacing w:before="720"/>
        <w:ind w:left="4253"/>
      </w:pPr>
      <w:r>
        <w:t>Sprawdzający</w:t>
      </w:r>
      <w:r w:rsidRPr="002467F9">
        <w:t>:</w:t>
      </w:r>
    </w:p>
    <w:p w14:paraId="28835783" w14:textId="77777777" w:rsidR="000A6629" w:rsidRDefault="000A6629" w:rsidP="000A6629">
      <w:pPr>
        <w:spacing w:before="720"/>
        <w:ind w:left="4253"/>
      </w:pPr>
    </w:p>
    <w:p w14:paraId="51C0F9E1" w14:textId="77777777" w:rsidR="000A6629" w:rsidRPr="002467F9" w:rsidRDefault="000A6629" w:rsidP="000A6629">
      <w:pPr>
        <w:spacing w:before="720"/>
        <w:ind w:left="4253"/>
      </w:pPr>
    </w:p>
    <w:p w14:paraId="733F1CE7" w14:textId="77777777" w:rsidR="000A6629" w:rsidRPr="002467F9" w:rsidRDefault="000A6629" w:rsidP="000A6629">
      <w:pPr>
        <w:spacing w:before="720"/>
        <w:ind w:left="4253"/>
      </w:pPr>
    </w:p>
    <w:p w14:paraId="5744C6E6" w14:textId="77777777" w:rsidR="000A6629" w:rsidRDefault="000A6629" w:rsidP="000A6629">
      <w:pPr>
        <w:pStyle w:val="Nagwek"/>
      </w:pPr>
    </w:p>
    <w:p w14:paraId="048F3E80" w14:textId="77777777" w:rsidR="000A6629" w:rsidRDefault="000A6629" w:rsidP="000A6629">
      <w:pPr>
        <w:pStyle w:val="Nagwek"/>
        <w:sectPr w:rsidR="000A6629" w:rsidSect="00C27AEC">
          <w:pgSz w:w="11906" w:h="16838" w:code="9"/>
          <w:pgMar w:top="1134" w:right="1418" w:bottom="1134" w:left="1418" w:header="851" w:footer="851" w:gutter="0"/>
          <w:cols w:space="708"/>
          <w:docGrid w:linePitch="360"/>
        </w:sectPr>
      </w:pPr>
    </w:p>
    <w:p w14:paraId="065D58EB" w14:textId="77777777" w:rsidR="000A6629" w:rsidRPr="002467F9" w:rsidRDefault="000A6629" w:rsidP="000A6629">
      <w:pPr>
        <w:rPr>
          <w:color w:val="7F7F7F" w:themeColor="text1" w:themeTint="80"/>
          <w:sz w:val="28"/>
        </w:rPr>
      </w:pPr>
      <w:r w:rsidRPr="002467F9">
        <w:rPr>
          <w:color w:val="7F7F7F" w:themeColor="text1" w:themeTint="80"/>
          <w:sz w:val="28"/>
        </w:rPr>
        <w:lastRenderedPageBreak/>
        <w:t xml:space="preserve">Branża elektryczna </w:t>
      </w:r>
    </w:p>
    <w:p w14:paraId="4628ED7D" w14:textId="77777777" w:rsidR="000A6629" w:rsidRDefault="000A6629" w:rsidP="000A6629">
      <w:pPr>
        <w:rPr>
          <w:color w:val="7F7F7F" w:themeColor="text1" w:themeTint="80"/>
          <w:sz w:val="28"/>
        </w:rPr>
      </w:pPr>
    </w:p>
    <w:p w14:paraId="2B2B9E24" w14:textId="77777777" w:rsidR="000A6629" w:rsidRPr="002467F9" w:rsidRDefault="000A6629" w:rsidP="000A6629">
      <w:pPr>
        <w:rPr>
          <w:color w:val="7F7F7F" w:themeColor="text1" w:themeTint="80"/>
          <w:sz w:val="28"/>
        </w:rPr>
      </w:pPr>
    </w:p>
    <w:p w14:paraId="435E9ABA" w14:textId="77777777" w:rsidR="000A6629" w:rsidRDefault="000A6629" w:rsidP="000A6629">
      <w:pPr>
        <w:jc w:val="center"/>
        <w:rPr>
          <w:sz w:val="28"/>
        </w:rPr>
      </w:pPr>
      <w:r w:rsidRPr="002467F9">
        <w:rPr>
          <w:sz w:val="28"/>
        </w:rPr>
        <w:t>OŚWIADCZENIE</w:t>
      </w:r>
    </w:p>
    <w:p w14:paraId="1F62AEA2" w14:textId="77777777" w:rsidR="000A6629" w:rsidRPr="002467F9" w:rsidRDefault="000A6629" w:rsidP="000A6629">
      <w:pPr>
        <w:jc w:val="center"/>
        <w:rPr>
          <w:sz w:val="28"/>
        </w:rPr>
      </w:pPr>
    </w:p>
    <w:p w14:paraId="27D24742" w14:textId="38EE6BFA" w:rsidR="000A6629" w:rsidRPr="002467F9" w:rsidRDefault="000A6629" w:rsidP="000A6629">
      <w:r w:rsidRPr="002467F9">
        <w:t xml:space="preserve">Zgodnie z art. 20 ust. 4 ustawy z dnia 7 lipca 1994 roku – Prawo budowlane </w:t>
      </w:r>
      <w:r w:rsidRPr="002467F9">
        <w:br/>
        <w:t>(</w:t>
      </w:r>
      <w:r w:rsidR="005B714E" w:rsidRPr="002467F9">
        <w:t>jednolity tekst Dz. U. 20</w:t>
      </w:r>
      <w:r w:rsidR="005B714E">
        <w:t>19</w:t>
      </w:r>
      <w:r w:rsidR="005B714E" w:rsidRPr="002467F9">
        <w:t xml:space="preserve"> poz. </w:t>
      </w:r>
      <w:r w:rsidR="005B714E">
        <w:t>1186</w:t>
      </w:r>
      <w:r w:rsidRPr="002467F9">
        <w:t xml:space="preserve">) oświadczam, że projekt budowlany pt. </w:t>
      </w:r>
    </w:p>
    <w:p w14:paraId="4904709D" w14:textId="77777777" w:rsidR="00F86591" w:rsidRPr="00D35DE7" w:rsidRDefault="00F86591" w:rsidP="00F86591">
      <w:pPr>
        <w:pStyle w:val="WW-Tekstpodstawowy2"/>
        <w:spacing w:before="360" w:after="360" w:line="288" w:lineRule="auto"/>
        <w:ind w:firstLine="85"/>
        <w:rPr>
          <w:b/>
          <w:bCs/>
          <w:sz w:val="20"/>
        </w:rPr>
      </w:pPr>
      <w:r w:rsidRPr="00D35DE7">
        <w:rPr>
          <w:b/>
          <w:color w:val="262626"/>
          <w:sz w:val="20"/>
        </w:rPr>
        <w:t>„</w:t>
      </w:r>
      <w:r>
        <w:rPr>
          <w:b/>
          <w:bCs/>
          <w:sz w:val="20"/>
        </w:rPr>
        <w:t xml:space="preserve">PRZEBUDOWA I MODERNIZACJA POMIESZCZEŃ POWIATOWEGO CENTRUM USŁUG WSPÓLNYCH W KĘDZIERZYNIE-KOŹLU WRAZ Z WYPOSAŻENIEM – ETAP I </w:t>
      </w:r>
      <w:proofErr w:type="spellStart"/>
      <w:r>
        <w:rPr>
          <w:b/>
          <w:bCs/>
          <w:sz w:val="20"/>
        </w:rPr>
        <w:t>i</w:t>
      </w:r>
      <w:proofErr w:type="spellEnd"/>
      <w:r>
        <w:rPr>
          <w:b/>
          <w:bCs/>
          <w:sz w:val="20"/>
        </w:rPr>
        <w:t xml:space="preserve"> ETAP II”</w:t>
      </w:r>
    </w:p>
    <w:p w14:paraId="4A61155F" w14:textId="77777777" w:rsidR="00F86591" w:rsidRDefault="00F86591" w:rsidP="00F86591">
      <w:pPr>
        <w:spacing w:before="480"/>
        <w:ind w:firstLine="540"/>
        <w:rPr>
          <w:szCs w:val="22"/>
        </w:rPr>
      </w:pPr>
      <w:r w:rsidRPr="009C3C72">
        <w:rPr>
          <w:color w:val="262626"/>
        </w:rPr>
        <w:t xml:space="preserve">Lokalizacja: </w:t>
      </w:r>
      <w:r w:rsidRPr="00D35DE7">
        <w:rPr>
          <w:szCs w:val="22"/>
        </w:rPr>
        <w:t xml:space="preserve">ul. </w:t>
      </w:r>
      <w:r>
        <w:rPr>
          <w:szCs w:val="22"/>
        </w:rPr>
        <w:t>Damrota 30</w:t>
      </w:r>
      <w:r w:rsidRPr="00D35DE7">
        <w:rPr>
          <w:szCs w:val="22"/>
        </w:rPr>
        <w:t xml:space="preserve">, </w:t>
      </w:r>
      <w:r>
        <w:rPr>
          <w:szCs w:val="22"/>
        </w:rPr>
        <w:t>47-220 Kędzierzyn-Koźle</w:t>
      </w:r>
      <w:r w:rsidRPr="00D35DE7">
        <w:rPr>
          <w:szCs w:val="22"/>
        </w:rPr>
        <w:t xml:space="preserve"> </w:t>
      </w:r>
    </w:p>
    <w:p w14:paraId="097DAB4A" w14:textId="77777777" w:rsidR="00F86591" w:rsidRPr="0000009E" w:rsidRDefault="00F86591" w:rsidP="00F86591">
      <w:pPr>
        <w:spacing w:before="480"/>
        <w:ind w:firstLine="540"/>
        <w:rPr>
          <w:sz w:val="22"/>
          <w:szCs w:val="22"/>
        </w:rPr>
      </w:pPr>
    </w:p>
    <w:p w14:paraId="3520FE31" w14:textId="77777777" w:rsidR="000A6629" w:rsidRPr="002467F9" w:rsidRDefault="000A6629" w:rsidP="000A6629">
      <w:pPr>
        <w:ind w:firstLine="86"/>
        <w:rPr>
          <w:rFonts w:cs="Arial Narrow"/>
          <w:b/>
          <w:bCs/>
        </w:rPr>
      </w:pPr>
      <w:r w:rsidRPr="002467F9">
        <w:t>został wykonany zgodnie z obowiązującymi przepisami i zasadami wiedzy technicznej oraz zgodnie z zawartą umową; została wydana w stanie zupełnym (kompletnym z punktu widzenia celu, któremu ma służyć).</w:t>
      </w:r>
    </w:p>
    <w:p w14:paraId="4DC45C24" w14:textId="77777777" w:rsidR="000A6629" w:rsidRPr="002467F9" w:rsidRDefault="000A6629" w:rsidP="000A6629"/>
    <w:p w14:paraId="010FAFB7" w14:textId="77777777" w:rsidR="000A6629" w:rsidRDefault="000A6629" w:rsidP="000A6629">
      <w:pPr>
        <w:spacing w:before="720"/>
        <w:ind w:left="4253"/>
      </w:pPr>
      <w:r w:rsidRPr="002467F9">
        <w:t>Projektant:</w:t>
      </w:r>
    </w:p>
    <w:p w14:paraId="51D4C2C4" w14:textId="3B30D56C" w:rsidR="000A6629" w:rsidRDefault="000A6629" w:rsidP="000A6629">
      <w:pPr>
        <w:spacing w:before="720"/>
        <w:ind w:left="4253"/>
      </w:pPr>
    </w:p>
    <w:p w14:paraId="6A40B763" w14:textId="354A1D4B" w:rsidR="000A6629" w:rsidRDefault="000A6629" w:rsidP="000A6629">
      <w:pPr>
        <w:spacing w:before="720"/>
        <w:ind w:left="4253"/>
      </w:pPr>
      <w:r>
        <w:t>Sprawdzający</w:t>
      </w:r>
      <w:r w:rsidRPr="002467F9">
        <w:t>:</w:t>
      </w:r>
      <w:r w:rsidR="008C2A9A">
        <w:t xml:space="preserve">     </w:t>
      </w:r>
    </w:p>
    <w:p w14:paraId="4FC842A1" w14:textId="0685BD81" w:rsidR="000A6629" w:rsidRDefault="000A6629" w:rsidP="000A6629">
      <w:pPr>
        <w:spacing w:before="720"/>
        <w:ind w:left="4253"/>
      </w:pPr>
    </w:p>
    <w:p w14:paraId="50B10962" w14:textId="77777777" w:rsidR="000A6629" w:rsidRDefault="000A6629" w:rsidP="000A6629">
      <w:pPr>
        <w:spacing w:before="720"/>
        <w:ind w:left="4253"/>
        <w:sectPr w:rsidR="000A6629" w:rsidSect="00C27AEC">
          <w:pgSz w:w="11906" w:h="16838" w:code="9"/>
          <w:pgMar w:top="1134" w:right="1418" w:bottom="1134" w:left="1418" w:header="851" w:footer="851" w:gutter="0"/>
          <w:cols w:space="708"/>
          <w:docGrid w:linePitch="360"/>
        </w:sectPr>
      </w:pPr>
    </w:p>
    <w:p w14:paraId="32C1C7D9" w14:textId="77777777" w:rsidR="000A6629" w:rsidRPr="002467F9" w:rsidRDefault="000A6629" w:rsidP="000A6629">
      <w:pPr>
        <w:rPr>
          <w:color w:val="7F7F7F" w:themeColor="text1" w:themeTint="80"/>
          <w:sz w:val="28"/>
        </w:rPr>
      </w:pPr>
      <w:r w:rsidRPr="002467F9">
        <w:rPr>
          <w:color w:val="7F7F7F" w:themeColor="text1" w:themeTint="80"/>
          <w:sz w:val="28"/>
        </w:rPr>
        <w:lastRenderedPageBreak/>
        <w:t xml:space="preserve">Branża </w:t>
      </w:r>
      <w:r>
        <w:rPr>
          <w:color w:val="7F7F7F" w:themeColor="text1" w:themeTint="80"/>
          <w:sz w:val="28"/>
        </w:rPr>
        <w:t>sanitarna</w:t>
      </w:r>
    </w:p>
    <w:p w14:paraId="4F1CA21A" w14:textId="77777777" w:rsidR="000A6629" w:rsidRDefault="000A6629" w:rsidP="000A6629">
      <w:pPr>
        <w:rPr>
          <w:color w:val="7F7F7F" w:themeColor="text1" w:themeTint="80"/>
          <w:sz w:val="28"/>
        </w:rPr>
      </w:pPr>
    </w:p>
    <w:p w14:paraId="1883AA39" w14:textId="77777777" w:rsidR="000A6629" w:rsidRPr="002467F9" w:rsidRDefault="000A6629" w:rsidP="000A6629">
      <w:pPr>
        <w:rPr>
          <w:color w:val="7F7F7F" w:themeColor="text1" w:themeTint="80"/>
          <w:sz w:val="28"/>
        </w:rPr>
      </w:pPr>
    </w:p>
    <w:p w14:paraId="0E25F9F8" w14:textId="77777777" w:rsidR="000A6629" w:rsidRDefault="000A6629" w:rsidP="000A6629">
      <w:pPr>
        <w:jc w:val="center"/>
        <w:rPr>
          <w:sz w:val="28"/>
        </w:rPr>
      </w:pPr>
      <w:r w:rsidRPr="002467F9">
        <w:rPr>
          <w:sz w:val="28"/>
        </w:rPr>
        <w:t>OŚWIADCZENIE</w:t>
      </w:r>
    </w:p>
    <w:p w14:paraId="61F3477A" w14:textId="77777777" w:rsidR="000A6629" w:rsidRPr="002467F9" w:rsidRDefault="000A6629" w:rsidP="000A6629">
      <w:pPr>
        <w:jc w:val="center"/>
        <w:rPr>
          <w:sz w:val="28"/>
        </w:rPr>
      </w:pPr>
    </w:p>
    <w:p w14:paraId="4D0A0FDA" w14:textId="2377A1F9" w:rsidR="000A6629" w:rsidRPr="002467F9" w:rsidRDefault="000A6629" w:rsidP="000A6629">
      <w:r w:rsidRPr="002467F9">
        <w:t xml:space="preserve">Zgodnie z art. 20 ust. 4 ustawy z dnia 7 lipca 1994 roku – Prawo budowlane </w:t>
      </w:r>
      <w:r w:rsidRPr="002467F9">
        <w:br/>
        <w:t>(</w:t>
      </w:r>
      <w:r w:rsidR="005B714E" w:rsidRPr="002467F9">
        <w:t>jednolity tekst Dz. U. 20</w:t>
      </w:r>
      <w:r w:rsidR="005B714E">
        <w:t>19</w:t>
      </w:r>
      <w:r w:rsidR="005B714E" w:rsidRPr="002467F9">
        <w:t xml:space="preserve"> poz. </w:t>
      </w:r>
      <w:r w:rsidR="005B714E">
        <w:t>1186</w:t>
      </w:r>
      <w:r w:rsidRPr="002467F9">
        <w:t xml:space="preserve">) oświadczam, że projekt budowlany pt. </w:t>
      </w:r>
    </w:p>
    <w:p w14:paraId="160EF3B1" w14:textId="77777777" w:rsidR="00F86591" w:rsidRPr="00D35DE7" w:rsidRDefault="00F86591" w:rsidP="00F86591">
      <w:pPr>
        <w:pStyle w:val="WW-Tekstpodstawowy2"/>
        <w:spacing w:before="360" w:after="360" w:line="288" w:lineRule="auto"/>
        <w:ind w:firstLine="85"/>
        <w:rPr>
          <w:b/>
          <w:bCs/>
          <w:sz w:val="20"/>
        </w:rPr>
      </w:pPr>
      <w:r w:rsidRPr="00D35DE7">
        <w:rPr>
          <w:b/>
          <w:color w:val="262626"/>
          <w:sz w:val="20"/>
        </w:rPr>
        <w:t>„</w:t>
      </w:r>
      <w:r>
        <w:rPr>
          <w:b/>
          <w:bCs/>
          <w:sz w:val="20"/>
        </w:rPr>
        <w:t xml:space="preserve">PRZEBUDOWA I MODERNIZACJA POMIESZCZEŃ POWIATOWEGO CENTRUM USŁUG WSPÓLNYCH W KĘDZIERZYNIE-KOŹLU WRAZ Z WYPOSAŻENIEM – ETAP I </w:t>
      </w:r>
      <w:proofErr w:type="spellStart"/>
      <w:r>
        <w:rPr>
          <w:b/>
          <w:bCs/>
          <w:sz w:val="20"/>
        </w:rPr>
        <w:t>i</w:t>
      </w:r>
      <w:proofErr w:type="spellEnd"/>
      <w:r>
        <w:rPr>
          <w:b/>
          <w:bCs/>
          <w:sz w:val="20"/>
        </w:rPr>
        <w:t xml:space="preserve"> ETAP II”</w:t>
      </w:r>
    </w:p>
    <w:p w14:paraId="56A78A71" w14:textId="77777777" w:rsidR="00F86591" w:rsidRPr="0000009E" w:rsidRDefault="00F86591" w:rsidP="00F86591">
      <w:pPr>
        <w:spacing w:before="480"/>
        <w:ind w:firstLine="540"/>
        <w:rPr>
          <w:sz w:val="22"/>
          <w:szCs w:val="22"/>
        </w:rPr>
      </w:pPr>
      <w:r w:rsidRPr="009C3C72">
        <w:rPr>
          <w:color w:val="262626"/>
        </w:rPr>
        <w:t xml:space="preserve">Lokalizacja: </w:t>
      </w:r>
      <w:r w:rsidRPr="00D35DE7">
        <w:rPr>
          <w:szCs w:val="22"/>
        </w:rPr>
        <w:t xml:space="preserve">ul. </w:t>
      </w:r>
      <w:r>
        <w:rPr>
          <w:szCs w:val="22"/>
        </w:rPr>
        <w:t>Damrota 30</w:t>
      </w:r>
      <w:r w:rsidRPr="00D35DE7">
        <w:rPr>
          <w:szCs w:val="22"/>
        </w:rPr>
        <w:t xml:space="preserve">, </w:t>
      </w:r>
      <w:r>
        <w:rPr>
          <w:szCs w:val="22"/>
        </w:rPr>
        <w:t>47-220 Kędzierzyn-Koźle</w:t>
      </w:r>
      <w:r w:rsidRPr="00D35DE7">
        <w:rPr>
          <w:szCs w:val="22"/>
        </w:rPr>
        <w:t xml:space="preserve"> </w:t>
      </w:r>
    </w:p>
    <w:p w14:paraId="7476F347" w14:textId="77777777" w:rsidR="000A6629" w:rsidRPr="009C3C72" w:rsidRDefault="000A6629" w:rsidP="000A6629">
      <w:pPr>
        <w:spacing w:after="480"/>
        <w:ind w:firstLine="86"/>
      </w:pPr>
    </w:p>
    <w:p w14:paraId="125FF005" w14:textId="77777777" w:rsidR="000A6629" w:rsidRPr="002467F9" w:rsidRDefault="000A6629" w:rsidP="000A6629">
      <w:pPr>
        <w:ind w:firstLine="86"/>
        <w:rPr>
          <w:rFonts w:cs="Arial Narrow"/>
          <w:b/>
          <w:bCs/>
        </w:rPr>
      </w:pPr>
      <w:r w:rsidRPr="002467F9">
        <w:t>został wykonany zgodnie z obowiązującymi przepisami i zasadami wiedzy technicznej oraz zgodnie z zawartą umową; została wydana w stanie zupełnym (kompletnym z punktu widzenia celu, któremu ma służyć).</w:t>
      </w:r>
    </w:p>
    <w:p w14:paraId="0587A1CC" w14:textId="77777777" w:rsidR="000A6629" w:rsidRPr="002467F9" w:rsidRDefault="000A6629" w:rsidP="000A6629"/>
    <w:p w14:paraId="3F56C881" w14:textId="77777777" w:rsidR="000A6629" w:rsidRDefault="000A6629" w:rsidP="000A6629">
      <w:pPr>
        <w:spacing w:before="720"/>
        <w:ind w:left="4253"/>
      </w:pPr>
      <w:r w:rsidRPr="002467F9">
        <w:t>Projektant:</w:t>
      </w:r>
    </w:p>
    <w:p w14:paraId="7F56DBF2" w14:textId="77777777" w:rsidR="000A6629" w:rsidRDefault="000A6629" w:rsidP="000A6629">
      <w:pPr>
        <w:jc w:val="right"/>
        <w:rPr>
          <w:sz w:val="28"/>
        </w:rPr>
      </w:pPr>
    </w:p>
    <w:p w14:paraId="4240C003" w14:textId="77777777" w:rsidR="000A6629" w:rsidRDefault="000A6629" w:rsidP="000A6629">
      <w:pPr>
        <w:rPr>
          <w:color w:val="7F7F7F" w:themeColor="text1" w:themeTint="80"/>
          <w:sz w:val="28"/>
        </w:rPr>
      </w:pPr>
    </w:p>
    <w:p w14:paraId="4912F88C" w14:textId="77777777" w:rsidR="000A6629" w:rsidRDefault="000A6629" w:rsidP="000A6629">
      <w:pPr>
        <w:spacing w:before="720"/>
        <w:ind w:left="4253"/>
      </w:pPr>
    </w:p>
    <w:p w14:paraId="77D5FB4E" w14:textId="77777777" w:rsidR="000A6629" w:rsidRPr="00642AC4" w:rsidRDefault="000A6629" w:rsidP="000A6629">
      <w:pPr>
        <w:spacing w:before="720"/>
        <w:ind w:left="4253"/>
        <w:sectPr w:rsidR="000A6629" w:rsidRPr="00642AC4" w:rsidSect="00C27AEC">
          <w:headerReference w:type="default" r:id="rId20"/>
          <w:pgSz w:w="11906" w:h="16838" w:code="9"/>
          <w:pgMar w:top="1134" w:right="1418" w:bottom="1134" w:left="1418" w:header="851" w:footer="851" w:gutter="0"/>
          <w:cols w:space="708"/>
          <w:docGrid w:linePitch="360"/>
        </w:sectPr>
      </w:pPr>
      <w:r>
        <w:t>Sprawdzający</w:t>
      </w:r>
      <w:r w:rsidRPr="002467F9">
        <w:t>:</w:t>
      </w:r>
    </w:p>
    <w:p w14:paraId="6616D1AD" w14:textId="77777777" w:rsidR="000A6629" w:rsidRPr="002467F9" w:rsidRDefault="000A6629" w:rsidP="000A6629">
      <w:pPr>
        <w:pStyle w:val="Nagwek"/>
        <w:numPr>
          <w:ilvl w:val="0"/>
          <w:numId w:val="1"/>
        </w:numPr>
        <w:spacing w:line="360" w:lineRule="auto"/>
        <w:jc w:val="both"/>
      </w:pPr>
      <w:bookmarkStart w:id="5" w:name="_Toc514673500"/>
      <w:bookmarkStart w:id="6" w:name="_Toc520468515"/>
      <w:bookmarkStart w:id="7" w:name="_Toc11432013"/>
      <w:bookmarkStart w:id="8" w:name="_Toc15988834"/>
      <w:r>
        <w:lastRenderedPageBreak/>
        <w:t xml:space="preserve">CZĘŚĆ </w:t>
      </w:r>
      <w:r w:rsidRPr="002467F9">
        <w:t>OGÓLNA</w:t>
      </w:r>
      <w:bookmarkEnd w:id="5"/>
      <w:bookmarkEnd w:id="6"/>
      <w:bookmarkEnd w:id="7"/>
      <w:bookmarkEnd w:id="8"/>
    </w:p>
    <w:p w14:paraId="1476CB38" w14:textId="77777777" w:rsidR="000A6629" w:rsidRPr="002467F9" w:rsidRDefault="000A6629" w:rsidP="000A6629">
      <w:pPr>
        <w:pStyle w:val="Nagwek2"/>
        <w:numPr>
          <w:ilvl w:val="0"/>
          <w:numId w:val="4"/>
        </w:numPr>
      </w:pPr>
      <w:bookmarkStart w:id="9" w:name="_Toc378069344"/>
      <w:bookmarkStart w:id="10" w:name="_Toc488604842"/>
      <w:bookmarkStart w:id="11" w:name="_Toc520468516"/>
      <w:bookmarkStart w:id="12" w:name="_Toc11432014"/>
      <w:bookmarkStart w:id="13" w:name="_Toc15988835"/>
      <w:r w:rsidRPr="002467F9">
        <w:t>Dane ogólne</w:t>
      </w:r>
      <w:bookmarkEnd w:id="9"/>
      <w:bookmarkEnd w:id="10"/>
      <w:bookmarkEnd w:id="11"/>
      <w:bookmarkEnd w:id="12"/>
      <w:bookmarkEnd w:id="13"/>
    </w:p>
    <w:p w14:paraId="2C5ED001" w14:textId="77777777" w:rsidR="000A6629" w:rsidRPr="002467F9" w:rsidRDefault="000A6629" w:rsidP="000A6629">
      <w:pPr>
        <w:pStyle w:val="Nagwek3"/>
        <w:numPr>
          <w:ilvl w:val="1"/>
          <w:numId w:val="2"/>
        </w:numPr>
        <w:rPr>
          <w:rFonts w:cs="Times New Roman"/>
        </w:rPr>
      </w:pPr>
      <w:bookmarkStart w:id="14" w:name="_Toc378069345"/>
      <w:bookmarkStart w:id="15" w:name="_Toc488604843"/>
      <w:bookmarkStart w:id="16" w:name="_Toc520468517"/>
      <w:bookmarkStart w:id="17" w:name="_Toc11432015"/>
      <w:bookmarkStart w:id="18" w:name="_Toc15988836"/>
      <w:r w:rsidRPr="002467F9">
        <w:rPr>
          <w:rFonts w:cs="Times New Roman"/>
        </w:rPr>
        <w:t>Lokalizacja</w:t>
      </w:r>
      <w:bookmarkEnd w:id="14"/>
      <w:bookmarkEnd w:id="15"/>
      <w:bookmarkEnd w:id="16"/>
      <w:bookmarkEnd w:id="17"/>
      <w:bookmarkEnd w:id="18"/>
    </w:p>
    <w:p w14:paraId="4C5E73BB" w14:textId="77777777" w:rsidR="000A6629" w:rsidRDefault="000A6629" w:rsidP="00715BAD">
      <w:pPr>
        <w:pStyle w:val="Akapitzlist"/>
        <w:ind w:left="0" w:firstLine="567"/>
        <w:rPr>
          <w:rFonts w:ascii="Times New Roman" w:hAnsi="Times New Roman"/>
          <w:sz w:val="24"/>
          <w:szCs w:val="24"/>
        </w:rPr>
      </w:pPr>
      <w:bookmarkStart w:id="19" w:name="_Toc378069346"/>
      <w:bookmarkStart w:id="20" w:name="_Toc488604844"/>
      <w:bookmarkStart w:id="21" w:name="_Toc520468518"/>
      <w:r>
        <w:rPr>
          <w:rFonts w:ascii="Times New Roman" w:hAnsi="Times New Roman"/>
          <w:sz w:val="24"/>
          <w:szCs w:val="24"/>
        </w:rPr>
        <w:t xml:space="preserve">Budynek </w:t>
      </w:r>
      <w:r w:rsidR="00C27AEC">
        <w:rPr>
          <w:rFonts w:ascii="Times New Roman" w:hAnsi="Times New Roman"/>
          <w:sz w:val="24"/>
          <w:szCs w:val="24"/>
        </w:rPr>
        <w:t>Powiatowego Centrum Usług Wspólnych w Kędzierzynie-Koźlu z</w:t>
      </w:r>
      <w:r w:rsidRPr="00EC1FA5">
        <w:rPr>
          <w:rFonts w:ascii="Times New Roman" w:hAnsi="Times New Roman"/>
          <w:sz w:val="24"/>
          <w:szCs w:val="24"/>
        </w:rPr>
        <w:t>lokalizowan</w:t>
      </w:r>
      <w:r w:rsidR="00C27AEC">
        <w:rPr>
          <w:rFonts w:ascii="Times New Roman" w:hAnsi="Times New Roman"/>
          <w:sz w:val="24"/>
          <w:szCs w:val="24"/>
        </w:rPr>
        <w:t xml:space="preserve">y jest </w:t>
      </w:r>
      <w:r w:rsidRPr="00EC1FA5">
        <w:rPr>
          <w:rFonts w:ascii="Times New Roman" w:hAnsi="Times New Roman"/>
          <w:sz w:val="24"/>
          <w:szCs w:val="24"/>
        </w:rPr>
        <w:t xml:space="preserve"> przy ulicy </w:t>
      </w:r>
      <w:r w:rsidR="00C27AEC">
        <w:rPr>
          <w:rFonts w:ascii="Times New Roman" w:hAnsi="Times New Roman"/>
          <w:sz w:val="24"/>
          <w:szCs w:val="24"/>
        </w:rPr>
        <w:t>Damrota</w:t>
      </w:r>
      <w:r w:rsidRPr="00EC1FA5">
        <w:rPr>
          <w:rFonts w:ascii="Times New Roman" w:hAnsi="Times New Roman"/>
          <w:sz w:val="24"/>
          <w:szCs w:val="24"/>
        </w:rPr>
        <w:t xml:space="preserve"> 3</w:t>
      </w:r>
      <w:r w:rsidR="00C27AEC">
        <w:rPr>
          <w:rFonts w:ascii="Times New Roman" w:hAnsi="Times New Roman"/>
          <w:sz w:val="24"/>
          <w:szCs w:val="24"/>
        </w:rPr>
        <w:t>0</w:t>
      </w:r>
      <w:r w:rsidRPr="00EC1FA5">
        <w:rPr>
          <w:rFonts w:ascii="Times New Roman" w:hAnsi="Times New Roman"/>
          <w:sz w:val="24"/>
          <w:szCs w:val="24"/>
        </w:rPr>
        <w:t xml:space="preserve"> </w:t>
      </w:r>
      <w:r w:rsidR="00C27AEC">
        <w:rPr>
          <w:rFonts w:ascii="Times New Roman" w:hAnsi="Times New Roman"/>
          <w:sz w:val="24"/>
          <w:szCs w:val="24"/>
        </w:rPr>
        <w:t>Kędzierzynie-Koźlu</w:t>
      </w:r>
      <w:r w:rsidRPr="00EC1FA5">
        <w:rPr>
          <w:rFonts w:ascii="Times New Roman" w:hAnsi="Times New Roman"/>
          <w:sz w:val="24"/>
          <w:szCs w:val="24"/>
        </w:rPr>
        <w:t xml:space="preserve"> na działce nr. </w:t>
      </w:r>
      <w:r w:rsidR="00C27AEC">
        <w:rPr>
          <w:rFonts w:ascii="Times New Roman" w:hAnsi="Times New Roman"/>
          <w:sz w:val="24"/>
          <w:szCs w:val="24"/>
        </w:rPr>
        <w:t>1065/24</w:t>
      </w:r>
    </w:p>
    <w:p w14:paraId="5E8A9DB4" w14:textId="77777777" w:rsidR="000A6629" w:rsidRDefault="000A6629" w:rsidP="000A6629">
      <w:pPr>
        <w:pStyle w:val="Nagwek3"/>
        <w:numPr>
          <w:ilvl w:val="1"/>
          <w:numId w:val="2"/>
        </w:numPr>
      </w:pPr>
      <w:bookmarkStart w:id="22" w:name="_Toc11432016"/>
      <w:bookmarkStart w:id="23" w:name="_Toc15988837"/>
      <w:r w:rsidRPr="002467F9">
        <w:t>Przedmiot opracowania</w:t>
      </w:r>
      <w:bookmarkEnd w:id="19"/>
      <w:bookmarkEnd w:id="20"/>
      <w:bookmarkEnd w:id="21"/>
      <w:bookmarkEnd w:id="22"/>
      <w:bookmarkEnd w:id="23"/>
    </w:p>
    <w:p w14:paraId="06D0FB41" w14:textId="77777777" w:rsidR="00C27AEC" w:rsidRDefault="000A6629" w:rsidP="000A6629">
      <w:pPr>
        <w:ind w:firstLine="567"/>
        <w:rPr>
          <w:rFonts w:eastAsia="Arial Unicode MS"/>
        </w:rPr>
      </w:pPr>
      <w:r w:rsidRPr="00C35D4E">
        <w:rPr>
          <w:rFonts w:eastAsia="Arial Unicode MS"/>
        </w:rPr>
        <w:t xml:space="preserve">Przedmiotem </w:t>
      </w:r>
      <w:r>
        <w:rPr>
          <w:rFonts w:eastAsia="Arial Unicode MS"/>
        </w:rPr>
        <w:t xml:space="preserve">opracowania jest </w:t>
      </w:r>
      <w:r w:rsidR="00C27AEC">
        <w:rPr>
          <w:rFonts w:eastAsia="Arial Unicode MS"/>
        </w:rPr>
        <w:t>przebudowa i modernizacja pomieszczeń PCUW</w:t>
      </w:r>
      <w:bookmarkStart w:id="24" w:name="_Toc378069347"/>
      <w:bookmarkStart w:id="25" w:name="_Toc488604845"/>
      <w:r w:rsidR="00C27AEC">
        <w:rPr>
          <w:rFonts w:eastAsia="Arial Unicode MS"/>
        </w:rPr>
        <w:t xml:space="preserve"> w Kędzierzynie-Koźlu wraz z wyposażeniem – etap I </w:t>
      </w:r>
      <w:proofErr w:type="spellStart"/>
      <w:r w:rsidR="00C27AEC">
        <w:rPr>
          <w:rFonts w:eastAsia="Arial Unicode MS"/>
        </w:rPr>
        <w:t>i</w:t>
      </w:r>
      <w:proofErr w:type="spellEnd"/>
      <w:r w:rsidR="00C27AEC">
        <w:rPr>
          <w:rFonts w:eastAsia="Arial Unicode MS"/>
        </w:rPr>
        <w:t xml:space="preserve"> etap II</w:t>
      </w:r>
    </w:p>
    <w:p w14:paraId="1A439F91" w14:textId="77777777" w:rsidR="000A6629" w:rsidRDefault="000A6629" w:rsidP="000A6629">
      <w:pPr>
        <w:ind w:firstLine="567"/>
        <w:rPr>
          <w:rFonts w:eastAsia="Arial Unicode MS"/>
        </w:rPr>
      </w:pPr>
      <w:r>
        <w:t xml:space="preserve">Dokumentacja </w:t>
      </w:r>
      <w:r w:rsidRPr="002467F9">
        <w:t>obejmuje</w:t>
      </w:r>
      <w:r>
        <w:t xml:space="preserve"> rozwiązania architektoniczno-budowlane, konstrukcyjne oraz branżowe (instalacje sanitarne i elektryczne, teletechniczne).</w:t>
      </w:r>
    </w:p>
    <w:p w14:paraId="2F4D44EF" w14:textId="77777777" w:rsidR="000A6629" w:rsidRPr="00576EFA" w:rsidRDefault="000A6629" w:rsidP="000A6629">
      <w:pPr>
        <w:ind w:firstLine="567"/>
      </w:pPr>
      <w:r w:rsidRPr="002467F9">
        <w:t>Celem opracowania jest sporz</w:t>
      </w:r>
      <w:r w:rsidRPr="003B43FE">
        <w:rPr>
          <w:rFonts w:ascii="TimesNewRoman" w:eastAsia="TimesNewRoman" w:cs="TimesNewRoman" w:hint="eastAsia"/>
        </w:rPr>
        <w:t>ą</w:t>
      </w:r>
      <w:r w:rsidRPr="002467F9">
        <w:t>dzenie dokumentacji projektowej pozwalaj</w:t>
      </w:r>
      <w:r w:rsidRPr="003B43FE">
        <w:rPr>
          <w:rFonts w:ascii="TimesNewRoman" w:eastAsia="TimesNewRoman" w:cs="TimesNewRoman" w:hint="eastAsia"/>
        </w:rPr>
        <w:t>ą</w:t>
      </w:r>
      <w:r w:rsidRPr="002467F9">
        <w:t xml:space="preserve">cej na </w:t>
      </w:r>
      <w:r>
        <w:t>uzyskanie pozwolenia</w:t>
      </w:r>
      <w:r w:rsidRPr="002467F9">
        <w:t xml:space="preserve"> </w:t>
      </w:r>
      <w:r w:rsidRPr="00EC1FA5">
        <w:t>na</w:t>
      </w:r>
      <w:r>
        <w:t xml:space="preserve"> prowadzenie prac budowlanych</w:t>
      </w:r>
      <w:r w:rsidRPr="00EC1FA5">
        <w:t>.</w:t>
      </w:r>
    </w:p>
    <w:p w14:paraId="425A54B3" w14:textId="77777777" w:rsidR="000A6629" w:rsidRPr="002467F9" w:rsidRDefault="000A6629" w:rsidP="000A6629">
      <w:pPr>
        <w:pStyle w:val="Nagwek3"/>
        <w:numPr>
          <w:ilvl w:val="1"/>
          <w:numId w:val="2"/>
        </w:numPr>
        <w:rPr>
          <w:rFonts w:cs="Times New Roman"/>
        </w:rPr>
      </w:pPr>
      <w:bookmarkStart w:id="26" w:name="_Toc520468519"/>
      <w:bookmarkStart w:id="27" w:name="_Toc11432017"/>
      <w:bookmarkStart w:id="28" w:name="_Toc15988838"/>
      <w:r w:rsidRPr="002467F9">
        <w:rPr>
          <w:rFonts w:cs="Times New Roman"/>
        </w:rPr>
        <w:t>Podstawa formalno- prawna</w:t>
      </w:r>
      <w:bookmarkEnd w:id="24"/>
      <w:bookmarkEnd w:id="25"/>
      <w:bookmarkEnd w:id="26"/>
      <w:bookmarkEnd w:id="27"/>
      <w:bookmarkEnd w:id="28"/>
    </w:p>
    <w:p w14:paraId="1E7022A2" w14:textId="0D5A6D24" w:rsidR="000A6629" w:rsidRPr="00A17202" w:rsidRDefault="000A6629" w:rsidP="000A6629">
      <w:pPr>
        <w:numPr>
          <w:ilvl w:val="0"/>
          <w:numId w:val="7"/>
        </w:numPr>
        <w:ind w:left="567"/>
      </w:pPr>
      <w:r w:rsidRPr="00A17202">
        <w:t>Ustawa z dnia 7 lipca 1994r. Prawo budowlane (</w:t>
      </w:r>
      <w:r w:rsidRPr="00FA2E21">
        <w:t>Dz.U. 201</w:t>
      </w:r>
      <w:r w:rsidR="00EF6717">
        <w:t>9</w:t>
      </w:r>
      <w:r w:rsidRPr="00FA2E21">
        <w:t xml:space="preserve"> poz. 1</w:t>
      </w:r>
      <w:r w:rsidR="00EF6717">
        <w:t>1186</w:t>
      </w:r>
      <w:r w:rsidRPr="00A17202">
        <w:t>)</w:t>
      </w:r>
    </w:p>
    <w:p w14:paraId="4EED5EE4" w14:textId="77777777" w:rsidR="000A6629" w:rsidRPr="00A17202" w:rsidRDefault="000A6629" w:rsidP="000A6629">
      <w:pPr>
        <w:numPr>
          <w:ilvl w:val="0"/>
          <w:numId w:val="7"/>
        </w:numPr>
        <w:ind w:left="567"/>
      </w:pPr>
      <w:r w:rsidRPr="00A17202">
        <w:t>Rozporządzenie Ministra Spraw Wewnętrznych i Administracji z dnia 7 czerwca 2010 roku w sprawie ochrony przeciwpożarowej budynku, innych obiektów budowlanych i terenów (Dz. U. Nr 109, poz. 719)</w:t>
      </w:r>
    </w:p>
    <w:p w14:paraId="035E39F5" w14:textId="77777777" w:rsidR="000A6629" w:rsidRPr="00A17202" w:rsidRDefault="000A6629" w:rsidP="000A6629">
      <w:pPr>
        <w:numPr>
          <w:ilvl w:val="0"/>
          <w:numId w:val="7"/>
        </w:numPr>
        <w:ind w:left="567"/>
      </w:pPr>
      <w:r w:rsidRPr="00A17202">
        <w:t>Rozporządzenie Ministra Infrastruktury z dnia 12 kwietnia 2002r. w sprawie warunków technicznych jakim powinny odpowiadać budynki i ich usytuowanie (Dz. U. z 2015 roku, poz. 1422)</w:t>
      </w:r>
    </w:p>
    <w:p w14:paraId="50E21969" w14:textId="77777777" w:rsidR="000A6629" w:rsidRPr="00A17202" w:rsidRDefault="000A6629" w:rsidP="000A6629">
      <w:pPr>
        <w:numPr>
          <w:ilvl w:val="0"/>
          <w:numId w:val="7"/>
        </w:numPr>
        <w:ind w:left="567"/>
      </w:pPr>
      <w:r w:rsidRPr="00A17202">
        <w:t>Rozporządzenie Ministra Transportu, Budownictwa i Gospodarki Morskiej z dnia 25 kwietnia 2012r. w sprawie szczegółowego zakresu i formy projektu budowlanego (</w:t>
      </w:r>
      <w:r w:rsidRPr="0072262A">
        <w:t>Dz.U. 2018 poz. 1935</w:t>
      </w:r>
      <w:r w:rsidRPr="00A17202">
        <w:t>).</w:t>
      </w:r>
    </w:p>
    <w:p w14:paraId="0CF5ADD6" w14:textId="77777777" w:rsidR="000A6629" w:rsidRPr="00A17202" w:rsidRDefault="000A6629" w:rsidP="000A6629">
      <w:pPr>
        <w:numPr>
          <w:ilvl w:val="0"/>
          <w:numId w:val="7"/>
        </w:numPr>
        <w:ind w:left="567"/>
      </w:pPr>
      <w:r w:rsidRPr="00A17202">
        <w:t>Rozporządzenie Ministra Spraw Wewnętrznych i Administracji z dnia 2 grudnia 2015r. w sprawie uzgadniania projektu budowlanego pod względem ochrony przeciwpożarowej (Dz. U. z 2015r. poz. 2117)</w:t>
      </w:r>
    </w:p>
    <w:p w14:paraId="481A924E" w14:textId="77777777" w:rsidR="000A6629" w:rsidRPr="00DB050A" w:rsidRDefault="000A6629" w:rsidP="000A6629">
      <w:pPr>
        <w:numPr>
          <w:ilvl w:val="0"/>
          <w:numId w:val="7"/>
        </w:numPr>
        <w:ind w:left="567"/>
      </w:pPr>
      <w:r w:rsidRPr="002467F9">
        <w:rPr>
          <w:rFonts w:cs="ArialMT"/>
        </w:rPr>
        <w:t>PN-72/B-03421 Wentylacja i klimatyzacja. Parametry obliczeniowe powietrza wewnętrznego w pomieszczeniach przeznaczonych do stałego przebywania ludzi.</w:t>
      </w:r>
    </w:p>
    <w:p w14:paraId="3E6B9094" w14:textId="77777777" w:rsidR="000A6629" w:rsidRPr="00A17202" w:rsidRDefault="000A6629" w:rsidP="000A6629">
      <w:pPr>
        <w:numPr>
          <w:ilvl w:val="0"/>
          <w:numId w:val="7"/>
        </w:numPr>
        <w:ind w:left="567"/>
      </w:pPr>
      <w:r w:rsidRPr="00A17202">
        <w:t>Normy polskie,</w:t>
      </w:r>
    </w:p>
    <w:p w14:paraId="3F965A3A" w14:textId="77777777" w:rsidR="000A6629" w:rsidRPr="002467F9" w:rsidRDefault="000A6629" w:rsidP="000A6629">
      <w:pPr>
        <w:numPr>
          <w:ilvl w:val="0"/>
          <w:numId w:val="7"/>
        </w:numPr>
        <w:ind w:left="567"/>
      </w:pPr>
      <w:r>
        <w:t xml:space="preserve">uzgodnienia z rzeczoznawcami: ds. bezpieczeństwa przeciwpożarowego, ds. sanitarnohigienicznych, </w:t>
      </w:r>
    </w:p>
    <w:p w14:paraId="06104275" w14:textId="77777777" w:rsidR="000A6629" w:rsidRPr="002467F9" w:rsidRDefault="000A6629" w:rsidP="000A6629">
      <w:pPr>
        <w:numPr>
          <w:ilvl w:val="0"/>
          <w:numId w:val="7"/>
        </w:numPr>
        <w:ind w:left="567"/>
      </w:pPr>
      <w:r w:rsidRPr="002467F9">
        <w:t>umowa z zamawiającym,</w:t>
      </w:r>
    </w:p>
    <w:p w14:paraId="38D23EBF" w14:textId="77777777" w:rsidR="000A6629" w:rsidRPr="002467F9" w:rsidRDefault="000A6629" w:rsidP="000A6629">
      <w:pPr>
        <w:numPr>
          <w:ilvl w:val="0"/>
          <w:numId w:val="7"/>
        </w:numPr>
        <w:ind w:left="567"/>
      </w:pPr>
      <w:r w:rsidRPr="002467F9">
        <w:t>uwag</w:t>
      </w:r>
      <w:r>
        <w:t>i</w:t>
      </w:r>
      <w:r w:rsidRPr="002467F9">
        <w:t xml:space="preserve"> </w:t>
      </w:r>
      <w:r>
        <w:t>Z</w:t>
      </w:r>
      <w:r w:rsidRPr="002467F9">
        <w:t>amawiającego,</w:t>
      </w:r>
    </w:p>
    <w:p w14:paraId="74BE00B9" w14:textId="77777777" w:rsidR="000A6629" w:rsidRPr="002467F9" w:rsidRDefault="000A6629" w:rsidP="000A6629">
      <w:pPr>
        <w:numPr>
          <w:ilvl w:val="0"/>
          <w:numId w:val="7"/>
        </w:numPr>
        <w:ind w:left="567"/>
      </w:pPr>
      <w:r w:rsidRPr="002467F9">
        <w:t>wizja lokalna w terenie i serwis fotograficzny dla potrzeb projektu,</w:t>
      </w:r>
    </w:p>
    <w:p w14:paraId="382EA328" w14:textId="77777777" w:rsidR="000A6629" w:rsidRDefault="000A6629" w:rsidP="000A6629">
      <w:pPr>
        <w:numPr>
          <w:ilvl w:val="0"/>
          <w:numId w:val="7"/>
        </w:numPr>
        <w:ind w:left="567"/>
      </w:pPr>
      <w:r>
        <w:t>mapa zasadnicza,</w:t>
      </w:r>
    </w:p>
    <w:p w14:paraId="70360960" w14:textId="77777777" w:rsidR="000A6629" w:rsidRDefault="000A6629" w:rsidP="000A6629">
      <w:r>
        <w:br w:type="page"/>
      </w:r>
    </w:p>
    <w:p w14:paraId="64128B87" w14:textId="77777777" w:rsidR="000A6629" w:rsidRDefault="000A6629" w:rsidP="000A6629">
      <w:pPr>
        <w:pStyle w:val="Nagwek2"/>
        <w:numPr>
          <w:ilvl w:val="0"/>
          <w:numId w:val="2"/>
        </w:numPr>
        <w:spacing w:before="720"/>
        <w:ind w:left="1134" w:hanging="708"/>
      </w:pPr>
      <w:bookmarkStart w:id="29" w:name="_Toc378069348"/>
      <w:bookmarkStart w:id="30" w:name="_Toc488604846"/>
      <w:bookmarkStart w:id="31" w:name="_Toc520468520"/>
      <w:bookmarkStart w:id="32" w:name="_Toc11432018"/>
      <w:bookmarkStart w:id="33" w:name="_Toc15988839"/>
      <w:r w:rsidRPr="002467F9">
        <w:lastRenderedPageBreak/>
        <w:t>Zespół projektow</w:t>
      </w:r>
      <w:bookmarkEnd w:id="29"/>
      <w:r>
        <w:t>y</w:t>
      </w:r>
      <w:bookmarkEnd w:id="30"/>
      <w:bookmarkEnd w:id="31"/>
      <w:bookmarkEnd w:id="32"/>
      <w:bookmarkEnd w:id="33"/>
    </w:p>
    <w:p w14:paraId="367FAA5D" w14:textId="77777777" w:rsidR="000A6629" w:rsidRDefault="000A6629" w:rsidP="000A6629">
      <w:pPr>
        <w:numPr>
          <w:ilvl w:val="0"/>
          <w:numId w:val="6"/>
        </w:numPr>
        <w:spacing w:before="240"/>
        <w:ind w:left="567"/>
        <w:sectPr w:rsidR="000A6629" w:rsidSect="005C6B0A">
          <w:footerReference w:type="default" r:id="rId21"/>
          <w:pgSz w:w="11906" w:h="16838" w:code="9"/>
          <w:pgMar w:top="1134" w:right="1418" w:bottom="1134" w:left="1134" w:header="851" w:footer="851" w:gutter="0"/>
          <w:pgNumType w:start="25"/>
          <w:cols w:space="708"/>
          <w:docGrid w:linePitch="360"/>
        </w:sectPr>
      </w:pPr>
    </w:p>
    <w:p w14:paraId="5AB76FF9" w14:textId="77777777" w:rsidR="000A6629" w:rsidRPr="0072262A" w:rsidRDefault="000A6629" w:rsidP="000A6629">
      <w:pPr>
        <w:numPr>
          <w:ilvl w:val="0"/>
          <w:numId w:val="6"/>
        </w:numPr>
        <w:spacing w:before="240"/>
        <w:ind w:left="567"/>
      </w:pPr>
      <w:r w:rsidRPr="0072262A">
        <w:t>Piotr Wieczorek</w:t>
      </w:r>
    </w:p>
    <w:p w14:paraId="4A4F9A85" w14:textId="77777777" w:rsidR="000A6629" w:rsidRPr="0072262A" w:rsidRDefault="000A6629" w:rsidP="000A6629">
      <w:pPr>
        <w:numPr>
          <w:ilvl w:val="0"/>
          <w:numId w:val="6"/>
        </w:numPr>
        <w:spacing w:before="240"/>
        <w:ind w:left="567"/>
      </w:pPr>
      <w:r w:rsidRPr="0072262A">
        <w:t>Jędrzej Bąkowski,</w:t>
      </w:r>
    </w:p>
    <w:p w14:paraId="6AE7ABD8" w14:textId="77777777" w:rsidR="000A6629" w:rsidRDefault="000A6629" w:rsidP="000A6629">
      <w:pPr>
        <w:numPr>
          <w:ilvl w:val="0"/>
          <w:numId w:val="6"/>
        </w:numPr>
        <w:spacing w:before="240"/>
        <w:ind w:left="567"/>
      </w:pPr>
      <w:r w:rsidRPr="0072262A">
        <w:t>Joanna Wilk</w:t>
      </w:r>
    </w:p>
    <w:p w14:paraId="54B85AE7" w14:textId="77777777" w:rsidR="000A6629" w:rsidRPr="0072262A" w:rsidRDefault="000A6629" w:rsidP="000A6629">
      <w:pPr>
        <w:numPr>
          <w:ilvl w:val="0"/>
          <w:numId w:val="6"/>
        </w:numPr>
        <w:spacing w:before="240"/>
        <w:ind w:left="567"/>
      </w:pPr>
      <w:r>
        <w:t>Izabela Hajduga</w:t>
      </w:r>
    </w:p>
    <w:p w14:paraId="3F843D3D" w14:textId="48B27BFD" w:rsidR="000A6629" w:rsidRPr="00F906F1" w:rsidRDefault="00F906F1" w:rsidP="000A6629">
      <w:pPr>
        <w:numPr>
          <w:ilvl w:val="0"/>
          <w:numId w:val="6"/>
        </w:numPr>
        <w:spacing w:before="240"/>
        <w:ind w:left="567"/>
      </w:pPr>
      <w:r w:rsidRPr="00F906F1">
        <w:t>Stanisław Posłuszy</w:t>
      </w:r>
    </w:p>
    <w:p w14:paraId="4F2E2786" w14:textId="77777777" w:rsidR="000A6629" w:rsidRPr="0072262A" w:rsidRDefault="000A6629" w:rsidP="000A6629">
      <w:pPr>
        <w:numPr>
          <w:ilvl w:val="0"/>
          <w:numId w:val="6"/>
        </w:numPr>
        <w:spacing w:before="240"/>
        <w:ind w:left="567"/>
      </w:pPr>
      <w:r w:rsidRPr="0072262A">
        <w:t>Jacek Komorowski</w:t>
      </w:r>
    </w:p>
    <w:p w14:paraId="38AF1BC4" w14:textId="77777777" w:rsidR="000A6629" w:rsidRPr="0072262A" w:rsidRDefault="000A6629" w:rsidP="000A6629">
      <w:pPr>
        <w:numPr>
          <w:ilvl w:val="0"/>
          <w:numId w:val="6"/>
        </w:numPr>
        <w:spacing w:before="240"/>
        <w:ind w:left="567"/>
      </w:pPr>
      <w:r w:rsidRPr="0072262A">
        <w:t>Jakub Komorowski</w:t>
      </w:r>
    </w:p>
    <w:p w14:paraId="30C9111C" w14:textId="77777777" w:rsidR="000A6629" w:rsidRPr="0072262A" w:rsidRDefault="000A6629" w:rsidP="000A6629">
      <w:pPr>
        <w:numPr>
          <w:ilvl w:val="0"/>
          <w:numId w:val="6"/>
        </w:numPr>
        <w:spacing w:before="240"/>
        <w:ind w:left="567"/>
      </w:pPr>
      <w:r>
        <w:t>Marcin Nowicki</w:t>
      </w:r>
    </w:p>
    <w:p w14:paraId="2CA23005" w14:textId="77777777" w:rsidR="000A6629" w:rsidRPr="0072262A" w:rsidRDefault="000A6629" w:rsidP="000A6629">
      <w:pPr>
        <w:numPr>
          <w:ilvl w:val="0"/>
          <w:numId w:val="6"/>
        </w:numPr>
        <w:spacing w:before="240"/>
        <w:ind w:left="567"/>
      </w:pPr>
      <w:r w:rsidRPr="0072262A">
        <w:t xml:space="preserve">Adelajda </w:t>
      </w:r>
      <w:proofErr w:type="spellStart"/>
      <w:r w:rsidRPr="0072262A">
        <w:t>Kreyczi</w:t>
      </w:r>
      <w:proofErr w:type="spellEnd"/>
    </w:p>
    <w:p w14:paraId="65190947" w14:textId="77777777" w:rsidR="000A6629" w:rsidRPr="0072262A" w:rsidRDefault="000A6629" w:rsidP="000A6629">
      <w:pPr>
        <w:numPr>
          <w:ilvl w:val="0"/>
          <w:numId w:val="6"/>
        </w:numPr>
        <w:spacing w:before="240"/>
        <w:ind w:left="567"/>
      </w:pPr>
      <w:r w:rsidRPr="0072262A">
        <w:t>Leszek Tarnogrodzki</w:t>
      </w:r>
    </w:p>
    <w:p w14:paraId="0C85E45A" w14:textId="77777777" w:rsidR="000A6629" w:rsidRPr="00C8245B" w:rsidRDefault="00C8245B" w:rsidP="000A6629">
      <w:pPr>
        <w:numPr>
          <w:ilvl w:val="0"/>
          <w:numId w:val="6"/>
        </w:numPr>
        <w:spacing w:before="240"/>
        <w:ind w:left="567"/>
      </w:pPr>
      <w:r w:rsidRPr="00C8245B">
        <w:t>Piotr Adamczyk</w:t>
      </w:r>
    </w:p>
    <w:p w14:paraId="07961855" w14:textId="77777777" w:rsidR="000A6629" w:rsidRPr="0072262A" w:rsidRDefault="000A6629" w:rsidP="000A6629">
      <w:pPr>
        <w:numPr>
          <w:ilvl w:val="0"/>
          <w:numId w:val="6"/>
        </w:numPr>
        <w:spacing w:before="240"/>
        <w:ind w:left="567"/>
        <w:sectPr w:rsidR="000A6629" w:rsidRPr="0072262A" w:rsidSect="00C27AEC">
          <w:type w:val="continuous"/>
          <w:pgSz w:w="11906" w:h="16838" w:code="9"/>
          <w:pgMar w:top="1134" w:right="1418" w:bottom="1134" w:left="1418" w:header="851" w:footer="851" w:gutter="0"/>
          <w:pgNumType w:start="21"/>
          <w:cols w:num="2" w:space="708"/>
          <w:docGrid w:linePitch="360"/>
        </w:sectPr>
      </w:pPr>
      <w:r w:rsidRPr="0072262A">
        <w:t xml:space="preserve">Anna Olejnik-Lizak </w:t>
      </w:r>
    </w:p>
    <w:p w14:paraId="24301ADF" w14:textId="77777777" w:rsidR="000A6629" w:rsidRDefault="000A6629" w:rsidP="000A6629">
      <w:pPr>
        <w:numPr>
          <w:ilvl w:val="0"/>
          <w:numId w:val="6"/>
        </w:numPr>
        <w:spacing w:before="240"/>
        <w:ind w:left="567"/>
        <w:sectPr w:rsidR="000A6629" w:rsidSect="00C27AEC">
          <w:type w:val="continuous"/>
          <w:pgSz w:w="11906" w:h="16838" w:code="9"/>
          <w:pgMar w:top="1134" w:right="1418" w:bottom="1134" w:left="1418" w:header="851" w:footer="851" w:gutter="0"/>
          <w:pgNumType w:start="21"/>
          <w:cols w:space="708"/>
          <w:docGrid w:linePitch="360"/>
        </w:sectPr>
      </w:pPr>
    </w:p>
    <w:p w14:paraId="64839402" w14:textId="77777777" w:rsidR="000A6629" w:rsidRPr="002467F9" w:rsidRDefault="000A6629" w:rsidP="000A6629">
      <w:pPr>
        <w:pStyle w:val="Nagwek2"/>
        <w:numPr>
          <w:ilvl w:val="0"/>
          <w:numId w:val="2"/>
        </w:numPr>
        <w:ind w:left="1134" w:hanging="708"/>
      </w:pPr>
      <w:bookmarkStart w:id="34" w:name="_Toc378069349"/>
      <w:bookmarkStart w:id="35" w:name="_Toc488604848"/>
      <w:bookmarkStart w:id="36" w:name="_Toc520468521"/>
      <w:bookmarkStart w:id="37" w:name="_Toc11432019"/>
      <w:bookmarkStart w:id="38" w:name="_Toc15988840"/>
      <w:r w:rsidRPr="002467F9">
        <w:lastRenderedPageBreak/>
        <w:t>Zakres opracowania</w:t>
      </w:r>
      <w:bookmarkEnd w:id="34"/>
      <w:bookmarkEnd w:id="35"/>
      <w:bookmarkEnd w:id="36"/>
      <w:bookmarkEnd w:id="37"/>
      <w:bookmarkEnd w:id="38"/>
    </w:p>
    <w:p w14:paraId="26D1F701" w14:textId="19EFBA47" w:rsidR="000A6629" w:rsidRDefault="000A6629" w:rsidP="000A6629">
      <w:pPr>
        <w:spacing w:line="288" w:lineRule="auto"/>
        <w:ind w:firstLine="425"/>
      </w:pPr>
      <w:r>
        <w:t xml:space="preserve">Opracowanie dotyczy </w:t>
      </w:r>
      <w:r w:rsidR="00C27AEC">
        <w:rPr>
          <w:rFonts w:eastAsia="Arial Unicode MS"/>
        </w:rPr>
        <w:t>przebudowy i modernizacji pomieszczeń PCUW w Kędzierzynie-Koźlu wraz z wyposażeniem</w:t>
      </w:r>
      <w:r w:rsidR="0022017A">
        <w:t>. B</w:t>
      </w:r>
      <w:r w:rsidR="00C27AEC">
        <w:t>udynek</w:t>
      </w:r>
      <w:r>
        <w:t xml:space="preserve"> </w:t>
      </w:r>
      <w:r w:rsidRPr="00E53711">
        <w:t xml:space="preserve">znajduje się w strefie zwartej zabudowy śródmiejskiej. </w:t>
      </w:r>
    </w:p>
    <w:p w14:paraId="5FFDB8E1" w14:textId="77777777" w:rsidR="000A6629" w:rsidRDefault="000A6629" w:rsidP="000A6629">
      <w:pPr>
        <w:spacing w:line="288" w:lineRule="auto"/>
        <w:ind w:firstLine="425"/>
        <w:rPr>
          <w:rFonts w:eastAsia="Arial Unicode MS"/>
        </w:rPr>
      </w:pPr>
      <w:r>
        <w:rPr>
          <w:rFonts w:eastAsia="Arial Unicode MS"/>
        </w:rPr>
        <w:t>W ramach zadania projektuje się:</w:t>
      </w:r>
    </w:p>
    <w:p w14:paraId="23AA6F93" w14:textId="0E0DB7CD" w:rsidR="0022017A" w:rsidRDefault="000A6629" w:rsidP="000A6629">
      <w:pPr>
        <w:ind w:firstLine="426"/>
      </w:pPr>
      <w:r>
        <w:t>-</w:t>
      </w:r>
      <w:r w:rsidR="0022017A">
        <w:t>wyburzenia i wykonanie nowych ścian działowych,</w:t>
      </w:r>
    </w:p>
    <w:p w14:paraId="3F50DBDC" w14:textId="75610D6A" w:rsidR="00405B49" w:rsidRDefault="00405B49" w:rsidP="000A6629">
      <w:pPr>
        <w:ind w:firstLine="426"/>
      </w:pPr>
      <w:r>
        <w:t>-zamurowania otworów drzwiowych,</w:t>
      </w:r>
    </w:p>
    <w:p w14:paraId="5C871A17" w14:textId="77777777" w:rsidR="0022017A" w:rsidRDefault="0022017A" w:rsidP="000A6629">
      <w:pPr>
        <w:ind w:firstLine="426"/>
      </w:pPr>
      <w:r>
        <w:t>-wymianę stolarki drzwiowej,</w:t>
      </w:r>
    </w:p>
    <w:p w14:paraId="4600CD54" w14:textId="77777777" w:rsidR="0022017A" w:rsidRDefault="0022017A" w:rsidP="000A6629">
      <w:pPr>
        <w:ind w:firstLine="426"/>
      </w:pPr>
      <w:r>
        <w:t>-odświeżenie ścian i sufitów,</w:t>
      </w:r>
    </w:p>
    <w:p w14:paraId="27D1FBB7" w14:textId="77777777" w:rsidR="0022017A" w:rsidRDefault="0022017A" w:rsidP="000A6629">
      <w:pPr>
        <w:ind w:firstLine="426"/>
      </w:pPr>
      <w:r>
        <w:t>-częściową wymianę okładzin posadzki,</w:t>
      </w:r>
    </w:p>
    <w:p w14:paraId="3DB25A0C" w14:textId="77777777" w:rsidR="000A6629" w:rsidRDefault="0022017A" w:rsidP="0022017A">
      <w:pPr>
        <w:ind w:firstLine="426"/>
      </w:pPr>
      <w:r>
        <w:t>-dostosowanie instalacji elektrycznych, teletechnicznych i klimatyzacji do nowych podziałów pomieszczeń,</w:t>
      </w:r>
    </w:p>
    <w:p w14:paraId="5D9FA40E" w14:textId="1CC9E719" w:rsidR="00A71640" w:rsidRDefault="0022017A" w:rsidP="0022017A">
      <w:pPr>
        <w:ind w:firstLine="426"/>
      </w:pPr>
      <w:r>
        <w:t>-zmianę lokalizacji klimatyzacji,</w:t>
      </w:r>
    </w:p>
    <w:p w14:paraId="08B3717E" w14:textId="714878D2" w:rsidR="000251BB" w:rsidRPr="00E53711" w:rsidRDefault="000251BB" w:rsidP="0022017A">
      <w:pPr>
        <w:ind w:firstLine="426"/>
      </w:pPr>
      <w:r>
        <w:t>-ocieplenie budynku wraz z wymianą drzwi zewnętrznych i okien.</w:t>
      </w:r>
    </w:p>
    <w:p w14:paraId="50658C78" w14:textId="77777777" w:rsidR="000A6629" w:rsidRPr="00576EFA" w:rsidRDefault="000A6629" w:rsidP="000A6629">
      <w:pPr>
        <w:spacing w:before="240" w:line="276" w:lineRule="auto"/>
        <w:ind w:firstLine="567"/>
        <w:rPr>
          <w:b/>
        </w:rPr>
      </w:pPr>
      <w:r w:rsidRPr="00576EFA">
        <w:rPr>
          <w:b/>
        </w:rPr>
        <w:t>Uwaga!</w:t>
      </w:r>
    </w:p>
    <w:p w14:paraId="62CABA33" w14:textId="1419BE64" w:rsidR="000A6629" w:rsidRPr="00576EFA" w:rsidRDefault="000A6629" w:rsidP="00226DD4">
      <w:pPr>
        <w:spacing w:before="120" w:after="120" w:line="276" w:lineRule="auto"/>
        <w:ind w:firstLine="567"/>
      </w:pPr>
      <w:r w:rsidRPr="00576EFA">
        <w:t>Wykonawca jest zobowi</w:t>
      </w:r>
      <w:r w:rsidRPr="00576EFA">
        <w:rPr>
          <w:rFonts w:ascii="TimesNewRoman" w:eastAsia="TimesNewRoman" w:cs="TimesNewRoman" w:hint="eastAsia"/>
        </w:rPr>
        <w:t>ą</w:t>
      </w:r>
      <w:r w:rsidRPr="00576EFA">
        <w:t>zany do sprawdzenia ilo</w:t>
      </w:r>
      <w:r w:rsidRPr="00576EFA">
        <w:rPr>
          <w:rFonts w:ascii="TimesNewRoman" w:eastAsia="TimesNewRoman" w:cs="TimesNewRoman" w:hint="eastAsia"/>
        </w:rPr>
        <w:t>ś</w:t>
      </w:r>
      <w:r w:rsidRPr="00576EFA">
        <w:t>ci, uwzgl</w:t>
      </w:r>
      <w:r w:rsidRPr="00576EFA">
        <w:rPr>
          <w:rFonts w:ascii="TimesNewRoman" w:eastAsia="TimesNewRoman" w:cs="TimesNewRoman" w:hint="eastAsia"/>
        </w:rPr>
        <w:t>ę</w:t>
      </w:r>
      <w:r w:rsidRPr="00576EFA">
        <w:t>dnienia wszelkich trudno</w:t>
      </w:r>
      <w:r w:rsidRPr="00576EFA">
        <w:rPr>
          <w:rFonts w:ascii="TimesNewRoman" w:eastAsia="TimesNewRoman" w:cs="TimesNewRoman" w:hint="eastAsia"/>
        </w:rPr>
        <w:t>ś</w:t>
      </w:r>
      <w:r w:rsidRPr="00576EFA">
        <w:t>ci monta</w:t>
      </w:r>
      <w:r w:rsidRPr="00576EFA">
        <w:rPr>
          <w:rFonts w:ascii="TimesNewRoman" w:eastAsia="TimesNewRoman" w:cs="TimesNewRoman" w:hint="eastAsia"/>
        </w:rPr>
        <w:t>ż</w:t>
      </w:r>
      <w:r w:rsidRPr="00576EFA">
        <w:t>owych, warunków lokalnych, utrudnionego dost</w:t>
      </w:r>
      <w:r w:rsidRPr="00576EFA">
        <w:rPr>
          <w:rFonts w:ascii="TimesNewRoman" w:eastAsia="TimesNewRoman" w:cs="TimesNewRoman" w:hint="eastAsia"/>
        </w:rPr>
        <w:t>ę</w:t>
      </w:r>
      <w:r w:rsidRPr="00576EFA">
        <w:t>pu, kwestii kolejno</w:t>
      </w:r>
      <w:r w:rsidRPr="00576EFA">
        <w:rPr>
          <w:rFonts w:ascii="TimesNewRoman" w:eastAsia="TimesNewRoman" w:cs="TimesNewRoman" w:hint="eastAsia"/>
        </w:rPr>
        <w:t>ś</w:t>
      </w:r>
      <w:r w:rsidRPr="00576EFA">
        <w:t>ci robót, spraw zwi</w:t>
      </w:r>
      <w:r w:rsidRPr="00576EFA">
        <w:rPr>
          <w:rFonts w:ascii="TimesNewRoman" w:eastAsia="TimesNewRoman" w:cs="TimesNewRoman" w:hint="eastAsia"/>
        </w:rPr>
        <w:t>ą</w:t>
      </w:r>
      <w:r w:rsidRPr="00576EFA">
        <w:t>zanych z wykonaniem dokumentacji powykonawczej, (pomiarów) koniecznej dla celów urz</w:t>
      </w:r>
      <w:r w:rsidRPr="00576EFA">
        <w:rPr>
          <w:rFonts w:ascii="TimesNewRoman" w:eastAsia="TimesNewRoman" w:cs="TimesNewRoman" w:hint="eastAsia"/>
        </w:rPr>
        <w:t>ę</w:t>
      </w:r>
      <w:r w:rsidRPr="00576EFA">
        <w:t>dowych/odbiorowych (pozwolenie na u</w:t>
      </w:r>
      <w:r w:rsidRPr="00576EFA">
        <w:rPr>
          <w:rFonts w:ascii="TimesNewRoman" w:eastAsia="TimesNewRoman" w:cs="TimesNewRoman" w:hint="eastAsia"/>
        </w:rPr>
        <w:t>ż</w:t>
      </w:r>
      <w:r w:rsidRPr="00576EFA">
        <w:t>ytkowan</w:t>
      </w:r>
      <w:r w:rsidR="0012665A">
        <w:t>i</w:t>
      </w:r>
      <w:r w:rsidRPr="00576EFA">
        <w:t xml:space="preserve">e, UDT </w:t>
      </w:r>
      <w:proofErr w:type="spellStart"/>
      <w:r w:rsidRPr="00576EFA">
        <w:t>itp</w:t>
      </w:r>
      <w:proofErr w:type="spellEnd"/>
      <w:r w:rsidRPr="00576EFA">
        <w:t>), zatwierdzaniem materiałów, przedstawianiem próbek, instrukcji obsługi i konserwacji instalacji itd.</w:t>
      </w:r>
    </w:p>
    <w:p w14:paraId="165611DE" w14:textId="77777777" w:rsidR="000A6629" w:rsidRPr="002467F9" w:rsidRDefault="000A6629" w:rsidP="00226DD4">
      <w:pPr>
        <w:spacing w:before="120" w:after="120" w:line="276" w:lineRule="auto"/>
        <w:ind w:firstLine="567"/>
      </w:pPr>
      <w:r w:rsidRPr="00576EFA">
        <w:t>Podane poni</w:t>
      </w:r>
      <w:r w:rsidRPr="00576EFA">
        <w:rPr>
          <w:rFonts w:ascii="TimesNewRoman" w:eastAsia="TimesNewRoman" w:cs="TimesNewRoman" w:hint="eastAsia"/>
        </w:rPr>
        <w:t>ż</w:t>
      </w:r>
      <w:r w:rsidRPr="00576EFA">
        <w:t>ej urz</w:t>
      </w:r>
      <w:r w:rsidRPr="00576EFA">
        <w:rPr>
          <w:rFonts w:ascii="TimesNewRoman" w:eastAsia="TimesNewRoman" w:cs="TimesNewRoman" w:hint="eastAsia"/>
        </w:rPr>
        <w:t>ą</w:t>
      </w:r>
      <w:r w:rsidRPr="00576EFA">
        <w:t>dzenia okre</w:t>
      </w:r>
      <w:r w:rsidRPr="00576EFA">
        <w:rPr>
          <w:rFonts w:ascii="TimesNewRoman" w:eastAsia="TimesNewRoman" w:cs="TimesNewRoman" w:hint="eastAsia"/>
        </w:rPr>
        <w:t>ś</w:t>
      </w:r>
      <w:r w:rsidRPr="00576EFA">
        <w:t>lonych firm oraz rozwi</w:t>
      </w:r>
      <w:r w:rsidRPr="00576EFA">
        <w:rPr>
          <w:rFonts w:ascii="TimesNewRoman" w:eastAsia="TimesNewRoman" w:cs="TimesNewRoman" w:hint="eastAsia"/>
        </w:rPr>
        <w:t>ą</w:t>
      </w:r>
      <w:r w:rsidRPr="00576EFA">
        <w:t>zania materiałowe okre</w:t>
      </w:r>
      <w:r w:rsidRPr="00576EFA">
        <w:rPr>
          <w:rFonts w:ascii="TimesNewRoman" w:eastAsia="TimesNewRoman" w:cs="TimesNewRoman" w:hint="eastAsia"/>
        </w:rPr>
        <w:t>ś</w:t>
      </w:r>
      <w:r w:rsidRPr="00576EFA">
        <w:t>lono jako STANDARD. Mo</w:t>
      </w:r>
      <w:r w:rsidRPr="00576EFA">
        <w:rPr>
          <w:rFonts w:ascii="TimesNewRoman" w:eastAsia="TimesNewRoman" w:cs="TimesNewRoman" w:hint="eastAsia"/>
        </w:rPr>
        <w:t>ż</w:t>
      </w:r>
      <w:r w:rsidRPr="00576EFA">
        <w:t>liwe jest zastosowanie innych, równorz</w:t>
      </w:r>
      <w:r w:rsidRPr="00576EFA">
        <w:rPr>
          <w:rFonts w:ascii="TimesNewRoman" w:eastAsia="TimesNewRoman" w:cs="TimesNewRoman" w:hint="eastAsia"/>
        </w:rPr>
        <w:t>ę</w:t>
      </w:r>
      <w:r w:rsidRPr="00576EFA">
        <w:t>dnych urz</w:t>
      </w:r>
      <w:r w:rsidRPr="00576EFA">
        <w:rPr>
          <w:rFonts w:ascii="TimesNewRoman" w:eastAsia="TimesNewRoman" w:cs="TimesNewRoman" w:hint="eastAsia"/>
        </w:rPr>
        <w:t>ą</w:t>
      </w:r>
      <w:r w:rsidRPr="00576EFA">
        <w:t>dze</w:t>
      </w:r>
      <w:r w:rsidRPr="00576EFA">
        <w:rPr>
          <w:rFonts w:ascii="TimesNewRoman" w:eastAsia="TimesNewRoman" w:cs="TimesNewRoman" w:hint="eastAsia"/>
        </w:rPr>
        <w:t>ń</w:t>
      </w:r>
      <w:r>
        <w:rPr>
          <w:rFonts w:ascii="TimesNewRoman" w:eastAsia="TimesNewRoman" w:cs="TimesNewRoman"/>
        </w:rPr>
        <w:t xml:space="preserve"> </w:t>
      </w:r>
      <w:r w:rsidRPr="00576EFA">
        <w:t xml:space="preserve">i materiałów </w:t>
      </w:r>
      <w:r w:rsidRPr="00576EFA">
        <w:br/>
        <w:t>o nie gorszych parametrach (Dz. U. 177. Prawo zamówie</w:t>
      </w:r>
      <w:r w:rsidRPr="00576EFA">
        <w:rPr>
          <w:rFonts w:ascii="TimesNewRoman" w:eastAsia="TimesNewRoman" w:cs="TimesNewRoman" w:hint="eastAsia"/>
        </w:rPr>
        <w:t>ń</w:t>
      </w:r>
      <w:r>
        <w:rPr>
          <w:rFonts w:ascii="TimesNewRoman" w:eastAsia="TimesNewRoman" w:cs="TimesNewRoman"/>
        </w:rPr>
        <w:t xml:space="preserve"> </w:t>
      </w:r>
      <w:r w:rsidRPr="00576EFA">
        <w:t xml:space="preserve">publicznych, art. 29, pkt. 3, 2004), </w:t>
      </w:r>
      <w:r w:rsidRPr="00576EFA">
        <w:br/>
        <w:t>wraz z pó</w:t>
      </w:r>
      <w:r w:rsidRPr="00576EFA">
        <w:rPr>
          <w:rFonts w:ascii="TimesNewRoman" w:eastAsia="TimesNewRoman" w:cs="TimesNewRoman" w:hint="eastAsia"/>
        </w:rPr>
        <w:t>ź</w:t>
      </w:r>
      <w:r w:rsidRPr="00576EFA">
        <w:t>niejszymi zmianami, po uzyskaniu akceptacji Projektanta.</w:t>
      </w:r>
    </w:p>
    <w:p w14:paraId="7EF8353B" w14:textId="77777777" w:rsidR="000A6629" w:rsidRDefault="000A6629" w:rsidP="000A6629">
      <w:pPr>
        <w:pStyle w:val="Nagwek2"/>
        <w:numPr>
          <w:ilvl w:val="0"/>
          <w:numId w:val="2"/>
        </w:numPr>
        <w:spacing w:line="276" w:lineRule="auto"/>
        <w:ind w:left="1134" w:hanging="708"/>
      </w:pPr>
      <w:bookmarkStart w:id="39" w:name="_Toc488604849"/>
      <w:bookmarkStart w:id="40" w:name="_Toc520468522"/>
      <w:bookmarkStart w:id="41" w:name="_Toc11432020"/>
      <w:bookmarkStart w:id="42" w:name="_Toc15988841"/>
      <w:r>
        <w:t>Ochrona konserwatorska</w:t>
      </w:r>
      <w:r w:rsidRPr="002467F9">
        <w:t>.</w:t>
      </w:r>
      <w:bookmarkEnd w:id="39"/>
      <w:bookmarkEnd w:id="40"/>
      <w:bookmarkEnd w:id="41"/>
      <w:bookmarkEnd w:id="42"/>
    </w:p>
    <w:p w14:paraId="131F127F" w14:textId="77777777" w:rsidR="00A71640" w:rsidRPr="00A71640" w:rsidRDefault="00A71640" w:rsidP="00226DD4">
      <w:pPr>
        <w:spacing w:before="120" w:after="120" w:line="276" w:lineRule="auto"/>
        <w:ind w:firstLine="567"/>
      </w:pPr>
      <w:r w:rsidRPr="00A71640">
        <w:t xml:space="preserve">Budynek nie podlega ochronie konserwatorskiej. </w:t>
      </w:r>
    </w:p>
    <w:p w14:paraId="2A154191" w14:textId="77777777" w:rsidR="000A6629" w:rsidRPr="00A4198C" w:rsidRDefault="000A6629" w:rsidP="00226DD4">
      <w:pPr>
        <w:spacing w:before="120" w:after="120" w:line="276" w:lineRule="auto"/>
        <w:ind w:firstLine="567"/>
      </w:pPr>
      <w:r>
        <w:t>W trakcie prowadzenia robót budowlanych, każdy kto odkryje przedmiot, co do którego istnieje przypuszczenie, że może być zabytkiem, jest zobowiązany wstrzymać wszelkie roboty mogące uszkodzić lub zniszczyć odkryty przedmiot, zabezpieczyć znalezisko oraz miejsce jego odkrycia, przy użyciu dostępnych środków, oraz niezwłocznie zawiadomić, o tym fakcie Konserwatora Zabytków właściwego miejscowo.</w:t>
      </w:r>
    </w:p>
    <w:p w14:paraId="0C8130B2" w14:textId="77777777" w:rsidR="000A6629" w:rsidRPr="002467F9" w:rsidRDefault="000A6629" w:rsidP="005C6B0A">
      <w:pPr>
        <w:pStyle w:val="Nagwek2"/>
        <w:numPr>
          <w:ilvl w:val="0"/>
          <w:numId w:val="11"/>
        </w:numPr>
        <w:spacing w:line="276" w:lineRule="auto"/>
      </w:pPr>
      <w:bookmarkStart w:id="43" w:name="_Toc449012291"/>
      <w:bookmarkStart w:id="44" w:name="_Toc450056672"/>
      <w:bookmarkStart w:id="45" w:name="_Toc488604850"/>
      <w:bookmarkStart w:id="46" w:name="_Toc520468523"/>
      <w:bookmarkStart w:id="47" w:name="_Toc11432021"/>
      <w:bookmarkStart w:id="48" w:name="_Toc15988842"/>
      <w:bookmarkStart w:id="49" w:name="_Toc449012280"/>
      <w:bookmarkStart w:id="50" w:name="_Toc450056641"/>
      <w:r w:rsidRPr="002467F9">
        <w:t>Dane dotyczące wpływu eksploatacji górniczej.</w:t>
      </w:r>
      <w:bookmarkEnd w:id="43"/>
      <w:bookmarkEnd w:id="44"/>
      <w:bookmarkEnd w:id="45"/>
      <w:bookmarkEnd w:id="46"/>
      <w:bookmarkEnd w:id="47"/>
      <w:bookmarkEnd w:id="48"/>
    </w:p>
    <w:p w14:paraId="5335C80C" w14:textId="77777777" w:rsidR="000A6629" w:rsidRPr="000E50E2" w:rsidRDefault="000A6629" w:rsidP="000A6629">
      <w:pPr>
        <w:spacing w:line="276" w:lineRule="auto"/>
        <w:ind w:firstLine="567"/>
      </w:pPr>
      <w:r w:rsidRPr="002467F9">
        <w:t>Budynek usytuowany jest poza bieżącymi wpływami eksploatacji górniczej.</w:t>
      </w:r>
    </w:p>
    <w:p w14:paraId="514854B7" w14:textId="10478C06" w:rsidR="00E1431E" w:rsidRDefault="000A6629" w:rsidP="00226DD4">
      <w:pPr>
        <w:pStyle w:val="Nagwek2"/>
        <w:numPr>
          <w:ilvl w:val="0"/>
          <w:numId w:val="11"/>
        </w:numPr>
        <w:spacing w:line="276" w:lineRule="auto"/>
      </w:pPr>
      <w:bookmarkStart w:id="51" w:name="_Toc488604851"/>
      <w:bookmarkStart w:id="52" w:name="_Toc520468524"/>
      <w:bookmarkStart w:id="53" w:name="_Toc11432022"/>
      <w:bookmarkStart w:id="54" w:name="_Toc15988843"/>
      <w:r w:rsidRPr="00EA3C36">
        <w:lastRenderedPageBreak/>
        <w:t>Informacje dotyczące zgodności projektowanej inwestycji z PZP.</w:t>
      </w:r>
      <w:bookmarkStart w:id="55" w:name="_Hlk10467551"/>
      <w:bookmarkStart w:id="56" w:name="_Toc520468525"/>
      <w:bookmarkEnd w:id="49"/>
      <w:bookmarkEnd w:id="50"/>
      <w:bookmarkEnd w:id="51"/>
      <w:bookmarkEnd w:id="52"/>
      <w:bookmarkEnd w:id="53"/>
      <w:bookmarkEnd w:id="54"/>
    </w:p>
    <w:p w14:paraId="5EE6E0F2" w14:textId="77777777" w:rsidR="00E1431E" w:rsidRPr="00E1431E" w:rsidRDefault="009174C0" w:rsidP="00E1431E">
      <w:pPr>
        <w:pStyle w:val="Legenda"/>
        <w:ind w:firstLine="708"/>
        <w:rPr>
          <w:b w:val="0"/>
          <w:bCs w:val="0"/>
          <w:sz w:val="24"/>
          <w:szCs w:val="24"/>
        </w:rPr>
      </w:pPr>
      <w:r w:rsidRPr="00E1431E">
        <w:rPr>
          <w:b w:val="0"/>
          <w:bCs w:val="0"/>
          <w:sz w:val="24"/>
          <w:szCs w:val="24"/>
        </w:rPr>
        <w:t xml:space="preserve">Gmina Kędzierzyn - Koźle ma uchwalony miejscowy plan zagospodarowania przestrzennego miasta (oznaczony dalej skrótem </w:t>
      </w:r>
      <w:proofErr w:type="spellStart"/>
      <w:r w:rsidRPr="00E1431E">
        <w:rPr>
          <w:b w:val="0"/>
          <w:bCs w:val="0"/>
          <w:sz w:val="24"/>
          <w:szCs w:val="24"/>
        </w:rPr>
        <w:t>m.p.z.p</w:t>
      </w:r>
      <w:proofErr w:type="spellEnd"/>
      <w:r w:rsidRPr="00E1431E">
        <w:rPr>
          <w:b w:val="0"/>
          <w:bCs w:val="0"/>
          <w:sz w:val="24"/>
          <w:szCs w:val="24"/>
        </w:rPr>
        <w:t>.), zatwierdzony Uchwałą Rady Miasta Kędzierzyn-Koźle Nr IX/98/2003 z dnia 22.05.2003 r. (Dziennik</w:t>
      </w:r>
      <w:r w:rsidR="0022017A">
        <w:rPr>
          <w:b w:val="0"/>
          <w:bCs w:val="0"/>
          <w:sz w:val="24"/>
          <w:szCs w:val="24"/>
        </w:rPr>
        <w:t xml:space="preserve"> </w:t>
      </w:r>
      <w:r w:rsidRPr="00E1431E">
        <w:rPr>
          <w:b w:val="0"/>
          <w:bCs w:val="0"/>
          <w:sz w:val="24"/>
          <w:szCs w:val="24"/>
        </w:rPr>
        <w:t xml:space="preserve">Urzędowy Województwa Opolskiego Nr 50, poz. 1038, z późn. zm.), co oznacza, że ustalenie przeznaczenia terenu, rozmieszczenie inwestycji celu publicznego oraz określenie sposobów zagospodarowania i warunków zabudowy terenu następuje właśnie w </w:t>
      </w:r>
      <w:proofErr w:type="spellStart"/>
      <w:r w:rsidRPr="00E1431E">
        <w:rPr>
          <w:b w:val="0"/>
          <w:bCs w:val="0"/>
          <w:sz w:val="24"/>
          <w:szCs w:val="24"/>
        </w:rPr>
        <w:t>m.p.z.p</w:t>
      </w:r>
      <w:proofErr w:type="spellEnd"/>
      <w:r w:rsidRPr="00E1431E">
        <w:rPr>
          <w:b w:val="0"/>
          <w:bCs w:val="0"/>
          <w:sz w:val="24"/>
          <w:szCs w:val="24"/>
        </w:rPr>
        <w:t xml:space="preserve">. </w:t>
      </w:r>
      <w:r w:rsidR="00E1431E" w:rsidRPr="00E1431E">
        <w:rPr>
          <w:b w:val="0"/>
          <w:bCs w:val="0"/>
          <w:sz w:val="24"/>
          <w:szCs w:val="24"/>
        </w:rPr>
        <w:br/>
      </w:r>
    </w:p>
    <w:p w14:paraId="5A509667" w14:textId="77777777" w:rsidR="00E1431E" w:rsidRDefault="00E1431E" w:rsidP="00E1431E">
      <w:pPr>
        <w:pStyle w:val="Legenda"/>
        <w:rPr>
          <w:b w:val="0"/>
          <w:bCs w:val="0"/>
          <w:sz w:val="24"/>
          <w:szCs w:val="24"/>
        </w:rPr>
      </w:pPr>
      <w:r>
        <w:rPr>
          <w:b w:val="0"/>
          <w:bCs w:val="0"/>
          <w:sz w:val="24"/>
          <w:szCs w:val="24"/>
        </w:rPr>
        <w:tab/>
        <w:t>Według miejscowego planu zagospodarowania przestrzeni obiekt znajduje się w części Kędzierzyn-Koźle Śródmieście, gdzie podstawową funkcją jednostki są usługi</w:t>
      </w:r>
      <w:r w:rsidR="0022017A">
        <w:rPr>
          <w:b w:val="0"/>
          <w:bCs w:val="0"/>
          <w:sz w:val="24"/>
          <w:szCs w:val="24"/>
        </w:rPr>
        <w:t>,</w:t>
      </w:r>
      <w:r>
        <w:rPr>
          <w:b w:val="0"/>
          <w:bCs w:val="0"/>
          <w:sz w:val="24"/>
          <w:szCs w:val="24"/>
        </w:rPr>
        <w:t xml:space="preserve"> w tym usługi publiczne o zasięgu lokalnym  i ponad lokalnym oraz mieszkalnictwo w zabudowie wielorodzinnej. Projektowana przebudowa</w:t>
      </w:r>
      <w:r w:rsidR="0022017A">
        <w:rPr>
          <w:b w:val="0"/>
          <w:bCs w:val="0"/>
          <w:sz w:val="24"/>
          <w:szCs w:val="24"/>
        </w:rPr>
        <w:t xml:space="preserve"> i modernizacja są zgodne z zapisami </w:t>
      </w:r>
      <w:proofErr w:type="spellStart"/>
      <w:r w:rsidR="0022017A">
        <w:rPr>
          <w:b w:val="0"/>
          <w:bCs w:val="0"/>
          <w:sz w:val="24"/>
          <w:szCs w:val="24"/>
        </w:rPr>
        <w:t>m.p.z.p</w:t>
      </w:r>
      <w:proofErr w:type="spellEnd"/>
      <w:r>
        <w:rPr>
          <w:b w:val="0"/>
          <w:bCs w:val="0"/>
          <w:sz w:val="24"/>
          <w:szCs w:val="24"/>
        </w:rPr>
        <w:t xml:space="preserve">. </w:t>
      </w:r>
    </w:p>
    <w:p w14:paraId="60A6DC3C" w14:textId="77777777" w:rsidR="00E1431E" w:rsidRPr="00E1431E" w:rsidRDefault="00E1431E" w:rsidP="00E1431E">
      <w:r>
        <w:tab/>
        <w:t xml:space="preserve">W budynku nie planuje się funkcji wytwórczych oraz przedsięwzięć mocno oddziaływujących na środowisko. </w:t>
      </w:r>
    </w:p>
    <w:p w14:paraId="7C5BDC6F" w14:textId="77777777" w:rsidR="000A6629" w:rsidRDefault="000A6629" w:rsidP="00E1431E">
      <w:pPr>
        <w:pStyle w:val="Akapitzlist"/>
        <w:ind w:left="0" w:firstLine="426"/>
        <w:rPr>
          <w:rFonts w:ascii="Times New Roman" w:hAnsi="Times New Roman"/>
          <w:sz w:val="24"/>
          <w:szCs w:val="24"/>
        </w:rPr>
      </w:pPr>
      <w:r>
        <w:rPr>
          <w:rFonts w:ascii="Times New Roman" w:hAnsi="Times New Roman"/>
          <w:sz w:val="24"/>
          <w:szCs w:val="24"/>
        </w:rPr>
        <w:t>W ramach inwestycji nie projektuje się zmiany powierzchni biologicznie czynnych</w:t>
      </w:r>
      <w:r w:rsidR="00E1431E">
        <w:rPr>
          <w:rFonts w:ascii="Times New Roman" w:hAnsi="Times New Roman"/>
          <w:sz w:val="24"/>
          <w:szCs w:val="24"/>
        </w:rPr>
        <w:t xml:space="preserve"> </w:t>
      </w:r>
      <w:r>
        <w:rPr>
          <w:rFonts w:ascii="Times New Roman" w:hAnsi="Times New Roman"/>
          <w:sz w:val="24"/>
          <w:szCs w:val="24"/>
        </w:rPr>
        <w:t>jak i rozbudowy, nadbudowy</w:t>
      </w:r>
      <w:r w:rsidR="0022017A">
        <w:rPr>
          <w:rFonts w:ascii="Times New Roman" w:hAnsi="Times New Roman"/>
          <w:sz w:val="24"/>
          <w:szCs w:val="24"/>
        </w:rPr>
        <w:t xml:space="preserve"> </w:t>
      </w:r>
      <w:r>
        <w:rPr>
          <w:rFonts w:ascii="Times New Roman" w:hAnsi="Times New Roman"/>
          <w:sz w:val="24"/>
          <w:szCs w:val="24"/>
        </w:rPr>
        <w:t>czy budowy obiektów.</w:t>
      </w:r>
    </w:p>
    <w:p w14:paraId="6B248B14" w14:textId="77777777" w:rsidR="0022017A" w:rsidRDefault="0022017A" w:rsidP="00E1431E">
      <w:pPr>
        <w:pStyle w:val="Akapitzlist"/>
        <w:ind w:left="0" w:firstLine="426"/>
        <w:rPr>
          <w:rFonts w:ascii="Times New Roman" w:hAnsi="Times New Roman"/>
          <w:sz w:val="24"/>
          <w:szCs w:val="24"/>
        </w:rPr>
      </w:pPr>
      <w:r>
        <w:rPr>
          <w:rFonts w:ascii="Times New Roman" w:hAnsi="Times New Roman"/>
          <w:sz w:val="24"/>
          <w:szCs w:val="24"/>
        </w:rPr>
        <w:t>Funkcja obiektu pozostaje bez zmian.</w:t>
      </w:r>
    </w:p>
    <w:p w14:paraId="73F868BC" w14:textId="059E9569" w:rsidR="000A6629" w:rsidRPr="0071753C" w:rsidRDefault="000A6629" w:rsidP="00226DD4">
      <w:pPr>
        <w:pStyle w:val="Nagwek2"/>
        <w:numPr>
          <w:ilvl w:val="0"/>
          <w:numId w:val="11"/>
        </w:numPr>
        <w:tabs>
          <w:tab w:val="clear" w:pos="1134"/>
        </w:tabs>
      </w:pPr>
      <w:bookmarkStart w:id="57" w:name="_Toc11432023"/>
      <w:bookmarkStart w:id="58" w:name="_Toc15988844"/>
      <w:bookmarkEnd w:id="55"/>
      <w:r w:rsidRPr="0071753C">
        <w:t>Program funkcjonalno-użytkowy</w:t>
      </w:r>
      <w:bookmarkEnd w:id="56"/>
      <w:bookmarkEnd w:id="57"/>
      <w:bookmarkEnd w:id="58"/>
    </w:p>
    <w:p w14:paraId="1BD6F8D9" w14:textId="77777777" w:rsidR="00E1431E" w:rsidRDefault="00E1431E" w:rsidP="00E1431E">
      <w:pPr>
        <w:pStyle w:val="Legenda"/>
        <w:ind w:firstLine="426"/>
        <w:rPr>
          <w:sz w:val="24"/>
          <w:szCs w:val="24"/>
        </w:rPr>
      </w:pPr>
      <w:bookmarkStart w:id="59" w:name="_Toc520468526"/>
      <w:r w:rsidRPr="00E1431E">
        <w:rPr>
          <w:sz w:val="24"/>
          <w:szCs w:val="24"/>
        </w:rPr>
        <w:t xml:space="preserve">Przedmiotem </w:t>
      </w:r>
      <w:r w:rsidR="0022017A">
        <w:rPr>
          <w:sz w:val="24"/>
          <w:szCs w:val="24"/>
        </w:rPr>
        <w:t xml:space="preserve">niniejszej dokumentacji </w:t>
      </w:r>
      <w:r w:rsidRPr="00E1431E">
        <w:rPr>
          <w:sz w:val="24"/>
          <w:szCs w:val="24"/>
        </w:rPr>
        <w:t>jest przebudow</w:t>
      </w:r>
      <w:r w:rsidR="0022017A">
        <w:rPr>
          <w:sz w:val="24"/>
          <w:szCs w:val="24"/>
        </w:rPr>
        <w:t>a</w:t>
      </w:r>
      <w:r w:rsidRPr="00E1431E">
        <w:rPr>
          <w:sz w:val="24"/>
          <w:szCs w:val="24"/>
        </w:rPr>
        <w:t xml:space="preserve"> i modernizacj</w:t>
      </w:r>
      <w:r w:rsidR="0022017A">
        <w:rPr>
          <w:sz w:val="24"/>
          <w:szCs w:val="24"/>
        </w:rPr>
        <w:t>a</w:t>
      </w:r>
      <w:r w:rsidRPr="00E1431E">
        <w:rPr>
          <w:sz w:val="24"/>
          <w:szCs w:val="24"/>
        </w:rPr>
        <w:t xml:space="preserve"> pomieszczeń Powiatowego Centrum Usług Wspólnych w Kędzierzynie-Koźlu.</w:t>
      </w:r>
    </w:p>
    <w:p w14:paraId="21155CC0" w14:textId="77777777" w:rsidR="00E1431E" w:rsidRPr="00E1431E" w:rsidRDefault="00E1431E" w:rsidP="00E1431E"/>
    <w:p w14:paraId="4B93E2E7" w14:textId="77777777" w:rsidR="00E1431E" w:rsidRDefault="000A6629" w:rsidP="000A6629">
      <w:pPr>
        <w:spacing w:after="120" w:line="276" w:lineRule="auto"/>
        <w:ind w:firstLine="567"/>
      </w:pPr>
      <w:r>
        <w:t>Planowan</w:t>
      </w:r>
      <w:r w:rsidR="0022017A">
        <w:t>e prace nie zmieniają</w:t>
      </w:r>
      <w:r>
        <w:t xml:space="preserve"> dotychczasowej funkcji obiektu. Budynek pełni funkcję </w:t>
      </w:r>
      <w:r w:rsidR="00E1431E">
        <w:t>administracyjną.</w:t>
      </w:r>
      <w:r>
        <w:t xml:space="preserve"> </w:t>
      </w:r>
      <w:r w:rsidR="00E1431E">
        <w:t xml:space="preserve">Przebudowa pomieszczeń zmieni </w:t>
      </w:r>
      <w:r w:rsidR="00AA598A">
        <w:t xml:space="preserve">układ funkcjonalny wnętrz oraz poprawi jego użytkowanie w zakresie dostosowania do aktualnych potrzeb jednostki Powiatowego Centrum Usług Wspólnych </w:t>
      </w:r>
      <w:r w:rsidR="0022017A">
        <w:t>jak i</w:t>
      </w:r>
      <w:r w:rsidR="00AA598A">
        <w:t xml:space="preserve"> podniesie standard wykończenia wnętrz. </w:t>
      </w:r>
    </w:p>
    <w:p w14:paraId="037497C1" w14:textId="77777777" w:rsidR="00AA598A" w:rsidRDefault="00AA598A" w:rsidP="00AA598A">
      <w:pPr>
        <w:spacing w:after="120" w:line="276" w:lineRule="auto"/>
        <w:ind w:firstLine="567"/>
      </w:pPr>
      <w:r>
        <w:t xml:space="preserve">Wejście do budynku możliwe jest poprzez cztery wejścia. Na elewacji południowo-zachodniej znajdują się trzy z nich. Pierwsze prowadzi do biur PCUW znajdujących się na parterze. Drugie wejście pozwala nam znaleźć się na klatce schodowej, która jest jedynym wejściem na pierwsze piętro. Trzecie z drzwi zewnętrznych prowadzi do punktu Bezpłatnych Porad Prawnych. </w:t>
      </w:r>
    </w:p>
    <w:p w14:paraId="2AEE86CE" w14:textId="77777777" w:rsidR="00AA598A" w:rsidRDefault="00AA598A" w:rsidP="00AA598A">
      <w:pPr>
        <w:spacing w:after="120" w:line="276" w:lineRule="auto"/>
        <w:ind w:firstLine="567"/>
      </w:pPr>
      <w:r>
        <w:t>W budynku od strony północno-zachodniej znajduje się wejście do Państwowej Inspekcji Nadzoru Budowlanego. Ta część znajduje się poza opracowaniem.</w:t>
      </w:r>
    </w:p>
    <w:p w14:paraId="1BB64F73" w14:textId="78B9DC31" w:rsidR="00AA598A" w:rsidRDefault="00AA598A" w:rsidP="00AA598A">
      <w:pPr>
        <w:spacing w:after="120" w:line="276" w:lineRule="auto"/>
        <w:ind w:firstLine="567"/>
      </w:pPr>
      <w:r>
        <w:t xml:space="preserve">Na każdej kondygnacji i w każdej wydzielonej części znajdują się sanitariaty oraz pomieszczenia socjalne. Ze względu na włączenie, niektórych pomieszczeń pod zarządzanie PCUW planuje się rozbiórkę części sanitariatów i </w:t>
      </w:r>
      <w:r w:rsidR="000251BB">
        <w:t>pomieszczenia socjalnego</w:t>
      </w:r>
      <w:r>
        <w:t xml:space="preserve"> </w:t>
      </w:r>
      <w:r w:rsidR="00D03E65">
        <w:t xml:space="preserve">i przekształcenie w przestrzenne i funkcjonalne sale konferencyjne oraz biura. </w:t>
      </w:r>
    </w:p>
    <w:p w14:paraId="3C12B49C" w14:textId="6F0F8131" w:rsidR="00292203" w:rsidRDefault="00D03E65" w:rsidP="00292203">
      <w:pPr>
        <w:spacing w:after="120" w:line="276" w:lineRule="auto"/>
        <w:ind w:firstLine="567"/>
      </w:pPr>
      <w:r>
        <w:t xml:space="preserve">Wejście na piętro możliwe jest tylko i wyłącznie poprzez klatkę schodową z wyjściem bezpośrednio za zewnątrz budynku. Aktualnie na piętrze znajdują się biura, archiwa, toalety, </w:t>
      </w:r>
      <w:r>
        <w:lastRenderedPageBreak/>
        <w:t xml:space="preserve">pomieszczenia gospodarcze oraz serwerownia. Planuje się otwarcie przestrzeni, powiększenie </w:t>
      </w:r>
      <w:r w:rsidR="0022017A">
        <w:t>powierzchni</w:t>
      </w:r>
      <w:r>
        <w:t xml:space="preserve"> biurowych poprzez wyburzenie ścian i ustanowienie nowych podziałów. Zadanie to ma na celu poprawę ergonomii przestrzeni, przez co zwiększy się wydajność wykonywanej pracy. Planowane jest połączenie serwerowni z parteru i piętra i </w:t>
      </w:r>
      <w:r w:rsidRPr="008724A6">
        <w:t>us</w:t>
      </w:r>
      <w:r w:rsidR="008724A6">
        <w:t>ytuowanie</w:t>
      </w:r>
      <w:r>
        <w:t xml:space="preserve"> jej na najniższej kondygnacji.</w:t>
      </w:r>
    </w:p>
    <w:p w14:paraId="34A7A99A" w14:textId="77777777" w:rsidR="00D03E65" w:rsidRDefault="00292203" w:rsidP="00D03E65">
      <w:pPr>
        <w:spacing w:after="120" w:line="276" w:lineRule="auto"/>
        <w:ind w:firstLine="567"/>
      </w:pPr>
      <w:r>
        <w:t xml:space="preserve">Parter został dostosowany dla osób niepełnosprawnych. Przebudowa została zaprojektowana tak, by utrzymać dostępność dla osób poruszających się na wózkach. </w:t>
      </w:r>
    </w:p>
    <w:p w14:paraId="1F224620" w14:textId="77777777" w:rsidR="000A6629" w:rsidRDefault="000A6629" w:rsidP="00226DD4">
      <w:pPr>
        <w:pStyle w:val="Nagwek2"/>
        <w:numPr>
          <w:ilvl w:val="0"/>
          <w:numId w:val="11"/>
        </w:numPr>
      </w:pPr>
      <w:bookmarkStart w:id="60" w:name="_Toc11432024"/>
      <w:bookmarkStart w:id="61" w:name="_Toc15988845"/>
      <w:r w:rsidRPr="000608EE">
        <w:t>Dostępność budynku dla osób niepełnosprawnych</w:t>
      </w:r>
      <w:bookmarkEnd w:id="59"/>
      <w:r w:rsidRPr="000608EE">
        <w:t>:</w:t>
      </w:r>
      <w:bookmarkEnd w:id="60"/>
      <w:bookmarkEnd w:id="61"/>
    </w:p>
    <w:p w14:paraId="00E8F08D" w14:textId="77777777" w:rsidR="006D67E8" w:rsidRDefault="006D67E8" w:rsidP="006D67E8">
      <w:pPr>
        <w:pStyle w:val="Legenda"/>
        <w:ind w:left="374" w:firstLine="334"/>
        <w:rPr>
          <w:b w:val="0"/>
          <w:bCs w:val="0"/>
          <w:sz w:val="24"/>
          <w:szCs w:val="24"/>
        </w:rPr>
      </w:pPr>
      <w:r>
        <w:rPr>
          <w:b w:val="0"/>
          <w:bCs w:val="0"/>
          <w:sz w:val="24"/>
          <w:szCs w:val="24"/>
        </w:rPr>
        <w:t xml:space="preserve">Parter w pełni został przystosowany dla osób niepełnosprawnych. Nie przewiduje się barier w postaci progów. Wszystkie szerokości korytarzy oraz wielkości otworów drzwiowych zostaną przystosowane do swobodnego przejazdu wózkiem. </w:t>
      </w:r>
    </w:p>
    <w:p w14:paraId="03610A2C" w14:textId="77777777" w:rsidR="006D67E8" w:rsidRDefault="006D67E8" w:rsidP="006D67E8">
      <w:pPr>
        <w:ind w:firstLine="708"/>
      </w:pPr>
      <w:r>
        <w:t xml:space="preserve">Na parterze znajduje się toaleta dla niepełnosprawnych wyposażona w uchylne poręcze, dostosowaną toaletę oraz umywalkę dla osób niepełnosprawnych. Specjalne sprzęty ułatwią korzystanie osobom z ograniczonym ruchowo. </w:t>
      </w:r>
    </w:p>
    <w:p w14:paraId="3CCFEF43" w14:textId="77777777" w:rsidR="00337B90" w:rsidRDefault="00337B90" w:rsidP="00337B90">
      <w:r>
        <w:tab/>
        <w:t>O dostosowaniu budynku dla potrzeb osób niepełnosprawnych mówi:</w:t>
      </w:r>
    </w:p>
    <w:p w14:paraId="101AA1EF" w14:textId="07BB2115" w:rsidR="00337B90" w:rsidRDefault="00337B90" w:rsidP="00337B90">
      <w:r>
        <w:tab/>
        <w:t>- Rozporządzenie Ministra Infrastruktury z dnia 12 kwiet</w:t>
      </w:r>
      <w:r w:rsidR="0012665A">
        <w:t>n</w:t>
      </w:r>
      <w:r>
        <w:t>ia 2002r.w sprawie warunków technicznych, jakim powinny odpowiadać budyn</w:t>
      </w:r>
      <w:r w:rsidR="0012665A">
        <w:t>k</w:t>
      </w:r>
      <w:r>
        <w:t xml:space="preserve">i i ich usytuowanie (Dz. U. z 2002 r. Nr 75, poz. 690 z </w:t>
      </w:r>
      <w:proofErr w:type="spellStart"/>
      <w:r>
        <w:t>pźn</w:t>
      </w:r>
      <w:proofErr w:type="spellEnd"/>
      <w:r>
        <w:t>. Zm.).</w:t>
      </w:r>
    </w:p>
    <w:p w14:paraId="68C31813" w14:textId="6A2896BF" w:rsidR="006D67E8" w:rsidRPr="00EF6717" w:rsidRDefault="00DE46AE" w:rsidP="006D67E8">
      <w:pPr>
        <w:ind w:firstLine="708"/>
        <w:rPr>
          <w:i/>
          <w:iCs/>
        </w:rPr>
      </w:pPr>
      <w:r w:rsidRPr="00EF6717">
        <w:rPr>
          <w:rStyle w:val="Uwydatnienie"/>
          <w:i w:val="0"/>
          <w:iCs w:val="0"/>
          <w:shd w:val="clear" w:color="auto" w:fill="FFFFFF"/>
        </w:rPr>
        <w:t>- Ustawa z dnia 7 lipca 1994 r. Prawo Budowlane (</w:t>
      </w:r>
      <w:r w:rsidR="0012665A" w:rsidRPr="00EF6717">
        <w:rPr>
          <w:sz w:val="21"/>
          <w:szCs w:val="21"/>
          <w:shd w:val="clear" w:color="auto" w:fill="F5F5F5"/>
        </w:rPr>
        <w:t>Dz.U. 2019 poz. 1186)</w:t>
      </w:r>
    </w:p>
    <w:p w14:paraId="1F7F9155" w14:textId="77777777" w:rsidR="000A6629" w:rsidRPr="002467F9" w:rsidRDefault="000A6629" w:rsidP="00226DD4">
      <w:pPr>
        <w:pStyle w:val="Nagwek2"/>
        <w:numPr>
          <w:ilvl w:val="0"/>
          <w:numId w:val="11"/>
        </w:numPr>
      </w:pPr>
      <w:bookmarkStart w:id="62" w:name="_Toc477847184"/>
      <w:bookmarkStart w:id="63" w:name="_Toc520468527"/>
      <w:bookmarkStart w:id="64" w:name="_Toc11432025"/>
      <w:bookmarkStart w:id="65" w:name="_Toc15988846"/>
      <w:bookmarkStart w:id="66" w:name="_Toc488604854"/>
      <w:r w:rsidRPr="002467F9">
        <w:t>Analiza oddziaływania obiektu</w:t>
      </w:r>
      <w:bookmarkEnd w:id="62"/>
      <w:bookmarkEnd w:id="63"/>
      <w:bookmarkEnd w:id="64"/>
      <w:bookmarkEnd w:id="65"/>
    </w:p>
    <w:p w14:paraId="7BF72A17" w14:textId="77777777" w:rsidR="000A6629" w:rsidRPr="00E70EB8" w:rsidRDefault="000A6629" w:rsidP="00226DD4">
      <w:pPr>
        <w:pStyle w:val="Nagwek3"/>
        <w:numPr>
          <w:ilvl w:val="1"/>
          <w:numId w:val="11"/>
        </w:numPr>
        <w:rPr>
          <w:rFonts w:cs="Times New Roman"/>
        </w:rPr>
      </w:pPr>
      <w:bookmarkStart w:id="67" w:name="_Toc450687881"/>
      <w:bookmarkStart w:id="68" w:name="_Toc477847185"/>
      <w:bookmarkStart w:id="69" w:name="_Toc520468528"/>
      <w:bookmarkStart w:id="70" w:name="_Toc11432026"/>
      <w:bookmarkStart w:id="71" w:name="_Toc15988847"/>
      <w:bookmarkStart w:id="72" w:name="_Hlk15805855"/>
      <w:r w:rsidRPr="00F61BAB">
        <w:rPr>
          <w:rFonts w:cs="Times New Roman"/>
        </w:rPr>
        <w:t xml:space="preserve">Oddziaływanie obiektu w zakresie funkcji wymagań związanych </w:t>
      </w:r>
      <w:r>
        <w:rPr>
          <w:rFonts w:cs="Times New Roman"/>
        </w:rPr>
        <w:br/>
      </w:r>
      <w:r w:rsidRPr="00E70EB8">
        <w:rPr>
          <w:rFonts w:cs="Times New Roman"/>
        </w:rPr>
        <w:t>z użytkowaniem obiektu</w:t>
      </w:r>
      <w:bookmarkEnd w:id="67"/>
      <w:bookmarkEnd w:id="68"/>
      <w:bookmarkEnd w:id="69"/>
      <w:bookmarkEnd w:id="70"/>
      <w:bookmarkEnd w:id="71"/>
    </w:p>
    <w:p w14:paraId="5416A7BE" w14:textId="77777777" w:rsidR="000A6629" w:rsidRPr="00E70EB8" w:rsidRDefault="000A6629" w:rsidP="000A6629">
      <w:pPr>
        <w:spacing w:before="120" w:after="120" w:line="288" w:lineRule="auto"/>
        <w:ind w:firstLine="567"/>
      </w:pPr>
      <w:r w:rsidRPr="00C9006B">
        <w:t>Zasięg oddziaływania emisji z omawianej inwestycji ogranicza się do terenów inwestora. Oddziaływanie inwestycji na powietrze atmosferyczne oraz hałas nie przekracza</w:t>
      </w:r>
      <w:r w:rsidRPr="00E70EB8">
        <w:t xml:space="preserve"> wartości dopuszczalnych określonych w przepisach. Inwestycja nie będzie oddziaływać na wody powierzchniowe. Inwestycja nie będzie oddziaływać na wody podziemne.</w:t>
      </w:r>
    </w:p>
    <w:p w14:paraId="042E19BD" w14:textId="5446EBC2" w:rsidR="000A6629" w:rsidRPr="00E70EB8" w:rsidRDefault="000A6629" w:rsidP="000A6629">
      <w:pPr>
        <w:spacing w:before="120" w:after="120" w:line="288" w:lineRule="auto"/>
        <w:ind w:firstLine="567"/>
        <w:rPr>
          <w:b/>
        </w:rPr>
      </w:pPr>
      <w:r w:rsidRPr="00E70EB8">
        <w:t>Nie stwierdza się oddziaływania o zasięgu transgranicznym w rozumieniu Ustawy z dnia 27 kwietnia 2001r. Prawo ochrony środowiska (tj. Dz. U. z 20</w:t>
      </w:r>
      <w:r w:rsidR="00EF6717">
        <w:t>19</w:t>
      </w:r>
      <w:r w:rsidRPr="00E70EB8">
        <w:t>, poz. 1</w:t>
      </w:r>
      <w:r w:rsidR="00EF6717">
        <w:t>403</w:t>
      </w:r>
      <w:r w:rsidRPr="00E70EB8">
        <w:t xml:space="preserve"> z </w:t>
      </w:r>
      <w:proofErr w:type="spellStart"/>
      <w:r w:rsidRPr="00E70EB8">
        <w:t>póź</w:t>
      </w:r>
      <w:proofErr w:type="spellEnd"/>
      <w:r w:rsidRPr="00E70EB8">
        <w:t>. zm.).</w:t>
      </w:r>
    </w:p>
    <w:p w14:paraId="779E28D8" w14:textId="77777777" w:rsidR="000A6629" w:rsidRDefault="000A6629" w:rsidP="000A6629">
      <w:pPr>
        <w:spacing w:before="120" w:after="120" w:line="288" w:lineRule="auto"/>
        <w:ind w:firstLine="567"/>
      </w:pPr>
      <w:r w:rsidRPr="0070610A">
        <w:t>Powierzchnia zabudowy obiektu wraz z towarzyszącą jej infrastrukturą nie jest</w:t>
      </w:r>
      <w:r w:rsidRPr="00E70EB8">
        <w:t xml:space="preserve"> zlokalizowana na obszarze objętym formami ochrony przyrody, o których mowa w art. 6 ust. 1 pkt 1-5, 8 i 9 ustawy z dnia 16 kwietnia 2004r. o ochronie przyrody, lub w otulinach form ochrony przyrody, o których mowa w art. 6 ust. 1 pkt 1-3 tej ustawy. </w:t>
      </w:r>
      <w:r>
        <w:t xml:space="preserve">Powierzchnia zabudowy  w rozumieniu powierzchni terenu zajętego przez obiekt budowlany oraz pozostałą powierzchnię przeznaczoną do przekształcenia w wyniku realizacji przedsięwzięcia nie przekracza 2 ha. </w:t>
      </w:r>
    </w:p>
    <w:p w14:paraId="0991E7B9" w14:textId="42603B3B" w:rsidR="000A6629" w:rsidRDefault="000A6629" w:rsidP="000A6629">
      <w:pPr>
        <w:spacing w:before="120" w:after="120" w:line="288" w:lineRule="auto"/>
        <w:ind w:firstLine="567"/>
      </w:pPr>
      <w:r>
        <w:lastRenderedPageBreak/>
        <w:t xml:space="preserve">Biorąc pod uwagę powyższe, </w:t>
      </w:r>
      <w:r w:rsidRPr="00E70EB8">
        <w:t>zgodnie z Rozporządzeniem rady Ministrów z dnia 9 listopada 2010 roku, Dz.U</w:t>
      </w:r>
      <w:r w:rsidRPr="0012665A">
        <w:t xml:space="preserve">. </w:t>
      </w:r>
      <w:r w:rsidR="0012665A" w:rsidRPr="0012665A">
        <w:t>z 2016, poz.71</w:t>
      </w:r>
      <w:r w:rsidR="0012665A">
        <w:t xml:space="preserve"> </w:t>
      </w:r>
      <w:r w:rsidRPr="00E70EB8">
        <w:t xml:space="preserve">z dnia </w:t>
      </w:r>
      <w:r w:rsidR="0012665A">
        <w:t>18</w:t>
      </w:r>
      <w:r w:rsidRPr="00E70EB8">
        <w:t xml:space="preserve"> </w:t>
      </w:r>
      <w:r w:rsidR="0012665A">
        <w:t>stycznia</w:t>
      </w:r>
      <w:r w:rsidRPr="00E70EB8">
        <w:t xml:space="preserve"> 201</w:t>
      </w:r>
      <w:r w:rsidR="0012665A">
        <w:t>6</w:t>
      </w:r>
      <w:r w:rsidRPr="00E70EB8">
        <w:t xml:space="preserve"> roku w sprawie przedsięwzięć mogących znacząco oddziaływać na środowisko, </w:t>
      </w:r>
      <w:r>
        <w:t>zadanie nie zalicza się do przedsięwzięć mogących znacząco oddziaływać na środowisko.</w:t>
      </w:r>
    </w:p>
    <w:p w14:paraId="3D73646C" w14:textId="77777777" w:rsidR="000A6629" w:rsidRDefault="000A6629" w:rsidP="000A6629"/>
    <w:p w14:paraId="0EE05044" w14:textId="77777777" w:rsidR="000A6629" w:rsidRPr="002467F9" w:rsidRDefault="000A6629" w:rsidP="000A6629">
      <w:pPr>
        <w:sectPr w:rsidR="000A6629" w:rsidRPr="002467F9" w:rsidSect="00C27AEC">
          <w:footerReference w:type="default" r:id="rId22"/>
          <w:pgSz w:w="11906" w:h="16838" w:code="9"/>
          <w:pgMar w:top="1134" w:right="1418" w:bottom="1134" w:left="1418" w:header="851" w:footer="851" w:gutter="0"/>
          <w:cols w:space="708"/>
          <w:docGrid w:linePitch="360"/>
        </w:sectPr>
      </w:pPr>
    </w:p>
    <w:p w14:paraId="4E73E9B0" w14:textId="77777777" w:rsidR="000A6629" w:rsidRPr="00FB7E94" w:rsidRDefault="000A6629" w:rsidP="000A6629">
      <w:pPr>
        <w:rPr>
          <w:b/>
        </w:rPr>
      </w:pPr>
    </w:p>
    <w:tbl>
      <w:tblPr>
        <w:tblW w:w="1436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3714"/>
        <w:gridCol w:w="8477"/>
      </w:tblGrid>
      <w:tr w:rsidR="000A6629" w:rsidRPr="002467F9" w14:paraId="21076298" w14:textId="77777777" w:rsidTr="00C27AEC">
        <w:tc>
          <w:tcPr>
            <w:tcW w:w="2178" w:type="dxa"/>
            <w:shd w:val="clear" w:color="auto" w:fill="auto"/>
            <w:vAlign w:val="center"/>
          </w:tcPr>
          <w:p w14:paraId="4FD8EC7D" w14:textId="77777777" w:rsidR="000A6629" w:rsidRPr="002467F9" w:rsidRDefault="000A6629" w:rsidP="00C27AEC">
            <w:pPr>
              <w:spacing w:line="288" w:lineRule="auto"/>
              <w:ind w:left="85" w:firstLine="28"/>
              <w:jc w:val="center"/>
            </w:pPr>
            <w:r w:rsidRPr="002467F9">
              <w:t>Nr ewidencyjny działki</w:t>
            </w:r>
          </w:p>
        </w:tc>
        <w:tc>
          <w:tcPr>
            <w:tcW w:w="3714" w:type="dxa"/>
            <w:shd w:val="clear" w:color="auto" w:fill="auto"/>
            <w:vAlign w:val="center"/>
          </w:tcPr>
          <w:p w14:paraId="4FF5524C" w14:textId="77777777" w:rsidR="000A6629" w:rsidRPr="002467F9" w:rsidRDefault="000A6629" w:rsidP="00C27AEC">
            <w:pPr>
              <w:spacing w:line="288" w:lineRule="auto"/>
              <w:ind w:left="113" w:firstLine="57"/>
              <w:jc w:val="center"/>
            </w:pPr>
            <w:r w:rsidRPr="002467F9">
              <w:t>Podstawa formalno-prawna włączenia do obszaru objętego oddziaływaniem</w:t>
            </w:r>
          </w:p>
        </w:tc>
        <w:tc>
          <w:tcPr>
            <w:tcW w:w="8477" w:type="dxa"/>
            <w:shd w:val="clear" w:color="auto" w:fill="auto"/>
            <w:vAlign w:val="center"/>
          </w:tcPr>
          <w:p w14:paraId="1163141D" w14:textId="77777777" w:rsidR="000A6629" w:rsidRPr="002467F9" w:rsidRDefault="000A6629" w:rsidP="00C27AEC">
            <w:pPr>
              <w:spacing w:line="264" w:lineRule="auto"/>
              <w:ind w:left="133" w:right="34" w:hanging="1"/>
              <w:jc w:val="center"/>
            </w:pPr>
            <w:r w:rsidRPr="002467F9">
              <w:t>Uwagi</w:t>
            </w:r>
          </w:p>
        </w:tc>
      </w:tr>
      <w:tr w:rsidR="000A6629" w:rsidRPr="002467F9" w14:paraId="1CB9D198" w14:textId="77777777" w:rsidTr="00C27AEC">
        <w:tc>
          <w:tcPr>
            <w:tcW w:w="2178" w:type="dxa"/>
            <w:shd w:val="clear" w:color="auto" w:fill="auto"/>
            <w:vAlign w:val="center"/>
          </w:tcPr>
          <w:p w14:paraId="335E34B1" w14:textId="77777777" w:rsidR="000A6629" w:rsidRPr="00C9006B" w:rsidRDefault="000A6629" w:rsidP="00C27AEC">
            <w:pPr>
              <w:spacing w:line="288" w:lineRule="auto"/>
              <w:ind w:left="85" w:firstLine="28"/>
              <w:jc w:val="center"/>
              <w:rPr>
                <w:b/>
              </w:rPr>
            </w:pPr>
            <w:r w:rsidRPr="00C9006B">
              <w:rPr>
                <w:b/>
              </w:rPr>
              <w:t>Teren inwestycji:</w:t>
            </w:r>
          </w:p>
          <w:p w14:paraId="40182B1D" w14:textId="77777777" w:rsidR="000A6629" w:rsidRPr="00C9006B" w:rsidRDefault="00E96BDE" w:rsidP="00C27AEC">
            <w:pPr>
              <w:spacing w:line="288" w:lineRule="auto"/>
              <w:ind w:left="85" w:firstLine="28"/>
              <w:jc w:val="center"/>
              <w:rPr>
                <w:b/>
              </w:rPr>
            </w:pPr>
            <w:r>
              <w:rPr>
                <w:b/>
                <w:sz w:val="22"/>
                <w:szCs w:val="22"/>
              </w:rPr>
              <w:t>1065/24</w:t>
            </w:r>
          </w:p>
        </w:tc>
        <w:tc>
          <w:tcPr>
            <w:tcW w:w="3714" w:type="dxa"/>
            <w:shd w:val="clear" w:color="auto" w:fill="auto"/>
          </w:tcPr>
          <w:p w14:paraId="7A3AD5F1" w14:textId="4E479582" w:rsidR="000A6629" w:rsidRPr="002467F9" w:rsidRDefault="000A6629" w:rsidP="00C27AEC">
            <w:pPr>
              <w:spacing w:line="288" w:lineRule="auto"/>
              <w:ind w:left="113" w:firstLine="57"/>
            </w:pPr>
            <w:r w:rsidRPr="002467F9">
              <w:t>Ustawa z dnia 7 lipca 1994r. Prawo budowlane (</w:t>
            </w:r>
            <w:r w:rsidRPr="00FA2E21">
              <w:t>Dz.U. 201</w:t>
            </w:r>
            <w:r w:rsidR="00133B4C">
              <w:t>9</w:t>
            </w:r>
            <w:r w:rsidRPr="00FA2E21">
              <w:t xml:space="preserve"> poz. </w:t>
            </w:r>
            <w:r w:rsidR="00133B4C">
              <w:t>1186 z późn. Zm.</w:t>
            </w:r>
            <w:r w:rsidRPr="002467F9">
              <w:t>)</w:t>
            </w:r>
          </w:p>
        </w:tc>
        <w:tc>
          <w:tcPr>
            <w:tcW w:w="8477" w:type="dxa"/>
            <w:shd w:val="clear" w:color="auto" w:fill="auto"/>
          </w:tcPr>
          <w:p w14:paraId="3E2E79A9" w14:textId="77777777" w:rsidR="000A6629" w:rsidRPr="002467F9" w:rsidRDefault="00E96BDE" w:rsidP="00C27AEC">
            <w:pPr>
              <w:spacing w:line="264" w:lineRule="auto"/>
              <w:ind w:left="133" w:right="34" w:hanging="1"/>
            </w:pPr>
            <w:r>
              <w:t>Przebudowa i modernizacja</w:t>
            </w:r>
            <w:r w:rsidR="000A6629">
              <w:t xml:space="preserve"> o</w:t>
            </w:r>
            <w:r w:rsidR="000A6629" w:rsidRPr="002467F9">
              <w:t>biekt</w:t>
            </w:r>
            <w:r w:rsidR="000A6629">
              <w:t xml:space="preserve">u budowlanego </w:t>
            </w:r>
            <w:r w:rsidR="000A6629" w:rsidRPr="002467F9">
              <w:t>został</w:t>
            </w:r>
            <w:r>
              <w:t>a</w:t>
            </w:r>
            <w:r w:rsidR="000A6629" w:rsidRPr="002467F9">
              <w:t xml:space="preserve"> zaprojektowa</w:t>
            </w:r>
            <w:r w:rsidR="000A6629">
              <w:t>n</w:t>
            </w:r>
            <w:r>
              <w:t>a</w:t>
            </w:r>
            <w:r w:rsidR="000A6629" w:rsidRPr="002467F9">
              <w:t xml:space="preserve"> tak aby zostały spełnione wymagania podstawowe dotyczące:</w:t>
            </w:r>
          </w:p>
          <w:p w14:paraId="17FE0CA8" w14:textId="77777777" w:rsidR="000A6629" w:rsidRPr="002467F9" w:rsidRDefault="000A6629" w:rsidP="00C27AEC">
            <w:pPr>
              <w:spacing w:line="264" w:lineRule="auto"/>
              <w:ind w:left="133" w:right="34" w:hanging="1"/>
            </w:pPr>
            <w:r w:rsidRPr="002467F9">
              <w:t>-bezpieczeństwa konstrukcji,</w:t>
            </w:r>
          </w:p>
          <w:p w14:paraId="08384EB8" w14:textId="77777777" w:rsidR="000A6629" w:rsidRPr="002467F9" w:rsidRDefault="000A6629" w:rsidP="00C27AEC">
            <w:pPr>
              <w:spacing w:line="264" w:lineRule="auto"/>
              <w:ind w:left="133" w:right="34" w:hanging="1"/>
            </w:pPr>
            <w:r w:rsidRPr="002467F9">
              <w:t>-bezpieczeństwa pożarowego,</w:t>
            </w:r>
          </w:p>
          <w:p w14:paraId="73309978" w14:textId="77777777" w:rsidR="000A6629" w:rsidRPr="002467F9" w:rsidRDefault="000A6629" w:rsidP="00C27AEC">
            <w:pPr>
              <w:spacing w:line="264" w:lineRule="auto"/>
              <w:ind w:left="133" w:right="34" w:hanging="1"/>
            </w:pPr>
            <w:r w:rsidRPr="002467F9">
              <w:t>-bezpieczeństwa użytkowania,</w:t>
            </w:r>
          </w:p>
          <w:p w14:paraId="2A7C8C60" w14:textId="77777777" w:rsidR="000A6629" w:rsidRPr="002467F9" w:rsidRDefault="000A6629" w:rsidP="00C27AEC">
            <w:pPr>
              <w:spacing w:line="264" w:lineRule="auto"/>
              <w:ind w:left="133" w:right="34" w:hanging="1"/>
            </w:pPr>
            <w:r w:rsidRPr="002467F9">
              <w:t>-odpowiednich warunków higienicznych i zdrowotnych oraz ochrony środowiska,</w:t>
            </w:r>
          </w:p>
          <w:p w14:paraId="07221B6A" w14:textId="77777777" w:rsidR="000A6629" w:rsidRPr="002467F9" w:rsidRDefault="000A6629" w:rsidP="00C27AEC">
            <w:pPr>
              <w:spacing w:line="264" w:lineRule="auto"/>
              <w:ind w:left="133" w:right="34" w:hanging="1"/>
            </w:pPr>
            <w:r w:rsidRPr="002467F9">
              <w:t>-ochrony przed hałasem i drganiami,</w:t>
            </w:r>
          </w:p>
          <w:p w14:paraId="4282717F" w14:textId="77777777" w:rsidR="000A6629" w:rsidRPr="002467F9" w:rsidRDefault="000A6629" w:rsidP="00C27AEC">
            <w:pPr>
              <w:spacing w:line="264" w:lineRule="auto"/>
              <w:ind w:left="133" w:right="34" w:hanging="1"/>
            </w:pPr>
            <w:r w:rsidRPr="002467F9">
              <w:t>-odpowiedniej charakterystyki energetycznej budynku oraz racjonalizacji użytkowania energii.</w:t>
            </w:r>
          </w:p>
          <w:p w14:paraId="2148F3A0" w14:textId="77777777" w:rsidR="000A6629" w:rsidRPr="002467F9" w:rsidRDefault="000A6629" w:rsidP="00C27AEC">
            <w:pPr>
              <w:spacing w:line="264" w:lineRule="auto"/>
              <w:ind w:left="133" w:right="34" w:hanging="1"/>
            </w:pPr>
            <w:r w:rsidRPr="002467F9">
              <w:t xml:space="preserve">Zaprojektowano </w:t>
            </w:r>
            <w:r>
              <w:t xml:space="preserve">wykonanie </w:t>
            </w:r>
            <w:r w:rsidRPr="002467F9">
              <w:t>instalacji elektrycznych</w:t>
            </w:r>
            <w:r>
              <w:t xml:space="preserve"> i</w:t>
            </w:r>
            <w:r w:rsidRPr="002467F9">
              <w:t xml:space="preserve"> teletechnicznych z uwzględnieniem potrzeby efektywnego wykorzystywania tych czynników.</w:t>
            </w:r>
          </w:p>
          <w:p w14:paraId="06B6F67A" w14:textId="77777777" w:rsidR="000A6629" w:rsidRPr="002467F9" w:rsidRDefault="000A6629" w:rsidP="00C27AEC">
            <w:pPr>
              <w:spacing w:line="264" w:lineRule="auto"/>
              <w:ind w:left="133" w:right="34" w:hanging="1"/>
            </w:pPr>
            <w:r w:rsidRPr="002467F9">
              <w:t>Odpady podczas prowadzenie prac budowanych będą usuwane na bieżąco przez Wykonawcę. Usuwanie odpadów gospodarczo-bytowych nie zawiera się w zakresie projektu.</w:t>
            </w:r>
          </w:p>
          <w:p w14:paraId="341A6663" w14:textId="77777777" w:rsidR="000A6629" w:rsidRPr="002467F9" w:rsidRDefault="000A6629" w:rsidP="00C27AEC">
            <w:pPr>
              <w:spacing w:line="264" w:lineRule="auto"/>
              <w:ind w:left="133" w:right="34" w:hanging="1"/>
            </w:pPr>
            <w:r>
              <w:t>Korzystanie z usł</w:t>
            </w:r>
            <w:r w:rsidRPr="002467F9">
              <w:t>ug telekomunikacyjn</w:t>
            </w:r>
            <w:r>
              <w:t>ych</w:t>
            </w:r>
            <w:r w:rsidRPr="002467F9">
              <w:t xml:space="preserve">, w szczególności w zakresie szerokopasmowego dostępu do Internetu, </w:t>
            </w:r>
            <w:r>
              <w:t>nie będzie ograniczone</w:t>
            </w:r>
            <w:r w:rsidRPr="002467F9">
              <w:t xml:space="preserve">. </w:t>
            </w:r>
          </w:p>
          <w:p w14:paraId="73D6A30D" w14:textId="77777777" w:rsidR="000A6629" w:rsidRPr="002467F9" w:rsidRDefault="000A6629" w:rsidP="00C27AEC">
            <w:pPr>
              <w:spacing w:line="264" w:lineRule="auto"/>
              <w:ind w:left="133" w:right="34" w:hanging="1"/>
            </w:pPr>
            <w:r w:rsidRPr="002467F9">
              <w:t>Budynek jest</w:t>
            </w:r>
            <w:r>
              <w:t xml:space="preserve"> częściowo </w:t>
            </w:r>
            <w:r w:rsidRPr="002467F9">
              <w:t>dostosowany do potrzeb osób niepełnosprawnych</w:t>
            </w:r>
            <w:r>
              <w:t>.</w:t>
            </w:r>
          </w:p>
          <w:p w14:paraId="0C3A27AE" w14:textId="77777777" w:rsidR="000A6629" w:rsidRPr="002467F9" w:rsidRDefault="000A6629" w:rsidP="00C27AEC">
            <w:pPr>
              <w:spacing w:line="264" w:lineRule="auto"/>
              <w:ind w:left="133" w:right="34" w:hanging="1"/>
            </w:pPr>
            <w:r w:rsidRPr="002467F9">
              <w:t>Warunki bezpieczeństwa i higieny pracy będę zachowane.</w:t>
            </w:r>
          </w:p>
          <w:p w14:paraId="2E10FEBA" w14:textId="77777777" w:rsidR="000A6629" w:rsidRDefault="000A6629" w:rsidP="00C27AEC">
            <w:pPr>
              <w:spacing w:line="264" w:lineRule="auto"/>
              <w:ind w:left="133" w:right="34" w:hanging="1"/>
            </w:pPr>
            <w:r w:rsidRPr="002467F9">
              <w:t>Zasada poszanowania interesów osób trzecich jest przestrzegana. Dostęp do dróg publicznych nie będzie ograniczany.</w:t>
            </w:r>
          </w:p>
          <w:p w14:paraId="5D08E81B" w14:textId="77777777" w:rsidR="00742AC5" w:rsidRDefault="00742AC5" w:rsidP="00742AC5"/>
          <w:p w14:paraId="39BD390A" w14:textId="77777777" w:rsidR="00742AC5" w:rsidRPr="00742AC5" w:rsidRDefault="00742AC5" w:rsidP="00742AC5">
            <w:pPr>
              <w:tabs>
                <w:tab w:val="left" w:pos="7497"/>
              </w:tabs>
            </w:pPr>
            <w:r>
              <w:tab/>
            </w:r>
          </w:p>
          <w:p w14:paraId="2B41F752" w14:textId="77777777" w:rsidR="000A6629" w:rsidRPr="002467F9" w:rsidRDefault="000A6629" w:rsidP="00C27AEC">
            <w:pPr>
              <w:spacing w:line="264" w:lineRule="auto"/>
              <w:ind w:left="133" w:right="34" w:hanging="1"/>
            </w:pPr>
            <w:r w:rsidRPr="002467F9">
              <w:lastRenderedPageBreak/>
              <w:t>Opracowano Informację BIOZ oraz wskazano konieczność wykonania Planu BIOZ na etapie wykonawstwa, co pozwoli na wypełnienie warunków bezpieczeństwa i higieny pracy.</w:t>
            </w:r>
          </w:p>
        </w:tc>
      </w:tr>
      <w:tr w:rsidR="000A6629" w:rsidRPr="002467F9" w14:paraId="289F4EBA" w14:textId="77777777" w:rsidTr="00C27AEC">
        <w:tc>
          <w:tcPr>
            <w:tcW w:w="2178" w:type="dxa"/>
            <w:shd w:val="clear" w:color="auto" w:fill="auto"/>
          </w:tcPr>
          <w:p w14:paraId="1FAA6EAA" w14:textId="77777777" w:rsidR="000A6629" w:rsidRPr="007B645B" w:rsidRDefault="000A6629" w:rsidP="00C27AEC">
            <w:pPr>
              <w:spacing w:line="288" w:lineRule="auto"/>
              <w:ind w:left="85" w:firstLine="28"/>
              <w:jc w:val="center"/>
              <w:rPr>
                <w:b/>
              </w:rPr>
            </w:pPr>
            <w:r w:rsidRPr="007B645B">
              <w:rPr>
                <w:b/>
              </w:rPr>
              <w:lastRenderedPageBreak/>
              <w:t>Teren inwestycji:</w:t>
            </w:r>
          </w:p>
          <w:p w14:paraId="68643D4E" w14:textId="77777777" w:rsidR="000A6629" w:rsidRPr="007B645B" w:rsidRDefault="00A601FF" w:rsidP="00C27AEC">
            <w:pPr>
              <w:spacing w:line="288" w:lineRule="auto"/>
              <w:ind w:left="85" w:firstLine="28"/>
              <w:jc w:val="center"/>
              <w:rPr>
                <w:b/>
              </w:rPr>
            </w:pPr>
            <w:r>
              <w:rPr>
                <w:b/>
                <w:sz w:val="22"/>
                <w:szCs w:val="22"/>
              </w:rPr>
              <w:t>1065/24</w:t>
            </w:r>
          </w:p>
        </w:tc>
        <w:tc>
          <w:tcPr>
            <w:tcW w:w="3714" w:type="dxa"/>
            <w:shd w:val="clear" w:color="auto" w:fill="auto"/>
          </w:tcPr>
          <w:p w14:paraId="6890D976" w14:textId="77777777" w:rsidR="000A6629" w:rsidRPr="002467F9" w:rsidRDefault="000A6629" w:rsidP="00C27AEC">
            <w:pPr>
              <w:spacing w:line="288" w:lineRule="auto"/>
              <w:ind w:left="113" w:firstLine="57"/>
            </w:pPr>
            <w:r w:rsidRPr="002467F9">
              <w:t>Załącznik do Rozporządzenia Ministra Środowiska z dnia 14 czerwca 2007 r. w sprawie dopuszczalnych poziomów hałasu w środowisku (Dz. U. z 2007 r. Nr 120, poz. 826 z późn. zmianami)</w:t>
            </w:r>
          </w:p>
        </w:tc>
        <w:tc>
          <w:tcPr>
            <w:tcW w:w="8477" w:type="dxa"/>
            <w:shd w:val="clear" w:color="auto" w:fill="auto"/>
          </w:tcPr>
          <w:p w14:paraId="17F374F0" w14:textId="77777777" w:rsidR="000A6629" w:rsidRPr="002467F9" w:rsidRDefault="000A6629" w:rsidP="00C27AEC">
            <w:pPr>
              <w:autoSpaceDE w:val="0"/>
              <w:autoSpaceDN w:val="0"/>
              <w:adjustRightInd w:val="0"/>
              <w:spacing w:line="264" w:lineRule="auto"/>
              <w:ind w:left="133" w:right="34" w:hanging="1"/>
              <w:rPr>
                <w:rFonts w:eastAsia="Univers-BoldPL"/>
              </w:rPr>
            </w:pPr>
            <w:r>
              <w:rPr>
                <w:rFonts w:eastAsia="Univers-PL"/>
              </w:rPr>
              <w:t>P</w:t>
            </w:r>
            <w:r w:rsidRPr="002467F9">
              <w:rPr>
                <w:rFonts w:eastAsia="Univers-PL"/>
              </w:rPr>
              <w:t>rzedział czasu odniesienia równy 8 najmniej korzystnym godzinom dnia kolejno po sobie następujący</w:t>
            </w:r>
            <w:r>
              <w:rPr>
                <w:rFonts w:eastAsia="Univers-PL"/>
              </w:rPr>
              <w:t>ch</w:t>
            </w:r>
            <w:r w:rsidRPr="002467F9">
              <w:rPr>
                <w:rFonts w:eastAsia="Univers-BoldPL"/>
              </w:rPr>
              <w:t>= 55 dB</w:t>
            </w:r>
          </w:p>
          <w:p w14:paraId="71D9D255" w14:textId="77777777" w:rsidR="000A6629" w:rsidRPr="00D35DE7" w:rsidRDefault="000A6629" w:rsidP="00C27AEC">
            <w:pPr>
              <w:spacing w:line="264" w:lineRule="auto"/>
              <w:ind w:left="133" w:right="34" w:hanging="1"/>
              <w:rPr>
                <w:rFonts w:eastAsia="Univers-PL"/>
              </w:rPr>
            </w:pPr>
            <w:r w:rsidRPr="002467F9">
              <w:rPr>
                <w:rFonts w:eastAsia="Univers-BoldPL"/>
              </w:rPr>
              <w:t>L</w:t>
            </w:r>
            <w:r w:rsidRPr="002467F9">
              <w:rPr>
                <w:rFonts w:eastAsia="Univers-BoldPL"/>
                <w:vertAlign w:val="subscript"/>
              </w:rPr>
              <w:t>DWN</w:t>
            </w:r>
            <w:r w:rsidRPr="002467F9">
              <w:rPr>
                <w:rFonts w:eastAsia="Univers-PL"/>
              </w:rPr>
              <w:t xml:space="preserve"> przedział czasu odniesienia równy wszystkim dobom w roku = 55 dB</w:t>
            </w:r>
          </w:p>
          <w:p w14:paraId="4C66FB18" w14:textId="77777777" w:rsidR="000A6629" w:rsidRDefault="000A6629" w:rsidP="00C27AEC">
            <w:pPr>
              <w:spacing w:line="264" w:lineRule="auto"/>
              <w:ind w:left="133" w:right="34" w:hanging="1"/>
            </w:pPr>
            <w:r>
              <w:rPr>
                <w:rFonts w:eastAsia="Univers-BoldPL"/>
              </w:rPr>
              <w:t xml:space="preserve">Budynki sąsiednie zlokalizowane to obiekty o funkcji </w:t>
            </w:r>
            <w:r w:rsidR="00502EFC">
              <w:rPr>
                <w:rFonts w:eastAsia="Univers-BoldPL"/>
              </w:rPr>
              <w:t>mieszkalnej</w:t>
            </w:r>
            <w:r>
              <w:rPr>
                <w:rFonts w:eastAsia="Univers-BoldPL"/>
              </w:rPr>
              <w:t xml:space="preserve">, dla których przewidziano normy w zakresie </w:t>
            </w:r>
            <w:r w:rsidRPr="002467F9">
              <w:t>dopuszczalnych poziomów hałasu</w:t>
            </w:r>
            <w:r>
              <w:t xml:space="preserve"> na poziomie 55dB. </w:t>
            </w:r>
          </w:p>
          <w:p w14:paraId="25BB9712" w14:textId="77777777" w:rsidR="000A6629" w:rsidRPr="002467F9" w:rsidRDefault="000A6629" w:rsidP="00C27AEC">
            <w:pPr>
              <w:spacing w:line="264" w:lineRule="auto"/>
              <w:ind w:left="133" w:right="34" w:hanging="1"/>
            </w:pPr>
            <w:r w:rsidRPr="002467F9">
              <w:rPr>
                <w:rFonts w:eastAsia="Univers-BoldPL"/>
              </w:rPr>
              <w:t>Nie przewiduje się przekroczenia dopuszczalnych poziomów hałasu w środowisku.</w:t>
            </w:r>
          </w:p>
        </w:tc>
      </w:tr>
      <w:tr w:rsidR="000A6629" w:rsidRPr="002467F9" w14:paraId="65CE61E2" w14:textId="77777777" w:rsidTr="00C27AEC">
        <w:tc>
          <w:tcPr>
            <w:tcW w:w="2178" w:type="dxa"/>
            <w:shd w:val="clear" w:color="auto" w:fill="auto"/>
          </w:tcPr>
          <w:p w14:paraId="029C1076" w14:textId="77777777" w:rsidR="000A6629" w:rsidRPr="007B645B" w:rsidRDefault="000A6629" w:rsidP="00C27AEC">
            <w:pPr>
              <w:spacing w:line="288" w:lineRule="auto"/>
              <w:ind w:left="85" w:firstLine="28"/>
              <w:jc w:val="center"/>
              <w:rPr>
                <w:b/>
              </w:rPr>
            </w:pPr>
            <w:r w:rsidRPr="007B645B">
              <w:rPr>
                <w:b/>
              </w:rPr>
              <w:t>Teren inwestycji:</w:t>
            </w:r>
          </w:p>
          <w:p w14:paraId="38303F02" w14:textId="77777777" w:rsidR="000A6629" w:rsidRPr="0066709B" w:rsidRDefault="00A601FF" w:rsidP="00C27AEC">
            <w:pPr>
              <w:spacing w:line="288" w:lineRule="auto"/>
              <w:ind w:left="85" w:firstLine="28"/>
              <w:jc w:val="center"/>
              <w:rPr>
                <w:b/>
              </w:rPr>
            </w:pPr>
            <w:r>
              <w:rPr>
                <w:b/>
                <w:sz w:val="22"/>
                <w:szCs w:val="22"/>
              </w:rPr>
              <w:t>1065/24</w:t>
            </w:r>
          </w:p>
        </w:tc>
        <w:tc>
          <w:tcPr>
            <w:tcW w:w="3714" w:type="dxa"/>
            <w:shd w:val="clear" w:color="auto" w:fill="auto"/>
          </w:tcPr>
          <w:p w14:paraId="2DEDF5CA" w14:textId="77777777" w:rsidR="000A6629" w:rsidRPr="002467F9" w:rsidRDefault="000A6629" w:rsidP="00C27AEC">
            <w:pPr>
              <w:spacing w:line="288" w:lineRule="auto"/>
              <w:ind w:left="113" w:firstLine="57"/>
            </w:pPr>
            <w:r w:rsidRPr="002467F9">
              <w:t>Rozporządzenie Ministra Infrastruktury z dnia 6 lutego 2003 r. w sprawie bezpieczeństwa i higieny pracy podczas wykonywania robót budowlanych (Dz. U. 2003 r. Nr 47, poz. 401)</w:t>
            </w:r>
          </w:p>
        </w:tc>
        <w:tc>
          <w:tcPr>
            <w:tcW w:w="8477" w:type="dxa"/>
            <w:shd w:val="clear" w:color="auto" w:fill="auto"/>
          </w:tcPr>
          <w:p w14:paraId="1CFB0A7F" w14:textId="77777777" w:rsidR="000A6629" w:rsidRPr="002467F9" w:rsidRDefault="000A6629" w:rsidP="00C27AEC">
            <w:pPr>
              <w:spacing w:line="264" w:lineRule="auto"/>
              <w:ind w:left="133" w:right="34" w:hanging="1"/>
            </w:pPr>
            <w:r w:rsidRPr="002467F9">
              <w:t>Prace budow</w:t>
            </w:r>
            <w:r>
              <w:t>l</w:t>
            </w:r>
            <w:r w:rsidRPr="002467F9">
              <w:t>ane prowadzone będą zgodnie z Rozporządzenie Ministra Infrastruktury z dnia 6 lutego 2003 r. w sprawie bezpieczeństwa i higieny pracy podczas wykonywania robót budowlanych (Dz. U. 2003 r. Nr 47, poz. 401), przewidziano konieczność opracowania Planu BIOZ.</w:t>
            </w:r>
          </w:p>
        </w:tc>
      </w:tr>
      <w:tr w:rsidR="000A6629" w:rsidRPr="002467F9" w14:paraId="6F398574" w14:textId="77777777" w:rsidTr="00C27AEC">
        <w:tc>
          <w:tcPr>
            <w:tcW w:w="2178" w:type="dxa"/>
            <w:shd w:val="clear" w:color="auto" w:fill="auto"/>
          </w:tcPr>
          <w:p w14:paraId="398DFA56" w14:textId="77777777" w:rsidR="000A6629" w:rsidRPr="007B645B" w:rsidRDefault="000A6629" w:rsidP="00C27AEC">
            <w:pPr>
              <w:ind w:firstLine="29"/>
              <w:jc w:val="center"/>
              <w:rPr>
                <w:b/>
              </w:rPr>
            </w:pPr>
            <w:r w:rsidRPr="007B645B">
              <w:rPr>
                <w:b/>
              </w:rPr>
              <w:t>Teren inwestycji:</w:t>
            </w:r>
          </w:p>
          <w:p w14:paraId="16C989EA" w14:textId="77777777" w:rsidR="000A6629" w:rsidRPr="007B645B" w:rsidRDefault="00502EFC" w:rsidP="00C27AEC">
            <w:pPr>
              <w:ind w:firstLine="56"/>
              <w:jc w:val="center"/>
            </w:pPr>
            <w:r>
              <w:rPr>
                <w:b/>
                <w:sz w:val="22"/>
                <w:szCs w:val="22"/>
              </w:rPr>
              <w:t>1065/24</w:t>
            </w:r>
          </w:p>
        </w:tc>
        <w:tc>
          <w:tcPr>
            <w:tcW w:w="3714" w:type="dxa"/>
            <w:shd w:val="clear" w:color="auto" w:fill="auto"/>
          </w:tcPr>
          <w:p w14:paraId="4CBC9339" w14:textId="77777777" w:rsidR="000A6629" w:rsidRDefault="000A6629" w:rsidP="00C27AEC">
            <w:pPr>
              <w:ind w:firstLine="56"/>
            </w:pPr>
            <w:r w:rsidRPr="00922562">
              <w:t>Ustawa z dnia 23 lipca 2003 r. o ochronie zabytków i opiece nad zabytkami (Dz. U. z 2014 r., poz. 1446)</w:t>
            </w:r>
          </w:p>
        </w:tc>
        <w:tc>
          <w:tcPr>
            <w:tcW w:w="8477" w:type="dxa"/>
            <w:shd w:val="clear" w:color="auto" w:fill="auto"/>
          </w:tcPr>
          <w:p w14:paraId="7968DAE7" w14:textId="77777777" w:rsidR="000A6629" w:rsidRDefault="000A6629" w:rsidP="00C27AEC">
            <w:pPr>
              <w:ind w:left="175" w:hanging="23"/>
            </w:pPr>
            <w:r>
              <w:t xml:space="preserve">Zachowane pozostają wszelkie przepisy dot. ochrony obiektów objętych ochroną konserwatorską. </w:t>
            </w:r>
          </w:p>
          <w:p w14:paraId="46A2D105" w14:textId="77777777" w:rsidR="000A6629" w:rsidRDefault="000A6629" w:rsidP="00C27AEC">
            <w:pPr>
              <w:ind w:left="175" w:hanging="23"/>
            </w:pPr>
            <w:r>
              <w:t>Każdy kto odkryje przedmiot, co do którego istnieje przypuszczenie, że może być zabytkiem, zostanie zobowiązany wstrzymać wszelkie roboty mogące uszkodzić lub zniszczyć odkryty przedmiot, zabezpieczyć znalezisko oraz miejsce jego odkrycia, przy użyciu dostępnych środków, oraz niezwłocznie zawiadomić, o tym fakcie Konserwatora Zabytków właściwego miejscowo.</w:t>
            </w:r>
          </w:p>
        </w:tc>
      </w:tr>
    </w:tbl>
    <w:p w14:paraId="0CC1AEC7" w14:textId="77777777" w:rsidR="000A6629" w:rsidRPr="004E2D80" w:rsidRDefault="000A6629" w:rsidP="000A6629">
      <w:pPr>
        <w:spacing w:before="360"/>
        <w:rPr>
          <w:b/>
        </w:rPr>
      </w:pPr>
      <w:r w:rsidRPr="004E2D80">
        <w:rPr>
          <w:b/>
        </w:rPr>
        <w:t>Podsumowanie</w:t>
      </w:r>
    </w:p>
    <w:p w14:paraId="7D5AB0AD" w14:textId="77777777" w:rsidR="000A6629" w:rsidRDefault="000A6629" w:rsidP="000A6629">
      <w:r>
        <w:t xml:space="preserve">Do obszaru oddziaływania na podstawie w/w przepisów przyjęto działkę: </w:t>
      </w:r>
      <w:r w:rsidR="00FD0B2F">
        <w:rPr>
          <w:b/>
          <w:sz w:val="22"/>
          <w:szCs w:val="22"/>
        </w:rPr>
        <w:t>1065/24</w:t>
      </w:r>
    </w:p>
    <w:p w14:paraId="1B38D962" w14:textId="77777777" w:rsidR="000A6629" w:rsidRPr="004E2D80" w:rsidRDefault="000A6629" w:rsidP="000A6629">
      <w:pPr>
        <w:sectPr w:rsidR="000A6629" w:rsidRPr="004E2D80" w:rsidSect="00C27AEC">
          <w:headerReference w:type="default" r:id="rId23"/>
          <w:footerReference w:type="default" r:id="rId24"/>
          <w:pgSz w:w="16838" w:h="11906" w:orient="landscape" w:code="9"/>
          <w:pgMar w:top="1418" w:right="1134" w:bottom="1418" w:left="1134" w:header="851" w:footer="851" w:gutter="0"/>
          <w:cols w:space="708"/>
          <w:docGrid w:linePitch="360"/>
        </w:sectPr>
      </w:pPr>
    </w:p>
    <w:p w14:paraId="6EF833E1" w14:textId="77777777" w:rsidR="000A6629" w:rsidRPr="006B5CC2" w:rsidRDefault="000A6629" w:rsidP="00226DD4">
      <w:pPr>
        <w:pStyle w:val="Nagwek3"/>
        <w:numPr>
          <w:ilvl w:val="1"/>
          <w:numId w:val="11"/>
        </w:numPr>
      </w:pPr>
      <w:bookmarkStart w:id="73" w:name="_Toc450687882"/>
      <w:bookmarkStart w:id="74" w:name="_Toc477847186"/>
      <w:bookmarkStart w:id="75" w:name="_Toc520468529"/>
      <w:bookmarkStart w:id="76" w:name="_Toc11432027"/>
      <w:bookmarkStart w:id="77" w:name="_Toc15988848"/>
      <w:bookmarkStart w:id="78" w:name="_Hlk15805872"/>
      <w:bookmarkEnd w:id="72"/>
      <w:r w:rsidRPr="006B5CC2">
        <w:lastRenderedPageBreak/>
        <w:t>Oddziaływanie obiektu w zakresie bryły (formy).</w:t>
      </w:r>
      <w:bookmarkEnd w:id="73"/>
      <w:bookmarkEnd w:id="74"/>
      <w:bookmarkEnd w:id="75"/>
      <w:bookmarkEnd w:id="76"/>
      <w:bookmarkEnd w:id="77"/>
    </w:p>
    <w:p w14:paraId="42EB302E" w14:textId="77777777" w:rsidR="000A6629" w:rsidRDefault="000A6629" w:rsidP="000A6629">
      <w:pPr>
        <w:ind w:firstLine="567"/>
      </w:pPr>
      <w:r w:rsidRPr="002467F9">
        <w:t>Odległość budynku objętego zakresem opracowania od innych obiektów umożliwia naturalne oświetlenie pomieszczeń przeznaczonych na stały pobyt ludzi.</w:t>
      </w:r>
    </w:p>
    <w:p w14:paraId="53A42ED9" w14:textId="77777777" w:rsidR="000A6629" w:rsidRPr="003B43FE" w:rsidRDefault="000A6629" w:rsidP="000A6629">
      <w:pPr>
        <w:ind w:firstLine="567"/>
      </w:pPr>
      <w:r>
        <w:t xml:space="preserve">Przeprowadzono również analizę możliwości przesłaniania budynków sąsiednich przez </w:t>
      </w:r>
      <w:r w:rsidR="00FD0B2F">
        <w:t>przebudowywaną</w:t>
      </w:r>
      <w:r>
        <w:t xml:space="preserve"> budowlę – warunki spełnione tj. odległość budynków sąsiednich z pomieszczeniami przeznaczonymi na pobyt ludzi umożliwia naturalne oświetlenie tych pomieszczeń. </w:t>
      </w:r>
    </w:p>
    <w:p w14:paraId="5CA62860" w14:textId="77777777" w:rsidR="000A6629" w:rsidRPr="002467F9" w:rsidRDefault="000A6629" w:rsidP="00226DD4">
      <w:pPr>
        <w:pStyle w:val="Nagwek2"/>
        <w:numPr>
          <w:ilvl w:val="0"/>
          <w:numId w:val="11"/>
        </w:numPr>
        <w:ind w:left="1134" w:hanging="708"/>
      </w:pPr>
      <w:bookmarkStart w:id="79" w:name="_Toc520468530"/>
      <w:bookmarkStart w:id="80" w:name="_Toc11432028"/>
      <w:bookmarkStart w:id="81" w:name="_Toc15988849"/>
      <w:bookmarkEnd w:id="78"/>
      <w:r w:rsidRPr="002467F9">
        <w:t>Zawartość opracowania</w:t>
      </w:r>
      <w:bookmarkEnd w:id="66"/>
      <w:bookmarkEnd w:id="79"/>
      <w:bookmarkEnd w:id="80"/>
      <w:bookmarkEnd w:id="81"/>
    </w:p>
    <w:p w14:paraId="6D67DA24" w14:textId="77777777" w:rsidR="000A6629" w:rsidRPr="002467F9" w:rsidRDefault="000A6629" w:rsidP="000A6629">
      <w:pPr>
        <w:spacing w:line="276" w:lineRule="auto"/>
        <w:ind w:firstLine="567"/>
      </w:pPr>
      <w:r w:rsidRPr="002467F9">
        <w:t xml:space="preserve">Projekt sporządzono w </w:t>
      </w:r>
      <w:r w:rsidR="007A11E5">
        <w:t>7</w:t>
      </w:r>
      <w:r>
        <w:t>-</w:t>
      </w:r>
      <w:r w:rsidR="007A11E5">
        <w:t>m</w:t>
      </w:r>
      <w:r>
        <w:t>iu</w:t>
      </w:r>
      <w:r w:rsidRPr="002467F9">
        <w:t xml:space="preserve"> egzemplarzach, każdy składa się z:</w:t>
      </w:r>
    </w:p>
    <w:p w14:paraId="44288D2A" w14:textId="77777777" w:rsidR="000A6629" w:rsidRPr="002467F9" w:rsidRDefault="000A6629" w:rsidP="000A6629">
      <w:pPr>
        <w:numPr>
          <w:ilvl w:val="0"/>
          <w:numId w:val="8"/>
        </w:numPr>
        <w:spacing w:before="120" w:after="120"/>
        <w:ind w:left="1134"/>
      </w:pPr>
      <w:r w:rsidRPr="002467F9">
        <w:t>Części opisowej</w:t>
      </w:r>
    </w:p>
    <w:p w14:paraId="62BC6849" w14:textId="77777777" w:rsidR="000A6629" w:rsidRPr="000C6D1D" w:rsidRDefault="000A6629" w:rsidP="000A6629">
      <w:pPr>
        <w:numPr>
          <w:ilvl w:val="0"/>
          <w:numId w:val="8"/>
        </w:numPr>
        <w:spacing w:before="120" w:after="120"/>
        <w:ind w:left="1134" w:hanging="357"/>
      </w:pPr>
      <w:r>
        <w:t>Części rysunkowe</w:t>
      </w:r>
      <w:r w:rsidR="007A11E5">
        <w:t>j</w:t>
      </w:r>
    </w:p>
    <w:p w14:paraId="70F9A52A" w14:textId="77777777" w:rsidR="000A6629" w:rsidRPr="00A17202" w:rsidRDefault="000A6629" w:rsidP="000A6629">
      <w:pPr>
        <w:spacing w:before="240"/>
        <w:ind w:left="567"/>
      </w:pPr>
      <w:r w:rsidRPr="00A17202">
        <w:t>Kompletne opracowanie zapisane zostało również na nośniku CD.</w:t>
      </w:r>
    </w:p>
    <w:p w14:paraId="344224A2" w14:textId="77777777" w:rsidR="000A6629" w:rsidRDefault="000A6629" w:rsidP="000A6629">
      <w:r>
        <w:br w:type="page"/>
      </w:r>
    </w:p>
    <w:p w14:paraId="688435BD" w14:textId="6F31C286" w:rsidR="00432391" w:rsidRPr="002467F9" w:rsidRDefault="00432391" w:rsidP="00226DD4">
      <w:pPr>
        <w:pStyle w:val="Nagwek"/>
        <w:numPr>
          <w:ilvl w:val="0"/>
          <w:numId w:val="1"/>
        </w:numPr>
      </w:pPr>
      <w:bookmarkStart w:id="82" w:name="_Toc15988850"/>
      <w:r w:rsidRPr="002467F9">
        <w:lastRenderedPageBreak/>
        <w:t>Opis T</w:t>
      </w:r>
      <w:r w:rsidR="00C227F2" w:rsidRPr="002467F9">
        <w:t>echniczny</w:t>
      </w:r>
      <w:bookmarkEnd w:id="82"/>
    </w:p>
    <w:p w14:paraId="330E7A2A" w14:textId="77777777" w:rsidR="00107404" w:rsidRDefault="00107404" w:rsidP="00FF595C">
      <w:pPr>
        <w:pStyle w:val="Nagwek2"/>
        <w:numPr>
          <w:ilvl w:val="0"/>
          <w:numId w:val="12"/>
        </w:numPr>
        <w:rPr>
          <w:lang w:val="pl-PL"/>
        </w:rPr>
      </w:pPr>
      <w:bookmarkStart w:id="83" w:name="_Toc15988851"/>
      <w:bookmarkStart w:id="84" w:name="_Toc378069353"/>
      <w:r>
        <w:rPr>
          <w:lang w:val="pl-PL"/>
        </w:rPr>
        <w:t>Informacje wstępne</w:t>
      </w:r>
      <w:bookmarkEnd w:id="83"/>
    </w:p>
    <w:p w14:paraId="4D716351" w14:textId="77777777" w:rsidR="00107404" w:rsidRPr="004F39C7" w:rsidRDefault="00107404" w:rsidP="000251BB">
      <w:pPr>
        <w:pStyle w:val="Nagwek3"/>
        <w:numPr>
          <w:ilvl w:val="1"/>
          <w:numId w:val="28"/>
        </w:numPr>
        <w:rPr>
          <w:lang w:val="pl-PL"/>
        </w:rPr>
      </w:pPr>
      <w:bookmarkStart w:id="85" w:name="_Toc15988852"/>
      <w:r w:rsidRPr="004F39C7">
        <w:rPr>
          <w:lang w:val="pl-PL"/>
        </w:rPr>
        <w:t>Forma architektoniczna</w:t>
      </w:r>
      <w:bookmarkEnd w:id="85"/>
    </w:p>
    <w:p w14:paraId="11FBEDE6" w14:textId="77777777" w:rsidR="00502EFC" w:rsidRDefault="00502EFC" w:rsidP="00502EFC">
      <w:pPr>
        <w:spacing w:before="120" w:line="276" w:lineRule="auto"/>
        <w:ind w:firstLine="567"/>
      </w:pPr>
      <w:r>
        <w:t>Budynek w całości pełni funkcję administracyjną.</w:t>
      </w:r>
    </w:p>
    <w:p w14:paraId="08E2515F" w14:textId="77777777" w:rsidR="00774D22" w:rsidRDefault="00774D22" w:rsidP="00774D22">
      <w:pPr>
        <w:spacing w:before="120" w:line="276" w:lineRule="auto"/>
        <w:ind w:firstLine="567"/>
      </w:pPr>
      <w:r>
        <w:t>Ściany zewnętrzne – wykonane z cegły lub pustaków ceramicznych o grubości 44cm. Z</w:t>
      </w:r>
      <w:r w:rsidR="00502EFC">
        <w:t> </w:t>
      </w:r>
      <w:r>
        <w:t>zewnątrz docieplone styropianem o grubości 8cm i pokryte tynkiem na bazie polimeru akrylu. Z</w:t>
      </w:r>
      <w:r w:rsidR="00502EFC">
        <w:t> </w:t>
      </w:r>
      <w:r>
        <w:t xml:space="preserve">zewnątrz malowany farbą akrylową. Od wewnątrz ściana wykończona tynkiem, na których zostały położone tapet z włókna szklanego oraz pomalowane farbą emulsyjną. W korytarzu w ścianach znajduje się </w:t>
      </w:r>
      <w:proofErr w:type="spellStart"/>
      <w:r>
        <w:t>doświetle</w:t>
      </w:r>
      <w:proofErr w:type="spellEnd"/>
      <w:r>
        <w:t xml:space="preserve"> z luksfer. </w:t>
      </w:r>
    </w:p>
    <w:p w14:paraId="6D58618E" w14:textId="2E4698B4" w:rsidR="003A0922" w:rsidRDefault="003A0922" w:rsidP="003A0922">
      <w:pPr>
        <w:spacing w:before="120" w:line="276" w:lineRule="auto"/>
        <w:ind w:firstLine="567"/>
      </w:pPr>
      <w:r>
        <w:t xml:space="preserve">Ściany wewnętrzne – grubości </w:t>
      </w:r>
      <w:r w:rsidR="00B414AD">
        <w:t>6</w:t>
      </w:r>
      <w:r>
        <w:t>, 1</w:t>
      </w:r>
      <w:r w:rsidR="00B414AD">
        <w:t>2</w:t>
      </w:r>
      <w:r>
        <w:t xml:space="preserve"> i 2</w:t>
      </w:r>
      <w:r w:rsidR="00B414AD">
        <w:t>5</w:t>
      </w:r>
      <w:r>
        <w:t>cm z cegły. W poprzednim zadaniu wykonano ścianki o</w:t>
      </w:r>
      <w:r w:rsidR="00502EFC">
        <w:t> </w:t>
      </w:r>
      <w:r>
        <w:t xml:space="preserve">grubości </w:t>
      </w:r>
      <w:r w:rsidR="00B414AD">
        <w:t>6</w:t>
      </w:r>
      <w:r>
        <w:t xml:space="preserve"> cm z betonu komórkowego. Ściany te pokryto dostosowanym do betonu komórkowego tynkiem oraz pokryto tapetą z włókna szklanego. Ściany o grubości 10 cm wykonano z płyt </w:t>
      </w:r>
      <w:proofErr w:type="spellStart"/>
      <w:r>
        <w:t>kartonowo-gipsowych</w:t>
      </w:r>
      <w:proofErr w:type="spellEnd"/>
      <w:r>
        <w:t xml:space="preserve"> na stalowej konstrukcji i wypełniono wełną mineralną. Ścianki w łazienkach </w:t>
      </w:r>
      <w:r w:rsidR="00502EFC">
        <w:t xml:space="preserve">wykończono </w:t>
      </w:r>
      <w:r>
        <w:t xml:space="preserve">pytkami ceramicznymi. </w:t>
      </w:r>
    </w:p>
    <w:p w14:paraId="72A37FB1" w14:textId="77777777" w:rsidR="004F39C7" w:rsidRDefault="002D4918" w:rsidP="002D4918">
      <w:pPr>
        <w:spacing w:before="120" w:line="276" w:lineRule="auto"/>
        <w:ind w:firstLine="567"/>
      </w:pPr>
      <w:r>
        <w:t xml:space="preserve">Posadzki pomieszczeń </w:t>
      </w:r>
      <w:r w:rsidR="00BD1F75">
        <w:t>pojedyncz</w:t>
      </w:r>
      <w:r w:rsidR="001C2414">
        <w:t>ych</w:t>
      </w:r>
      <w:r w:rsidR="00BD1F75">
        <w:t xml:space="preserve"> kondygnacji </w:t>
      </w:r>
      <w:r w:rsidR="003A0922">
        <w:t xml:space="preserve">wykonano z wykładziny PCV wywiniętej na ściany na wysokość 10 cm, oraz płytek </w:t>
      </w:r>
      <w:proofErr w:type="spellStart"/>
      <w:r w:rsidR="003A0922">
        <w:t>gresowych</w:t>
      </w:r>
      <w:proofErr w:type="spellEnd"/>
      <w:r w:rsidR="003A0922">
        <w:t xml:space="preserve"> z cokołem o wysokości 5 cm. </w:t>
      </w:r>
      <w:r>
        <w:t>.</w:t>
      </w:r>
    </w:p>
    <w:p w14:paraId="056693ED" w14:textId="77777777" w:rsidR="003A0922" w:rsidRPr="004F39C7" w:rsidRDefault="003A0922" w:rsidP="002D4918">
      <w:pPr>
        <w:spacing w:before="120" w:line="276" w:lineRule="auto"/>
        <w:ind w:firstLine="567"/>
      </w:pPr>
      <w:r>
        <w:t xml:space="preserve">Sufity podwieszane – w budynku znajdują się sufity podwieszane z płyt </w:t>
      </w:r>
      <w:proofErr w:type="spellStart"/>
      <w:r>
        <w:t>kartonowo-gipsowych</w:t>
      </w:r>
      <w:proofErr w:type="spellEnd"/>
      <w:r>
        <w:t xml:space="preserve"> na stelażu stalowym. Od strony licowanej pokryte zostały białą farbą. </w:t>
      </w:r>
    </w:p>
    <w:p w14:paraId="4B45B0DB" w14:textId="77777777" w:rsidR="00774D22" w:rsidRDefault="002D4918" w:rsidP="002D4918">
      <w:pPr>
        <w:spacing w:before="120" w:line="276" w:lineRule="auto"/>
        <w:ind w:firstLine="567"/>
      </w:pPr>
      <w:r w:rsidRPr="002D4918">
        <w:t xml:space="preserve">Dach – </w:t>
      </w:r>
      <w:r w:rsidR="002E2B72">
        <w:t>podzielony jest na dwie części, obie są dachem płaskim o spadku ok. 3%</w:t>
      </w:r>
      <w:r w:rsidR="00774D22">
        <w:t xml:space="preserve">. Połać </w:t>
      </w:r>
      <w:proofErr w:type="spellStart"/>
      <w:r w:rsidR="00774D22">
        <w:t>przekryta</w:t>
      </w:r>
      <w:proofErr w:type="spellEnd"/>
      <w:r w:rsidR="00774D22">
        <w:t xml:space="preserve"> papą oraz pokryta powłoką ze zmiękczonego PVC do jednorazowego krycia. </w:t>
      </w:r>
    </w:p>
    <w:p w14:paraId="4B9E9F85" w14:textId="77777777" w:rsidR="001C2414" w:rsidRDefault="004A69AB" w:rsidP="002D4918">
      <w:pPr>
        <w:spacing w:before="120" w:line="276" w:lineRule="auto"/>
        <w:ind w:firstLine="567"/>
      </w:pPr>
      <w:r>
        <w:t xml:space="preserve">W bezpośrednim sąsiedztwie budynku istnieją </w:t>
      </w:r>
      <w:r w:rsidR="002E2B72">
        <w:t>inne zabudowania usługowo-mieszkalne.</w:t>
      </w:r>
    </w:p>
    <w:p w14:paraId="1F5A829E" w14:textId="77777777" w:rsidR="00502EFC" w:rsidRDefault="00502EFC" w:rsidP="00502EFC">
      <w:pPr>
        <w:spacing w:before="120" w:line="276" w:lineRule="auto"/>
        <w:ind w:firstLine="851"/>
      </w:pPr>
      <w:r w:rsidRPr="004C21C4">
        <w:t xml:space="preserve">Budynek </w:t>
      </w:r>
      <w:r>
        <w:t xml:space="preserve">podlega przebudowie i modernizacji. </w:t>
      </w:r>
    </w:p>
    <w:p w14:paraId="6E519DF2" w14:textId="77777777" w:rsidR="00502EFC" w:rsidRDefault="00502EFC" w:rsidP="00502EFC">
      <w:pPr>
        <w:spacing w:before="120" w:line="276" w:lineRule="auto"/>
        <w:ind w:firstLine="851"/>
      </w:pPr>
      <w:r>
        <w:t>Bez zmian pozostaje jego powierzchnia zabudowy czy wysokość. Nie przewiduje się również ingerencji w dach obiektu.</w:t>
      </w:r>
    </w:p>
    <w:p w14:paraId="4C252FBE" w14:textId="77777777" w:rsidR="00502EFC" w:rsidRDefault="00502EFC" w:rsidP="00502EFC">
      <w:pPr>
        <w:spacing w:before="120" w:line="276" w:lineRule="auto"/>
        <w:ind w:firstLine="567"/>
      </w:pPr>
      <w:r>
        <w:t>Budynek Powiatowego Centrum Usług Wspólnych jest obiektem dwukondygnacyjnym niepodpiwniczonym.</w:t>
      </w:r>
    </w:p>
    <w:p w14:paraId="49A57C57" w14:textId="77777777" w:rsidR="00F17A7A" w:rsidRDefault="00F17A7A" w:rsidP="002D4918">
      <w:pPr>
        <w:spacing w:before="120" w:line="276" w:lineRule="auto"/>
      </w:pPr>
    </w:p>
    <w:p w14:paraId="6C9FFA28" w14:textId="77777777" w:rsidR="00502EFC" w:rsidRDefault="00502EFC" w:rsidP="002D4918">
      <w:pPr>
        <w:spacing w:before="120" w:line="276" w:lineRule="auto"/>
      </w:pPr>
    </w:p>
    <w:p w14:paraId="504CC797" w14:textId="77777777" w:rsidR="00502EFC" w:rsidRDefault="00502EFC" w:rsidP="002D4918">
      <w:pPr>
        <w:spacing w:before="120" w:line="276" w:lineRule="auto"/>
        <w:sectPr w:rsidR="00502EFC" w:rsidSect="00432596">
          <w:headerReference w:type="default" r:id="rId25"/>
          <w:footerReference w:type="default" r:id="rId26"/>
          <w:pgSz w:w="11906" w:h="16838" w:code="9"/>
          <w:pgMar w:top="851" w:right="851" w:bottom="851" w:left="1134" w:header="709" w:footer="964" w:gutter="0"/>
          <w:pgBorders w:offsetFrom="page">
            <w:top w:val="single" w:sz="4" w:space="24" w:color="7F7F7F" w:themeColor="text1" w:themeTint="80"/>
          </w:pgBorders>
          <w:cols w:space="708"/>
          <w:docGrid w:linePitch="360"/>
        </w:sectPr>
      </w:pPr>
    </w:p>
    <w:p w14:paraId="72F7A5B1" w14:textId="77777777" w:rsidR="00107404" w:rsidRPr="00F66424" w:rsidRDefault="00107404" w:rsidP="00540284">
      <w:pPr>
        <w:ind w:left="426"/>
      </w:pPr>
      <w:r w:rsidRPr="00F66424">
        <w:lastRenderedPageBreak/>
        <w:t>Zestawienie powierzchni</w:t>
      </w:r>
      <w:r w:rsidR="0020790C">
        <w:t xml:space="preserve"> istniejących</w:t>
      </w:r>
    </w:p>
    <w:p w14:paraId="2FDE0D74" w14:textId="77777777" w:rsidR="00191C7F" w:rsidRDefault="00191C7F" w:rsidP="00046551">
      <w:pPr>
        <w:rPr>
          <w:rFonts w:cs="Arial"/>
          <w:iCs/>
          <w:sz w:val="26"/>
          <w:szCs w:val="26"/>
          <w:lang w:eastAsia="x-none"/>
        </w:rPr>
      </w:pPr>
    </w:p>
    <w:tbl>
      <w:tblPr>
        <w:tblW w:w="12335" w:type="dxa"/>
        <w:tblInd w:w="1063"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CellMar>
          <w:left w:w="70" w:type="dxa"/>
          <w:right w:w="70" w:type="dxa"/>
        </w:tblCellMar>
        <w:tblLook w:val="04A0" w:firstRow="1" w:lastRow="0" w:firstColumn="1" w:lastColumn="0" w:noHBand="0" w:noVBand="1"/>
      </w:tblPr>
      <w:tblGrid>
        <w:gridCol w:w="404"/>
        <w:gridCol w:w="4557"/>
        <w:gridCol w:w="1600"/>
        <w:gridCol w:w="1600"/>
        <w:gridCol w:w="1419"/>
        <w:gridCol w:w="1369"/>
        <w:gridCol w:w="1386"/>
      </w:tblGrid>
      <w:tr w:rsidR="00191C7F" w:rsidRPr="0020790C" w14:paraId="6CE83892" w14:textId="77777777" w:rsidTr="00191C7F">
        <w:trPr>
          <w:trHeight w:val="600"/>
          <w:tblHeader/>
        </w:trPr>
        <w:tc>
          <w:tcPr>
            <w:tcW w:w="404" w:type="dxa"/>
            <w:shd w:val="clear" w:color="auto" w:fill="auto"/>
            <w:noWrap/>
            <w:vAlign w:val="center"/>
            <w:hideMark/>
          </w:tcPr>
          <w:p w14:paraId="333D7308" w14:textId="77777777" w:rsidR="00191C7F" w:rsidRPr="00033FBB" w:rsidRDefault="00191C7F" w:rsidP="00191C7F">
            <w:pPr>
              <w:jc w:val="center"/>
              <w:rPr>
                <w:rFonts w:ascii="Calibri" w:hAnsi="Calibri"/>
                <w:color w:val="000000"/>
                <w:sz w:val="22"/>
                <w:szCs w:val="22"/>
              </w:rPr>
            </w:pPr>
            <w:r w:rsidRPr="00033FBB">
              <w:rPr>
                <w:rFonts w:ascii="Calibri" w:hAnsi="Calibri"/>
                <w:color w:val="000000"/>
                <w:sz w:val="22"/>
                <w:szCs w:val="22"/>
              </w:rPr>
              <w:t>Lp.</w:t>
            </w:r>
          </w:p>
        </w:tc>
        <w:tc>
          <w:tcPr>
            <w:tcW w:w="4557" w:type="dxa"/>
            <w:shd w:val="clear" w:color="auto" w:fill="auto"/>
            <w:noWrap/>
            <w:vAlign w:val="center"/>
            <w:hideMark/>
          </w:tcPr>
          <w:p w14:paraId="5772D4F1" w14:textId="77777777" w:rsidR="00191C7F" w:rsidRPr="00033FBB" w:rsidRDefault="00191C7F" w:rsidP="00191C7F">
            <w:pPr>
              <w:jc w:val="center"/>
              <w:rPr>
                <w:rFonts w:ascii="Calibri" w:hAnsi="Calibri"/>
                <w:color w:val="000000"/>
                <w:sz w:val="22"/>
                <w:szCs w:val="22"/>
              </w:rPr>
            </w:pPr>
            <w:r w:rsidRPr="00033FBB">
              <w:rPr>
                <w:rFonts w:ascii="Calibri" w:hAnsi="Calibri"/>
                <w:color w:val="000000"/>
                <w:sz w:val="22"/>
                <w:szCs w:val="22"/>
              </w:rPr>
              <w:t>pomieszczenie</w:t>
            </w:r>
          </w:p>
        </w:tc>
        <w:tc>
          <w:tcPr>
            <w:tcW w:w="1600" w:type="dxa"/>
            <w:shd w:val="clear" w:color="auto" w:fill="auto"/>
            <w:vAlign w:val="center"/>
            <w:hideMark/>
          </w:tcPr>
          <w:p w14:paraId="6B6015FD" w14:textId="77777777" w:rsidR="00191C7F" w:rsidRPr="00033FBB" w:rsidRDefault="00191C7F" w:rsidP="00191C7F">
            <w:pPr>
              <w:jc w:val="center"/>
              <w:rPr>
                <w:rFonts w:ascii="Calibri" w:hAnsi="Calibri"/>
                <w:color w:val="000000"/>
                <w:sz w:val="22"/>
                <w:szCs w:val="22"/>
              </w:rPr>
            </w:pPr>
            <w:r w:rsidRPr="00033FBB">
              <w:rPr>
                <w:rFonts w:ascii="Calibri" w:hAnsi="Calibri"/>
                <w:color w:val="000000"/>
                <w:sz w:val="22"/>
                <w:szCs w:val="22"/>
              </w:rPr>
              <w:t>powierzchnia całkowita</w:t>
            </w:r>
          </w:p>
        </w:tc>
        <w:tc>
          <w:tcPr>
            <w:tcW w:w="1600" w:type="dxa"/>
            <w:shd w:val="clear" w:color="auto" w:fill="auto"/>
            <w:vAlign w:val="center"/>
            <w:hideMark/>
          </w:tcPr>
          <w:p w14:paraId="60386F16" w14:textId="77777777" w:rsidR="00191C7F" w:rsidRPr="00033FBB" w:rsidRDefault="00191C7F" w:rsidP="00191C7F">
            <w:pPr>
              <w:jc w:val="center"/>
              <w:rPr>
                <w:rFonts w:ascii="Calibri" w:hAnsi="Calibri"/>
                <w:color w:val="000000"/>
                <w:sz w:val="22"/>
                <w:szCs w:val="22"/>
              </w:rPr>
            </w:pPr>
            <w:r w:rsidRPr="00033FBB">
              <w:rPr>
                <w:rFonts w:ascii="Calibri" w:hAnsi="Calibri"/>
                <w:color w:val="000000"/>
                <w:sz w:val="22"/>
                <w:szCs w:val="22"/>
              </w:rPr>
              <w:t>powierzchnia użytkowa</w:t>
            </w:r>
          </w:p>
        </w:tc>
        <w:tc>
          <w:tcPr>
            <w:tcW w:w="1419" w:type="dxa"/>
            <w:shd w:val="clear" w:color="auto" w:fill="auto"/>
            <w:vAlign w:val="center"/>
            <w:hideMark/>
          </w:tcPr>
          <w:p w14:paraId="700A99A6" w14:textId="77777777" w:rsidR="00191C7F" w:rsidRPr="00033FBB" w:rsidRDefault="00191C7F" w:rsidP="00191C7F">
            <w:pPr>
              <w:jc w:val="center"/>
              <w:rPr>
                <w:rFonts w:ascii="Calibri" w:hAnsi="Calibri"/>
                <w:color w:val="000000"/>
                <w:sz w:val="22"/>
                <w:szCs w:val="22"/>
              </w:rPr>
            </w:pPr>
            <w:r w:rsidRPr="00033FBB">
              <w:rPr>
                <w:rFonts w:ascii="Calibri" w:hAnsi="Calibri"/>
                <w:color w:val="000000"/>
                <w:sz w:val="22"/>
                <w:szCs w:val="22"/>
              </w:rPr>
              <w:t>wysokość</w:t>
            </w:r>
          </w:p>
        </w:tc>
        <w:tc>
          <w:tcPr>
            <w:tcW w:w="1369" w:type="dxa"/>
            <w:shd w:val="clear" w:color="auto" w:fill="auto"/>
            <w:vAlign w:val="center"/>
            <w:hideMark/>
          </w:tcPr>
          <w:p w14:paraId="61B55C67" w14:textId="77777777" w:rsidR="00191C7F" w:rsidRPr="00033FBB" w:rsidRDefault="00191C7F" w:rsidP="00191C7F">
            <w:pPr>
              <w:jc w:val="center"/>
              <w:rPr>
                <w:rFonts w:ascii="Calibri" w:hAnsi="Calibri"/>
                <w:color w:val="000000"/>
                <w:sz w:val="22"/>
                <w:szCs w:val="22"/>
              </w:rPr>
            </w:pPr>
            <w:r w:rsidRPr="00033FBB">
              <w:rPr>
                <w:rFonts w:ascii="Calibri" w:hAnsi="Calibri"/>
                <w:color w:val="000000"/>
                <w:sz w:val="22"/>
                <w:szCs w:val="22"/>
              </w:rPr>
              <w:t>kubatura całkowita</w:t>
            </w:r>
          </w:p>
        </w:tc>
        <w:tc>
          <w:tcPr>
            <w:tcW w:w="1386" w:type="dxa"/>
            <w:shd w:val="clear" w:color="auto" w:fill="auto"/>
            <w:vAlign w:val="center"/>
            <w:hideMark/>
          </w:tcPr>
          <w:p w14:paraId="05A6D93A" w14:textId="77777777" w:rsidR="00191C7F" w:rsidRPr="00033FBB" w:rsidRDefault="00191C7F" w:rsidP="00191C7F">
            <w:pPr>
              <w:jc w:val="center"/>
              <w:rPr>
                <w:rFonts w:ascii="Calibri" w:hAnsi="Calibri"/>
                <w:color w:val="000000"/>
                <w:sz w:val="22"/>
                <w:szCs w:val="22"/>
              </w:rPr>
            </w:pPr>
            <w:r w:rsidRPr="00033FBB">
              <w:rPr>
                <w:rFonts w:ascii="Calibri" w:hAnsi="Calibri"/>
                <w:color w:val="000000"/>
                <w:sz w:val="22"/>
                <w:szCs w:val="22"/>
              </w:rPr>
              <w:t>kubatura części użytkowej</w:t>
            </w:r>
          </w:p>
        </w:tc>
      </w:tr>
      <w:tr w:rsidR="006606C6" w:rsidRPr="0030227C" w14:paraId="3F7317B5" w14:textId="77777777" w:rsidTr="00191C7F">
        <w:trPr>
          <w:trHeight w:val="300"/>
        </w:trPr>
        <w:tc>
          <w:tcPr>
            <w:tcW w:w="12335" w:type="dxa"/>
            <w:gridSpan w:val="7"/>
            <w:shd w:val="clear" w:color="auto" w:fill="auto"/>
            <w:noWrap/>
            <w:vAlign w:val="center"/>
            <w:hideMark/>
          </w:tcPr>
          <w:p w14:paraId="072C0972" w14:textId="77777777" w:rsidR="006606C6" w:rsidRPr="0030227C" w:rsidRDefault="001959C1" w:rsidP="00191C7F">
            <w:pPr>
              <w:spacing w:before="120" w:after="120"/>
              <w:jc w:val="center"/>
              <w:rPr>
                <w:rFonts w:ascii="Calibri" w:hAnsi="Calibri"/>
                <w:b/>
                <w:bCs/>
                <w:color w:val="000000"/>
                <w:sz w:val="22"/>
                <w:szCs w:val="22"/>
              </w:rPr>
            </w:pPr>
            <w:r>
              <w:rPr>
                <w:rFonts w:ascii="Calibri" w:hAnsi="Calibri"/>
                <w:b/>
                <w:bCs/>
                <w:color w:val="000000"/>
                <w:sz w:val="22"/>
                <w:szCs w:val="22"/>
              </w:rPr>
              <w:t>PARTER</w:t>
            </w:r>
          </w:p>
        </w:tc>
      </w:tr>
      <w:tr w:rsidR="00033FBB" w:rsidRPr="0020790C" w14:paraId="63AFB4E5" w14:textId="77777777" w:rsidTr="00191C7F">
        <w:trPr>
          <w:trHeight w:val="300"/>
        </w:trPr>
        <w:tc>
          <w:tcPr>
            <w:tcW w:w="12335" w:type="dxa"/>
            <w:gridSpan w:val="7"/>
            <w:shd w:val="clear" w:color="auto" w:fill="auto"/>
            <w:noWrap/>
            <w:vAlign w:val="center"/>
          </w:tcPr>
          <w:p w14:paraId="1AD11F6F" w14:textId="77777777" w:rsidR="00033FBB" w:rsidRPr="00033FBB" w:rsidRDefault="00033FBB" w:rsidP="00191C7F">
            <w:pPr>
              <w:spacing w:before="120" w:after="120"/>
              <w:jc w:val="center"/>
              <w:rPr>
                <w:rFonts w:ascii="Calibri" w:hAnsi="Calibri"/>
                <w:b/>
                <w:bCs/>
                <w:color w:val="000000"/>
                <w:sz w:val="22"/>
                <w:szCs w:val="22"/>
              </w:rPr>
            </w:pPr>
            <w:r w:rsidRPr="00033FBB">
              <w:rPr>
                <w:rFonts w:ascii="Calibri" w:hAnsi="Calibri"/>
                <w:b/>
                <w:bCs/>
                <w:color w:val="000000"/>
                <w:sz w:val="22"/>
                <w:szCs w:val="22"/>
              </w:rPr>
              <w:t>Bezpłatne Usługi Prawne</w:t>
            </w:r>
          </w:p>
        </w:tc>
      </w:tr>
      <w:tr w:rsidR="001959C1" w:rsidRPr="0020790C" w14:paraId="6AC07389" w14:textId="77777777" w:rsidTr="00191C7F">
        <w:trPr>
          <w:trHeight w:val="300"/>
        </w:trPr>
        <w:tc>
          <w:tcPr>
            <w:tcW w:w="404" w:type="dxa"/>
            <w:shd w:val="clear" w:color="auto" w:fill="auto"/>
            <w:noWrap/>
            <w:vAlign w:val="center"/>
            <w:hideMark/>
          </w:tcPr>
          <w:p w14:paraId="66BBB1A5" w14:textId="77777777" w:rsidR="001959C1" w:rsidRPr="00033FBB" w:rsidRDefault="00033FBB" w:rsidP="00191C7F">
            <w:pPr>
              <w:jc w:val="center"/>
              <w:rPr>
                <w:rFonts w:ascii="Calibri" w:hAnsi="Calibri"/>
                <w:color w:val="000000"/>
                <w:sz w:val="22"/>
                <w:szCs w:val="22"/>
              </w:rPr>
            </w:pPr>
            <w:r w:rsidRPr="00033FBB">
              <w:rPr>
                <w:rFonts w:ascii="Calibri" w:hAnsi="Calibri"/>
                <w:color w:val="000000"/>
                <w:sz w:val="22"/>
                <w:szCs w:val="22"/>
              </w:rPr>
              <w:t>1</w:t>
            </w:r>
            <w:r w:rsidR="00E0171E">
              <w:rPr>
                <w:rFonts w:ascii="Calibri" w:hAnsi="Calibri"/>
                <w:color w:val="000000"/>
                <w:sz w:val="22"/>
                <w:szCs w:val="22"/>
              </w:rPr>
              <w:t>a</w:t>
            </w:r>
          </w:p>
        </w:tc>
        <w:tc>
          <w:tcPr>
            <w:tcW w:w="4557" w:type="dxa"/>
            <w:shd w:val="clear" w:color="auto" w:fill="auto"/>
            <w:noWrap/>
            <w:vAlign w:val="center"/>
          </w:tcPr>
          <w:p w14:paraId="499AFBD4" w14:textId="6DE47E32" w:rsidR="001959C1" w:rsidRPr="00033FBB" w:rsidRDefault="00191C7F" w:rsidP="00191C7F">
            <w:pPr>
              <w:rPr>
                <w:rFonts w:ascii="Calibri" w:hAnsi="Calibri"/>
                <w:color w:val="000000"/>
                <w:sz w:val="22"/>
                <w:szCs w:val="22"/>
              </w:rPr>
            </w:pPr>
            <w:r>
              <w:rPr>
                <w:rFonts w:ascii="Calibri" w:hAnsi="Calibri"/>
                <w:color w:val="000000"/>
                <w:sz w:val="22"/>
                <w:szCs w:val="22"/>
              </w:rPr>
              <w:t>Przedsionek</w:t>
            </w:r>
          </w:p>
        </w:tc>
        <w:tc>
          <w:tcPr>
            <w:tcW w:w="1600" w:type="dxa"/>
            <w:shd w:val="clear" w:color="auto" w:fill="auto"/>
            <w:noWrap/>
            <w:vAlign w:val="center"/>
          </w:tcPr>
          <w:p w14:paraId="59BBDBA4" w14:textId="77777777" w:rsidR="001959C1" w:rsidRPr="00033FBB" w:rsidRDefault="00E0171E" w:rsidP="00191C7F">
            <w:pPr>
              <w:jc w:val="center"/>
              <w:rPr>
                <w:rFonts w:ascii="Calibri" w:hAnsi="Calibri"/>
                <w:color w:val="000000"/>
                <w:sz w:val="22"/>
                <w:szCs w:val="22"/>
              </w:rPr>
            </w:pPr>
            <w:r>
              <w:rPr>
                <w:rFonts w:ascii="Calibri" w:hAnsi="Calibri"/>
                <w:color w:val="000000"/>
                <w:sz w:val="22"/>
                <w:szCs w:val="22"/>
              </w:rPr>
              <w:t>9,01</w:t>
            </w:r>
          </w:p>
        </w:tc>
        <w:tc>
          <w:tcPr>
            <w:tcW w:w="1600" w:type="dxa"/>
            <w:shd w:val="clear" w:color="auto" w:fill="auto"/>
            <w:noWrap/>
            <w:vAlign w:val="center"/>
          </w:tcPr>
          <w:p w14:paraId="16E60470" w14:textId="257552FC" w:rsidR="001959C1" w:rsidRPr="00033FBB" w:rsidRDefault="001959C1" w:rsidP="00191C7F">
            <w:pPr>
              <w:jc w:val="center"/>
              <w:rPr>
                <w:rFonts w:ascii="Calibri" w:hAnsi="Calibri"/>
                <w:color w:val="000000"/>
                <w:sz w:val="22"/>
                <w:szCs w:val="22"/>
              </w:rPr>
            </w:pPr>
          </w:p>
        </w:tc>
        <w:tc>
          <w:tcPr>
            <w:tcW w:w="1419" w:type="dxa"/>
            <w:shd w:val="clear" w:color="auto" w:fill="auto"/>
            <w:noWrap/>
            <w:vAlign w:val="center"/>
          </w:tcPr>
          <w:p w14:paraId="1144F8B5" w14:textId="77777777" w:rsidR="001959C1" w:rsidRPr="00033FBB" w:rsidRDefault="00E0171E" w:rsidP="00191C7F">
            <w:pPr>
              <w:jc w:val="center"/>
              <w:rPr>
                <w:rFonts w:ascii="Calibri" w:hAnsi="Calibri"/>
                <w:color w:val="000000"/>
                <w:sz w:val="22"/>
                <w:szCs w:val="22"/>
              </w:rPr>
            </w:pPr>
            <w:r>
              <w:rPr>
                <w:rFonts w:ascii="Calibri" w:hAnsi="Calibri"/>
                <w:color w:val="000000"/>
                <w:sz w:val="22"/>
                <w:szCs w:val="22"/>
              </w:rPr>
              <w:t>2,8</w:t>
            </w:r>
          </w:p>
        </w:tc>
        <w:tc>
          <w:tcPr>
            <w:tcW w:w="1369" w:type="dxa"/>
            <w:shd w:val="clear" w:color="auto" w:fill="auto"/>
            <w:noWrap/>
            <w:vAlign w:val="center"/>
          </w:tcPr>
          <w:p w14:paraId="1E05FE30" w14:textId="62687C3C" w:rsidR="001959C1" w:rsidRPr="00033FBB" w:rsidRDefault="00E0171E" w:rsidP="00191C7F">
            <w:pPr>
              <w:jc w:val="center"/>
              <w:rPr>
                <w:rFonts w:ascii="Calibri" w:hAnsi="Calibri"/>
                <w:color w:val="000000"/>
                <w:sz w:val="22"/>
                <w:szCs w:val="22"/>
              </w:rPr>
            </w:pPr>
            <w:r>
              <w:rPr>
                <w:rFonts w:ascii="Calibri" w:hAnsi="Calibri"/>
                <w:color w:val="000000"/>
                <w:sz w:val="22"/>
                <w:szCs w:val="22"/>
              </w:rPr>
              <w:t>25,2</w:t>
            </w:r>
            <w:r w:rsidR="0022539A">
              <w:rPr>
                <w:rFonts w:ascii="Calibri" w:hAnsi="Calibri"/>
                <w:color w:val="000000"/>
                <w:sz w:val="22"/>
                <w:szCs w:val="22"/>
              </w:rPr>
              <w:t>3</w:t>
            </w:r>
          </w:p>
        </w:tc>
        <w:tc>
          <w:tcPr>
            <w:tcW w:w="1386" w:type="dxa"/>
            <w:shd w:val="clear" w:color="auto" w:fill="auto"/>
            <w:noWrap/>
            <w:vAlign w:val="center"/>
          </w:tcPr>
          <w:p w14:paraId="66F54762" w14:textId="26528E87" w:rsidR="001959C1" w:rsidRPr="00033FBB" w:rsidRDefault="001959C1" w:rsidP="00191C7F">
            <w:pPr>
              <w:jc w:val="center"/>
              <w:rPr>
                <w:rFonts w:ascii="Calibri" w:hAnsi="Calibri"/>
                <w:color w:val="000000"/>
                <w:sz w:val="22"/>
                <w:szCs w:val="22"/>
              </w:rPr>
            </w:pPr>
          </w:p>
        </w:tc>
      </w:tr>
      <w:tr w:rsidR="001959C1" w:rsidRPr="0020790C" w14:paraId="67B95DFE" w14:textId="77777777" w:rsidTr="00191C7F">
        <w:trPr>
          <w:trHeight w:val="300"/>
        </w:trPr>
        <w:tc>
          <w:tcPr>
            <w:tcW w:w="404" w:type="dxa"/>
            <w:shd w:val="clear" w:color="auto" w:fill="auto"/>
            <w:noWrap/>
            <w:vAlign w:val="center"/>
            <w:hideMark/>
          </w:tcPr>
          <w:p w14:paraId="741D2F0D" w14:textId="77777777" w:rsidR="001959C1" w:rsidRPr="00033FBB" w:rsidRDefault="00033FBB" w:rsidP="00191C7F">
            <w:pPr>
              <w:jc w:val="center"/>
              <w:rPr>
                <w:rFonts w:ascii="Calibri" w:hAnsi="Calibri"/>
                <w:color w:val="000000"/>
                <w:sz w:val="22"/>
                <w:szCs w:val="22"/>
              </w:rPr>
            </w:pPr>
            <w:r w:rsidRPr="00033FBB">
              <w:rPr>
                <w:rFonts w:ascii="Calibri" w:hAnsi="Calibri"/>
                <w:color w:val="000000"/>
                <w:sz w:val="22"/>
                <w:szCs w:val="22"/>
              </w:rPr>
              <w:t>2</w:t>
            </w:r>
            <w:r w:rsidR="00E0171E">
              <w:rPr>
                <w:rFonts w:ascii="Calibri" w:hAnsi="Calibri"/>
                <w:color w:val="000000"/>
                <w:sz w:val="22"/>
                <w:szCs w:val="22"/>
              </w:rPr>
              <w:t>a</w:t>
            </w:r>
          </w:p>
        </w:tc>
        <w:tc>
          <w:tcPr>
            <w:tcW w:w="4557" w:type="dxa"/>
            <w:shd w:val="clear" w:color="auto" w:fill="auto"/>
            <w:noWrap/>
            <w:vAlign w:val="center"/>
          </w:tcPr>
          <w:p w14:paraId="1EA2EF39" w14:textId="71CA456A" w:rsidR="001959C1" w:rsidRPr="00033FBB" w:rsidRDefault="00E0171E" w:rsidP="00191C7F">
            <w:pPr>
              <w:rPr>
                <w:rFonts w:ascii="Calibri" w:hAnsi="Calibri"/>
                <w:color w:val="000000"/>
                <w:sz w:val="22"/>
                <w:szCs w:val="22"/>
              </w:rPr>
            </w:pPr>
            <w:r>
              <w:rPr>
                <w:rFonts w:ascii="Calibri" w:hAnsi="Calibri"/>
                <w:color w:val="000000"/>
                <w:sz w:val="22"/>
                <w:szCs w:val="22"/>
              </w:rPr>
              <w:t xml:space="preserve">Biuro </w:t>
            </w:r>
          </w:p>
        </w:tc>
        <w:tc>
          <w:tcPr>
            <w:tcW w:w="1600" w:type="dxa"/>
            <w:shd w:val="clear" w:color="auto" w:fill="auto"/>
            <w:noWrap/>
            <w:vAlign w:val="center"/>
          </w:tcPr>
          <w:p w14:paraId="6BC02DF4" w14:textId="77777777" w:rsidR="001959C1" w:rsidRPr="00033FBB" w:rsidRDefault="00E0171E" w:rsidP="00191C7F">
            <w:pPr>
              <w:jc w:val="center"/>
              <w:rPr>
                <w:rFonts w:ascii="Calibri" w:hAnsi="Calibri"/>
                <w:color w:val="000000"/>
                <w:sz w:val="22"/>
                <w:szCs w:val="22"/>
              </w:rPr>
            </w:pPr>
            <w:r>
              <w:rPr>
                <w:rFonts w:ascii="Calibri" w:hAnsi="Calibri"/>
                <w:color w:val="000000"/>
                <w:sz w:val="22"/>
                <w:szCs w:val="22"/>
              </w:rPr>
              <w:t>10,54</w:t>
            </w:r>
          </w:p>
        </w:tc>
        <w:tc>
          <w:tcPr>
            <w:tcW w:w="1600" w:type="dxa"/>
            <w:shd w:val="clear" w:color="auto" w:fill="auto"/>
            <w:noWrap/>
            <w:vAlign w:val="center"/>
          </w:tcPr>
          <w:p w14:paraId="46AFD816" w14:textId="77777777" w:rsidR="001959C1" w:rsidRPr="00033FBB" w:rsidRDefault="00E0171E" w:rsidP="00191C7F">
            <w:pPr>
              <w:jc w:val="center"/>
              <w:rPr>
                <w:rFonts w:ascii="Calibri" w:hAnsi="Calibri"/>
                <w:color w:val="000000"/>
                <w:sz w:val="22"/>
                <w:szCs w:val="22"/>
              </w:rPr>
            </w:pPr>
            <w:r>
              <w:rPr>
                <w:rFonts w:ascii="Calibri" w:hAnsi="Calibri"/>
                <w:color w:val="000000"/>
                <w:sz w:val="22"/>
                <w:szCs w:val="22"/>
              </w:rPr>
              <w:t>10,54</w:t>
            </w:r>
          </w:p>
        </w:tc>
        <w:tc>
          <w:tcPr>
            <w:tcW w:w="1419" w:type="dxa"/>
            <w:shd w:val="clear" w:color="auto" w:fill="auto"/>
            <w:noWrap/>
            <w:vAlign w:val="center"/>
          </w:tcPr>
          <w:p w14:paraId="630193F0" w14:textId="77777777" w:rsidR="001959C1" w:rsidRPr="00033FBB" w:rsidRDefault="00E0171E" w:rsidP="00191C7F">
            <w:pPr>
              <w:jc w:val="center"/>
              <w:rPr>
                <w:rFonts w:ascii="Calibri" w:hAnsi="Calibri"/>
                <w:color w:val="000000"/>
                <w:sz w:val="22"/>
                <w:szCs w:val="22"/>
              </w:rPr>
            </w:pPr>
            <w:r>
              <w:rPr>
                <w:rFonts w:ascii="Calibri" w:hAnsi="Calibri"/>
                <w:color w:val="000000"/>
                <w:sz w:val="22"/>
                <w:szCs w:val="22"/>
              </w:rPr>
              <w:t>2,84</w:t>
            </w:r>
          </w:p>
        </w:tc>
        <w:tc>
          <w:tcPr>
            <w:tcW w:w="1369" w:type="dxa"/>
            <w:shd w:val="clear" w:color="auto" w:fill="auto"/>
            <w:noWrap/>
            <w:vAlign w:val="center"/>
          </w:tcPr>
          <w:p w14:paraId="4E95571F" w14:textId="5D72FBE9" w:rsidR="001959C1" w:rsidRPr="00033FBB" w:rsidRDefault="00E0171E" w:rsidP="00191C7F">
            <w:pPr>
              <w:jc w:val="center"/>
              <w:rPr>
                <w:rFonts w:ascii="Calibri" w:hAnsi="Calibri"/>
                <w:color w:val="000000"/>
                <w:sz w:val="22"/>
                <w:szCs w:val="22"/>
              </w:rPr>
            </w:pPr>
            <w:r>
              <w:rPr>
                <w:rFonts w:ascii="Calibri" w:hAnsi="Calibri"/>
                <w:color w:val="000000"/>
                <w:sz w:val="22"/>
                <w:szCs w:val="22"/>
              </w:rPr>
              <w:t>29,93</w:t>
            </w:r>
          </w:p>
        </w:tc>
        <w:tc>
          <w:tcPr>
            <w:tcW w:w="1386" w:type="dxa"/>
            <w:shd w:val="clear" w:color="auto" w:fill="auto"/>
            <w:noWrap/>
            <w:vAlign w:val="center"/>
          </w:tcPr>
          <w:p w14:paraId="523C208B" w14:textId="77777777" w:rsidR="001959C1" w:rsidRPr="00033FBB" w:rsidRDefault="00E0171E" w:rsidP="00191C7F">
            <w:pPr>
              <w:jc w:val="center"/>
              <w:rPr>
                <w:rFonts w:ascii="Calibri" w:hAnsi="Calibri"/>
                <w:color w:val="000000"/>
                <w:sz w:val="22"/>
                <w:szCs w:val="22"/>
              </w:rPr>
            </w:pPr>
            <w:r>
              <w:rPr>
                <w:rFonts w:ascii="Calibri" w:hAnsi="Calibri"/>
                <w:color w:val="000000"/>
                <w:sz w:val="22"/>
                <w:szCs w:val="22"/>
              </w:rPr>
              <w:t>29,933</w:t>
            </w:r>
          </w:p>
        </w:tc>
      </w:tr>
      <w:tr w:rsidR="001959C1" w:rsidRPr="0020790C" w14:paraId="0D6B3443" w14:textId="77777777" w:rsidTr="00191C7F">
        <w:trPr>
          <w:trHeight w:val="300"/>
        </w:trPr>
        <w:tc>
          <w:tcPr>
            <w:tcW w:w="404" w:type="dxa"/>
            <w:shd w:val="clear" w:color="auto" w:fill="auto"/>
            <w:noWrap/>
            <w:vAlign w:val="center"/>
            <w:hideMark/>
          </w:tcPr>
          <w:p w14:paraId="4D57CFE2" w14:textId="77777777" w:rsidR="001959C1" w:rsidRPr="00033FBB" w:rsidRDefault="00033FBB" w:rsidP="00191C7F">
            <w:pPr>
              <w:jc w:val="center"/>
              <w:rPr>
                <w:rFonts w:ascii="Calibri" w:hAnsi="Calibri"/>
                <w:color w:val="000000"/>
                <w:sz w:val="22"/>
                <w:szCs w:val="22"/>
              </w:rPr>
            </w:pPr>
            <w:r w:rsidRPr="00033FBB">
              <w:rPr>
                <w:rFonts w:ascii="Calibri" w:hAnsi="Calibri"/>
                <w:color w:val="000000"/>
                <w:sz w:val="22"/>
                <w:szCs w:val="22"/>
              </w:rPr>
              <w:t>3</w:t>
            </w:r>
            <w:r w:rsidR="00E0171E">
              <w:rPr>
                <w:rFonts w:ascii="Calibri" w:hAnsi="Calibri"/>
                <w:color w:val="000000"/>
                <w:sz w:val="22"/>
                <w:szCs w:val="22"/>
              </w:rPr>
              <w:t>a</w:t>
            </w:r>
          </w:p>
        </w:tc>
        <w:tc>
          <w:tcPr>
            <w:tcW w:w="4557" w:type="dxa"/>
            <w:shd w:val="clear" w:color="auto" w:fill="auto"/>
            <w:noWrap/>
            <w:vAlign w:val="center"/>
          </w:tcPr>
          <w:p w14:paraId="3CCEFF8C" w14:textId="621C4B17" w:rsidR="001959C1" w:rsidRPr="00033FBB" w:rsidRDefault="00191C7F" w:rsidP="00191C7F">
            <w:pPr>
              <w:rPr>
                <w:rFonts w:ascii="Calibri" w:hAnsi="Calibri"/>
                <w:color w:val="000000"/>
                <w:sz w:val="22"/>
                <w:szCs w:val="22"/>
              </w:rPr>
            </w:pPr>
            <w:r>
              <w:rPr>
                <w:rFonts w:ascii="Calibri" w:hAnsi="Calibri"/>
                <w:color w:val="000000"/>
                <w:sz w:val="22"/>
                <w:szCs w:val="22"/>
              </w:rPr>
              <w:t>P</w:t>
            </w:r>
            <w:r w:rsidR="00E0171E" w:rsidRPr="00033FBB">
              <w:rPr>
                <w:rFonts w:ascii="Calibri" w:hAnsi="Calibri"/>
                <w:color w:val="000000"/>
                <w:sz w:val="22"/>
                <w:szCs w:val="22"/>
              </w:rPr>
              <w:t>oczekalnia</w:t>
            </w:r>
          </w:p>
        </w:tc>
        <w:tc>
          <w:tcPr>
            <w:tcW w:w="1600" w:type="dxa"/>
            <w:shd w:val="clear" w:color="auto" w:fill="auto"/>
            <w:noWrap/>
            <w:vAlign w:val="center"/>
          </w:tcPr>
          <w:p w14:paraId="6C2E6DA8" w14:textId="77777777" w:rsidR="001959C1" w:rsidRPr="00033FBB" w:rsidRDefault="00E0171E" w:rsidP="00191C7F">
            <w:pPr>
              <w:jc w:val="center"/>
              <w:rPr>
                <w:rFonts w:ascii="Calibri" w:hAnsi="Calibri"/>
                <w:color w:val="000000"/>
                <w:sz w:val="22"/>
                <w:szCs w:val="22"/>
              </w:rPr>
            </w:pPr>
            <w:r>
              <w:rPr>
                <w:rFonts w:ascii="Calibri" w:hAnsi="Calibri"/>
                <w:color w:val="000000"/>
                <w:sz w:val="22"/>
                <w:szCs w:val="22"/>
              </w:rPr>
              <w:t>20,31</w:t>
            </w:r>
          </w:p>
        </w:tc>
        <w:tc>
          <w:tcPr>
            <w:tcW w:w="1600" w:type="dxa"/>
            <w:shd w:val="clear" w:color="auto" w:fill="auto"/>
            <w:noWrap/>
            <w:vAlign w:val="center"/>
          </w:tcPr>
          <w:p w14:paraId="4C31B107" w14:textId="77777777" w:rsidR="001959C1" w:rsidRPr="00033FBB" w:rsidRDefault="00875130" w:rsidP="00191C7F">
            <w:pPr>
              <w:jc w:val="center"/>
              <w:rPr>
                <w:rFonts w:ascii="Calibri" w:hAnsi="Calibri"/>
                <w:color w:val="000000"/>
                <w:sz w:val="22"/>
                <w:szCs w:val="22"/>
              </w:rPr>
            </w:pPr>
            <w:r>
              <w:rPr>
                <w:rFonts w:ascii="Calibri" w:hAnsi="Calibri"/>
                <w:color w:val="000000"/>
                <w:sz w:val="22"/>
                <w:szCs w:val="22"/>
              </w:rPr>
              <w:t>20,31</w:t>
            </w:r>
          </w:p>
        </w:tc>
        <w:tc>
          <w:tcPr>
            <w:tcW w:w="1419" w:type="dxa"/>
            <w:shd w:val="clear" w:color="auto" w:fill="auto"/>
            <w:noWrap/>
            <w:vAlign w:val="center"/>
          </w:tcPr>
          <w:p w14:paraId="29614212" w14:textId="77777777" w:rsidR="001959C1" w:rsidRPr="00033FBB" w:rsidRDefault="00875130" w:rsidP="00191C7F">
            <w:pPr>
              <w:jc w:val="center"/>
              <w:rPr>
                <w:rFonts w:ascii="Calibri" w:hAnsi="Calibri"/>
                <w:color w:val="000000"/>
                <w:sz w:val="22"/>
                <w:szCs w:val="22"/>
              </w:rPr>
            </w:pPr>
            <w:r>
              <w:rPr>
                <w:rFonts w:ascii="Calibri" w:hAnsi="Calibri"/>
                <w:color w:val="000000"/>
                <w:sz w:val="22"/>
                <w:szCs w:val="22"/>
              </w:rPr>
              <w:t>2,84</w:t>
            </w:r>
          </w:p>
        </w:tc>
        <w:tc>
          <w:tcPr>
            <w:tcW w:w="1369" w:type="dxa"/>
            <w:shd w:val="clear" w:color="auto" w:fill="auto"/>
            <w:noWrap/>
            <w:vAlign w:val="center"/>
          </w:tcPr>
          <w:p w14:paraId="13306EEE" w14:textId="77777777" w:rsidR="001959C1" w:rsidRPr="00033FBB" w:rsidRDefault="00875130" w:rsidP="00191C7F">
            <w:pPr>
              <w:jc w:val="center"/>
              <w:rPr>
                <w:rFonts w:ascii="Calibri" w:hAnsi="Calibri"/>
                <w:color w:val="000000"/>
                <w:sz w:val="22"/>
                <w:szCs w:val="22"/>
              </w:rPr>
            </w:pPr>
            <w:r>
              <w:rPr>
                <w:rFonts w:ascii="Calibri" w:hAnsi="Calibri"/>
                <w:color w:val="000000"/>
                <w:sz w:val="22"/>
                <w:szCs w:val="22"/>
              </w:rPr>
              <w:t>57,68</w:t>
            </w:r>
          </w:p>
        </w:tc>
        <w:tc>
          <w:tcPr>
            <w:tcW w:w="1386" w:type="dxa"/>
            <w:shd w:val="clear" w:color="auto" w:fill="auto"/>
            <w:noWrap/>
            <w:vAlign w:val="center"/>
          </w:tcPr>
          <w:p w14:paraId="441C5164" w14:textId="77777777" w:rsidR="001959C1" w:rsidRPr="00033FBB" w:rsidRDefault="00875130" w:rsidP="00191C7F">
            <w:pPr>
              <w:jc w:val="center"/>
              <w:rPr>
                <w:rFonts w:ascii="Calibri" w:hAnsi="Calibri"/>
                <w:color w:val="000000"/>
                <w:sz w:val="22"/>
                <w:szCs w:val="22"/>
              </w:rPr>
            </w:pPr>
            <w:r>
              <w:rPr>
                <w:rFonts w:ascii="Calibri" w:hAnsi="Calibri"/>
                <w:color w:val="000000"/>
                <w:sz w:val="22"/>
                <w:szCs w:val="22"/>
              </w:rPr>
              <w:t>57,68</w:t>
            </w:r>
          </w:p>
        </w:tc>
      </w:tr>
      <w:tr w:rsidR="0022539A" w:rsidRPr="0020790C" w14:paraId="7DE8A8B2" w14:textId="77777777" w:rsidTr="00191C7F">
        <w:trPr>
          <w:trHeight w:val="300"/>
        </w:trPr>
        <w:tc>
          <w:tcPr>
            <w:tcW w:w="404" w:type="dxa"/>
            <w:shd w:val="clear" w:color="auto" w:fill="auto"/>
            <w:noWrap/>
            <w:vAlign w:val="center"/>
            <w:hideMark/>
          </w:tcPr>
          <w:p w14:paraId="64C09407" w14:textId="77777777" w:rsidR="0022539A" w:rsidRPr="00033FBB" w:rsidRDefault="0022539A" w:rsidP="0022539A">
            <w:pPr>
              <w:jc w:val="center"/>
              <w:rPr>
                <w:rFonts w:ascii="Calibri" w:hAnsi="Calibri"/>
                <w:color w:val="000000"/>
                <w:sz w:val="22"/>
                <w:szCs w:val="22"/>
              </w:rPr>
            </w:pPr>
            <w:r w:rsidRPr="00033FBB">
              <w:rPr>
                <w:rFonts w:ascii="Calibri" w:hAnsi="Calibri"/>
                <w:color w:val="000000"/>
                <w:sz w:val="22"/>
                <w:szCs w:val="22"/>
              </w:rPr>
              <w:t>4</w:t>
            </w:r>
            <w:r>
              <w:rPr>
                <w:rFonts w:ascii="Calibri" w:hAnsi="Calibri"/>
                <w:color w:val="000000"/>
                <w:sz w:val="22"/>
                <w:szCs w:val="22"/>
              </w:rPr>
              <w:t>a</w:t>
            </w:r>
          </w:p>
        </w:tc>
        <w:tc>
          <w:tcPr>
            <w:tcW w:w="4557" w:type="dxa"/>
            <w:shd w:val="clear" w:color="auto" w:fill="auto"/>
            <w:noWrap/>
            <w:vAlign w:val="center"/>
          </w:tcPr>
          <w:p w14:paraId="4AFBB865" w14:textId="260A7751" w:rsidR="0022539A" w:rsidRPr="00033FBB" w:rsidRDefault="0022539A" w:rsidP="0022539A">
            <w:pPr>
              <w:rPr>
                <w:rFonts w:ascii="Calibri" w:hAnsi="Calibri"/>
                <w:color w:val="000000"/>
                <w:sz w:val="22"/>
                <w:szCs w:val="22"/>
              </w:rPr>
            </w:pPr>
            <w:r>
              <w:rPr>
                <w:rFonts w:ascii="Calibri" w:hAnsi="Calibri"/>
                <w:color w:val="000000"/>
                <w:sz w:val="22"/>
                <w:szCs w:val="22"/>
              </w:rPr>
              <w:t>Komunikacja</w:t>
            </w:r>
          </w:p>
        </w:tc>
        <w:tc>
          <w:tcPr>
            <w:tcW w:w="1600" w:type="dxa"/>
            <w:shd w:val="clear" w:color="auto" w:fill="auto"/>
            <w:noWrap/>
            <w:vAlign w:val="center"/>
          </w:tcPr>
          <w:p w14:paraId="35DDCB17" w14:textId="39917C47" w:rsidR="0022539A" w:rsidRPr="00033FBB" w:rsidRDefault="0022539A" w:rsidP="0022539A">
            <w:pPr>
              <w:jc w:val="center"/>
              <w:rPr>
                <w:rFonts w:ascii="Calibri" w:hAnsi="Calibri"/>
                <w:color w:val="000000"/>
                <w:sz w:val="22"/>
                <w:szCs w:val="22"/>
              </w:rPr>
            </w:pPr>
            <w:r>
              <w:rPr>
                <w:rFonts w:ascii="Calibri" w:hAnsi="Calibri"/>
                <w:color w:val="000000"/>
                <w:sz w:val="22"/>
                <w:szCs w:val="22"/>
              </w:rPr>
              <w:t>3,08</w:t>
            </w:r>
          </w:p>
        </w:tc>
        <w:tc>
          <w:tcPr>
            <w:tcW w:w="1600" w:type="dxa"/>
            <w:shd w:val="clear" w:color="auto" w:fill="auto"/>
            <w:noWrap/>
            <w:vAlign w:val="center"/>
          </w:tcPr>
          <w:p w14:paraId="18C50760" w14:textId="77777777" w:rsidR="0022539A" w:rsidRPr="00033FBB" w:rsidRDefault="0022539A" w:rsidP="0022539A">
            <w:pPr>
              <w:jc w:val="center"/>
              <w:rPr>
                <w:rFonts w:ascii="Calibri" w:hAnsi="Calibri"/>
                <w:color w:val="000000"/>
                <w:sz w:val="22"/>
                <w:szCs w:val="22"/>
              </w:rPr>
            </w:pPr>
            <w:r>
              <w:rPr>
                <w:rFonts w:ascii="Calibri" w:hAnsi="Calibri"/>
                <w:color w:val="000000"/>
                <w:sz w:val="22"/>
                <w:szCs w:val="22"/>
              </w:rPr>
              <w:t>3,09</w:t>
            </w:r>
          </w:p>
        </w:tc>
        <w:tc>
          <w:tcPr>
            <w:tcW w:w="1419" w:type="dxa"/>
            <w:shd w:val="clear" w:color="auto" w:fill="auto"/>
            <w:noWrap/>
            <w:vAlign w:val="center"/>
          </w:tcPr>
          <w:p w14:paraId="59B8B56E" w14:textId="05132D08" w:rsidR="0022539A" w:rsidRPr="00875130" w:rsidRDefault="0022539A" w:rsidP="0022539A">
            <w:pPr>
              <w:jc w:val="center"/>
              <w:rPr>
                <w:rFonts w:ascii="Calibri" w:hAnsi="Calibri"/>
                <w:color w:val="000000"/>
                <w:sz w:val="22"/>
                <w:szCs w:val="22"/>
                <w:highlight w:val="yellow"/>
              </w:rPr>
            </w:pPr>
            <w:r>
              <w:rPr>
                <w:rFonts w:ascii="Calibri" w:hAnsi="Calibri"/>
                <w:color w:val="000000"/>
                <w:sz w:val="22"/>
                <w:szCs w:val="22"/>
              </w:rPr>
              <w:t>2,84</w:t>
            </w:r>
          </w:p>
        </w:tc>
        <w:tc>
          <w:tcPr>
            <w:tcW w:w="1369" w:type="dxa"/>
            <w:shd w:val="clear" w:color="auto" w:fill="auto"/>
            <w:noWrap/>
            <w:vAlign w:val="center"/>
          </w:tcPr>
          <w:p w14:paraId="1E1528B6" w14:textId="24167731" w:rsidR="0022539A" w:rsidRPr="0022539A" w:rsidRDefault="0022539A" w:rsidP="0022539A">
            <w:pPr>
              <w:jc w:val="center"/>
              <w:rPr>
                <w:rFonts w:ascii="Calibri" w:hAnsi="Calibri"/>
                <w:color w:val="000000"/>
                <w:sz w:val="22"/>
                <w:szCs w:val="22"/>
              </w:rPr>
            </w:pPr>
            <w:r w:rsidRPr="0022539A">
              <w:rPr>
                <w:rFonts w:ascii="Calibri" w:hAnsi="Calibri"/>
                <w:color w:val="000000"/>
                <w:sz w:val="22"/>
                <w:szCs w:val="22"/>
              </w:rPr>
              <w:t>8,75</w:t>
            </w:r>
          </w:p>
        </w:tc>
        <w:tc>
          <w:tcPr>
            <w:tcW w:w="1386" w:type="dxa"/>
            <w:shd w:val="clear" w:color="auto" w:fill="auto"/>
            <w:noWrap/>
            <w:vAlign w:val="center"/>
          </w:tcPr>
          <w:p w14:paraId="2CC7893D" w14:textId="5E48308A" w:rsidR="0022539A" w:rsidRPr="00875130" w:rsidRDefault="0022539A" w:rsidP="0022539A">
            <w:pPr>
              <w:jc w:val="center"/>
              <w:rPr>
                <w:rFonts w:ascii="Calibri" w:hAnsi="Calibri"/>
                <w:color w:val="000000"/>
                <w:sz w:val="22"/>
                <w:szCs w:val="22"/>
                <w:highlight w:val="yellow"/>
              </w:rPr>
            </w:pPr>
            <w:r w:rsidRPr="0022539A">
              <w:rPr>
                <w:rFonts w:ascii="Calibri" w:hAnsi="Calibri"/>
                <w:color w:val="000000"/>
                <w:sz w:val="22"/>
                <w:szCs w:val="22"/>
              </w:rPr>
              <w:t>8,75</w:t>
            </w:r>
          </w:p>
        </w:tc>
      </w:tr>
      <w:tr w:rsidR="0022539A" w:rsidRPr="0020790C" w14:paraId="60AB148A" w14:textId="77777777" w:rsidTr="00191C7F">
        <w:trPr>
          <w:trHeight w:val="300"/>
        </w:trPr>
        <w:tc>
          <w:tcPr>
            <w:tcW w:w="404" w:type="dxa"/>
            <w:shd w:val="clear" w:color="auto" w:fill="auto"/>
            <w:noWrap/>
            <w:vAlign w:val="center"/>
            <w:hideMark/>
          </w:tcPr>
          <w:p w14:paraId="619CB610" w14:textId="77777777" w:rsidR="0022539A" w:rsidRPr="00033FBB" w:rsidRDefault="0022539A" w:rsidP="0022539A">
            <w:pPr>
              <w:jc w:val="center"/>
              <w:rPr>
                <w:rFonts w:ascii="Calibri" w:hAnsi="Calibri"/>
                <w:color w:val="000000"/>
                <w:sz w:val="22"/>
                <w:szCs w:val="22"/>
              </w:rPr>
            </w:pPr>
            <w:r w:rsidRPr="00033FBB">
              <w:rPr>
                <w:rFonts w:ascii="Calibri" w:hAnsi="Calibri"/>
                <w:color w:val="000000"/>
                <w:sz w:val="22"/>
                <w:szCs w:val="22"/>
              </w:rPr>
              <w:t>5</w:t>
            </w:r>
            <w:r>
              <w:rPr>
                <w:rFonts w:ascii="Calibri" w:hAnsi="Calibri"/>
                <w:color w:val="000000"/>
                <w:sz w:val="22"/>
                <w:szCs w:val="22"/>
              </w:rPr>
              <w:t>a</w:t>
            </w:r>
          </w:p>
        </w:tc>
        <w:tc>
          <w:tcPr>
            <w:tcW w:w="4557" w:type="dxa"/>
            <w:shd w:val="clear" w:color="auto" w:fill="auto"/>
            <w:noWrap/>
            <w:vAlign w:val="center"/>
          </w:tcPr>
          <w:p w14:paraId="54017853" w14:textId="65EDFB3D" w:rsidR="0022539A" w:rsidRPr="00033FBB" w:rsidRDefault="0022539A" w:rsidP="0022539A">
            <w:pPr>
              <w:rPr>
                <w:rFonts w:ascii="Calibri" w:hAnsi="Calibri"/>
                <w:color w:val="000000"/>
                <w:sz w:val="22"/>
                <w:szCs w:val="22"/>
              </w:rPr>
            </w:pPr>
            <w:r>
              <w:rPr>
                <w:rFonts w:ascii="Calibri" w:hAnsi="Calibri"/>
                <w:color w:val="000000"/>
                <w:sz w:val="22"/>
                <w:szCs w:val="22"/>
              </w:rPr>
              <w:t>Składzik porządkowy</w:t>
            </w:r>
          </w:p>
        </w:tc>
        <w:tc>
          <w:tcPr>
            <w:tcW w:w="1600" w:type="dxa"/>
            <w:shd w:val="clear" w:color="auto" w:fill="auto"/>
            <w:noWrap/>
            <w:vAlign w:val="center"/>
          </w:tcPr>
          <w:p w14:paraId="5771F34C" w14:textId="77777777" w:rsidR="0022539A" w:rsidRPr="00033FBB" w:rsidRDefault="0022539A" w:rsidP="0022539A">
            <w:pPr>
              <w:jc w:val="center"/>
              <w:rPr>
                <w:rFonts w:ascii="Calibri" w:hAnsi="Calibri"/>
                <w:color w:val="000000"/>
                <w:sz w:val="22"/>
                <w:szCs w:val="22"/>
              </w:rPr>
            </w:pPr>
            <w:r>
              <w:rPr>
                <w:rFonts w:ascii="Calibri" w:hAnsi="Calibri"/>
                <w:color w:val="000000"/>
                <w:sz w:val="22"/>
                <w:szCs w:val="22"/>
              </w:rPr>
              <w:t>1,49</w:t>
            </w:r>
          </w:p>
        </w:tc>
        <w:tc>
          <w:tcPr>
            <w:tcW w:w="1600" w:type="dxa"/>
            <w:shd w:val="clear" w:color="auto" w:fill="auto"/>
            <w:noWrap/>
            <w:vAlign w:val="center"/>
          </w:tcPr>
          <w:p w14:paraId="498FA112" w14:textId="77777777" w:rsidR="0022539A" w:rsidRPr="00033FBB" w:rsidRDefault="0022539A" w:rsidP="0022539A">
            <w:pPr>
              <w:jc w:val="center"/>
              <w:rPr>
                <w:rFonts w:ascii="Calibri" w:hAnsi="Calibri"/>
                <w:color w:val="000000"/>
                <w:sz w:val="22"/>
                <w:szCs w:val="22"/>
              </w:rPr>
            </w:pPr>
            <w:r>
              <w:rPr>
                <w:rFonts w:ascii="Calibri" w:hAnsi="Calibri"/>
                <w:color w:val="000000"/>
                <w:sz w:val="22"/>
                <w:szCs w:val="22"/>
              </w:rPr>
              <w:t>1,49</w:t>
            </w:r>
          </w:p>
        </w:tc>
        <w:tc>
          <w:tcPr>
            <w:tcW w:w="1419" w:type="dxa"/>
            <w:shd w:val="clear" w:color="auto" w:fill="auto"/>
            <w:noWrap/>
            <w:vAlign w:val="center"/>
          </w:tcPr>
          <w:p w14:paraId="2623100C" w14:textId="375E0B28" w:rsidR="0022539A" w:rsidRPr="00875130" w:rsidRDefault="0022539A" w:rsidP="0022539A">
            <w:pPr>
              <w:jc w:val="center"/>
              <w:rPr>
                <w:rFonts w:ascii="Calibri" w:hAnsi="Calibri"/>
                <w:color w:val="000000"/>
                <w:sz w:val="22"/>
                <w:szCs w:val="22"/>
                <w:highlight w:val="yellow"/>
              </w:rPr>
            </w:pPr>
            <w:r>
              <w:rPr>
                <w:rFonts w:ascii="Calibri" w:hAnsi="Calibri"/>
                <w:color w:val="000000"/>
                <w:sz w:val="22"/>
                <w:szCs w:val="22"/>
              </w:rPr>
              <w:t>2,84</w:t>
            </w:r>
          </w:p>
        </w:tc>
        <w:tc>
          <w:tcPr>
            <w:tcW w:w="1369" w:type="dxa"/>
            <w:shd w:val="clear" w:color="auto" w:fill="auto"/>
            <w:noWrap/>
            <w:vAlign w:val="center"/>
          </w:tcPr>
          <w:p w14:paraId="2A2B7467" w14:textId="317C9729" w:rsidR="0022539A" w:rsidRPr="0022539A" w:rsidRDefault="0022539A" w:rsidP="0022539A">
            <w:pPr>
              <w:jc w:val="center"/>
              <w:rPr>
                <w:rFonts w:ascii="Calibri" w:hAnsi="Calibri"/>
                <w:color w:val="000000"/>
                <w:sz w:val="22"/>
                <w:szCs w:val="22"/>
              </w:rPr>
            </w:pPr>
            <w:r w:rsidRPr="0022539A">
              <w:rPr>
                <w:rFonts w:ascii="Calibri" w:hAnsi="Calibri"/>
                <w:color w:val="000000"/>
                <w:sz w:val="22"/>
                <w:szCs w:val="22"/>
              </w:rPr>
              <w:t>4,23</w:t>
            </w:r>
          </w:p>
        </w:tc>
        <w:tc>
          <w:tcPr>
            <w:tcW w:w="1386" w:type="dxa"/>
            <w:shd w:val="clear" w:color="auto" w:fill="auto"/>
            <w:noWrap/>
            <w:vAlign w:val="center"/>
          </w:tcPr>
          <w:p w14:paraId="601D574D" w14:textId="127B1293" w:rsidR="0022539A" w:rsidRPr="00875130" w:rsidRDefault="0022539A" w:rsidP="0022539A">
            <w:pPr>
              <w:jc w:val="center"/>
              <w:rPr>
                <w:rFonts w:ascii="Calibri" w:hAnsi="Calibri"/>
                <w:color w:val="000000"/>
                <w:sz w:val="22"/>
                <w:szCs w:val="22"/>
                <w:highlight w:val="yellow"/>
              </w:rPr>
            </w:pPr>
            <w:r w:rsidRPr="0022539A">
              <w:rPr>
                <w:rFonts w:ascii="Calibri" w:hAnsi="Calibri"/>
                <w:color w:val="000000"/>
                <w:sz w:val="22"/>
                <w:szCs w:val="22"/>
              </w:rPr>
              <w:t>4,23</w:t>
            </w:r>
          </w:p>
        </w:tc>
      </w:tr>
      <w:tr w:rsidR="0022539A" w:rsidRPr="008159B5" w14:paraId="6023B67A" w14:textId="77777777" w:rsidTr="00191C7F">
        <w:trPr>
          <w:trHeight w:val="300"/>
        </w:trPr>
        <w:tc>
          <w:tcPr>
            <w:tcW w:w="404" w:type="dxa"/>
            <w:shd w:val="clear" w:color="auto" w:fill="auto"/>
            <w:noWrap/>
            <w:vAlign w:val="center"/>
            <w:hideMark/>
          </w:tcPr>
          <w:p w14:paraId="1E3FDDBB" w14:textId="77777777" w:rsidR="0022539A" w:rsidRPr="008159B5" w:rsidRDefault="0022539A" w:rsidP="0022539A">
            <w:pPr>
              <w:jc w:val="center"/>
              <w:rPr>
                <w:rFonts w:ascii="Calibri" w:hAnsi="Calibri"/>
                <w:color w:val="000000"/>
                <w:sz w:val="22"/>
                <w:szCs w:val="22"/>
              </w:rPr>
            </w:pPr>
            <w:r w:rsidRPr="008159B5">
              <w:rPr>
                <w:rFonts w:ascii="Calibri" w:hAnsi="Calibri"/>
                <w:color w:val="000000"/>
                <w:sz w:val="22"/>
                <w:szCs w:val="22"/>
              </w:rPr>
              <w:t>6</w:t>
            </w:r>
            <w:r>
              <w:rPr>
                <w:rFonts w:ascii="Calibri" w:hAnsi="Calibri"/>
                <w:color w:val="000000"/>
                <w:sz w:val="22"/>
                <w:szCs w:val="22"/>
              </w:rPr>
              <w:t>a</w:t>
            </w:r>
          </w:p>
        </w:tc>
        <w:tc>
          <w:tcPr>
            <w:tcW w:w="4557" w:type="dxa"/>
            <w:shd w:val="clear" w:color="auto" w:fill="auto"/>
            <w:noWrap/>
            <w:vAlign w:val="center"/>
          </w:tcPr>
          <w:p w14:paraId="132A227B" w14:textId="77777777" w:rsidR="0022539A" w:rsidRPr="008159B5" w:rsidRDefault="0022539A" w:rsidP="0022539A">
            <w:pPr>
              <w:rPr>
                <w:rFonts w:ascii="Calibri" w:hAnsi="Calibri"/>
                <w:color w:val="000000"/>
                <w:sz w:val="22"/>
                <w:szCs w:val="22"/>
              </w:rPr>
            </w:pPr>
            <w:r w:rsidRPr="008159B5">
              <w:rPr>
                <w:rFonts w:ascii="Calibri" w:hAnsi="Calibri"/>
                <w:color w:val="000000"/>
                <w:sz w:val="22"/>
                <w:szCs w:val="22"/>
              </w:rPr>
              <w:t>Pomieszczenie socjalne</w:t>
            </w:r>
          </w:p>
        </w:tc>
        <w:tc>
          <w:tcPr>
            <w:tcW w:w="1600" w:type="dxa"/>
            <w:shd w:val="clear" w:color="auto" w:fill="auto"/>
            <w:noWrap/>
            <w:vAlign w:val="center"/>
          </w:tcPr>
          <w:p w14:paraId="52799077" w14:textId="77777777" w:rsidR="0022539A" w:rsidRPr="008159B5" w:rsidRDefault="0022539A" w:rsidP="0022539A">
            <w:pPr>
              <w:jc w:val="center"/>
              <w:rPr>
                <w:rFonts w:ascii="Calibri" w:hAnsi="Calibri"/>
                <w:color w:val="000000"/>
                <w:sz w:val="22"/>
                <w:szCs w:val="22"/>
              </w:rPr>
            </w:pPr>
            <w:r>
              <w:rPr>
                <w:rFonts w:ascii="Calibri" w:hAnsi="Calibri"/>
                <w:color w:val="000000"/>
                <w:sz w:val="22"/>
                <w:szCs w:val="22"/>
              </w:rPr>
              <w:t>3,64</w:t>
            </w:r>
          </w:p>
        </w:tc>
        <w:tc>
          <w:tcPr>
            <w:tcW w:w="1600" w:type="dxa"/>
            <w:shd w:val="clear" w:color="auto" w:fill="auto"/>
            <w:noWrap/>
            <w:vAlign w:val="center"/>
          </w:tcPr>
          <w:p w14:paraId="1CA7FF86" w14:textId="77777777" w:rsidR="0022539A" w:rsidRPr="008159B5" w:rsidRDefault="0022539A" w:rsidP="0022539A">
            <w:pPr>
              <w:jc w:val="center"/>
              <w:rPr>
                <w:rFonts w:ascii="Calibri" w:hAnsi="Calibri"/>
                <w:color w:val="000000"/>
                <w:sz w:val="22"/>
                <w:szCs w:val="22"/>
              </w:rPr>
            </w:pPr>
            <w:r>
              <w:rPr>
                <w:rFonts w:ascii="Calibri" w:hAnsi="Calibri"/>
                <w:color w:val="000000"/>
                <w:sz w:val="22"/>
                <w:szCs w:val="22"/>
              </w:rPr>
              <w:t>3,64</w:t>
            </w:r>
          </w:p>
        </w:tc>
        <w:tc>
          <w:tcPr>
            <w:tcW w:w="1419" w:type="dxa"/>
            <w:shd w:val="clear" w:color="auto" w:fill="auto"/>
            <w:noWrap/>
            <w:vAlign w:val="center"/>
          </w:tcPr>
          <w:p w14:paraId="7402666F" w14:textId="587D8EBE" w:rsidR="0022539A" w:rsidRPr="00875130" w:rsidRDefault="0022539A" w:rsidP="0022539A">
            <w:pPr>
              <w:jc w:val="center"/>
              <w:rPr>
                <w:rFonts w:ascii="Calibri" w:hAnsi="Calibri"/>
                <w:color w:val="000000"/>
                <w:sz w:val="22"/>
                <w:szCs w:val="22"/>
                <w:highlight w:val="yellow"/>
              </w:rPr>
            </w:pPr>
            <w:r>
              <w:rPr>
                <w:rFonts w:ascii="Calibri" w:hAnsi="Calibri"/>
                <w:color w:val="000000"/>
                <w:sz w:val="22"/>
                <w:szCs w:val="22"/>
              </w:rPr>
              <w:t>2,84</w:t>
            </w:r>
          </w:p>
        </w:tc>
        <w:tc>
          <w:tcPr>
            <w:tcW w:w="1369" w:type="dxa"/>
            <w:shd w:val="clear" w:color="auto" w:fill="auto"/>
            <w:noWrap/>
            <w:vAlign w:val="center"/>
          </w:tcPr>
          <w:p w14:paraId="1B20975A" w14:textId="25E289AF" w:rsidR="0022539A" w:rsidRPr="0022539A" w:rsidRDefault="0022539A" w:rsidP="0022539A">
            <w:pPr>
              <w:jc w:val="center"/>
              <w:rPr>
                <w:rFonts w:ascii="Calibri" w:hAnsi="Calibri"/>
                <w:color w:val="000000"/>
                <w:sz w:val="22"/>
                <w:szCs w:val="22"/>
              </w:rPr>
            </w:pPr>
            <w:r w:rsidRPr="0022539A">
              <w:rPr>
                <w:rFonts w:ascii="Calibri" w:hAnsi="Calibri"/>
                <w:color w:val="000000"/>
                <w:sz w:val="22"/>
                <w:szCs w:val="22"/>
              </w:rPr>
              <w:t>10,34</w:t>
            </w:r>
          </w:p>
        </w:tc>
        <w:tc>
          <w:tcPr>
            <w:tcW w:w="1386" w:type="dxa"/>
            <w:shd w:val="clear" w:color="auto" w:fill="auto"/>
            <w:noWrap/>
            <w:vAlign w:val="center"/>
          </w:tcPr>
          <w:p w14:paraId="4C5B283E" w14:textId="16844F39" w:rsidR="0022539A" w:rsidRPr="00875130" w:rsidRDefault="0022539A" w:rsidP="0022539A">
            <w:pPr>
              <w:jc w:val="center"/>
              <w:rPr>
                <w:rFonts w:ascii="Calibri" w:hAnsi="Calibri"/>
                <w:color w:val="000000"/>
                <w:sz w:val="22"/>
                <w:szCs w:val="22"/>
                <w:highlight w:val="yellow"/>
              </w:rPr>
            </w:pPr>
            <w:r w:rsidRPr="0022539A">
              <w:rPr>
                <w:rFonts w:ascii="Calibri" w:hAnsi="Calibri"/>
                <w:color w:val="000000"/>
                <w:sz w:val="22"/>
                <w:szCs w:val="22"/>
              </w:rPr>
              <w:t>10,34</w:t>
            </w:r>
          </w:p>
        </w:tc>
      </w:tr>
      <w:tr w:rsidR="0022539A" w:rsidRPr="0020790C" w14:paraId="063AE8A0" w14:textId="77777777" w:rsidTr="00191C7F">
        <w:trPr>
          <w:trHeight w:val="307"/>
        </w:trPr>
        <w:tc>
          <w:tcPr>
            <w:tcW w:w="404" w:type="dxa"/>
            <w:shd w:val="clear" w:color="auto" w:fill="auto"/>
            <w:noWrap/>
            <w:vAlign w:val="center"/>
            <w:hideMark/>
          </w:tcPr>
          <w:p w14:paraId="551C4BFF" w14:textId="77777777" w:rsidR="0022539A" w:rsidRPr="008159B5" w:rsidRDefault="0022539A" w:rsidP="0022539A">
            <w:pPr>
              <w:jc w:val="center"/>
              <w:rPr>
                <w:rFonts w:ascii="Calibri" w:hAnsi="Calibri"/>
                <w:color w:val="000000"/>
                <w:sz w:val="22"/>
                <w:szCs w:val="22"/>
              </w:rPr>
            </w:pPr>
            <w:r w:rsidRPr="008159B5">
              <w:rPr>
                <w:rFonts w:ascii="Calibri" w:hAnsi="Calibri"/>
                <w:color w:val="000000"/>
                <w:sz w:val="22"/>
                <w:szCs w:val="22"/>
              </w:rPr>
              <w:t>7</w:t>
            </w:r>
            <w:r>
              <w:rPr>
                <w:rFonts w:ascii="Calibri" w:hAnsi="Calibri"/>
                <w:color w:val="000000"/>
                <w:sz w:val="22"/>
                <w:szCs w:val="22"/>
              </w:rPr>
              <w:t>a</w:t>
            </w:r>
          </w:p>
        </w:tc>
        <w:tc>
          <w:tcPr>
            <w:tcW w:w="4557" w:type="dxa"/>
            <w:shd w:val="clear" w:color="auto" w:fill="auto"/>
            <w:noWrap/>
            <w:vAlign w:val="center"/>
          </w:tcPr>
          <w:p w14:paraId="399C6222" w14:textId="5FEFED2C" w:rsidR="0022539A" w:rsidRPr="008159B5" w:rsidRDefault="0022539A" w:rsidP="0022539A">
            <w:pPr>
              <w:rPr>
                <w:rFonts w:ascii="Calibri" w:hAnsi="Calibri"/>
                <w:color w:val="000000"/>
                <w:sz w:val="22"/>
                <w:szCs w:val="22"/>
              </w:rPr>
            </w:pPr>
            <w:r w:rsidRPr="008159B5">
              <w:rPr>
                <w:rFonts w:ascii="Calibri" w:hAnsi="Calibri"/>
                <w:color w:val="000000"/>
                <w:sz w:val="22"/>
                <w:szCs w:val="22"/>
              </w:rPr>
              <w:t>W</w:t>
            </w:r>
            <w:r>
              <w:rPr>
                <w:rFonts w:ascii="Calibri" w:hAnsi="Calibri"/>
                <w:color w:val="000000"/>
                <w:sz w:val="22"/>
                <w:szCs w:val="22"/>
              </w:rPr>
              <w:t>C</w:t>
            </w:r>
            <w:r w:rsidRPr="008159B5">
              <w:rPr>
                <w:rFonts w:ascii="Calibri" w:hAnsi="Calibri"/>
                <w:color w:val="000000"/>
                <w:sz w:val="22"/>
                <w:szCs w:val="22"/>
              </w:rPr>
              <w:t xml:space="preserve"> niepełnosprawni </w:t>
            </w:r>
          </w:p>
        </w:tc>
        <w:tc>
          <w:tcPr>
            <w:tcW w:w="1600" w:type="dxa"/>
            <w:shd w:val="clear" w:color="auto" w:fill="auto"/>
            <w:vAlign w:val="center"/>
          </w:tcPr>
          <w:p w14:paraId="3F6D8CCA" w14:textId="77777777" w:rsidR="0022539A" w:rsidRPr="008159B5" w:rsidRDefault="0022539A" w:rsidP="0022539A">
            <w:pPr>
              <w:jc w:val="center"/>
              <w:rPr>
                <w:rFonts w:ascii="Calibri" w:hAnsi="Calibri"/>
                <w:color w:val="000000"/>
                <w:sz w:val="22"/>
                <w:szCs w:val="22"/>
              </w:rPr>
            </w:pPr>
            <w:r>
              <w:rPr>
                <w:rFonts w:ascii="Calibri" w:hAnsi="Calibri"/>
                <w:color w:val="000000"/>
                <w:sz w:val="22"/>
                <w:szCs w:val="22"/>
              </w:rPr>
              <w:t>4,78</w:t>
            </w:r>
          </w:p>
        </w:tc>
        <w:tc>
          <w:tcPr>
            <w:tcW w:w="1600" w:type="dxa"/>
            <w:shd w:val="clear" w:color="auto" w:fill="auto"/>
            <w:vAlign w:val="center"/>
          </w:tcPr>
          <w:p w14:paraId="68BF0470" w14:textId="77777777" w:rsidR="0022539A" w:rsidRPr="008159B5" w:rsidRDefault="0022539A" w:rsidP="0022539A">
            <w:pPr>
              <w:jc w:val="center"/>
              <w:rPr>
                <w:rFonts w:ascii="Calibri" w:hAnsi="Calibri"/>
                <w:color w:val="000000"/>
                <w:sz w:val="22"/>
                <w:szCs w:val="22"/>
              </w:rPr>
            </w:pPr>
            <w:r>
              <w:rPr>
                <w:rFonts w:ascii="Calibri" w:hAnsi="Calibri"/>
                <w:color w:val="000000"/>
                <w:sz w:val="22"/>
                <w:szCs w:val="22"/>
              </w:rPr>
              <w:t>4,78</w:t>
            </w:r>
          </w:p>
        </w:tc>
        <w:tc>
          <w:tcPr>
            <w:tcW w:w="1419" w:type="dxa"/>
            <w:shd w:val="clear" w:color="auto" w:fill="auto"/>
            <w:vAlign w:val="center"/>
          </w:tcPr>
          <w:p w14:paraId="031A1B7A" w14:textId="2171F9E2" w:rsidR="0022539A" w:rsidRPr="0022539A" w:rsidRDefault="0022539A" w:rsidP="0022539A">
            <w:pPr>
              <w:jc w:val="center"/>
              <w:rPr>
                <w:rFonts w:ascii="Calibri" w:hAnsi="Calibri"/>
                <w:color w:val="000000"/>
                <w:sz w:val="22"/>
                <w:szCs w:val="22"/>
              </w:rPr>
            </w:pPr>
            <w:r w:rsidRPr="0022539A">
              <w:rPr>
                <w:rFonts w:ascii="Calibri" w:hAnsi="Calibri"/>
                <w:color w:val="000000"/>
                <w:sz w:val="22"/>
                <w:szCs w:val="22"/>
              </w:rPr>
              <w:t>2,50</w:t>
            </w:r>
          </w:p>
        </w:tc>
        <w:tc>
          <w:tcPr>
            <w:tcW w:w="1369" w:type="dxa"/>
            <w:shd w:val="clear" w:color="auto" w:fill="auto"/>
            <w:vAlign w:val="center"/>
          </w:tcPr>
          <w:p w14:paraId="1B9CC22F" w14:textId="0F37D54A" w:rsidR="0022539A" w:rsidRPr="0022539A" w:rsidRDefault="0022539A" w:rsidP="0022539A">
            <w:pPr>
              <w:jc w:val="center"/>
              <w:rPr>
                <w:rFonts w:ascii="Calibri" w:hAnsi="Calibri"/>
                <w:color w:val="000000"/>
                <w:sz w:val="22"/>
                <w:szCs w:val="22"/>
              </w:rPr>
            </w:pPr>
            <w:r w:rsidRPr="0022539A">
              <w:rPr>
                <w:rFonts w:ascii="Calibri" w:hAnsi="Calibri"/>
                <w:color w:val="000000"/>
                <w:sz w:val="22"/>
                <w:szCs w:val="22"/>
              </w:rPr>
              <w:t>11,95</w:t>
            </w:r>
          </w:p>
        </w:tc>
        <w:tc>
          <w:tcPr>
            <w:tcW w:w="1386" w:type="dxa"/>
            <w:shd w:val="clear" w:color="auto" w:fill="auto"/>
            <w:vAlign w:val="center"/>
          </w:tcPr>
          <w:p w14:paraId="67D234A7" w14:textId="6CDFEB90" w:rsidR="0022539A" w:rsidRPr="00875130" w:rsidRDefault="0022539A" w:rsidP="0022539A">
            <w:pPr>
              <w:jc w:val="center"/>
              <w:rPr>
                <w:rFonts w:ascii="Calibri" w:hAnsi="Calibri"/>
                <w:color w:val="000000"/>
                <w:sz w:val="22"/>
                <w:szCs w:val="22"/>
                <w:highlight w:val="yellow"/>
              </w:rPr>
            </w:pPr>
            <w:r w:rsidRPr="0022539A">
              <w:rPr>
                <w:rFonts w:ascii="Calibri" w:hAnsi="Calibri"/>
                <w:color w:val="000000"/>
                <w:sz w:val="22"/>
                <w:szCs w:val="22"/>
              </w:rPr>
              <w:t>11,95</w:t>
            </w:r>
          </w:p>
        </w:tc>
      </w:tr>
      <w:tr w:rsidR="0022539A" w:rsidRPr="0020790C" w14:paraId="5CE8B4E2" w14:textId="77777777" w:rsidTr="00191C7F">
        <w:trPr>
          <w:trHeight w:val="300"/>
        </w:trPr>
        <w:tc>
          <w:tcPr>
            <w:tcW w:w="404" w:type="dxa"/>
            <w:shd w:val="clear" w:color="auto" w:fill="auto"/>
            <w:noWrap/>
            <w:vAlign w:val="center"/>
            <w:hideMark/>
          </w:tcPr>
          <w:p w14:paraId="1CFB0291" w14:textId="77777777" w:rsidR="0022539A" w:rsidRPr="008159B5" w:rsidRDefault="0022539A" w:rsidP="0022539A">
            <w:pPr>
              <w:jc w:val="center"/>
              <w:rPr>
                <w:rFonts w:ascii="Calibri" w:hAnsi="Calibri"/>
                <w:color w:val="000000"/>
                <w:sz w:val="22"/>
                <w:szCs w:val="22"/>
              </w:rPr>
            </w:pPr>
            <w:r w:rsidRPr="008159B5">
              <w:rPr>
                <w:rFonts w:ascii="Calibri" w:hAnsi="Calibri"/>
                <w:color w:val="000000"/>
                <w:sz w:val="22"/>
                <w:szCs w:val="22"/>
              </w:rPr>
              <w:t>8</w:t>
            </w:r>
            <w:r>
              <w:rPr>
                <w:rFonts w:ascii="Calibri" w:hAnsi="Calibri"/>
                <w:color w:val="000000"/>
                <w:sz w:val="22"/>
                <w:szCs w:val="22"/>
              </w:rPr>
              <w:t>a</w:t>
            </w:r>
          </w:p>
        </w:tc>
        <w:tc>
          <w:tcPr>
            <w:tcW w:w="4557" w:type="dxa"/>
            <w:shd w:val="clear" w:color="auto" w:fill="auto"/>
            <w:noWrap/>
            <w:vAlign w:val="center"/>
          </w:tcPr>
          <w:p w14:paraId="649E303E" w14:textId="0CFBB80B" w:rsidR="0022539A" w:rsidRPr="008159B5" w:rsidRDefault="0022539A" w:rsidP="0022539A">
            <w:pPr>
              <w:rPr>
                <w:rFonts w:ascii="Calibri" w:hAnsi="Calibri"/>
                <w:color w:val="000000"/>
                <w:sz w:val="22"/>
                <w:szCs w:val="22"/>
              </w:rPr>
            </w:pPr>
            <w:r>
              <w:rPr>
                <w:rFonts w:ascii="Calibri" w:hAnsi="Calibri"/>
                <w:color w:val="000000"/>
                <w:sz w:val="22"/>
                <w:szCs w:val="22"/>
              </w:rPr>
              <w:t>Przedsionek WC</w:t>
            </w:r>
          </w:p>
        </w:tc>
        <w:tc>
          <w:tcPr>
            <w:tcW w:w="1600" w:type="dxa"/>
            <w:shd w:val="clear" w:color="auto" w:fill="auto"/>
            <w:noWrap/>
            <w:vAlign w:val="center"/>
          </w:tcPr>
          <w:p w14:paraId="23ADA3E0" w14:textId="77777777" w:rsidR="0022539A" w:rsidRPr="008159B5" w:rsidRDefault="0022539A" w:rsidP="0022539A">
            <w:pPr>
              <w:jc w:val="center"/>
              <w:rPr>
                <w:rFonts w:ascii="Calibri" w:hAnsi="Calibri"/>
                <w:color w:val="000000"/>
                <w:sz w:val="22"/>
                <w:szCs w:val="22"/>
              </w:rPr>
            </w:pPr>
            <w:r>
              <w:rPr>
                <w:rFonts w:ascii="Calibri" w:hAnsi="Calibri"/>
                <w:color w:val="000000"/>
                <w:sz w:val="22"/>
                <w:szCs w:val="22"/>
              </w:rPr>
              <w:t>2,1</w:t>
            </w:r>
          </w:p>
        </w:tc>
        <w:tc>
          <w:tcPr>
            <w:tcW w:w="1600" w:type="dxa"/>
            <w:shd w:val="clear" w:color="auto" w:fill="auto"/>
            <w:noWrap/>
            <w:vAlign w:val="center"/>
          </w:tcPr>
          <w:p w14:paraId="57748AAF" w14:textId="77777777" w:rsidR="0022539A" w:rsidRPr="008159B5" w:rsidRDefault="0022539A" w:rsidP="0022539A">
            <w:pPr>
              <w:jc w:val="center"/>
              <w:rPr>
                <w:rFonts w:ascii="Calibri" w:hAnsi="Calibri"/>
                <w:color w:val="000000"/>
                <w:sz w:val="22"/>
                <w:szCs w:val="22"/>
              </w:rPr>
            </w:pPr>
            <w:r>
              <w:rPr>
                <w:rFonts w:ascii="Calibri" w:hAnsi="Calibri"/>
                <w:color w:val="000000"/>
                <w:sz w:val="22"/>
                <w:szCs w:val="22"/>
              </w:rPr>
              <w:t>2,1</w:t>
            </w:r>
          </w:p>
        </w:tc>
        <w:tc>
          <w:tcPr>
            <w:tcW w:w="1419" w:type="dxa"/>
            <w:shd w:val="clear" w:color="auto" w:fill="auto"/>
            <w:noWrap/>
            <w:vAlign w:val="center"/>
          </w:tcPr>
          <w:p w14:paraId="2CF95243" w14:textId="6C2675A3" w:rsidR="0022539A" w:rsidRPr="00875130" w:rsidRDefault="0022539A" w:rsidP="0022539A">
            <w:pPr>
              <w:jc w:val="center"/>
              <w:rPr>
                <w:rFonts w:ascii="Calibri" w:hAnsi="Calibri"/>
                <w:color w:val="000000"/>
                <w:sz w:val="22"/>
                <w:szCs w:val="22"/>
                <w:highlight w:val="yellow"/>
              </w:rPr>
            </w:pPr>
            <w:r w:rsidRPr="0022539A">
              <w:rPr>
                <w:rFonts w:ascii="Calibri" w:hAnsi="Calibri"/>
                <w:color w:val="000000"/>
                <w:sz w:val="22"/>
                <w:szCs w:val="22"/>
              </w:rPr>
              <w:t>2,50</w:t>
            </w:r>
          </w:p>
        </w:tc>
        <w:tc>
          <w:tcPr>
            <w:tcW w:w="1369" w:type="dxa"/>
            <w:shd w:val="clear" w:color="auto" w:fill="auto"/>
            <w:noWrap/>
            <w:vAlign w:val="center"/>
          </w:tcPr>
          <w:p w14:paraId="73D5A363" w14:textId="2002AC98" w:rsidR="0022539A" w:rsidRPr="0022539A" w:rsidRDefault="0022539A" w:rsidP="0022539A">
            <w:pPr>
              <w:jc w:val="center"/>
              <w:rPr>
                <w:rFonts w:ascii="Calibri" w:hAnsi="Calibri"/>
                <w:color w:val="000000"/>
                <w:sz w:val="22"/>
                <w:szCs w:val="22"/>
              </w:rPr>
            </w:pPr>
            <w:r w:rsidRPr="0022539A">
              <w:rPr>
                <w:rFonts w:ascii="Calibri" w:hAnsi="Calibri"/>
                <w:color w:val="000000"/>
                <w:sz w:val="22"/>
                <w:szCs w:val="22"/>
              </w:rPr>
              <w:t>5,25</w:t>
            </w:r>
          </w:p>
        </w:tc>
        <w:tc>
          <w:tcPr>
            <w:tcW w:w="1386" w:type="dxa"/>
            <w:shd w:val="clear" w:color="auto" w:fill="auto"/>
            <w:noWrap/>
            <w:vAlign w:val="center"/>
          </w:tcPr>
          <w:p w14:paraId="65E9FF01" w14:textId="655CD372" w:rsidR="0022539A" w:rsidRPr="00875130" w:rsidRDefault="0022539A" w:rsidP="0022539A">
            <w:pPr>
              <w:jc w:val="center"/>
              <w:rPr>
                <w:rFonts w:ascii="Calibri" w:hAnsi="Calibri"/>
                <w:color w:val="000000"/>
                <w:sz w:val="22"/>
                <w:szCs w:val="22"/>
                <w:highlight w:val="yellow"/>
              </w:rPr>
            </w:pPr>
            <w:r w:rsidRPr="0022539A">
              <w:rPr>
                <w:rFonts w:ascii="Calibri" w:hAnsi="Calibri"/>
                <w:color w:val="000000"/>
                <w:sz w:val="22"/>
                <w:szCs w:val="22"/>
              </w:rPr>
              <w:t>5,25</w:t>
            </w:r>
          </w:p>
        </w:tc>
      </w:tr>
      <w:tr w:rsidR="0022539A" w:rsidRPr="0020790C" w14:paraId="24C5206B" w14:textId="77777777" w:rsidTr="00191C7F">
        <w:trPr>
          <w:trHeight w:val="300"/>
        </w:trPr>
        <w:tc>
          <w:tcPr>
            <w:tcW w:w="404" w:type="dxa"/>
            <w:shd w:val="clear" w:color="auto" w:fill="auto"/>
            <w:noWrap/>
            <w:vAlign w:val="center"/>
          </w:tcPr>
          <w:p w14:paraId="6670350A" w14:textId="77777777" w:rsidR="0022539A" w:rsidRPr="008159B5" w:rsidRDefault="0022539A" w:rsidP="0022539A">
            <w:pPr>
              <w:jc w:val="center"/>
              <w:rPr>
                <w:rFonts w:ascii="Calibri" w:hAnsi="Calibri"/>
                <w:color w:val="000000"/>
                <w:sz w:val="22"/>
                <w:szCs w:val="22"/>
              </w:rPr>
            </w:pPr>
            <w:r>
              <w:rPr>
                <w:rFonts w:ascii="Calibri" w:hAnsi="Calibri"/>
                <w:color w:val="000000"/>
                <w:sz w:val="22"/>
                <w:szCs w:val="22"/>
              </w:rPr>
              <w:t>9a</w:t>
            </w:r>
          </w:p>
        </w:tc>
        <w:tc>
          <w:tcPr>
            <w:tcW w:w="4557" w:type="dxa"/>
            <w:shd w:val="clear" w:color="auto" w:fill="auto"/>
            <w:noWrap/>
            <w:vAlign w:val="center"/>
          </w:tcPr>
          <w:p w14:paraId="79AFB2E5" w14:textId="48A0A544" w:rsidR="0022539A" w:rsidRPr="008159B5" w:rsidRDefault="0022539A" w:rsidP="0022539A">
            <w:pPr>
              <w:rPr>
                <w:rFonts w:ascii="Calibri" w:hAnsi="Calibri"/>
                <w:color w:val="000000"/>
                <w:sz w:val="22"/>
                <w:szCs w:val="22"/>
              </w:rPr>
            </w:pPr>
            <w:r>
              <w:rPr>
                <w:rFonts w:ascii="Calibri" w:hAnsi="Calibri"/>
                <w:color w:val="000000"/>
                <w:sz w:val="22"/>
                <w:szCs w:val="22"/>
              </w:rPr>
              <w:t>WC męskie</w:t>
            </w:r>
          </w:p>
        </w:tc>
        <w:tc>
          <w:tcPr>
            <w:tcW w:w="1600" w:type="dxa"/>
            <w:shd w:val="clear" w:color="auto" w:fill="auto"/>
            <w:noWrap/>
            <w:vAlign w:val="center"/>
          </w:tcPr>
          <w:p w14:paraId="646EFB77" w14:textId="10AE2A42" w:rsidR="0022539A" w:rsidRPr="008159B5" w:rsidRDefault="0022539A" w:rsidP="0022539A">
            <w:pPr>
              <w:jc w:val="center"/>
              <w:rPr>
                <w:rFonts w:ascii="Calibri" w:hAnsi="Calibri"/>
                <w:color w:val="000000"/>
                <w:sz w:val="22"/>
                <w:szCs w:val="22"/>
              </w:rPr>
            </w:pPr>
            <w:r>
              <w:rPr>
                <w:rFonts w:ascii="Calibri" w:hAnsi="Calibri"/>
                <w:color w:val="000000"/>
                <w:sz w:val="22"/>
                <w:szCs w:val="22"/>
              </w:rPr>
              <w:t>1,82</w:t>
            </w:r>
          </w:p>
        </w:tc>
        <w:tc>
          <w:tcPr>
            <w:tcW w:w="1600" w:type="dxa"/>
            <w:shd w:val="clear" w:color="auto" w:fill="auto"/>
            <w:noWrap/>
            <w:vAlign w:val="center"/>
          </w:tcPr>
          <w:p w14:paraId="10B2033D" w14:textId="77777777" w:rsidR="0022539A" w:rsidRPr="008159B5" w:rsidRDefault="0022539A" w:rsidP="0022539A">
            <w:pPr>
              <w:jc w:val="center"/>
              <w:rPr>
                <w:rFonts w:ascii="Calibri" w:hAnsi="Calibri"/>
                <w:color w:val="000000"/>
                <w:sz w:val="22"/>
                <w:szCs w:val="22"/>
              </w:rPr>
            </w:pPr>
            <w:r>
              <w:rPr>
                <w:rFonts w:ascii="Calibri" w:hAnsi="Calibri"/>
                <w:color w:val="000000"/>
                <w:sz w:val="22"/>
                <w:szCs w:val="22"/>
              </w:rPr>
              <w:t>1,87</w:t>
            </w:r>
          </w:p>
        </w:tc>
        <w:tc>
          <w:tcPr>
            <w:tcW w:w="1419" w:type="dxa"/>
            <w:shd w:val="clear" w:color="auto" w:fill="auto"/>
            <w:noWrap/>
            <w:vAlign w:val="center"/>
          </w:tcPr>
          <w:p w14:paraId="1832EA11" w14:textId="1A7BD47F" w:rsidR="0022539A" w:rsidRPr="008159B5" w:rsidRDefault="0022539A" w:rsidP="0022539A">
            <w:pPr>
              <w:jc w:val="center"/>
              <w:rPr>
                <w:rFonts w:ascii="Calibri" w:hAnsi="Calibri"/>
                <w:color w:val="000000"/>
                <w:sz w:val="22"/>
                <w:szCs w:val="22"/>
              </w:rPr>
            </w:pPr>
            <w:r w:rsidRPr="0022539A">
              <w:rPr>
                <w:rFonts w:ascii="Calibri" w:hAnsi="Calibri"/>
                <w:color w:val="000000"/>
                <w:sz w:val="22"/>
                <w:szCs w:val="22"/>
              </w:rPr>
              <w:t>2,50</w:t>
            </w:r>
          </w:p>
        </w:tc>
        <w:tc>
          <w:tcPr>
            <w:tcW w:w="1369" w:type="dxa"/>
            <w:shd w:val="clear" w:color="auto" w:fill="auto"/>
            <w:noWrap/>
            <w:vAlign w:val="center"/>
          </w:tcPr>
          <w:p w14:paraId="744A5CC6" w14:textId="759496B2" w:rsidR="0022539A" w:rsidRPr="008159B5" w:rsidRDefault="0022539A" w:rsidP="0022539A">
            <w:pPr>
              <w:jc w:val="center"/>
              <w:rPr>
                <w:rFonts w:ascii="Calibri" w:hAnsi="Calibri"/>
                <w:color w:val="000000"/>
                <w:sz w:val="22"/>
                <w:szCs w:val="22"/>
              </w:rPr>
            </w:pPr>
            <w:r>
              <w:rPr>
                <w:rFonts w:ascii="Calibri" w:hAnsi="Calibri"/>
                <w:color w:val="000000"/>
                <w:sz w:val="22"/>
                <w:szCs w:val="22"/>
              </w:rPr>
              <w:t>4,55</w:t>
            </w:r>
          </w:p>
        </w:tc>
        <w:tc>
          <w:tcPr>
            <w:tcW w:w="1386" w:type="dxa"/>
            <w:shd w:val="clear" w:color="auto" w:fill="auto"/>
            <w:noWrap/>
            <w:vAlign w:val="center"/>
          </w:tcPr>
          <w:p w14:paraId="63D60686" w14:textId="3528980D" w:rsidR="0022539A" w:rsidRPr="008159B5" w:rsidRDefault="0022539A" w:rsidP="0022539A">
            <w:pPr>
              <w:jc w:val="center"/>
              <w:rPr>
                <w:rFonts w:ascii="Calibri" w:hAnsi="Calibri"/>
                <w:color w:val="000000"/>
                <w:sz w:val="22"/>
                <w:szCs w:val="22"/>
              </w:rPr>
            </w:pPr>
            <w:r>
              <w:rPr>
                <w:rFonts w:ascii="Calibri" w:hAnsi="Calibri"/>
                <w:color w:val="000000"/>
                <w:sz w:val="22"/>
                <w:szCs w:val="22"/>
              </w:rPr>
              <w:t>4,55</w:t>
            </w:r>
          </w:p>
        </w:tc>
      </w:tr>
      <w:tr w:rsidR="008159B5" w:rsidRPr="00191C7F" w14:paraId="012EA49E" w14:textId="77777777" w:rsidTr="00191C7F">
        <w:trPr>
          <w:trHeight w:val="300"/>
        </w:trPr>
        <w:tc>
          <w:tcPr>
            <w:tcW w:w="12335" w:type="dxa"/>
            <w:gridSpan w:val="7"/>
            <w:shd w:val="clear" w:color="auto" w:fill="auto"/>
            <w:noWrap/>
            <w:vAlign w:val="center"/>
          </w:tcPr>
          <w:p w14:paraId="39796544" w14:textId="77777777" w:rsidR="008159B5" w:rsidRPr="00191C7F" w:rsidRDefault="008159B5" w:rsidP="00191C7F">
            <w:pPr>
              <w:spacing w:before="120" w:after="120"/>
              <w:jc w:val="center"/>
              <w:rPr>
                <w:rFonts w:ascii="Calibri" w:hAnsi="Calibri"/>
                <w:b/>
                <w:bCs/>
                <w:color w:val="000000"/>
                <w:sz w:val="22"/>
                <w:szCs w:val="22"/>
              </w:rPr>
            </w:pPr>
            <w:r w:rsidRPr="00191C7F">
              <w:rPr>
                <w:rFonts w:ascii="Calibri" w:hAnsi="Calibri"/>
                <w:b/>
                <w:bCs/>
                <w:color w:val="000000"/>
                <w:sz w:val="22"/>
                <w:szCs w:val="22"/>
              </w:rPr>
              <w:t>PCUW Parter</w:t>
            </w:r>
          </w:p>
        </w:tc>
      </w:tr>
      <w:tr w:rsidR="001959C1" w:rsidRPr="0069786C" w14:paraId="59DED334" w14:textId="77777777" w:rsidTr="00191C7F">
        <w:trPr>
          <w:trHeight w:val="300"/>
        </w:trPr>
        <w:tc>
          <w:tcPr>
            <w:tcW w:w="404" w:type="dxa"/>
            <w:shd w:val="clear" w:color="auto" w:fill="auto"/>
            <w:noWrap/>
            <w:vAlign w:val="center"/>
            <w:hideMark/>
          </w:tcPr>
          <w:p w14:paraId="756DFCBD" w14:textId="77777777" w:rsidR="001959C1" w:rsidRPr="0069786C" w:rsidRDefault="001959C1" w:rsidP="00191C7F">
            <w:pPr>
              <w:jc w:val="center"/>
              <w:rPr>
                <w:rFonts w:ascii="Calibri" w:hAnsi="Calibri"/>
                <w:color w:val="000000"/>
                <w:sz w:val="22"/>
                <w:szCs w:val="22"/>
              </w:rPr>
            </w:pPr>
            <w:r w:rsidRPr="0069786C">
              <w:rPr>
                <w:rFonts w:ascii="Calibri" w:hAnsi="Calibri"/>
                <w:color w:val="000000"/>
                <w:sz w:val="22"/>
                <w:szCs w:val="22"/>
              </w:rPr>
              <w:t>1</w:t>
            </w:r>
          </w:p>
        </w:tc>
        <w:tc>
          <w:tcPr>
            <w:tcW w:w="4557" w:type="dxa"/>
            <w:shd w:val="clear" w:color="auto" w:fill="auto"/>
            <w:noWrap/>
            <w:vAlign w:val="center"/>
          </w:tcPr>
          <w:p w14:paraId="1785D979" w14:textId="1A814311" w:rsidR="001959C1" w:rsidRPr="0069786C" w:rsidRDefault="00191C7F" w:rsidP="00191C7F">
            <w:pPr>
              <w:rPr>
                <w:rFonts w:ascii="Calibri" w:hAnsi="Calibri"/>
                <w:color w:val="000000"/>
                <w:sz w:val="22"/>
                <w:szCs w:val="22"/>
              </w:rPr>
            </w:pPr>
            <w:r>
              <w:rPr>
                <w:rFonts w:ascii="Calibri" w:hAnsi="Calibri"/>
                <w:color w:val="000000"/>
                <w:sz w:val="22"/>
                <w:szCs w:val="22"/>
              </w:rPr>
              <w:t>P</w:t>
            </w:r>
            <w:r w:rsidR="0069786C" w:rsidRPr="0069786C">
              <w:rPr>
                <w:rFonts w:ascii="Calibri" w:hAnsi="Calibri"/>
                <w:color w:val="000000"/>
                <w:sz w:val="22"/>
                <w:szCs w:val="22"/>
              </w:rPr>
              <w:t>rzedsionek</w:t>
            </w:r>
          </w:p>
        </w:tc>
        <w:tc>
          <w:tcPr>
            <w:tcW w:w="1600" w:type="dxa"/>
            <w:shd w:val="clear" w:color="auto" w:fill="auto"/>
            <w:noWrap/>
            <w:vAlign w:val="center"/>
          </w:tcPr>
          <w:p w14:paraId="04F4AAE3" w14:textId="1BF4490B" w:rsidR="001959C1" w:rsidRPr="0069786C" w:rsidRDefault="00A3067C" w:rsidP="00191C7F">
            <w:pPr>
              <w:jc w:val="center"/>
              <w:rPr>
                <w:rFonts w:ascii="Calibri" w:hAnsi="Calibri"/>
                <w:color w:val="000000"/>
                <w:sz w:val="22"/>
                <w:szCs w:val="22"/>
              </w:rPr>
            </w:pPr>
            <w:r>
              <w:rPr>
                <w:rFonts w:ascii="Calibri" w:hAnsi="Calibri"/>
                <w:color w:val="000000"/>
                <w:sz w:val="22"/>
                <w:szCs w:val="22"/>
              </w:rPr>
              <w:t>3,0</w:t>
            </w:r>
            <w:r w:rsidR="00191C7F">
              <w:rPr>
                <w:rFonts w:ascii="Calibri" w:hAnsi="Calibri"/>
                <w:color w:val="000000"/>
                <w:sz w:val="22"/>
                <w:szCs w:val="22"/>
              </w:rPr>
              <w:t>4</w:t>
            </w:r>
          </w:p>
        </w:tc>
        <w:tc>
          <w:tcPr>
            <w:tcW w:w="1600" w:type="dxa"/>
            <w:shd w:val="clear" w:color="auto" w:fill="auto"/>
            <w:noWrap/>
            <w:vAlign w:val="center"/>
          </w:tcPr>
          <w:p w14:paraId="394C7539" w14:textId="59DC4BE8" w:rsidR="001959C1" w:rsidRPr="0069786C" w:rsidRDefault="001959C1" w:rsidP="00191C7F">
            <w:pPr>
              <w:jc w:val="center"/>
              <w:rPr>
                <w:rFonts w:ascii="Calibri" w:hAnsi="Calibri"/>
                <w:color w:val="000000"/>
                <w:sz w:val="22"/>
                <w:szCs w:val="22"/>
              </w:rPr>
            </w:pPr>
          </w:p>
        </w:tc>
        <w:tc>
          <w:tcPr>
            <w:tcW w:w="1419" w:type="dxa"/>
            <w:shd w:val="clear" w:color="auto" w:fill="auto"/>
            <w:noWrap/>
            <w:vAlign w:val="center"/>
          </w:tcPr>
          <w:p w14:paraId="4539CC5F" w14:textId="1B93BD5E" w:rsidR="001959C1" w:rsidRPr="0069786C" w:rsidRDefault="00A3067C" w:rsidP="00191C7F">
            <w:pPr>
              <w:jc w:val="center"/>
              <w:rPr>
                <w:rFonts w:ascii="Calibri" w:hAnsi="Calibri"/>
                <w:color w:val="000000"/>
                <w:sz w:val="22"/>
                <w:szCs w:val="22"/>
              </w:rPr>
            </w:pPr>
            <w:r>
              <w:rPr>
                <w:rFonts w:ascii="Calibri" w:hAnsi="Calibri"/>
                <w:color w:val="000000"/>
                <w:sz w:val="22"/>
                <w:szCs w:val="22"/>
              </w:rPr>
              <w:t>2,8</w:t>
            </w:r>
            <w:r w:rsidR="0022539A">
              <w:rPr>
                <w:rFonts w:ascii="Calibri" w:hAnsi="Calibri"/>
                <w:color w:val="000000"/>
                <w:sz w:val="22"/>
                <w:szCs w:val="22"/>
              </w:rPr>
              <w:t>1</w:t>
            </w:r>
          </w:p>
        </w:tc>
        <w:tc>
          <w:tcPr>
            <w:tcW w:w="1369" w:type="dxa"/>
            <w:shd w:val="clear" w:color="auto" w:fill="auto"/>
            <w:noWrap/>
            <w:vAlign w:val="center"/>
          </w:tcPr>
          <w:p w14:paraId="556228FC" w14:textId="50C171DE" w:rsidR="001959C1" w:rsidRPr="0069786C" w:rsidRDefault="0022539A" w:rsidP="00191C7F">
            <w:pPr>
              <w:jc w:val="center"/>
              <w:rPr>
                <w:rFonts w:ascii="Calibri" w:hAnsi="Calibri"/>
                <w:color w:val="000000"/>
                <w:sz w:val="22"/>
                <w:szCs w:val="22"/>
              </w:rPr>
            </w:pPr>
            <w:r>
              <w:rPr>
                <w:rFonts w:ascii="Calibri" w:hAnsi="Calibri"/>
                <w:color w:val="000000"/>
                <w:sz w:val="22"/>
                <w:szCs w:val="22"/>
              </w:rPr>
              <w:t>8,54</w:t>
            </w:r>
          </w:p>
        </w:tc>
        <w:tc>
          <w:tcPr>
            <w:tcW w:w="1386" w:type="dxa"/>
            <w:shd w:val="clear" w:color="auto" w:fill="auto"/>
            <w:noWrap/>
            <w:vAlign w:val="center"/>
          </w:tcPr>
          <w:p w14:paraId="31CB2889" w14:textId="5561DC70" w:rsidR="001959C1" w:rsidRPr="0069786C" w:rsidRDefault="001959C1" w:rsidP="00191C7F">
            <w:pPr>
              <w:jc w:val="center"/>
              <w:rPr>
                <w:rFonts w:ascii="Calibri" w:hAnsi="Calibri"/>
                <w:color w:val="000000"/>
                <w:sz w:val="22"/>
                <w:szCs w:val="22"/>
              </w:rPr>
            </w:pPr>
          </w:p>
        </w:tc>
      </w:tr>
      <w:tr w:rsidR="0022539A" w:rsidRPr="0020790C" w14:paraId="2F12EA0F" w14:textId="77777777" w:rsidTr="00191C7F">
        <w:trPr>
          <w:trHeight w:val="300"/>
        </w:trPr>
        <w:tc>
          <w:tcPr>
            <w:tcW w:w="404" w:type="dxa"/>
            <w:shd w:val="clear" w:color="auto" w:fill="auto"/>
            <w:noWrap/>
            <w:vAlign w:val="center"/>
            <w:hideMark/>
          </w:tcPr>
          <w:p w14:paraId="54595E03" w14:textId="77777777" w:rsidR="0022539A" w:rsidRPr="0080491E" w:rsidRDefault="0022539A" w:rsidP="0022539A">
            <w:pPr>
              <w:jc w:val="center"/>
              <w:rPr>
                <w:rFonts w:ascii="Calibri" w:hAnsi="Calibri"/>
                <w:color w:val="000000"/>
                <w:sz w:val="22"/>
                <w:szCs w:val="22"/>
              </w:rPr>
            </w:pPr>
            <w:r w:rsidRPr="0080491E">
              <w:rPr>
                <w:rFonts w:ascii="Calibri" w:hAnsi="Calibri"/>
                <w:color w:val="000000"/>
                <w:sz w:val="22"/>
                <w:szCs w:val="22"/>
              </w:rPr>
              <w:t>2</w:t>
            </w:r>
          </w:p>
        </w:tc>
        <w:tc>
          <w:tcPr>
            <w:tcW w:w="4557" w:type="dxa"/>
            <w:shd w:val="clear" w:color="auto" w:fill="auto"/>
            <w:noWrap/>
            <w:vAlign w:val="center"/>
          </w:tcPr>
          <w:p w14:paraId="0378770E" w14:textId="6020B220" w:rsidR="0022539A" w:rsidRPr="0080491E" w:rsidRDefault="0022539A" w:rsidP="0022539A">
            <w:pPr>
              <w:rPr>
                <w:rFonts w:ascii="Calibri" w:hAnsi="Calibri"/>
                <w:color w:val="000000"/>
                <w:sz w:val="22"/>
                <w:szCs w:val="22"/>
              </w:rPr>
            </w:pPr>
            <w:r>
              <w:rPr>
                <w:rFonts w:ascii="Calibri" w:hAnsi="Calibri"/>
                <w:color w:val="000000"/>
                <w:sz w:val="22"/>
                <w:szCs w:val="22"/>
              </w:rPr>
              <w:t>Komunikacja</w:t>
            </w:r>
          </w:p>
        </w:tc>
        <w:tc>
          <w:tcPr>
            <w:tcW w:w="1600" w:type="dxa"/>
            <w:shd w:val="clear" w:color="auto" w:fill="auto"/>
            <w:noWrap/>
            <w:vAlign w:val="center"/>
          </w:tcPr>
          <w:p w14:paraId="3F7BFF05"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7,60</w:t>
            </w:r>
          </w:p>
        </w:tc>
        <w:tc>
          <w:tcPr>
            <w:tcW w:w="1600" w:type="dxa"/>
            <w:shd w:val="clear" w:color="auto" w:fill="auto"/>
            <w:noWrap/>
            <w:vAlign w:val="center"/>
          </w:tcPr>
          <w:p w14:paraId="12F33FBB"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7,60</w:t>
            </w:r>
          </w:p>
        </w:tc>
        <w:tc>
          <w:tcPr>
            <w:tcW w:w="1419" w:type="dxa"/>
            <w:shd w:val="clear" w:color="auto" w:fill="auto"/>
            <w:noWrap/>
            <w:vAlign w:val="center"/>
          </w:tcPr>
          <w:p w14:paraId="18E0A567" w14:textId="2C2F7F6D" w:rsidR="0022539A" w:rsidRPr="0080491E" w:rsidRDefault="0022539A" w:rsidP="0022539A">
            <w:pPr>
              <w:jc w:val="center"/>
              <w:rPr>
                <w:rFonts w:ascii="Calibri" w:hAnsi="Calibri"/>
                <w:color w:val="000000"/>
                <w:sz w:val="22"/>
                <w:szCs w:val="22"/>
              </w:rPr>
            </w:pPr>
            <w:r>
              <w:rPr>
                <w:rFonts w:ascii="Calibri" w:hAnsi="Calibri"/>
                <w:color w:val="000000"/>
                <w:sz w:val="22"/>
                <w:szCs w:val="22"/>
              </w:rPr>
              <w:t>2,81</w:t>
            </w:r>
          </w:p>
        </w:tc>
        <w:tc>
          <w:tcPr>
            <w:tcW w:w="1369" w:type="dxa"/>
            <w:shd w:val="clear" w:color="auto" w:fill="auto"/>
            <w:noWrap/>
            <w:vAlign w:val="center"/>
          </w:tcPr>
          <w:p w14:paraId="7D362A4B" w14:textId="16C471E7" w:rsidR="0022539A" w:rsidRPr="0080491E" w:rsidRDefault="0022539A" w:rsidP="0022539A">
            <w:pPr>
              <w:jc w:val="center"/>
              <w:rPr>
                <w:rFonts w:ascii="Calibri" w:hAnsi="Calibri"/>
                <w:color w:val="000000"/>
                <w:sz w:val="22"/>
                <w:szCs w:val="22"/>
              </w:rPr>
            </w:pPr>
            <w:r>
              <w:rPr>
                <w:rFonts w:ascii="Calibri" w:hAnsi="Calibri"/>
                <w:color w:val="000000"/>
                <w:sz w:val="22"/>
                <w:szCs w:val="22"/>
              </w:rPr>
              <w:t>21,36</w:t>
            </w:r>
          </w:p>
        </w:tc>
        <w:tc>
          <w:tcPr>
            <w:tcW w:w="1386" w:type="dxa"/>
            <w:shd w:val="clear" w:color="auto" w:fill="auto"/>
            <w:noWrap/>
            <w:vAlign w:val="center"/>
          </w:tcPr>
          <w:p w14:paraId="22018332" w14:textId="59280DA2" w:rsidR="0022539A" w:rsidRPr="0080491E" w:rsidRDefault="0022539A" w:rsidP="0022539A">
            <w:pPr>
              <w:jc w:val="center"/>
              <w:rPr>
                <w:rFonts w:ascii="Calibri" w:hAnsi="Calibri"/>
                <w:color w:val="000000"/>
                <w:sz w:val="22"/>
                <w:szCs w:val="22"/>
              </w:rPr>
            </w:pPr>
            <w:r>
              <w:rPr>
                <w:rFonts w:ascii="Calibri" w:hAnsi="Calibri"/>
                <w:color w:val="000000"/>
                <w:sz w:val="22"/>
                <w:szCs w:val="22"/>
              </w:rPr>
              <w:t>21,36</w:t>
            </w:r>
          </w:p>
        </w:tc>
      </w:tr>
      <w:tr w:rsidR="0022539A" w:rsidRPr="0020790C" w14:paraId="7101AD65" w14:textId="77777777" w:rsidTr="00191C7F">
        <w:trPr>
          <w:trHeight w:val="300"/>
        </w:trPr>
        <w:tc>
          <w:tcPr>
            <w:tcW w:w="404" w:type="dxa"/>
            <w:shd w:val="clear" w:color="auto" w:fill="auto"/>
            <w:noWrap/>
            <w:vAlign w:val="center"/>
            <w:hideMark/>
          </w:tcPr>
          <w:p w14:paraId="03AA1393" w14:textId="77777777" w:rsidR="0022539A" w:rsidRPr="0080491E" w:rsidRDefault="0022539A" w:rsidP="0022539A">
            <w:pPr>
              <w:jc w:val="center"/>
              <w:rPr>
                <w:rFonts w:ascii="Calibri" w:hAnsi="Calibri"/>
                <w:color w:val="000000"/>
                <w:sz w:val="22"/>
                <w:szCs w:val="22"/>
              </w:rPr>
            </w:pPr>
            <w:r w:rsidRPr="0080491E">
              <w:rPr>
                <w:rFonts w:ascii="Calibri" w:hAnsi="Calibri"/>
                <w:color w:val="000000"/>
                <w:sz w:val="22"/>
                <w:szCs w:val="22"/>
              </w:rPr>
              <w:t>3</w:t>
            </w:r>
          </w:p>
        </w:tc>
        <w:tc>
          <w:tcPr>
            <w:tcW w:w="4557" w:type="dxa"/>
            <w:shd w:val="clear" w:color="auto" w:fill="auto"/>
            <w:noWrap/>
            <w:vAlign w:val="center"/>
          </w:tcPr>
          <w:p w14:paraId="2EBDA4E0" w14:textId="77777777" w:rsidR="0022539A" w:rsidRPr="0080491E" w:rsidRDefault="0022539A" w:rsidP="0022539A">
            <w:pPr>
              <w:rPr>
                <w:rFonts w:ascii="Calibri" w:hAnsi="Calibri"/>
                <w:color w:val="000000"/>
                <w:sz w:val="22"/>
                <w:szCs w:val="22"/>
              </w:rPr>
            </w:pPr>
            <w:r w:rsidRPr="0080491E">
              <w:rPr>
                <w:rFonts w:ascii="Calibri" w:hAnsi="Calibri"/>
                <w:color w:val="000000"/>
                <w:sz w:val="22"/>
                <w:szCs w:val="22"/>
              </w:rPr>
              <w:t>Pomieszczenie socjalne</w:t>
            </w:r>
          </w:p>
        </w:tc>
        <w:tc>
          <w:tcPr>
            <w:tcW w:w="1600" w:type="dxa"/>
            <w:shd w:val="clear" w:color="auto" w:fill="auto"/>
            <w:noWrap/>
            <w:vAlign w:val="center"/>
          </w:tcPr>
          <w:p w14:paraId="3C6B013D"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6,57</w:t>
            </w:r>
          </w:p>
        </w:tc>
        <w:tc>
          <w:tcPr>
            <w:tcW w:w="1600" w:type="dxa"/>
            <w:shd w:val="clear" w:color="auto" w:fill="auto"/>
            <w:noWrap/>
            <w:vAlign w:val="center"/>
          </w:tcPr>
          <w:p w14:paraId="701B4F28"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6,57</w:t>
            </w:r>
          </w:p>
        </w:tc>
        <w:tc>
          <w:tcPr>
            <w:tcW w:w="1419" w:type="dxa"/>
            <w:shd w:val="clear" w:color="auto" w:fill="auto"/>
            <w:noWrap/>
            <w:vAlign w:val="center"/>
          </w:tcPr>
          <w:p w14:paraId="62B8B51B"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2,83</w:t>
            </w:r>
          </w:p>
        </w:tc>
        <w:tc>
          <w:tcPr>
            <w:tcW w:w="1369" w:type="dxa"/>
            <w:shd w:val="clear" w:color="auto" w:fill="auto"/>
            <w:noWrap/>
            <w:vAlign w:val="center"/>
          </w:tcPr>
          <w:p w14:paraId="6308A526" w14:textId="0427D6C6" w:rsidR="0022539A" w:rsidRPr="0080491E" w:rsidRDefault="0022539A" w:rsidP="0022539A">
            <w:pPr>
              <w:jc w:val="center"/>
              <w:rPr>
                <w:rFonts w:ascii="Calibri" w:hAnsi="Calibri"/>
                <w:color w:val="000000"/>
                <w:sz w:val="22"/>
                <w:szCs w:val="22"/>
              </w:rPr>
            </w:pPr>
            <w:r>
              <w:rPr>
                <w:rFonts w:ascii="Calibri" w:hAnsi="Calibri"/>
                <w:color w:val="000000"/>
                <w:sz w:val="22"/>
                <w:szCs w:val="22"/>
              </w:rPr>
              <w:t>18,59</w:t>
            </w:r>
          </w:p>
        </w:tc>
        <w:tc>
          <w:tcPr>
            <w:tcW w:w="1386" w:type="dxa"/>
            <w:shd w:val="clear" w:color="auto" w:fill="auto"/>
            <w:noWrap/>
            <w:vAlign w:val="center"/>
          </w:tcPr>
          <w:p w14:paraId="5DB48290" w14:textId="709FD80A" w:rsidR="0022539A" w:rsidRPr="0080491E" w:rsidRDefault="0022539A" w:rsidP="0022539A">
            <w:pPr>
              <w:jc w:val="center"/>
              <w:rPr>
                <w:rFonts w:ascii="Calibri" w:hAnsi="Calibri"/>
                <w:color w:val="000000"/>
                <w:sz w:val="22"/>
                <w:szCs w:val="22"/>
              </w:rPr>
            </w:pPr>
            <w:r>
              <w:rPr>
                <w:rFonts w:ascii="Calibri" w:hAnsi="Calibri"/>
                <w:color w:val="000000"/>
                <w:sz w:val="22"/>
                <w:szCs w:val="22"/>
              </w:rPr>
              <w:t>18,59</w:t>
            </w:r>
          </w:p>
        </w:tc>
      </w:tr>
      <w:tr w:rsidR="0022539A" w:rsidRPr="0020790C" w14:paraId="3DEC42CD" w14:textId="77777777" w:rsidTr="00191C7F">
        <w:trPr>
          <w:trHeight w:val="300"/>
        </w:trPr>
        <w:tc>
          <w:tcPr>
            <w:tcW w:w="404" w:type="dxa"/>
            <w:shd w:val="clear" w:color="auto" w:fill="auto"/>
            <w:noWrap/>
            <w:vAlign w:val="center"/>
            <w:hideMark/>
          </w:tcPr>
          <w:p w14:paraId="6865E8C9" w14:textId="77777777" w:rsidR="0022539A" w:rsidRPr="0080491E" w:rsidRDefault="0022539A" w:rsidP="0022539A">
            <w:pPr>
              <w:jc w:val="center"/>
              <w:rPr>
                <w:rFonts w:ascii="Calibri" w:hAnsi="Calibri"/>
                <w:color w:val="000000"/>
                <w:sz w:val="22"/>
                <w:szCs w:val="22"/>
              </w:rPr>
            </w:pPr>
            <w:r w:rsidRPr="0080491E">
              <w:rPr>
                <w:rFonts w:ascii="Calibri" w:hAnsi="Calibri"/>
                <w:color w:val="000000"/>
                <w:sz w:val="22"/>
                <w:szCs w:val="22"/>
              </w:rPr>
              <w:t>4</w:t>
            </w:r>
          </w:p>
        </w:tc>
        <w:tc>
          <w:tcPr>
            <w:tcW w:w="4557" w:type="dxa"/>
            <w:shd w:val="clear" w:color="auto" w:fill="auto"/>
            <w:noWrap/>
            <w:vAlign w:val="center"/>
          </w:tcPr>
          <w:p w14:paraId="28A052D8" w14:textId="79413ED1" w:rsidR="0022539A" w:rsidRPr="0080491E" w:rsidRDefault="0022539A" w:rsidP="0022539A">
            <w:pPr>
              <w:rPr>
                <w:rFonts w:ascii="Calibri" w:hAnsi="Calibri"/>
                <w:color w:val="000000"/>
                <w:sz w:val="22"/>
                <w:szCs w:val="22"/>
              </w:rPr>
            </w:pPr>
            <w:r>
              <w:rPr>
                <w:rFonts w:ascii="Calibri" w:hAnsi="Calibri"/>
                <w:color w:val="000000"/>
                <w:sz w:val="22"/>
                <w:szCs w:val="22"/>
              </w:rPr>
              <w:t>WC</w:t>
            </w:r>
            <w:r w:rsidRPr="0080491E">
              <w:rPr>
                <w:rFonts w:ascii="Calibri" w:hAnsi="Calibri"/>
                <w:color w:val="000000"/>
                <w:sz w:val="22"/>
                <w:szCs w:val="22"/>
              </w:rPr>
              <w:t xml:space="preserve"> dla niepełnosprawnych</w:t>
            </w:r>
          </w:p>
        </w:tc>
        <w:tc>
          <w:tcPr>
            <w:tcW w:w="1600" w:type="dxa"/>
            <w:shd w:val="clear" w:color="auto" w:fill="auto"/>
            <w:noWrap/>
            <w:vAlign w:val="center"/>
          </w:tcPr>
          <w:p w14:paraId="2996EA8F"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5,17</w:t>
            </w:r>
          </w:p>
        </w:tc>
        <w:tc>
          <w:tcPr>
            <w:tcW w:w="1600" w:type="dxa"/>
            <w:shd w:val="clear" w:color="auto" w:fill="auto"/>
            <w:noWrap/>
            <w:vAlign w:val="center"/>
          </w:tcPr>
          <w:p w14:paraId="1DB12B5F"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5,17</w:t>
            </w:r>
          </w:p>
        </w:tc>
        <w:tc>
          <w:tcPr>
            <w:tcW w:w="1419" w:type="dxa"/>
            <w:shd w:val="clear" w:color="auto" w:fill="auto"/>
            <w:noWrap/>
            <w:vAlign w:val="center"/>
          </w:tcPr>
          <w:p w14:paraId="30D99090" w14:textId="3554D03B" w:rsidR="0022539A" w:rsidRPr="00C54EE3" w:rsidRDefault="0022539A" w:rsidP="0022539A">
            <w:pPr>
              <w:jc w:val="center"/>
              <w:rPr>
                <w:rFonts w:ascii="Calibri" w:hAnsi="Calibri"/>
                <w:color w:val="000000"/>
                <w:sz w:val="22"/>
                <w:szCs w:val="22"/>
                <w:highlight w:val="yellow"/>
              </w:rPr>
            </w:pPr>
            <w:r w:rsidRPr="0022539A">
              <w:rPr>
                <w:rFonts w:ascii="Calibri" w:hAnsi="Calibri"/>
                <w:color w:val="000000"/>
                <w:sz w:val="22"/>
                <w:szCs w:val="22"/>
              </w:rPr>
              <w:t>2,50</w:t>
            </w:r>
          </w:p>
        </w:tc>
        <w:tc>
          <w:tcPr>
            <w:tcW w:w="1369" w:type="dxa"/>
            <w:shd w:val="clear" w:color="auto" w:fill="auto"/>
            <w:noWrap/>
            <w:vAlign w:val="center"/>
          </w:tcPr>
          <w:p w14:paraId="258BAEDE" w14:textId="6719F741" w:rsidR="0022539A" w:rsidRPr="0022539A" w:rsidRDefault="0022539A" w:rsidP="0022539A">
            <w:pPr>
              <w:jc w:val="center"/>
              <w:rPr>
                <w:rFonts w:ascii="Calibri" w:hAnsi="Calibri"/>
                <w:color w:val="000000"/>
                <w:sz w:val="22"/>
                <w:szCs w:val="22"/>
              </w:rPr>
            </w:pPr>
            <w:r w:rsidRPr="0022539A">
              <w:rPr>
                <w:rFonts w:ascii="Calibri" w:hAnsi="Calibri"/>
                <w:color w:val="000000"/>
                <w:sz w:val="22"/>
                <w:szCs w:val="22"/>
              </w:rPr>
              <w:t>12,93</w:t>
            </w:r>
          </w:p>
        </w:tc>
        <w:tc>
          <w:tcPr>
            <w:tcW w:w="1386" w:type="dxa"/>
            <w:shd w:val="clear" w:color="auto" w:fill="auto"/>
            <w:noWrap/>
            <w:vAlign w:val="center"/>
          </w:tcPr>
          <w:p w14:paraId="7AC04A38" w14:textId="3F2FEFD1" w:rsidR="0022539A" w:rsidRPr="00C54EE3" w:rsidRDefault="0022539A" w:rsidP="0022539A">
            <w:pPr>
              <w:jc w:val="center"/>
              <w:rPr>
                <w:rFonts w:ascii="Calibri" w:hAnsi="Calibri"/>
                <w:color w:val="000000"/>
                <w:sz w:val="22"/>
                <w:szCs w:val="22"/>
                <w:highlight w:val="yellow"/>
              </w:rPr>
            </w:pPr>
            <w:r w:rsidRPr="0022539A">
              <w:rPr>
                <w:rFonts w:ascii="Calibri" w:hAnsi="Calibri"/>
                <w:color w:val="000000"/>
                <w:sz w:val="22"/>
                <w:szCs w:val="22"/>
              </w:rPr>
              <w:t>12,93</w:t>
            </w:r>
          </w:p>
        </w:tc>
      </w:tr>
      <w:tr w:rsidR="0022539A" w:rsidRPr="0020790C" w14:paraId="3EC00D81" w14:textId="77777777" w:rsidTr="00191C7F">
        <w:trPr>
          <w:trHeight w:val="300"/>
        </w:trPr>
        <w:tc>
          <w:tcPr>
            <w:tcW w:w="404" w:type="dxa"/>
            <w:shd w:val="clear" w:color="auto" w:fill="auto"/>
            <w:noWrap/>
            <w:vAlign w:val="center"/>
            <w:hideMark/>
          </w:tcPr>
          <w:p w14:paraId="2BCB8113" w14:textId="77777777" w:rsidR="0022539A" w:rsidRPr="0080491E" w:rsidRDefault="0022539A" w:rsidP="0022539A">
            <w:pPr>
              <w:jc w:val="center"/>
              <w:rPr>
                <w:rFonts w:ascii="Calibri" w:hAnsi="Calibri"/>
                <w:color w:val="000000"/>
                <w:sz w:val="22"/>
                <w:szCs w:val="22"/>
              </w:rPr>
            </w:pPr>
            <w:r w:rsidRPr="0080491E">
              <w:rPr>
                <w:rFonts w:ascii="Calibri" w:hAnsi="Calibri"/>
                <w:color w:val="000000"/>
                <w:sz w:val="22"/>
                <w:szCs w:val="22"/>
              </w:rPr>
              <w:t>5</w:t>
            </w:r>
          </w:p>
        </w:tc>
        <w:tc>
          <w:tcPr>
            <w:tcW w:w="4557" w:type="dxa"/>
            <w:shd w:val="clear" w:color="auto" w:fill="auto"/>
            <w:noWrap/>
            <w:vAlign w:val="center"/>
          </w:tcPr>
          <w:p w14:paraId="39237E22" w14:textId="1997EF2A" w:rsidR="0022539A" w:rsidRPr="0080491E" w:rsidRDefault="0022539A" w:rsidP="0022539A">
            <w:pPr>
              <w:rPr>
                <w:rFonts w:ascii="Calibri" w:hAnsi="Calibri"/>
                <w:color w:val="000000"/>
                <w:sz w:val="22"/>
                <w:szCs w:val="22"/>
              </w:rPr>
            </w:pPr>
            <w:r w:rsidRPr="0080491E">
              <w:rPr>
                <w:rFonts w:ascii="Calibri" w:hAnsi="Calibri"/>
                <w:color w:val="000000"/>
                <w:sz w:val="22"/>
                <w:szCs w:val="22"/>
              </w:rPr>
              <w:t xml:space="preserve">Przedsionek </w:t>
            </w:r>
            <w:r>
              <w:rPr>
                <w:rFonts w:ascii="Calibri" w:hAnsi="Calibri"/>
                <w:color w:val="000000"/>
                <w:sz w:val="22"/>
                <w:szCs w:val="22"/>
              </w:rPr>
              <w:t>WC</w:t>
            </w:r>
          </w:p>
        </w:tc>
        <w:tc>
          <w:tcPr>
            <w:tcW w:w="1600" w:type="dxa"/>
            <w:shd w:val="clear" w:color="auto" w:fill="auto"/>
            <w:noWrap/>
            <w:vAlign w:val="center"/>
          </w:tcPr>
          <w:p w14:paraId="21AABC17" w14:textId="40F2BB9D" w:rsidR="0022539A" w:rsidRPr="0080491E" w:rsidRDefault="0022539A" w:rsidP="0022539A">
            <w:pPr>
              <w:jc w:val="center"/>
              <w:rPr>
                <w:rFonts w:ascii="Calibri" w:hAnsi="Calibri"/>
                <w:color w:val="000000"/>
                <w:sz w:val="22"/>
                <w:szCs w:val="22"/>
              </w:rPr>
            </w:pPr>
            <w:r>
              <w:rPr>
                <w:rFonts w:ascii="Calibri" w:hAnsi="Calibri"/>
                <w:color w:val="000000"/>
                <w:sz w:val="22"/>
                <w:szCs w:val="22"/>
              </w:rPr>
              <w:t>1,77</w:t>
            </w:r>
          </w:p>
        </w:tc>
        <w:tc>
          <w:tcPr>
            <w:tcW w:w="1600" w:type="dxa"/>
            <w:shd w:val="clear" w:color="auto" w:fill="auto"/>
            <w:noWrap/>
            <w:vAlign w:val="center"/>
          </w:tcPr>
          <w:p w14:paraId="2DFE7AC0"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1,82</w:t>
            </w:r>
          </w:p>
        </w:tc>
        <w:tc>
          <w:tcPr>
            <w:tcW w:w="1419" w:type="dxa"/>
            <w:shd w:val="clear" w:color="auto" w:fill="auto"/>
            <w:noWrap/>
            <w:vAlign w:val="center"/>
          </w:tcPr>
          <w:p w14:paraId="16B7DAAA" w14:textId="53527B0C" w:rsidR="0022539A" w:rsidRPr="00C54EE3" w:rsidRDefault="0022539A" w:rsidP="0022539A">
            <w:pPr>
              <w:jc w:val="center"/>
              <w:rPr>
                <w:rFonts w:ascii="Calibri" w:hAnsi="Calibri"/>
                <w:color w:val="000000"/>
                <w:sz w:val="22"/>
                <w:szCs w:val="22"/>
                <w:highlight w:val="yellow"/>
              </w:rPr>
            </w:pPr>
            <w:r w:rsidRPr="0022539A">
              <w:rPr>
                <w:rFonts w:ascii="Calibri" w:hAnsi="Calibri"/>
                <w:color w:val="000000"/>
                <w:sz w:val="22"/>
                <w:szCs w:val="22"/>
              </w:rPr>
              <w:t>2,50</w:t>
            </w:r>
          </w:p>
        </w:tc>
        <w:tc>
          <w:tcPr>
            <w:tcW w:w="1369" w:type="dxa"/>
            <w:shd w:val="clear" w:color="auto" w:fill="auto"/>
            <w:noWrap/>
            <w:vAlign w:val="center"/>
          </w:tcPr>
          <w:p w14:paraId="264C671A" w14:textId="216D5D29" w:rsidR="0022539A" w:rsidRPr="0022539A" w:rsidRDefault="0022539A" w:rsidP="0022539A">
            <w:pPr>
              <w:jc w:val="center"/>
              <w:rPr>
                <w:rFonts w:ascii="Calibri" w:hAnsi="Calibri"/>
                <w:color w:val="000000"/>
                <w:sz w:val="22"/>
                <w:szCs w:val="22"/>
              </w:rPr>
            </w:pPr>
            <w:r w:rsidRPr="0022539A">
              <w:rPr>
                <w:rFonts w:ascii="Calibri" w:hAnsi="Calibri"/>
                <w:color w:val="000000"/>
                <w:sz w:val="22"/>
                <w:szCs w:val="22"/>
              </w:rPr>
              <w:t>4,43</w:t>
            </w:r>
          </w:p>
        </w:tc>
        <w:tc>
          <w:tcPr>
            <w:tcW w:w="1386" w:type="dxa"/>
            <w:shd w:val="clear" w:color="auto" w:fill="auto"/>
            <w:noWrap/>
            <w:vAlign w:val="center"/>
          </w:tcPr>
          <w:p w14:paraId="5C1C24E3" w14:textId="2D100C41" w:rsidR="0022539A" w:rsidRPr="00C54EE3" w:rsidRDefault="0022539A" w:rsidP="0022539A">
            <w:pPr>
              <w:jc w:val="center"/>
              <w:rPr>
                <w:rFonts w:ascii="Calibri" w:hAnsi="Calibri"/>
                <w:color w:val="000000"/>
                <w:sz w:val="22"/>
                <w:szCs w:val="22"/>
                <w:highlight w:val="yellow"/>
              </w:rPr>
            </w:pPr>
            <w:r w:rsidRPr="0022539A">
              <w:rPr>
                <w:rFonts w:ascii="Calibri" w:hAnsi="Calibri"/>
                <w:color w:val="000000"/>
                <w:sz w:val="22"/>
                <w:szCs w:val="22"/>
              </w:rPr>
              <w:t>4,43</w:t>
            </w:r>
          </w:p>
        </w:tc>
      </w:tr>
      <w:tr w:rsidR="0022539A" w:rsidRPr="0020790C" w14:paraId="1AACA776" w14:textId="77777777" w:rsidTr="00191C7F">
        <w:trPr>
          <w:trHeight w:val="300"/>
        </w:trPr>
        <w:tc>
          <w:tcPr>
            <w:tcW w:w="404" w:type="dxa"/>
            <w:shd w:val="clear" w:color="auto" w:fill="auto"/>
            <w:noWrap/>
            <w:vAlign w:val="center"/>
            <w:hideMark/>
          </w:tcPr>
          <w:p w14:paraId="68D2DD0F" w14:textId="77777777" w:rsidR="0022539A" w:rsidRPr="0080491E" w:rsidRDefault="0022539A" w:rsidP="0022539A">
            <w:pPr>
              <w:jc w:val="center"/>
              <w:rPr>
                <w:rFonts w:ascii="Calibri" w:hAnsi="Calibri"/>
                <w:color w:val="000000"/>
                <w:sz w:val="22"/>
                <w:szCs w:val="22"/>
              </w:rPr>
            </w:pPr>
            <w:r w:rsidRPr="0080491E">
              <w:rPr>
                <w:rFonts w:ascii="Calibri" w:hAnsi="Calibri"/>
                <w:color w:val="000000"/>
                <w:sz w:val="22"/>
                <w:szCs w:val="22"/>
              </w:rPr>
              <w:t>6</w:t>
            </w:r>
          </w:p>
        </w:tc>
        <w:tc>
          <w:tcPr>
            <w:tcW w:w="4557" w:type="dxa"/>
            <w:shd w:val="clear" w:color="auto" w:fill="auto"/>
            <w:noWrap/>
            <w:vAlign w:val="center"/>
          </w:tcPr>
          <w:p w14:paraId="7C77886C" w14:textId="780F70B1" w:rsidR="0022539A" w:rsidRPr="0080491E" w:rsidRDefault="0022539A" w:rsidP="0022539A">
            <w:pPr>
              <w:rPr>
                <w:rFonts w:ascii="Calibri" w:hAnsi="Calibri"/>
                <w:color w:val="000000"/>
                <w:sz w:val="22"/>
                <w:szCs w:val="22"/>
              </w:rPr>
            </w:pPr>
            <w:r>
              <w:rPr>
                <w:rFonts w:ascii="Calibri" w:hAnsi="Calibri"/>
                <w:color w:val="000000"/>
                <w:sz w:val="22"/>
                <w:szCs w:val="22"/>
              </w:rPr>
              <w:t>WC</w:t>
            </w:r>
            <w:r w:rsidRPr="0080491E">
              <w:rPr>
                <w:rFonts w:ascii="Calibri" w:hAnsi="Calibri"/>
                <w:color w:val="000000"/>
                <w:sz w:val="22"/>
                <w:szCs w:val="22"/>
              </w:rPr>
              <w:t xml:space="preserve"> męskie</w:t>
            </w:r>
          </w:p>
        </w:tc>
        <w:tc>
          <w:tcPr>
            <w:tcW w:w="1600" w:type="dxa"/>
            <w:shd w:val="clear" w:color="auto" w:fill="auto"/>
            <w:noWrap/>
            <w:vAlign w:val="center"/>
          </w:tcPr>
          <w:p w14:paraId="10B9A0BB"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1,69</w:t>
            </w:r>
          </w:p>
        </w:tc>
        <w:tc>
          <w:tcPr>
            <w:tcW w:w="1600" w:type="dxa"/>
            <w:shd w:val="clear" w:color="auto" w:fill="auto"/>
            <w:noWrap/>
            <w:vAlign w:val="center"/>
          </w:tcPr>
          <w:p w14:paraId="3C57E566"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1,69</w:t>
            </w:r>
          </w:p>
        </w:tc>
        <w:tc>
          <w:tcPr>
            <w:tcW w:w="1419" w:type="dxa"/>
            <w:shd w:val="clear" w:color="auto" w:fill="auto"/>
            <w:noWrap/>
            <w:vAlign w:val="center"/>
          </w:tcPr>
          <w:p w14:paraId="13084E21" w14:textId="3182785D" w:rsidR="0022539A" w:rsidRPr="00C54EE3" w:rsidRDefault="0022539A" w:rsidP="0022539A">
            <w:pPr>
              <w:jc w:val="center"/>
              <w:rPr>
                <w:rFonts w:ascii="Calibri" w:hAnsi="Calibri"/>
                <w:color w:val="000000"/>
                <w:sz w:val="22"/>
                <w:szCs w:val="22"/>
                <w:highlight w:val="yellow"/>
              </w:rPr>
            </w:pPr>
            <w:r w:rsidRPr="0022539A">
              <w:rPr>
                <w:rFonts w:ascii="Calibri" w:hAnsi="Calibri"/>
                <w:color w:val="000000"/>
                <w:sz w:val="22"/>
                <w:szCs w:val="22"/>
              </w:rPr>
              <w:t>2,50</w:t>
            </w:r>
          </w:p>
        </w:tc>
        <w:tc>
          <w:tcPr>
            <w:tcW w:w="1369" w:type="dxa"/>
            <w:shd w:val="clear" w:color="auto" w:fill="auto"/>
            <w:noWrap/>
            <w:vAlign w:val="center"/>
          </w:tcPr>
          <w:p w14:paraId="40A9F3D2" w14:textId="41B489B8" w:rsidR="0022539A" w:rsidRPr="0022539A" w:rsidRDefault="0022539A" w:rsidP="0022539A">
            <w:pPr>
              <w:jc w:val="center"/>
              <w:rPr>
                <w:rFonts w:ascii="Calibri" w:hAnsi="Calibri"/>
                <w:color w:val="000000"/>
                <w:sz w:val="22"/>
                <w:szCs w:val="22"/>
              </w:rPr>
            </w:pPr>
            <w:r w:rsidRPr="0022539A">
              <w:rPr>
                <w:rFonts w:ascii="Calibri" w:hAnsi="Calibri"/>
                <w:color w:val="000000"/>
                <w:sz w:val="22"/>
                <w:szCs w:val="22"/>
              </w:rPr>
              <w:t>4,23</w:t>
            </w:r>
          </w:p>
        </w:tc>
        <w:tc>
          <w:tcPr>
            <w:tcW w:w="1386" w:type="dxa"/>
            <w:shd w:val="clear" w:color="auto" w:fill="auto"/>
            <w:noWrap/>
            <w:vAlign w:val="center"/>
          </w:tcPr>
          <w:p w14:paraId="52FBA318" w14:textId="5BB2DF98" w:rsidR="0022539A" w:rsidRPr="00C54EE3" w:rsidRDefault="0022539A" w:rsidP="0022539A">
            <w:pPr>
              <w:jc w:val="center"/>
              <w:rPr>
                <w:rFonts w:ascii="Calibri" w:hAnsi="Calibri"/>
                <w:color w:val="000000"/>
                <w:sz w:val="22"/>
                <w:szCs w:val="22"/>
                <w:highlight w:val="yellow"/>
              </w:rPr>
            </w:pPr>
            <w:r w:rsidRPr="0022539A">
              <w:rPr>
                <w:rFonts w:ascii="Calibri" w:hAnsi="Calibri"/>
                <w:color w:val="000000"/>
                <w:sz w:val="22"/>
                <w:szCs w:val="22"/>
              </w:rPr>
              <w:t>4,23</w:t>
            </w:r>
          </w:p>
        </w:tc>
      </w:tr>
      <w:tr w:rsidR="0022539A" w:rsidRPr="0020790C" w14:paraId="4C49E72A" w14:textId="77777777" w:rsidTr="00191C7F">
        <w:trPr>
          <w:trHeight w:val="300"/>
        </w:trPr>
        <w:tc>
          <w:tcPr>
            <w:tcW w:w="404" w:type="dxa"/>
            <w:shd w:val="clear" w:color="auto" w:fill="auto"/>
            <w:noWrap/>
            <w:vAlign w:val="center"/>
            <w:hideMark/>
          </w:tcPr>
          <w:p w14:paraId="6CA1283D" w14:textId="77777777" w:rsidR="0022539A" w:rsidRPr="0080491E" w:rsidRDefault="0022539A" w:rsidP="0022539A">
            <w:pPr>
              <w:jc w:val="center"/>
              <w:rPr>
                <w:rFonts w:ascii="Calibri" w:hAnsi="Calibri"/>
                <w:color w:val="000000"/>
                <w:sz w:val="22"/>
                <w:szCs w:val="22"/>
              </w:rPr>
            </w:pPr>
            <w:r w:rsidRPr="0080491E">
              <w:rPr>
                <w:rFonts w:ascii="Calibri" w:hAnsi="Calibri"/>
                <w:color w:val="000000"/>
                <w:sz w:val="22"/>
                <w:szCs w:val="22"/>
              </w:rPr>
              <w:t>7</w:t>
            </w:r>
          </w:p>
        </w:tc>
        <w:tc>
          <w:tcPr>
            <w:tcW w:w="4557" w:type="dxa"/>
            <w:shd w:val="clear" w:color="auto" w:fill="auto"/>
            <w:noWrap/>
            <w:vAlign w:val="center"/>
          </w:tcPr>
          <w:p w14:paraId="7D91AC36" w14:textId="7337272B" w:rsidR="0022539A" w:rsidRPr="0080491E" w:rsidRDefault="0022539A" w:rsidP="0022539A">
            <w:pPr>
              <w:rPr>
                <w:rFonts w:ascii="Calibri" w:hAnsi="Calibri"/>
                <w:color w:val="000000"/>
                <w:sz w:val="22"/>
                <w:szCs w:val="22"/>
              </w:rPr>
            </w:pPr>
            <w:r>
              <w:rPr>
                <w:rFonts w:ascii="Calibri" w:hAnsi="Calibri"/>
                <w:color w:val="000000"/>
                <w:sz w:val="22"/>
                <w:szCs w:val="22"/>
              </w:rPr>
              <w:t>Składzik porządkowy</w:t>
            </w:r>
          </w:p>
        </w:tc>
        <w:tc>
          <w:tcPr>
            <w:tcW w:w="1600" w:type="dxa"/>
            <w:shd w:val="clear" w:color="auto" w:fill="auto"/>
            <w:noWrap/>
            <w:vAlign w:val="center"/>
          </w:tcPr>
          <w:p w14:paraId="58887DCA"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1,46</w:t>
            </w:r>
          </w:p>
        </w:tc>
        <w:tc>
          <w:tcPr>
            <w:tcW w:w="1600" w:type="dxa"/>
            <w:shd w:val="clear" w:color="auto" w:fill="auto"/>
            <w:noWrap/>
            <w:vAlign w:val="center"/>
          </w:tcPr>
          <w:p w14:paraId="074E9710"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1,46</w:t>
            </w:r>
          </w:p>
        </w:tc>
        <w:tc>
          <w:tcPr>
            <w:tcW w:w="1419" w:type="dxa"/>
            <w:shd w:val="clear" w:color="auto" w:fill="auto"/>
            <w:noWrap/>
            <w:vAlign w:val="center"/>
          </w:tcPr>
          <w:p w14:paraId="6D05EAC5" w14:textId="235624BA" w:rsidR="0022539A" w:rsidRPr="00C54EE3" w:rsidRDefault="0022539A" w:rsidP="0022539A">
            <w:pPr>
              <w:jc w:val="center"/>
              <w:rPr>
                <w:rFonts w:ascii="Calibri" w:hAnsi="Calibri"/>
                <w:color w:val="000000"/>
                <w:sz w:val="22"/>
                <w:szCs w:val="22"/>
                <w:highlight w:val="yellow"/>
              </w:rPr>
            </w:pPr>
            <w:r w:rsidRPr="0022539A">
              <w:rPr>
                <w:rFonts w:ascii="Calibri" w:hAnsi="Calibri"/>
                <w:color w:val="000000"/>
                <w:sz w:val="22"/>
                <w:szCs w:val="22"/>
              </w:rPr>
              <w:t>2,</w:t>
            </w:r>
            <w:r>
              <w:rPr>
                <w:rFonts w:ascii="Calibri" w:hAnsi="Calibri"/>
                <w:color w:val="000000"/>
                <w:sz w:val="22"/>
                <w:szCs w:val="22"/>
              </w:rPr>
              <w:t>84</w:t>
            </w:r>
          </w:p>
        </w:tc>
        <w:tc>
          <w:tcPr>
            <w:tcW w:w="1369" w:type="dxa"/>
            <w:shd w:val="clear" w:color="auto" w:fill="auto"/>
            <w:noWrap/>
            <w:vAlign w:val="center"/>
          </w:tcPr>
          <w:p w14:paraId="170C7CFB" w14:textId="5237F756" w:rsidR="0022539A" w:rsidRPr="0022539A" w:rsidRDefault="0022539A" w:rsidP="0022539A">
            <w:pPr>
              <w:jc w:val="center"/>
              <w:rPr>
                <w:rFonts w:ascii="Calibri" w:hAnsi="Calibri"/>
                <w:color w:val="000000"/>
                <w:sz w:val="22"/>
                <w:szCs w:val="22"/>
              </w:rPr>
            </w:pPr>
            <w:r w:rsidRPr="0022539A">
              <w:rPr>
                <w:rFonts w:ascii="Calibri" w:hAnsi="Calibri"/>
                <w:color w:val="000000"/>
                <w:sz w:val="22"/>
                <w:szCs w:val="22"/>
              </w:rPr>
              <w:t>4,15</w:t>
            </w:r>
          </w:p>
        </w:tc>
        <w:tc>
          <w:tcPr>
            <w:tcW w:w="1386" w:type="dxa"/>
            <w:shd w:val="clear" w:color="auto" w:fill="auto"/>
            <w:noWrap/>
            <w:vAlign w:val="center"/>
          </w:tcPr>
          <w:p w14:paraId="552374EF" w14:textId="7838BD15" w:rsidR="0022539A" w:rsidRPr="00C54EE3" w:rsidRDefault="0022539A" w:rsidP="0022539A">
            <w:pPr>
              <w:jc w:val="center"/>
              <w:rPr>
                <w:rFonts w:ascii="Calibri" w:hAnsi="Calibri"/>
                <w:color w:val="000000"/>
                <w:sz w:val="22"/>
                <w:szCs w:val="22"/>
                <w:highlight w:val="yellow"/>
              </w:rPr>
            </w:pPr>
            <w:r w:rsidRPr="0022539A">
              <w:rPr>
                <w:rFonts w:ascii="Calibri" w:hAnsi="Calibri"/>
                <w:color w:val="000000"/>
                <w:sz w:val="22"/>
                <w:szCs w:val="22"/>
              </w:rPr>
              <w:t>4,15</w:t>
            </w:r>
          </w:p>
        </w:tc>
      </w:tr>
      <w:tr w:rsidR="0022539A" w:rsidRPr="0080491E" w14:paraId="7B09B1A9" w14:textId="77777777" w:rsidTr="00191C7F">
        <w:trPr>
          <w:trHeight w:val="300"/>
        </w:trPr>
        <w:tc>
          <w:tcPr>
            <w:tcW w:w="404" w:type="dxa"/>
            <w:shd w:val="clear" w:color="auto" w:fill="auto"/>
            <w:noWrap/>
            <w:vAlign w:val="center"/>
            <w:hideMark/>
          </w:tcPr>
          <w:p w14:paraId="4A361724" w14:textId="77777777" w:rsidR="0022539A" w:rsidRPr="0080491E" w:rsidRDefault="0022539A" w:rsidP="0022539A">
            <w:pPr>
              <w:jc w:val="center"/>
              <w:rPr>
                <w:rFonts w:ascii="Calibri" w:hAnsi="Calibri"/>
                <w:color w:val="000000"/>
                <w:sz w:val="22"/>
                <w:szCs w:val="22"/>
              </w:rPr>
            </w:pPr>
            <w:r w:rsidRPr="0080491E">
              <w:rPr>
                <w:rFonts w:ascii="Calibri" w:hAnsi="Calibri"/>
                <w:color w:val="000000"/>
                <w:sz w:val="22"/>
                <w:szCs w:val="22"/>
              </w:rPr>
              <w:t>8</w:t>
            </w:r>
          </w:p>
        </w:tc>
        <w:tc>
          <w:tcPr>
            <w:tcW w:w="4557" w:type="dxa"/>
            <w:shd w:val="clear" w:color="auto" w:fill="auto"/>
            <w:noWrap/>
            <w:vAlign w:val="center"/>
          </w:tcPr>
          <w:p w14:paraId="1822949A" w14:textId="622FE33F" w:rsidR="0022539A" w:rsidRPr="0080491E" w:rsidRDefault="0022539A" w:rsidP="0022539A">
            <w:pPr>
              <w:rPr>
                <w:rFonts w:ascii="Calibri" w:hAnsi="Calibri"/>
                <w:color w:val="000000"/>
                <w:sz w:val="22"/>
                <w:szCs w:val="22"/>
              </w:rPr>
            </w:pPr>
            <w:r>
              <w:rPr>
                <w:rFonts w:ascii="Calibri" w:hAnsi="Calibri"/>
                <w:color w:val="000000"/>
                <w:sz w:val="22"/>
                <w:szCs w:val="22"/>
              </w:rPr>
              <w:t>Przedsionek WC</w:t>
            </w:r>
          </w:p>
        </w:tc>
        <w:tc>
          <w:tcPr>
            <w:tcW w:w="1600" w:type="dxa"/>
            <w:shd w:val="clear" w:color="auto" w:fill="auto"/>
            <w:noWrap/>
            <w:vAlign w:val="center"/>
          </w:tcPr>
          <w:p w14:paraId="01AB873B"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1,84</w:t>
            </w:r>
          </w:p>
        </w:tc>
        <w:tc>
          <w:tcPr>
            <w:tcW w:w="1600" w:type="dxa"/>
            <w:shd w:val="clear" w:color="auto" w:fill="auto"/>
            <w:noWrap/>
            <w:vAlign w:val="center"/>
          </w:tcPr>
          <w:p w14:paraId="2C6F8726"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1,84</w:t>
            </w:r>
          </w:p>
        </w:tc>
        <w:tc>
          <w:tcPr>
            <w:tcW w:w="1419" w:type="dxa"/>
            <w:shd w:val="clear" w:color="auto" w:fill="auto"/>
            <w:noWrap/>
            <w:vAlign w:val="center"/>
          </w:tcPr>
          <w:p w14:paraId="4DA096CC" w14:textId="180BCEEF" w:rsidR="0022539A" w:rsidRPr="00C54EE3" w:rsidRDefault="0022539A" w:rsidP="0022539A">
            <w:pPr>
              <w:jc w:val="center"/>
              <w:rPr>
                <w:rFonts w:ascii="Calibri" w:hAnsi="Calibri"/>
                <w:color w:val="000000"/>
                <w:sz w:val="22"/>
                <w:szCs w:val="22"/>
                <w:highlight w:val="yellow"/>
              </w:rPr>
            </w:pPr>
            <w:r w:rsidRPr="0022539A">
              <w:rPr>
                <w:rFonts w:ascii="Calibri" w:hAnsi="Calibri"/>
                <w:color w:val="000000"/>
                <w:sz w:val="22"/>
                <w:szCs w:val="22"/>
              </w:rPr>
              <w:t>2,50</w:t>
            </w:r>
          </w:p>
        </w:tc>
        <w:tc>
          <w:tcPr>
            <w:tcW w:w="1369" w:type="dxa"/>
            <w:shd w:val="clear" w:color="auto" w:fill="auto"/>
            <w:noWrap/>
            <w:vAlign w:val="center"/>
          </w:tcPr>
          <w:p w14:paraId="24C5E05C" w14:textId="4B2E5BAE" w:rsidR="0022539A" w:rsidRPr="0022539A" w:rsidRDefault="0022539A" w:rsidP="0022539A">
            <w:pPr>
              <w:jc w:val="center"/>
              <w:rPr>
                <w:rFonts w:ascii="Calibri" w:hAnsi="Calibri"/>
                <w:color w:val="000000"/>
                <w:sz w:val="22"/>
                <w:szCs w:val="22"/>
              </w:rPr>
            </w:pPr>
            <w:r w:rsidRPr="0022539A">
              <w:rPr>
                <w:rFonts w:ascii="Calibri" w:hAnsi="Calibri"/>
                <w:color w:val="000000"/>
                <w:sz w:val="22"/>
                <w:szCs w:val="22"/>
              </w:rPr>
              <w:t>4,60</w:t>
            </w:r>
          </w:p>
        </w:tc>
        <w:tc>
          <w:tcPr>
            <w:tcW w:w="1386" w:type="dxa"/>
            <w:shd w:val="clear" w:color="auto" w:fill="auto"/>
            <w:noWrap/>
            <w:vAlign w:val="center"/>
          </w:tcPr>
          <w:p w14:paraId="563CF180" w14:textId="33BAB9ED" w:rsidR="0022539A" w:rsidRPr="00C54EE3" w:rsidRDefault="0022539A" w:rsidP="0022539A">
            <w:pPr>
              <w:jc w:val="center"/>
              <w:rPr>
                <w:rFonts w:ascii="Calibri" w:hAnsi="Calibri"/>
                <w:color w:val="000000"/>
                <w:sz w:val="22"/>
                <w:szCs w:val="22"/>
                <w:highlight w:val="yellow"/>
              </w:rPr>
            </w:pPr>
            <w:r w:rsidRPr="0022539A">
              <w:rPr>
                <w:rFonts w:ascii="Calibri" w:hAnsi="Calibri"/>
                <w:color w:val="000000"/>
                <w:sz w:val="22"/>
                <w:szCs w:val="22"/>
              </w:rPr>
              <w:t>4,60</w:t>
            </w:r>
          </w:p>
        </w:tc>
      </w:tr>
      <w:tr w:rsidR="0022539A" w:rsidRPr="0020790C" w14:paraId="5FBF1674" w14:textId="77777777" w:rsidTr="00191C7F">
        <w:trPr>
          <w:trHeight w:val="300"/>
        </w:trPr>
        <w:tc>
          <w:tcPr>
            <w:tcW w:w="404" w:type="dxa"/>
            <w:shd w:val="clear" w:color="auto" w:fill="auto"/>
            <w:noWrap/>
            <w:vAlign w:val="center"/>
            <w:hideMark/>
          </w:tcPr>
          <w:p w14:paraId="3DF18B65" w14:textId="77777777" w:rsidR="0022539A" w:rsidRPr="0080491E" w:rsidRDefault="0022539A" w:rsidP="0022539A">
            <w:pPr>
              <w:jc w:val="center"/>
              <w:rPr>
                <w:rFonts w:ascii="Calibri" w:hAnsi="Calibri"/>
                <w:color w:val="000000"/>
                <w:sz w:val="22"/>
                <w:szCs w:val="22"/>
              </w:rPr>
            </w:pPr>
            <w:r w:rsidRPr="0080491E">
              <w:rPr>
                <w:rFonts w:ascii="Calibri" w:hAnsi="Calibri"/>
                <w:color w:val="000000"/>
                <w:sz w:val="22"/>
                <w:szCs w:val="22"/>
              </w:rPr>
              <w:t>9</w:t>
            </w:r>
          </w:p>
        </w:tc>
        <w:tc>
          <w:tcPr>
            <w:tcW w:w="4557" w:type="dxa"/>
            <w:shd w:val="clear" w:color="auto" w:fill="auto"/>
            <w:noWrap/>
            <w:vAlign w:val="center"/>
          </w:tcPr>
          <w:p w14:paraId="767D63DA" w14:textId="4DB546B2" w:rsidR="0022539A" w:rsidRPr="0080491E" w:rsidRDefault="0022539A" w:rsidP="0022539A">
            <w:pPr>
              <w:rPr>
                <w:rFonts w:ascii="Calibri" w:hAnsi="Calibri"/>
                <w:color w:val="000000"/>
                <w:sz w:val="22"/>
                <w:szCs w:val="22"/>
              </w:rPr>
            </w:pPr>
            <w:r>
              <w:rPr>
                <w:rFonts w:ascii="Calibri" w:hAnsi="Calibri"/>
                <w:color w:val="000000"/>
                <w:sz w:val="22"/>
                <w:szCs w:val="22"/>
              </w:rPr>
              <w:t>WC damskie</w:t>
            </w:r>
          </w:p>
        </w:tc>
        <w:tc>
          <w:tcPr>
            <w:tcW w:w="1600" w:type="dxa"/>
            <w:shd w:val="clear" w:color="auto" w:fill="auto"/>
            <w:noWrap/>
            <w:vAlign w:val="center"/>
          </w:tcPr>
          <w:p w14:paraId="436C8AF2"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1,49</w:t>
            </w:r>
          </w:p>
        </w:tc>
        <w:tc>
          <w:tcPr>
            <w:tcW w:w="1600" w:type="dxa"/>
            <w:shd w:val="clear" w:color="auto" w:fill="auto"/>
            <w:noWrap/>
            <w:vAlign w:val="center"/>
          </w:tcPr>
          <w:p w14:paraId="361B3D5B"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1,49</w:t>
            </w:r>
          </w:p>
        </w:tc>
        <w:tc>
          <w:tcPr>
            <w:tcW w:w="1419" w:type="dxa"/>
            <w:shd w:val="clear" w:color="auto" w:fill="auto"/>
            <w:noWrap/>
            <w:vAlign w:val="center"/>
          </w:tcPr>
          <w:p w14:paraId="4E0DA4EC" w14:textId="7D54237B" w:rsidR="0022539A" w:rsidRPr="00C54EE3" w:rsidRDefault="0022539A" w:rsidP="0022539A">
            <w:pPr>
              <w:jc w:val="center"/>
              <w:rPr>
                <w:rFonts w:ascii="Calibri" w:hAnsi="Calibri"/>
                <w:color w:val="000000"/>
                <w:sz w:val="22"/>
                <w:szCs w:val="22"/>
                <w:highlight w:val="yellow"/>
              </w:rPr>
            </w:pPr>
            <w:r w:rsidRPr="0022539A">
              <w:rPr>
                <w:rFonts w:ascii="Calibri" w:hAnsi="Calibri"/>
                <w:color w:val="000000"/>
                <w:sz w:val="22"/>
                <w:szCs w:val="22"/>
              </w:rPr>
              <w:t>2,50</w:t>
            </w:r>
          </w:p>
        </w:tc>
        <w:tc>
          <w:tcPr>
            <w:tcW w:w="1369" w:type="dxa"/>
            <w:shd w:val="clear" w:color="auto" w:fill="auto"/>
            <w:noWrap/>
            <w:vAlign w:val="center"/>
          </w:tcPr>
          <w:p w14:paraId="7C7CDBE8" w14:textId="2901FFA7" w:rsidR="0022539A" w:rsidRPr="0022539A" w:rsidRDefault="0022539A" w:rsidP="0022539A">
            <w:pPr>
              <w:jc w:val="center"/>
              <w:rPr>
                <w:rFonts w:ascii="Calibri" w:hAnsi="Calibri"/>
                <w:color w:val="000000"/>
                <w:sz w:val="22"/>
                <w:szCs w:val="22"/>
              </w:rPr>
            </w:pPr>
            <w:r w:rsidRPr="0022539A">
              <w:rPr>
                <w:rFonts w:ascii="Calibri" w:hAnsi="Calibri"/>
                <w:color w:val="000000"/>
                <w:sz w:val="22"/>
                <w:szCs w:val="22"/>
              </w:rPr>
              <w:t>3,73</w:t>
            </w:r>
          </w:p>
        </w:tc>
        <w:tc>
          <w:tcPr>
            <w:tcW w:w="1386" w:type="dxa"/>
            <w:shd w:val="clear" w:color="auto" w:fill="auto"/>
            <w:noWrap/>
            <w:vAlign w:val="center"/>
          </w:tcPr>
          <w:p w14:paraId="5D0D3BE1" w14:textId="1D7B9723" w:rsidR="0022539A" w:rsidRPr="00C54EE3" w:rsidRDefault="0022539A" w:rsidP="0022539A">
            <w:pPr>
              <w:jc w:val="center"/>
              <w:rPr>
                <w:rFonts w:ascii="Calibri" w:hAnsi="Calibri"/>
                <w:color w:val="000000"/>
                <w:sz w:val="22"/>
                <w:szCs w:val="22"/>
                <w:highlight w:val="yellow"/>
              </w:rPr>
            </w:pPr>
            <w:r w:rsidRPr="0022539A">
              <w:rPr>
                <w:rFonts w:ascii="Calibri" w:hAnsi="Calibri"/>
                <w:color w:val="000000"/>
                <w:sz w:val="22"/>
                <w:szCs w:val="22"/>
              </w:rPr>
              <w:t>3,73</w:t>
            </w:r>
          </w:p>
        </w:tc>
      </w:tr>
      <w:tr w:rsidR="0022539A" w:rsidRPr="0020790C" w14:paraId="139DF241" w14:textId="77777777" w:rsidTr="00191C7F">
        <w:trPr>
          <w:trHeight w:val="300"/>
        </w:trPr>
        <w:tc>
          <w:tcPr>
            <w:tcW w:w="404" w:type="dxa"/>
            <w:shd w:val="clear" w:color="auto" w:fill="auto"/>
            <w:noWrap/>
            <w:vAlign w:val="center"/>
            <w:hideMark/>
          </w:tcPr>
          <w:p w14:paraId="40CD59AD" w14:textId="77777777" w:rsidR="0022539A" w:rsidRPr="0080491E" w:rsidRDefault="0022539A" w:rsidP="0022539A">
            <w:pPr>
              <w:jc w:val="center"/>
              <w:rPr>
                <w:rFonts w:ascii="Calibri" w:hAnsi="Calibri"/>
                <w:color w:val="000000"/>
                <w:sz w:val="22"/>
                <w:szCs w:val="22"/>
              </w:rPr>
            </w:pPr>
            <w:r w:rsidRPr="0080491E">
              <w:rPr>
                <w:rFonts w:ascii="Calibri" w:hAnsi="Calibri"/>
                <w:color w:val="000000"/>
                <w:sz w:val="22"/>
                <w:szCs w:val="22"/>
              </w:rPr>
              <w:lastRenderedPageBreak/>
              <w:t>10</w:t>
            </w:r>
          </w:p>
        </w:tc>
        <w:tc>
          <w:tcPr>
            <w:tcW w:w="4557" w:type="dxa"/>
            <w:shd w:val="clear" w:color="auto" w:fill="auto"/>
            <w:noWrap/>
            <w:vAlign w:val="center"/>
          </w:tcPr>
          <w:p w14:paraId="20F60D27" w14:textId="3DD9D642" w:rsidR="0022539A" w:rsidRPr="0080491E" w:rsidRDefault="0022539A" w:rsidP="0022539A">
            <w:pPr>
              <w:rPr>
                <w:rFonts w:ascii="Calibri" w:hAnsi="Calibri"/>
                <w:color w:val="000000"/>
                <w:sz w:val="22"/>
                <w:szCs w:val="22"/>
              </w:rPr>
            </w:pPr>
            <w:r>
              <w:rPr>
                <w:rFonts w:ascii="Calibri" w:hAnsi="Calibri"/>
                <w:color w:val="000000"/>
                <w:sz w:val="22"/>
                <w:szCs w:val="22"/>
              </w:rPr>
              <w:t>Komunikacja</w:t>
            </w:r>
          </w:p>
        </w:tc>
        <w:tc>
          <w:tcPr>
            <w:tcW w:w="1600" w:type="dxa"/>
            <w:shd w:val="clear" w:color="auto" w:fill="auto"/>
            <w:noWrap/>
            <w:vAlign w:val="center"/>
          </w:tcPr>
          <w:p w14:paraId="1A6359B4"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12,97</w:t>
            </w:r>
          </w:p>
        </w:tc>
        <w:tc>
          <w:tcPr>
            <w:tcW w:w="1600" w:type="dxa"/>
            <w:shd w:val="clear" w:color="auto" w:fill="auto"/>
            <w:noWrap/>
            <w:vAlign w:val="center"/>
          </w:tcPr>
          <w:p w14:paraId="7074FB45"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12,97</w:t>
            </w:r>
          </w:p>
        </w:tc>
        <w:tc>
          <w:tcPr>
            <w:tcW w:w="1419" w:type="dxa"/>
            <w:shd w:val="clear" w:color="auto" w:fill="auto"/>
            <w:noWrap/>
            <w:vAlign w:val="center"/>
          </w:tcPr>
          <w:p w14:paraId="52D87EB3" w14:textId="34526C52" w:rsidR="0022539A" w:rsidRPr="0080491E" w:rsidRDefault="0022539A" w:rsidP="0022539A">
            <w:pPr>
              <w:jc w:val="center"/>
              <w:rPr>
                <w:rFonts w:ascii="Calibri" w:hAnsi="Calibri"/>
                <w:color w:val="000000"/>
                <w:sz w:val="22"/>
                <w:szCs w:val="22"/>
              </w:rPr>
            </w:pPr>
            <w:r>
              <w:rPr>
                <w:rFonts w:ascii="Calibri" w:hAnsi="Calibri"/>
                <w:color w:val="000000"/>
                <w:sz w:val="22"/>
                <w:szCs w:val="22"/>
              </w:rPr>
              <w:t>2,84</w:t>
            </w:r>
          </w:p>
        </w:tc>
        <w:tc>
          <w:tcPr>
            <w:tcW w:w="1369" w:type="dxa"/>
            <w:shd w:val="clear" w:color="auto" w:fill="auto"/>
            <w:noWrap/>
            <w:vAlign w:val="center"/>
          </w:tcPr>
          <w:p w14:paraId="568183F3" w14:textId="225B71CF" w:rsidR="0022539A" w:rsidRPr="0080491E" w:rsidRDefault="0022539A" w:rsidP="0022539A">
            <w:pPr>
              <w:jc w:val="center"/>
              <w:rPr>
                <w:rFonts w:ascii="Calibri" w:hAnsi="Calibri"/>
                <w:color w:val="000000"/>
                <w:sz w:val="22"/>
                <w:szCs w:val="22"/>
              </w:rPr>
            </w:pPr>
            <w:r>
              <w:rPr>
                <w:rFonts w:ascii="Calibri" w:hAnsi="Calibri"/>
                <w:color w:val="000000"/>
                <w:sz w:val="22"/>
                <w:szCs w:val="22"/>
              </w:rPr>
              <w:t>36,83</w:t>
            </w:r>
          </w:p>
        </w:tc>
        <w:tc>
          <w:tcPr>
            <w:tcW w:w="1386" w:type="dxa"/>
            <w:shd w:val="clear" w:color="auto" w:fill="auto"/>
            <w:noWrap/>
            <w:vAlign w:val="center"/>
          </w:tcPr>
          <w:p w14:paraId="41AFE2D6" w14:textId="636151DB" w:rsidR="0022539A" w:rsidRPr="0080491E" w:rsidRDefault="0022539A" w:rsidP="0022539A">
            <w:pPr>
              <w:jc w:val="center"/>
              <w:rPr>
                <w:rFonts w:ascii="Calibri" w:hAnsi="Calibri"/>
                <w:color w:val="000000"/>
                <w:sz w:val="22"/>
                <w:szCs w:val="22"/>
              </w:rPr>
            </w:pPr>
            <w:r>
              <w:rPr>
                <w:rFonts w:ascii="Calibri" w:hAnsi="Calibri"/>
                <w:color w:val="000000"/>
                <w:sz w:val="22"/>
                <w:szCs w:val="22"/>
              </w:rPr>
              <w:t>36,83</w:t>
            </w:r>
          </w:p>
        </w:tc>
      </w:tr>
      <w:tr w:rsidR="0022539A" w:rsidRPr="0020790C" w14:paraId="736CE979" w14:textId="77777777" w:rsidTr="0022539A">
        <w:trPr>
          <w:trHeight w:val="300"/>
        </w:trPr>
        <w:tc>
          <w:tcPr>
            <w:tcW w:w="404" w:type="dxa"/>
            <w:shd w:val="clear" w:color="auto" w:fill="auto"/>
            <w:noWrap/>
            <w:vAlign w:val="center"/>
            <w:hideMark/>
          </w:tcPr>
          <w:p w14:paraId="16279B59" w14:textId="77777777" w:rsidR="0022539A" w:rsidRPr="0080491E" w:rsidRDefault="0022539A" w:rsidP="0022539A">
            <w:pPr>
              <w:jc w:val="center"/>
              <w:rPr>
                <w:rFonts w:ascii="Calibri" w:hAnsi="Calibri"/>
                <w:color w:val="000000"/>
                <w:sz w:val="22"/>
                <w:szCs w:val="22"/>
              </w:rPr>
            </w:pPr>
            <w:r w:rsidRPr="0080491E">
              <w:rPr>
                <w:rFonts w:ascii="Calibri" w:hAnsi="Calibri"/>
                <w:color w:val="000000"/>
                <w:sz w:val="22"/>
                <w:szCs w:val="22"/>
              </w:rPr>
              <w:t>1</w:t>
            </w:r>
            <w:r>
              <w:rPr>
                <w:rFonts w:ascii="Calibri" w:hAnsi="Calibri"/>
                <w:color w:val="000000"/>
                <w:sz w:val="22"/>
                <w:szCs w:val="22"/>
              </w:rPr>
              <w:t>1</w:t>
            </w:r>
          </w:p>
        </w:tc>
        <w:tc>
          <w:tcPr>
            <w:tcW w:w="4557" w:type="dxa"/>
            <w:shd w:val="clear" w:color="auto" w:fill="auto"/>
            <w:noWrap/>
            <w:vAlign w:val="center"/>
            <w:hideMark/>
          </w:tcPr>
          <w:p w14:paraId="087F6ACB" w14:textId="3E66019E" w:rsidR="0022539A" w:rsidRPr="0080491E" w:rsidRDefault="0022539A" w:rsidP="0022539A">
            <w:pPr>
              <w:rPr>
                <w:rFonts w:ascii="Calibri" w:hAnsi="Calibri"/>
                <w:color w:val="000000"/>
                <w:sz w:val="22"/>
                <w:szCs w:val="22"/>
              </w:rPr>
            </w:pPr>
            <w:r>
              <w:rPr>
                <w:rFonts w:ascii="Calibri" w:hAnsi="Calibri"/>
                <w:color w:val="000000"/>
                <w:sz w:val="22"/>
                <w:szCs w:val="22"/>
              </w:rPr>
              <w:t>Serwerownia</w:t>
            </w:r>
          </w:p>
        </w:tc>
        <w:tc>
          <w:tcPr>
            <w:tcW w:w="1600" w:type="dxa"/>
            <w:shd w:val="clear" w:color="auto" w:fill="auto"/>
            <w:noWrap/>
            <w:vAlign w:val="center"/>
            <w:hideMark/>
          </w:tcPr>
          <w:p w14:paraId="1B30AFD6"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6,00</w:t>
            </w:r>
          </w:p>
        </w:tc>
        <w:tc>
          <w:tcPr>
            <w:tcW w:w="1600" w:type="dxa"/>
            <w:shd w:val="clear" w:color="auto" w:fill="auto"/>
            <w:noWrap/>
            <w:vAlign w:val="center"/>
            <w:hideMark/>
          </w:tcPr>
          <w:p w14:paraId="35D66029" w14:textId="61B42AB0" w:rsidR="0022539A" w:rsidRPr="0080491E" w:rsidRDefault="0022539A" w:rsidP="0022539A">
            <w:pPr>
              <w:jc w:val="center"/>
              <w:rPr>
                <w:rFonts w:ascii="Calibri" w:hAnsi="Calibri"/>
                <w:color w:val="000000"/>
                <w:sz w:val="22"/>
                <w:szCs w:val="22"/>
              </w:rPr>
            </w:pPr>
          </w:p>
        </w:tc>
        <w:tc>
          <w:tcPr>
            <w:tcW w:w="1419" w:type="dxa"/>
            <w:shd w:val="clear" w:color="auto" w:fill="auto"/>
            <w:noWrap/>
            <w:vAlign w:val="center"/>
            <w:hideMark/>
          </w:tcPr>
          <w:p w14:paraId="7C33E04E" w14:textId="31BA6BDA" w:rsidR="0022539A" w:rsidRPr="0080491E" w:rsidRDefault="0022539A" w:rsidP="0022539A">
            <w:pPr>
              <w:jc w:val="center"/>
              <w:rPr>
                <w:rFonts w:ascii="Calibri" w:hAnsi="Calibri"/>
                <w:color w:val="000000"/>
                <w:sz w:val="22"/>
                <w:szCs w:val="22"/>
              </w:rPr>
            </w:pPr>
            <w:r>
              <w:rPr>
                <w:rFonts w:ascii="Calibri" w:hAnsi="Calibri"/>
                <w:color w:val="000000"/>
                <w:sz w:val="22"/>
                <w:szCs w:val="22"/>
              </w:rPr>
              <w:t>2,84</w:t>
            </w:r>
          </w:p>
        </w:tc>
        <w:tc>
          <w:tcPr>
            <w:tcW w:w="1369" w:type="dxa"/>
            <w:shd w:val="clear" w:color="auto" w:fill="auto"/>
            <w:noWrap/>
            <w:vAlign w:val="center"/>
          </w:tcPr>
          <w:p w14:paraId="6D310140" w14:textId="1E122FC5" w:rsidR="0022539A" w:rsidRPr="0080491E" w:rsidRDefault="0022539A" w:rsidP="0022539A">
            <w:pPr>
              <w:jc w:val="center"/>
              <w:rPr>
                <w:rFonts w:ascii="Calibri" w:hAnsi="Calibri"/>
                <w:color w:val="000000"/>
                <w:sz w:val="22"/>
                <w:szCs w:val="22"/>
              </w:rPr>
            </w:pPr>
            <w:r>
              <w:rPr>
                <w:rFonts w:ascii="Calibri" w:hAnsi="Calibri"/>
                <w:color w:val="000000"/>
                <w:sz w:val="22"/>
                <w:szCs w:val="22"/>
              </w:rPr>
              <w:t>17,04</w:t>
            </w:r>
          </w:p>
        </w:tc>
        <w:tc>
          <w:tcPr>
            <w:tcW w:w="1386" w:type="dxa"/>
            <w:shd w:val="clear" w:color="auto" w:fill="auto"/>
            <w:noWrap/>
            <w:vAlign w:val="center"/>
          </w:tcPr>
          <w:p w14:paraId="0C09EA44" w14:textId="6FC4363E" w:rsidR="0022539A" w:rsidRPr="0080491E" w:rsidRDefault="0022539A" w:rsidP="0022539A">
            <w:pPr>
              <w:jc w:val="center"/>
              <w:rPr>
                <w:rFonts w:ascii="Calibri" w:hAnsi="Calibri"/>
                <w:color w:val="000000"/>
                <w:sz w:val="22"/>
                <w:szCs w:val="22"/>
              </w:rPr>
            </w:pPr>
          </w:p>
        </w:tc>
      </w:tr>
      <w:tr w:rsidR="0022539A" w:rsidRPr="0020790C" w14:paraId="331F0582" w14:textId="77777777" w:rsidTr="0022539A">
        <w:trPr>
          <w:trHeight w:val="300"/>
        </w:trPr>
        <w:tc>
          <w:tcPr>
            <w:tcW w:w="404" w:type="dxa"/>
            <w:shd w:val="clear" w:color="auto" w:fill="auto"/>
            <w:noWrap/>
            <w:vAlign w:val="center"/>
            <w:hideMark/>
          </w:tcPr>
          <w:p w14:paraId="3445BEB2" w14:textId="77777777" w:rsidR="0022539A" w:rsidRPr="0080491E" w:rsidRDefault="0022539A" w:rsidP="0022539A">
            <w:pPr>
              <w:jc w:val="center"/>
              <w:rPr>
                <w:rFonts w:ascii="Calibri" w:hAnsi="Calibri"/>
                <w:color w:val="000000"/>
                <w:sz w:val="22"/>
                <w:szCs w:val="22"/>
              </w:rPr>
            </w:pPr>
            <w:r w:rsidRPr="0080491E">
              <w:rPr>
                <w:rFonts w:ascii="Calibri" w:hAnsi="Calibri"/>
                <w:color w:val="000000"/>
                <w:sz w:val="22"/>
                <w:szCs w:val="22"/>
              </w:rPr>
              <w:t>1</w:t>
            </w:r>
            <w:r>
              <w:rPr>
                <w:rFonts w:ascii="Calibri" w:hAnsi="Calibri"/>
                <w:color w:val="000000"/>
                <w:sz w:val="22"/>
                <w:szCs w:val="22"/>
              </w:rPr>
              <w:t>2</w:t>
            </w:r>
          </w:p>
        </w:tc>
        <w:tc>
          <w:tcPr>
            <w:tcW w:w="4557" w:type="dxa"/>
            <w:shd w:val="clear" w:color="auto" w:fill="auto"/>
            <w:noWrap/>
            <w:vAlign w:val="center"/>
            <w:hideMark/>
          </w:tcPr>
          <w:p w14:paraId="72B17054" w14:textId="6BC7301B" w:rsidR="0022539A" w:rsidRPr="0080491E" w:rsidRDefault="0022539A" w:rsidP="0022539A">
            <w:pPr>
              <w:rPr>
                <w:rFonts w:ascii="Calibri" w:hAnsi="Calibri"/>
                <w:color w:val="000000"/>
                <w:sz w:val="22"/>
                <w:szCs w:val="22"/>
              </w:rPr>
            </w:pPr>
            <w:r w:rsidRPr="00263FB2">
              <w:rPr>
                <w:rFonts w:ascii="Calibri" w:hAnsi="Calibri"/>
                <w:color w:val="000000"/>
                <w:sz w:val="22"/>
                <w:szCs w:val="22"/>
              </w:rPr>
              <w:t>Biuro</w:t>
            </w:r>
          </w:p>
        </w:tc>
        <w:tc>
          <w:tcPr>
            <w:tcW w:w="1600" w:type="dxa"/>
            <w:shd w:val="clear" w:color="auto" w:fill="auto"/>
            <w:noWrap/>
            <w:vAlign w:val="center"/>
            <w:hideMark/>
          </w:tcPr>
          <w:p w14:paraId="1C2F332A"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12,20</w:t>
            </w:r>
          </w:p>
        </w:tc>
        <w:tc>
          <w:tcPr>
            <w:tcW w:w="1600" w:type="dxa"/>
            <w:shd w:val="clear" w:color="auto" w:fill="auto"/>
            <w:noWrap/>
            <w:vAlign w:val="center"/>
            <w:hideMark/>
          </w:tcPr>
          <w:p w14:paraId="59CA946B"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12,20</w:t>
            </w:r>
          </w:p>
        </w:tc>
        <w:tc>
          <w:tcPr>
            <w:tcW w:w="1419" w:type="dxa"/>
            <w:shd w:val="clear" w:color="auto" w:fill="auto"/>
            <w:noWrap/>
            <w:vAlign w:val="center"/>
            <w:hideMark/>
          </w:tcPr>
          <w:p w14:paraId="4BACB59F"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2,84</w:t>
            </w:r>
          </w:p>
        </w:tc>
        <w:tc>
          <w:tcPr>
            <w:tcW w:w="1369" w:type="dxa"/>
            <w:shd w:val="clear" w:color="auto" w:fill="auto"/>
            <w:noWrap/>
            <w:vAlign w:val="center"/>
          </w:tcPr>
          <w:p w14:paraId="3BC06C0E" w14:textId="1B0DC1B6" w:rsidR="0022539A" w:rsidRPr="0080491E" w:rsidRDefault="0022539A" w:rsidP="0022539A">
            <w:pPr>
              <w:jc w:val="center"/>
              <w:rPr>
                <w:rFonts w:ascii="Calibri" w:hAnsi="Calibri"/>
                <w:color w:val="000000"/>
                <w:sz w:val="22"/>
                <w:szCs w:val="22"/>
              </w:rPr>
            </w:pPr>
            <w:r>
              <w:rPr>
                <w:rFonts w:ascii="Calibri" w:hAnsi="Calibri"/>
                <w:color w:val="000000"/>
                <w:sz w:val="22"/>
                <w:szCs w:val="22"/>
              </w:rPr>
              <w:t>34,65</w:t>
            </w:r>
          </w:p>
        </w:tc>
        <w:tc>
          <w:tcPr>
            <w:tcW w:w="1386" w:type="dxa"/>
            <w:shd w:val="clear" w:color="auto" w:fill="auto"/>
            <w:noWrap/>
            <w:vAlign w:val="center"/>
          </w:tcPr>
          <w:p w14:paraId="5FFE2003" w14:textId="212911FB" w:rsidR="0022539A" w:rsidRPr="0080491E" w:rsidRDefault="0022539A" w:rsidP="0022539A">
            <w:pPr>
              <w:jc w:val="center"/>
              <w:rPr>
                <w:rFonts w:ascii="Calibri" w:hAnsi="Calibri"/>
                <w:color w:val="000000"/>
                <w:sz w:val="22"/>
                <w:szCs w:val="22"/>
              </w:rPr>
            </w:pPr>
            <w:r>
              <w:rPr>
                <w:rFonts w:ascii="Calibri" w:hAnsi="Calibri"/>
                <w:color w:val="000000"/>
                <w:sz w:val="22"/>
                <w:szCs w:val="22"/>
              </w:rPr>
              <w:t>34,65</w:t>
            </w:r>
          </w:p>
        </w:tc>
      </w:tr>
      <w:tr w:rsidR="0022539A" w:rsidRPr="0020790C" w14:paraId="142B03CB" w14:textId="77777777" w:rsidTr="0022539A">
        <w:trPr>
          <w:trHeight w:val="300"/>
        </w:trPr>
        <w:tc>
          <w:tcPr>
            <w:tcW w:w="404" w:type="dxa"/>
            <w:shd w:val="clear" w:color="auto" w:fill="auto"/>
            <w:noWrap/>
            <w:vAlign w:val="center"/>
            <w:hideMark/>
          </w:tcPr>
          <w:p w14:paraId="48230DB7"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13</w:t>
            </w:r>
          </w:p>
        </w:tc>
        <w:tc>
          <w:tcPr>
            <w:tcW w:w="4557" w:type="dxa"/>
            <w:shd w:val="clear" w:color="auto" w:fill="auto"/>
            <w:noWrap/>
            <w:vAlign w:val="center"/>
            <w:hideMark/>
          </w:tcPr>
          <w:p w14:paraId="03D1F5E2" w14:textId="76260D79" w:rsidR="0022539A" w:rsidRPr="0080491E" w:rsidRDefault="0022539A" w:rsidP="0022539A">
            <w:pPr>
              <w:rPr>
                <w:rFonts w:ascii="Calibri" w:hAnsi="Calibri"/>
                <w:color w:val="000000"/>
                <w:sz w:val="22"/>
                <w:szCs w:val="22"/>
              </w:rPr>
            </w:pPr>
            <w:r w:rsidRPr="00263FB2">
              <w:rPr>
                <w:rFonts w:ascii="Calibri" w:hAnsi="Calibri"/>
                <w:color w:val="000000"/>
                <w:sz w:val="22"/>
                <w:szCs w:val="22"/>
              </w:rPr>
              <w:t>Biuro</w:t>
            </w:r>
          </w:p>
        </w:tc>
        <w:tc>
          <w:tcPr>
            <w:tcW w:w="1600" w:type="dxa"/>
            <w:shd w:val="clear" w:color="auto" w:fill="auto"/>
            <w:noWrap/>
            <w:vAlign w:val="center"/>
            <w:hideMark/>
          </w:tcPr>
          <w:p w14:paraId="28D28EC2" w14:textId="15A2320A" w:rsidR="0022539A" w:rsidRPr="0080491E" w:rsidRDefault="0022539A" w:rsidP="0022539A">
            <w:pPr>
              <w:jc w:val="center"/>
              <w:rPr>
                <w:rFonts w:ascii="Calibri" w:hAnsi="Calibri"/>
                <w:color w:val="000000"/>
                <w:sz w:val="22"/>
                <w:szCs w:val="22"/>
              </w:rPr>
            </w:pPr>
            <w:r w:rsidRPr="0080491E">
              <w:rPr>
                <w:rFonts w:ascii="Calibri" w:hAnsi="Calibri"/>
                <w:color w:val="000000"/>
                <w:sz w:val="22"/>
                <w:szCs w:val="22"/>
              </w:rPr>
              <w:t>8,</w:t>
            </w:r>
            <w:r>
              <w:rPr>
                <w:rFonts w:ascii="Calibri" w:hAnsi="Calibri"/>
                <w:color w:val="000000"/>
                <w:sz w:val="22"/>
                <w:szCs w:val="22"/>
              </w:rPr>
              <w:t>97</w:t>
            </w:r>
          </w:p>
        </w:tc>
        <w:tc>
          <w:tcPr>
            <w:tcW w:w="1600" w:type="dxa"/>
            <w:shd w:val="clear" w:color="auto" w:fill="auto"/>
            <w:noWrap/>
            <w:vAlign w:val="center"/>
            <w:hideMark/>
          </w:tcPr>
          <w:p w14:paraId="30BB7009" w14:textId="77777777" w:rsidR="0022539A" w:rsidRPr="0080491E" w:rsidRDefault="0022539A" w:rsidP="0022539A">
            <w:pPr>
              <w:jc w:val="center"/>
              <w:rPr>
                <w:rFonts w:ascii="Calibri" w:hAnsi="Calibri"/>
                <w:color w:val="000000"/>
                <w:sz w:val="22"/>
                <w:szCs w:val="22"/>
              </w:rPr>
            </w:pPr>
            <w:r w:rsidRPr="0080491E">
              <w:rPr>
                <w:rFonts w:ascii="Calibri" w:hAnsi="Calibri"/>
                <w:color w:val="000000"/>
                <w:sz w:val="22"/>
                <w:szCs w:val="22"/>
              </w:rPr>
              <w:t>8,</w:t>
            </w:r>
            <w:r>
              <w:rPr>
                <w:rFonts w:ascii="Calibri" w:hAnsi="Calibri"/>
                <w:color w:val="000000"/>
                <w:sz w:val="22"/>
                <w:szCs w:val="22"/>
              </w:rPr>
              <w:t>9</w:t>
            </w:r>
            <w:r w:rsidRPr="0080491E">
              <w:rPr>
                <w:rFonts w:ascii="Calibri" w:hAnsi="Calibri"/>
                <w:color w:val="000000"/>
                <w:sz w:val="22"/>
                <w:szCs w:val="22"/>
              </w:rPr>
              <w:t>4</w:t>
            </w:r>
          </w:p>
        </w:tc>
        <w:tc>
          <w:tcPr>
            <w:tcW w:w="1419" w:type="dxa"/>
            <w:shd w:val="clear" w:color="auto" w:fill="auto"/>
            <w:noWrap/>
            <w:vAlign w:val="center"/>
            <w:hideMark/>
          </w:tcPr>
          <w:p w14:paraId="21C5CEA8" w14:textId="483D0E0D" w:rsidR="0022539A" w:rsidRPr="0080491E" w:rsidRDefault="0022539A" w:rsidP="0022539A">
            <w:pPr>
              <w:jc w:val="center"/>
              <w:rPr>
                <w:rFonts w:ascii="Calibri" w:hAnsi="Calibri"/>
                <w:color w:val="000000"/>
                <w:sz w:val="22"/>
                <w:szCs w:val="22"/>
              </w:rPr>
            </w:pPr>
            <w:r>
              <w:rPr>
                <w:rFonts w:ascii="Calibri" w:hAnsi="Calibri"/>
                <w:color w:val="000000"/>
                <w:sz w:val="22"/>
                <w:szCs w:val="22"/>
              </w:rPr>
              <w:t>2,82</w:t>
            </w:r>
          </w:p>
        </w:tc>
        <w:tc>
          <w:tcPr>
            <w:tcW w:w="1369" w:type="dxa"/>
            <w:shd w:val="clear" w:color="auto" w:fill="auto"/>
            <w:noWrap/>
            <w:vAlign w:val="center"/>
          </w:tcPr>
          <w:p w14:paraId="3C95BE26" w14:textId="124A63E0" w:rsidR="0022539A" w:rsidRPr="0080491E" w:rsidRDefault="0022539A" w:rsidP="0022539A">
            <w:pPr>
              <w:jc w:val="center"/>
              <w:rPr>
                <w:rFonts w:ascii="Calibri" w:hAnsi="Calibri"/>
                <w:color w:val="000000"/>
                <w:sz w:val="22"/>
                <w:szCs w:val="22"/>
              </w:rPr>
            </w:pPr>
            <w:r>
              <w:rPr>
                <w:rFonts w:ascii="Calibri" w:hAnsi="Calibri"/>
                <w:color w:val="000000"/>
                <w:sz w:val="22"/>
                <w:szCs w:val="22"/>
              </w:rPr>
              <w:t>25,30</w:t>
            </w:r>
          </w:p>
        </w:tc>
        <w:tc>
          <w:tcPr>
            <w:tcW w:w="1386" w:type="dxa"/>
            <w:shd w:val="clear" w:color="auto" w:fill="auto"/>
            <w:noWrap/>
            <w:vAlign w:val="center"/>
          </w:tcPr>
          <w:p w14:paraId="57AC9DB5" w14:textId="3FA3950A" w:rsidR="0022539A" w:rsidRPr="0080491E" w:rsidRDefault="0022539A" w:rsidP="0022539A">
            <w:pPr>
              <w:jc w:val="center"/>
              <w:rPr>
                <w:rFonts w:ascii="Calibri" w:hAnsi="Calibri"/>
                <w:color w:val="000000"/>
                <w:sz w:val="22"/>
                <w:szCs w:val="22"/>
              </w:rPr>
            </w:pPr>
            <w:r>
              <w:rPr>
                <w:rFonts w:ascii="Calibri" w:hAnsi="Calibri"/>
                <w:color w:val="000000"/>
                <w:sz w:val="22"/>
                <w:szCs w:val="22"/>
              </w:rPr>
              <w:t>25,30</w:t>
            </w:r>
          </w:p>
        </w:tc>
      </w:tr>
      <w:tr w:rsidR="0022539A" w:rsidRPr="0020790C" w14:paraId="3BEE0E3F" w14:textId="77777777" w:rsidTr="0022539A">
        <w:trPr>
          <w:trHeight w:val="300"/>
        </w:trPr>
        <w:tc>
          <w:tcPr>
            <w:tcW w:w="404" w:type="dxa"/>
            <w:shd w:val="clear" w:color="auto" w:fill="auto"/>
            <w:noWrap/>
            <w:vAlign w:val="center"/>
            <w:hideMark/>
          </w:tcPr>
          <w:p w14:paraId="513D50D2" w14:textId="77777777" w:rsidR="0022539A" w:rsidRPr="0080491E" w:rsidRDefault="0022539A" w:rsidP="0022539A">
            <w:pPr>
              <w:jc w:val="center"/>
              <w:rPr>
                <w:rFonts w:ascii="Calibri" w:hAnsi="Calibri"/>
                <w:color w:val="000000"/>
                <w:sz w:val="22"/>
                <w:szCs w:val="22"/>
              </w:rPr>
            </w:pPr>
            <w:r w:rsidRPr="0080491E">
              <w:rPr>
                <w:rFonts w:ascii="Calibri" w:hAnsi="Calibri"/>
                <w:color w:val="000000"/>
                <w:sz w:val="22"/>
                <w:szCs w:val="22"/>
              </w:rPr>
              <w:t>1</w:t>
            </w:r>
            <w:r>
              <w:rPr>
                <w:rFonts w:ascii="Calibri" w:hAnsi="Calibri"/>
                <w:color w:val="000000"/>
                <w:sz w:val="22"/>
                <w:szCs w:val="22"/>
              </w:rPr>
              <w:t>4</w:t>
            </w:r>
          </w:p>
        </w:tc>
        <w:tc>
          <w:tcPr>
            <w:tcW w:w="4557" w:type="dxa"/>
            <w:shd w:val="clear" w:color="auto" w:fill="auto"/>
            <w:noWrap/>
            <w:vAlign w:val="center"/>
            <w:hideMark/>
          </w:tcPr>
          <w:p w14:paraId="38526C78" w14:textId="1F528ED3" w:rsidR="0022539A" w:rsidRPr="0080491E" w:rsidRDefault="0022539A" w:rsidP="0022539A">
            <w:pPr>
              <w:rPr>
                <w:rFonts w:ascii="Calibri" w:hAnsi="Calibri"/>
                <w:color w:val="000000"/>
                <w:sz w:val="22"/>
                <w:szCs w:val="22"/>
              </w:rPr>
            </w:pPr>
            <w:r w:rsidRPr="00263FB2">
              <w:rPr>
                <w:rFonts w:ascii="Calibri" w:hAnsi="Calibri"/>
                <w:color w:val="000000"/>
                <w:sz w:val="22"/>
                <w:szCs w:val="22"/>
              </w:rPr>
              <w:t>Biuro</w:t>
            </w:r>
          </w:p>
        </w:tc>
        <w:tc>
          <w:tcPr>
            <w:tcW w:w="1600" w:type="dxa"/>
            <w:shd w:val="clear" w:color="auto" w:fill="auto"/>
            <w:noWrap/>
            <w:vAlign w:val="center"/>
            <w:hideMark/>
          </w:tcPr>
          <w:p w14:paraId="4D180BD0"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10,56</w:t>
            </w:r>
          </w:p>
        </w:tc>
        <w:tc>
          <w:tcPr>
            <w:tcW w:w="1600" w:type="dxa"/>
            <w:shd w:val="clear" w:color="auto" w:fill="auto"/>
            <w:noWrap/>
            <w:vAlign w:val="center"/>
            <w:hideMark/>
          </w:tcPr>
          <w:p w14:paraId="2E8A0AB2"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10,56</w:t>
            </w:r>
          </w:p>
        </w:tc>
        <w:tc>
          <w:tcPr>
            <w:tcW w:w="1419" w:type="dxa"/>
            <w:shd w:val="clear" w:color="auto" w:fill="auto"/>
            <w:noWrap/>
            <w:vAlign w:val="center"/>
            <w:hideMark/>
          </w:tcPr>
          <w:p w14:paraId="00C92A3B"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2,82</w:t>
            </w:r>
          </w:p>
        </w:tc>
        <w:tc>
          <w:tcPr>
            <w:tcW w:w="1369" w:type="dxa"/>
            <w:shd w:val="clear" w:color="auto" w:fill="auto"/>
            <w:noWrap/>
            <w:vAlign w:val="center"/>
          </w:tcPr>
          <w:p w14:paraId="4065CB90" w14:textId="74782F70" w:rsidR="0022539A" w:rsidRPr="0080491E" w:rsidRDefault="0022539A" w:rsidP="0022539A">
            <w:pPr>
              <w:jc w:val="center"/>
              <w:rPr>
                <w:rFonts w:ascii="Calibri" w:hAnsi="Calibri"/>
                <w:color w:val="000000"/>
                <w:sz w:val="22"/>
                <w:szCs w:val="22"/>
              </w:rPr>
            </w:pPr>
            <w:r>
              <w:rPr>
                <w:rFonts w:ascii="Calibri" w:hAnsi="Calibri"/>
                <w:color w:val="000000"/>
                <w:sz w:val="22"/>
                <w:szCs w:val="22"/>
              </w:rPr>
              <w:t>29,78</w:t>
            </w:r>
          </w:p>
        </w:tc>
        <w:tc>
          <w:tcPr>
            <w:tcW w:w="1386" w:type="dxa"/>
            <w:shd w:val="clear" w:color="auto" w:fill="auto"/>
            <w:noWrap/>
            <w:vAlign w:val="center"/>
          </w:tcPr>
          <w:p w14:paraId="1C3F1AA6" w14:textId="019965B9" w:rsidR="0022539A" w:rsidRPr="0080491E" w:rsidRDefault="0022539A" w:rsidP="0022539A">
            <w:pPr>
              <w:jc w:val="center"/>
              <w:rPr>
                <w:rFonts w:ascii="Calibri" w:hAnsi="Calibri"/>
                <w:color w:val="000000"/>
                <w:sz w:val="22"/>
                <w:szCs w:val="22"/>
              </w:rPr>
            </w:pPr>
            <w:r>
              <w:rPr>
                <w:rFonts w:ascii="Calibri" w:hAnsi="Calibri"/>
                <w:color w:val="000000"/>
                <w:sz w:val="22"/>
                <w:szCs w:val="22"/>
              </w:rPr>
              <w:t>29,78</w:t>
            </w:r>
          </w:p>
        </w:tc>
      </w:tr>
      <w:tr w:rsidR="0022539A" w:rsidRPr="0020790C" w14:paraId="326FCE1B" w14:textId="77777777" w:rsidTr="00191C7F">
        <w:trPr>
          <w:trHeight w:val="300"/>
        </w:trPr>
        <w:tc>
          <w:tcPr>
            <w:tcW w:w="404" w:type="dxa"/>
            <w:shd w:val="clear" w:color="auto" w:fill="auto"/>
            <w:noWrap/>
            <w:vAlign w:val="center"/>
          </w:tcPr>
          <w:p w14:paraId="1BA29FFE" w14:textId="77777777" w:rsidR="0022539A" w:rsidRPr="0080491E" w:rsidRDefault="0022539A" w:rsidP="0022539A">
            <w:pPr>
              <w:jc w:val="center"/>
              <w:rPr>
                <w:rFonts w:ascii="Calibri" w:hAnsi="Calibri"/>
                <w:color w:val="000000"/>
                <w:sz w:val="22"/>
                <w:szCs w:val="22"/>
              </w:rPr>
            </w:pPr>
            <w:r>
              <w:rPr>
                <w:rFonts w:ascii="Calibri" w:hAnsi="Calibri"/>
                <w:color w:val="000000"/>
                <w:sz w:val="22"/>
                <w:szCs w:val="22"/>
              </w:rPr>
              <w:t>15</w:t>
            </w:r>
          </w:p>
        </w:tc>
        <w:tc>
          <w:tcPr>
            <w:tcW w:w="4557" w:type="dxa"/>
            <w:shd w:val="clear" w:color="auto" w:fill="auto"/>
            <w:noWrap/>
            <w:vAlign w:val="center"/>
          </w:tcPr>
          <w:p w14:paraId="48E0A432" w14:textId="77777777" w:rsidR="0022539A" w:rsidRPr="0080491E" w:rsidRDefault="0022539A" w:rsidP="0022539A">
            <w:pPr>
              <w:rPr>
                <w:rFonts w:ascii="Calibri" w:hAnsi="Calibri"/>
                <w:color w:val="000000"/>
                <w:sz w:val="22"/>
                <w:szCs w:val="22"/>
              </w:rPr>
            </w:pPr>
            <w:r w:rsidRPr="00263FB2">
              <w:rPr>
                <w:rFonts w:ascii="Calibri" w:hAnsi="Calibri"/>
                <w:color w:val="000000"/>
                <w:sz w:val="22"/>
                <w:szCs w:val="22"/>
              </w:rPr>
              <w:t>Biuro</w:t>
            </w:r>
          </w:p>
        </w:tc>
        <w:tc>
          <w:tcPr>
            <w:tcW w:w="1600" w:type="dxa"/>
            <w:shd w:val="clear" w:color="auto" w:fill="auto"/>
            <w:noWrap/>
            <w:vAlign w:val="center"/>
          </w:tcPr>
          <w:p w14:paraId="6D07F298" w14:textId="77777777" w:rsidR="0022539A" w:rsidRDefault="0022539A" w:rsidP="0022539A">
            <w:pPr>
              <w:jc w:val="center"/>
              <w:rPr>
                <w:rFonts w:ascii="Calibri" w:hAnsi="Calibri"/>
                <w:color w:val="000000"/>
                <w:sz w:val="22"/>
                <w:szCs w:val="22"/>
              </w:rPr>
            </w:pPr>
            <w:r>
              <w:rPr>
                <w:rFonts w:ascii="Calibri" w:hAnsi="Calibri"/>
                <w:color w:val="000000"/>
                <w:sz w:val="22"/>
                <w:szCs w:val="22"/>
              </w:rPr>
              <w:t>30,36</w:t>
            </w:r>
          </w:p>
        </w:tc>
        <w:tc>
          <w:tcPr>
            <w:tcW w:w="1600" w:type="dxa"/>
            <w:shd w:val="clear" w:color="auto" w:fill="auto"/>
            <w:noWrap/>
            <w:vAlign w:val="center"/>
          </w:tcPr>
          <w:p w14:paraId="64F2A8A7" w14:textId="77777777" w:rsidR="0022539A" w:rsidRDefault="0022539A" w:rsidP="0022539A">
            <w:pPr>
              <w:jc w:val="center"/>
              <w:rPr>
                <w:rFonts w:ascii="Calibri" w:hAnsi="Calibri"/>
                <w:color w:val="000000"/>
                <w:sz w:val="22"/>
                <w:szCs w:val="22"/>
              </w:rPr>
            </w:pPr>
            <w:r>
              <w:rPr>
                <w:rFonts w:ascii="Calibri" w:hAnsi="Calibri"/>
                <w:color w:val="000000"/>
                <w:sz w:val="22"/>
                <w:szCs w:val="22"/>
              </w:rPr>
              <w:t>30,36</w:t>
            </w:r>
          </w:p>
        </w:tc>
        <w:tc>
          <w:tcPr>
            <w:tcW w:w="1419" w:type="dxa"/>
            <w:shd w:val="clear" w:color="auto" w:fill="auto"/>
            <w:noWrap/>
            <w:vAlign w:val="center"/>
          </w:tcPr>
          <w:p w14:paraId="4C3CFD30" w14:textId="77777777" w:rsidR="0022539A" w:rsidRDefault="0022539A" w:rsidP="0022539A">
            <w:pPr>
              <w:jc w:val="center"/>
              <w:rPr>
                <w:rFonts w:ascii="Calibri" w:hAnsi="Calibri"/>
                <w:color w:val="000000"/>
                <w:sz w:val="22"/>
                <w:szCs w:val="22"/>
              </w:rPr>
            </w:pPr>
            <w:r>
              <w:rPr>
                <w:rFonts w:ascii="Calibri" w:hAnsi="Calibri"/>
                <w:color w:val="000000"/>
                <w:sz w:val="22"/>
                <w:szCs w:val="22"/>
              </w:rPr>
              <w:t>2,82</w:t>
            </w:r>
          </w:p>
        </w:tc>
        <w:tc>
          <w:tcPr>
            <w:tcW w:w="1369" w:type="dxa"/>
            <w:shd w:val="clear" w:color="auto" w:fill="auto"/>
            <w:noWrap/>
            <w:vAlign w:val="center"/>
          </w:tcPr>
          <w:p w14:paraId="5AC9F134" w14:textId="7F04864E" w:rsidR="0022539A" w:rsidRDefault="0022539A" w:rsidP="0022539A">
            <w:pPr>
              <w:jc w:val="center"/>
              <w:rPr>
                <w:rFonts w:ascii="Calibri" w:hAnsi="Calibri"/>
                <w:color w:val="000000"/>
                <w:sz w:val="22"/>
                <w:szCs w:val="22"/>
              </w:rPr>
            </w:pPr>
            <w:r>
              <w:rPr>
                <w:rFonts w:ascii="Calibri" w:hAnsi="Calibri"/>
                <w:color w:val="000000"/>
                <w:sz w:val="22"/>
                <w:szCs w:val="22"/>
              </w:rPr>
              <w:t>85,62</w:t>
            </w:r>
          </w:p>
        </w:tc>
        <w:tc>
          <w:tcPr>
            <w:tcW w:w="1386" w:type="dxa"/>
            <w:shd w:val="clear" w:color="auto" w:fill="auto"/>
            <w:noWrap/>
            <w:vAlign w:val="center"/>
          </w:tcPr>
          <w:p w14:paraId="10373EC5" w14:textId="74E00973" w:rsidR="0022539A" w:rsidRDefault="0022539A" w:rsidP="0022539A">
            <w:pPr>
              <w:jc w:val="center"/>
              <w:rPr>
                <w:rFonts w:ascii="Calibri" w:hAnsi="Calibri"/>
                <w:color w:val="000000"/>
                <w:sz w:val="22"/>
                <w:szCs w:val="22"/>
              </w:rPr>
            </w:pPr>
            <w:r>
              <w:rPr>
                <w:rFonts w:ascii="Calibri" w:hAnsi="Calibri"/>
                <w:color w:val="000000"/>
                <w:sz w:val="22"/>
                <w:szCs w:val="22"/>
              </w:rPr>
              <w:t>85,62</w:t>
            </w:r>
          </w:p>
        </w:tc>
      </w:tr>
      <w:tr w:rsidR="0022539A" w:rsidRPr="0020790C" w14:paraId="63AAC49C" w14:textId="77777777" w:rsidTr="00191C7F">
        <w:trPr>
          <w:trHeight w:val="300"/>
        </w:trPr>
        <w:tc>
          <w:tcPr>
            <w:tcW w:w="404" w:type="dxa"/>
            <w:shd w:val="clear" w:color="auto" w:fill="auto"/>
            <w:noWrap/>
            <w:vAlign w:val="center"/>
          </w:tcPr>
          <w:p w14:paraId="36A56CB7" w14:textId="0642A0AD" w:rsidR="0022539A" w:rsidRPr="0080491E" w:rsidRDefault="0022539A" w:rsidP="0022539A">
            <w:pPr>
              <w:jc w:val="center"/>
              <w:rPr>
                <w:rFonts w:ascii="Calibri" w:hAnsi="Calibri"/>
                <w:color w:val="000000"/>
                <w:sz w:val="22"/>
                <w:szCs w:val="22"/>
              </w:rPr>
            </w:pPr>
          </w:p>
        </w:tc>
        <w:tc>
          <w:tcPr>
            <w:tcW w:w="4557" w:type="dxa"/>
            <w:shd w:val="clear" w:color="auto" w:fill="auto"/>
            <w:noWrap/>
            <w:vAlign w:val="center"/>
          </w:tcPr>
          <w:p w14:paraId="03487C8E" w14:textId="6673005D" w:rsidR="0022539A" w:rsidRPr="0080491E" w:rsidRDefault="0022539A" w:rsidP="0022539A">
            <w:pPr>
              <w:rPr>
                <w:rFonts w:ascii="Calibri" w:hAnsi="Calibri"/>
                <w:color w:val="000000"/>
                <w:sz w:val="22"/>
                <w:szCs w:val="22"/>
              </w:rPr>
            </w:pPr>
            <w:r>
              <w:rPr>
                <w:rFonts w:ascii="Calibri" w:hAnsi="Calibri"/>
                <w:color w:val="000000"/>
                <w:sz w:val="22"/>
                <w:szCs w:val="22"/>
              </w:rPr>
              <w:t>Klatka schodowa</w:t>
            </w:r>
          </w:p>
        </w:tc>
        <w:tc>
          <w:tcPr>
            <w:tcW w:w="1600" w:type="dxa"/>
            <w:shd w:val="clear" w:color="auto" w:fill="auto"/>
            <w:noWrap/>
            <w:vAlign w:val="center"/>
          </w:tcPr>
          <w:p w14:paraId="0EDEFF6C" w14:textId="36331B89" w:rsidR="0022539A" w:rsidRDefault="0022539A" w:rsidP="0022539A">
            <w:pPr>
              <w:jc w:val="center"/>
              <w:rPr>
                <w:rFonts w:ascii="Calibri" w:hAnsi="Calibri"/>
                <w:color w:val="000000"/>
                <w:sz w:val="22"/>
                <w:szCs w:val="22"/>
              </w:rPr>
            </w:pPr>
            <w:r>
              <w:rPr>
                <w:rFonts w:ascii="Calibri" w:hAnsi="Calibri"/>
                <w:color w:val="000000"/>
                <w:sz w:val="22"/>
                <w:szCs w:val="22"/>
              </w:rPr>
              <w:t>9,62</w:t>
            </w:r>
          </w:p>
        </w:tc>
        <w:tc>
          <w:tcPr>
            <w:tcW w:w="1600" w:type="dxa"/>
            <w:shd w:val="clear" w:color="auto" w:fill="auto"/>
            <w:noWrap/>
            <w:vAlign w:val="center"/>
          </w:tcPr>
          <w:p w14:paraId="1BF98FAE" w14:textId="0BA42550" w:rsidR="0022539A" w:rsidRDefault="0022539A" w:rsidP="0022539A">
            <w:pPr>
              <w:jc w:val="center"/>
              <w:rPr>
                <w:rFonts w:ascii="Calibri" w:hAnsi="Calibri"/>
                <w:color w:val="000000"/>
                <w:sz w:val="22"/>
                <w:szCs w:val="22"/>
              </w:rPr>
            </w:pPr>
          </w:p>
        </w:tc>
        <w:tc>
          <w:tcPr>
            <w:tcW w:w="1419" w:type="dxa"/>
            <w:shd w:val="clear" w:color="auto" w:fill="auto"/>
            <w:noWrap/>
            <w:vAlign w:val="center"/>
          </w:tcPr>
          <w:p w14:paraId="5009CE97" w14:textId="21747473" w:rsidR="0022539A" w:rsidRDefault="0022539A" w:rsidP="0022539A">
            <w:pPr>
              <w:jc w:val="center"/>
              <w:rPr>
                <w:rFonts w:ascii="Calibri" w:hAnsi="Calibri"/>
                <w:color w:val="000000"/>
                <w:sz w:val="22"/>
                <w:szCs w:val="22"/>
              </w:rPr>
            </w:pPr>
          </w:p>
        </w:tc>
        <w:tc>
          <w:tcPr>
            <w:tcW w:w="1369" w:type="dxa"/>
            <w:shd w:val="clear" w:color="auto" w:fill="auto"/>
            <w:noWrap/>
            <w:vAlign w:val="center"/>
          </w:tcPr>
          <w:p w14:paraId="23476288" w14:textId="6BBE0202" w:rsidR="0022539A" w:rsidRDefault="0022539A" w:rsidP="0022539A">
            <w:pPr>
              <w:jc w:val="center"/>
              <w:rPr>
                <w:rFonts w:ascii="Calibri" w:hAnsi="Calibri"/>
                <w:color w:val="000000"/>
                <w:sz w:val="22"/>
                <w:szCs w:val="22"/>
              </w:rPr>
            </w:pPr>
            <w:r>
              <w:rPr>
                <w:rFonts w:ascii="Calibri" w:hAnsi="Calibri"/>
                <w:color w:val="000000"/>
                <w:sz w:val="22"/>
                <w:szCs w:val="22"/>
              </w:rPr>
              <w:t>26,38</w:t>
            </w:r>
          </w:p>
        </w:tc>
        <w:tc>
          <w:tcPr>
            <w:tcW w:w="1386" w:type="dxa"/>
            <w:shd w:val="clear" w:color="auto" w:fill="auto"/>
            <w:noWrap/>
            <w:vAlign w:val="center"/>
          </w:tcPr>
          <w:p w14:paraId="049BAF8F" w14:textId="64E1DEE7" w:rsidR="0022539A" w:rsidRDefault="0022539A" w:rsidP="0022539A">
            <w:pPr>
              <w:jc w:val="center"/>
              <w:rPr>
                <w:rFonts w:ascii="Calibri" w:hAnsi="Calibri"/>
                <w:color w:val="000000"/>
                <w:sz w:val="22"/>
                <w:szCs w:val="22"/>
              </w:rPr>
            </w:pPr>
          </w:p>
        </w:tc>
      </w:tr>
      <w:tr w:rsidR="0022539A" w:rsidRPr="0020790C" w14:paraId="67D76738" w14:textId="77777777" w:rsidTr="00191C7F">
        <w:trPr>
          <w:trHeight w:val="300"/>
        </w:trPr>
        <w:tc>
          <w:tcPr>
            <w:tcW w:w="404" w:type="dxa"/>
            <w:shd w:val="clear" w:color="auto" w:fill="auto"/>
            <w:noWrap/>
            <w:vAlign w:val="center"/>
          </w:tcPr>
          <w:p w14:paraId="7D2CFE36" w14:textId="77777777" w:rsidR="0022539A" w:rsidRPr="0080491E" w:rsidRDefault="0022539A" w:rsidP="0022539A">
            <w:pPr>
              <w:jc w:val="center"/>
              <w:rPr>
                <w:rFonts w:ascii="Calibri" w:hAnsi="Calibri"/>
                <w:color w:val="000000"/>
                <w:sz w:val="22"/>
                <w:szCs w:val="22"/>
              </w:rPr>
            </w:pPr>
          </w:p>
        </w:tc>
        <w:tc>
          <w:tcPr>
            <w:tcW w:w="4557" w:type="dxa"/>
            <w:shd w:val="clear" w:color="auto" w:fill="auto"/>
            <w:noWrap/>
            <w:vAlign w:val="center"/>
          </w:tcPr>
          <w:p w14:paraId="4221465E" w14:textId="59375CCF" w:rsidR="0022539A" w:rsidRDefault="0022539A" w:rsidP="0022539A">
            <w:pPr>
              <w:rPr>
                <w:rFonts w:ascii="Calibri" w:hAnsi="Calibri"/>
                <w:color w:val="000000"/>
                <w:sz w:val="22"/>
                <w:szCs w:val="22"/>
              </w:rPr>
            </w:pPr>
            <w:r>
              <w:rPr>
                <w:rFonts w:ascii="Calibri" w:hAnsi="Calibri"/>
                <w:color w:val="000000"/>
                <w:sz w:val="22"/>
                <w:szCs w:val="22"/>
              </w:rPr>
              <w:t>RAZEM:</w:t>
            </w:r>
          </w:p>
        </w:tc>
        <w:tc>
          <w:tcPr>
            <w:tcW w:w="1600" w:type="dxa"/>
            <w:shd w:val="clear" w:color="auto" w:fill="auto"/>
            <w:noWrap/>
            <w:vAlign w:val="center"/>
          </w:tcPr>
          <w:p w14:paraId="11955B98" w14:textId="75935C6D" w:rsidR="0022539A" w:rsidRDefault="0022539A" w:rsidP="0022539A">
            <w:pPr>
              <w:jc w:val="center"/>
              <w:rPr>
                <w:rFonts w:ascii="Calibri" w:hAnsi="Calibri"/>
                <w:color w:val="000000"/>
                <w:sz w:val="22"/>
                <w:szCs w:val="22"/>
              </w:rPr>
            </w:pPr>
            <w:r>
              <w:rPr>
                <w:rFonts w:ascii="Calibri" w:hAnsi="Calibri"/>
                <w:color w:val="000000"/>
                <w:sz w:val="22"/>
                <w:szCs w:val="22"/>
              </w:rPr>
              <w:t>178,08</w:t>
            </w:r>
          </w:p>
        </w:tc>
        <w:tc>
          <w:tcPr>
            <w:tcW w:w="1600" w:type="dxa"/>
            <w:shd w:val="clear" w:color="auto" w:fill="auto"/>
            <w:noWrap/>
            <w:vAlign w:val="center"/>
          </w:tcPr>
          <w:p w14:paraId="29E788B9" w14:textId="3B6E1A23" w:rsidR="0022539A" w:rsidRDefault="0022539A" w:rsidP="0022539A">
            <w:pPr>
              <w:jc w:val="center"/>
              <w:rPr>
                <w:rFonts w:ascii="Calibri" w:hAnsi="Calibri"/>
                <w:color w:val="000000"/>
                <w:sz w:val="22"/>
                <w:szCs w:val="22"/>
              </w:rPr>
            </w:pPr>
            <w:r>
              <w:rPr>
                <w:rFonts w:ascii="Calibri" w:hAnsi="Calibri"/>
                <w:color w:val="000000"/>
                <w:sz w:val="22"/>
                <w:szCs w:val="22"/>
              </w:rPr>
              <w:t>150,41</w:t>
            </w:r>
          </w:p>
        </w:tc>
        <w:tc>
          <w:tcPr>
            <w:tcW w:w="1419" w:type="dxa"/>
            <w:shd w:val="clear" w:color="auto" w:fill="auto"/>
            <w:noWrap/>
            <w:vAlign w:val="center"/>
          </w:tcPr>
          <w:p w14:paraId="3274E505" w14:textId="77777777" w:rsidR="0022539A" w:rsidRDefault="0022539A" w:rsidP="0022539A">
            <w:pPr>
              <w:jc w:val="center"/>
              <w:rPr>
                <w:rFonts w:ascii="Calibri" w:hAnsi="Calibri"/>
                <w:color w:val="000000"/>
                <w:sz w:val="22"/>
                <w:szCs w:val="22"/>
              </w:rPr>
            </w:pPr>
          </w:p>
        </w:tc>
        <w:tc>
          <w:tcPr>
            <w:tcW w:w="1369" w:type="dxa"/>
            <w:shd w:val="clear" w:color="auto" w:fill="auto"/>
            <w:noWrap/>
            <w:vAlign w:val="center"/>
          </w:tcPr>
          <w:p w14:paraId="4982B30E" w14:textId="3E6629D4" w:rsidR="0022539A" w:rsidRDefault="0022539A" w:rsidP="0022539A">
            <w:pPr>
              <w:jc w:val="center"/>
              <w:rPr>
                <w:rFonts w:ascii="Calibri" w:hAnsi="Calibri"/>
                <w:color w:val="000000"/>
                <w:sz w:val="22"/>
                <w:szCs w:val="22"/>
              </w:rPr>
            </w:pPr>
            <w:r>
              <w:rPr>
                <w:rFonts w:ascii="Calibri" w:hAnsi="Calibri"/>
                <w:color w:val="000000"/>
                <w:sz w:val="22"/>
                <w:szCs w:val="22"/>
              </w:rPr>
              <w:t>496,04</w:t>
            </w:r>
          </w:p>
        </w:tc>
        <w:tc>
          <w:tcPr>
            <w:tcW w:w="1386" w:type="dxa"/>
            <w:shd w:val="clear" w:color="auto" w:fill="auto"/>
            <w:noWrap/>
            <w:vAlign w:val="center"/>
          </w:tcPr>
          <w:p w14:paraId="361BE971" w14:textId="7E31EF2D" w:rsidR="0022539A" w:rsidRDefault="0022539A" w:rsidP="0022539A">
            <w:pPr>
              <w:jc w:val="center"/>
              <w:rPr>
                <w:rFonts w:ascii="Calibri" w:hAnsi="Calibri"/>
                <w:color w:val="000000"/>
                <w:sz w:val="22"/>
                <w:szCs w:val="22"/>
              </w:rPr>
            </w:pPr>
            <w:r>
              <w:rPr>
                <w:rFonts w:ascii="Calibri" w:hAnsi="Calibri"/>
                <w:color w:val="000000"/>
                <w:sz w:val="22"/>
                <w:szCs w:val="22"/>
              </w:rPr>
              <w:t>418,85</w:t>
            </w:r>
          </w:p>
        </w:tc>
      </w:tr>
      <w:tr w:rsidR="0022539A" w:rsidRPr="00191C7F" w14:paraId="4C02FF8B" w14:textId="77777777" w:rsidTr="00191C7F">
        <w:trPr>
          <w:trHeight w:val="300"/>
        </w:trPr>
        <w:tc>
          <w:tcPr>
            <w:tcW w:w="12335" w:type="dxa"/>
            <w:gridSpan w:val="7"/>
            <w:shd w:val="clear" w:color="auto" w:fill="auto"/>
            <w:noWrap/>
            <w:vAlign w:val="center"/>
          </w:tcPr>
          <w:p w14:paraId="20E9FFB1" w14:textId="77777777" w:rsidR="0022539A" w:rsidRPr="00191C7F" w:rsidRDefault="0022539A" w:rsidP="0022539A">
            <w:pPr>
              <w:spacing w:before="120" w:after="120"/>
              <w:jc w:val="center"/>
              <w:rPr>
                <w:rFonts w:ascii="Calibri" w:hAnsi="Calibri"/>
                <w:b/>
                <w:bCs/>
                <w:color w:val="000000"/>
                <w:sz w:val="22"/>
                <w:szCs w:val="22"/>
                <w:highlight w:val="yellow"/>
              </w:rPr>
            </w:pPr>
            <w:r w:rsidRPr="00191C7F">
              <w:rPr>
                <w:rFonts w:ascii="Calibri" w:hAnsi="Calibri"/>
                <w:b/>
                <w:bCs/>
                <w:color w:val="000000"/>
                <w:sz w:val="22"/>
                <w:szCs w:val="22"/>
              </w:rPr>
              <w:t>Piętro I</w:t>
            </w:r>
          </w:p>
        </w:tc>
      </w:tr>
      <w:tr w:rsidR="0022539A" w:rsidRPr="0020790C" w14:paraId="053BDB8E" w14:textId="77777777" w:rsidTr="00DD5475">
        <w:trPr>
          <w:trHeight w:val="300"/>
        </w:trPr>
        <w:tc>
          <w:tcPr>
            <w:tcW w:w="404" w:type="dxa"/>
            <w:shd w:val="clear" w:color="auto" w:fill="auto"/>
            <w:noWrap/>
            <w:vAlign w:val="center"/>
            <w:hideMark/>
          </w:tcPr>
          <w:p w14:paraId="2A1253F6" w14:textId="77777777" w:rsidR="0022539A" w:rsidRPr="009455E0" w:rsidRDefault="0022539A" w:rsidP="0022539A">
            <w:pPr>
              <w:jc w:val="center"/>
              <w:rPr>
                <w:rFonts w:ascii="Calibri" w:hAnsi="Calibri"/>
                <w:color w:val="000000"/>
                <w:sz w:val="22"/>
                <w:szCs w:val="22"/>
              </w:rPr>
            </w:pPr>
            <w:r w:rsidRPr="009455E0">
              <w:rPr>
                <w:rFonts w:ascii="Calibri" w:hAnsi="Calibri"/>
                <w:color w:val="000000"/>
                <w:sz w:val="22"/>
                <w:szCs w:val="22"/>
              </w:rPr>
              <w:t>1</w:t>
            </w:r>
          </w:p>
        </w:tc>
        <w:tc>
          <w:tcPr>
            <w:tcW w:w="4557" w:type="dxa"/>
            <w:shd w:val="clear" w:color="auto" w:fill="auto"/>
            <w:noWrap/>
            <w:vAlign w:val="center"/>
            <w:hideMark/>
          </w:tcPr>
          <w:p w14:paraId="1C2BBD64" w14:textId="35158744" w:rsidR="0022539A" w:rsidRPr="009455E0" w:rsidRDefault="0022539A" w:rsidP="0022539A">
            <w:pPr>
              <w:rPr>
                <w:rFonts w:ascii="Calibri" w:hAnsi="Calibri"/>
                <w:color w:val="000000"/>
                <w:sz w:val="22"/>
                <w:szCs w:val="22"/>
              </w:rPr>
            </w:pPr>
            <w:r>
              <w:rPr>
                <w:rFonts w:ascii="Calibri" w:hAnsi="Calibri"/>
                <w:color w:val="000000"/>
                <w:sz w:val="22"/>
                <w:szCs w:val="22"/>
              </w:rPr>
              <w:t>Komunikacja</w:t>
            </w:r>
          </w:p>
        </w:tc>
        <w:tc>
          <w:tcPr>
            <w:tcW w:w="1600" w:type="dxa"/>
            <w:shd w:val="clear" w:color="auto" w:fill="auto"/>
            <w:noWrap/>
            <w:vAlign w:val="center"/>
            <w:hideMark/>
          </w:tcPr>
          <w:p w14:paraId="550D6192" w14:textId="77777777" w:rsidR="0022539A" w:rsidRPr="009455E0" w:rsidRDefault="0022539A" w:rsidP="0022539A">
            <w:pPr>
              <w:jc w:val="center"/>
              <w:rPr>
                <w:rFonts w:ascii="Calibri" w:hAnsi="Calibri"/>
                <w:color w:val="000000"/>
                <w:sz w:val="22"/>
                <w:szCs w:val="22"/>
              </w:rPr>
            </w:pPr>
            <w:r>
              <w:rPr>
                <w:rFonts w:ascii="Calibri" w:hAnsi="Calibri"/>
                <w:color w:val="000000"/>
                <w:sz w:val="22"/>
                <w:szCs w:val="22"/>
              </w:rPr>
              <w:t>24,12</w:t>
            </w:r>
          </w:p>
        </w:tc>
        <w:tc>
          <w:tcPr>
            <w:tcW w:w="1600" w:type="dxa"/>
            <w:shd w:val="clear" w:color="auto" w:fill="auto"/>
            <w:noWrap/>
            <w:vAlign w:val="center"/>
          </w:tcPr>
          <w:p w14:paraId="7D64F960" w14:textId="5DFCEF35" w:rsidR="0022539A" w:rsidRPr="009455E0" w:rsidRDefault="0022539A" w:rsidP="0022539A">
            <w:pPr>
              <w:jc w:val="center"/>
              <w:rPr>
                <w:rFonts w:ascii="Calibri" w:hAnsi="Calibri"/>
                <w:color w:val="000000"/>
                <w:sz w:val="22"/>
                <w:szCs w:val="22"/>
              </w:rPr>
            </w:pPr>
          </w:p>
        </w:tc>
        <w:tc>
          <w:tcPr>
            <w:tcW w:w="1419" w:type="dxa"/>
            <w:shd w:val="clear" w:color="auto" w:fill="auto"/>
            <w:noWrap/>
            <w:vAlign w:val="center"/>
          </w:tcPr>
          <w:p w14:paraId="25BFC1D3" w14:textId="655C7989" w:rsidR="0022539A" w:rsidRPr="009455E0" w:rsidRDefault="00DD5475" w:rsidP="0022539A">
            <w:pPr>
              <w:jc w:val="center"/>
              <w:rPr>
                <w:rFonts w:ascii="Calibri" w:hAnsi="Calibri"/>
                <w:color w:val="000000"/>
                <w:sz w:val="22"/>
                <w:szCs w:val="22"/>
              </w:rPr>
            </w:pPr>
            <w:r>
              <w:rPr>
                <w:rFonts w:ascii="Calibri" w:hAnsi="Calibri"/>
                <w:color w:val="000000"/>
                <w:sz w:val="22"/>
                <w:szCs w:val="22"/>
              </w:rPr>
              <w:t>4,16</w:t>
            </w:r>
          </w:p>
        </w:tc>
        <w:tc>
          <w:tcPr>
            <w:tcW w:w="1369" w:type="dxa"/>
            <w:shd w:val="clear" w:color="auto" w:fill="auto"/>
            <w:noWrap/>
            <w:vAlign w:val="center"/>
          </w:tcPr>
          <w:p w14:paraId="487B8F7F" w14:textId="0EA0B8CB" w:rsidR="0022539A" w:rsidRPr="009455E0" w:rsidRDefault="00DD5475" w:rsidP="0022539A">
            <w:pPr>
              <w:jc w:val="center"/>
              <w:rPr>
                <w:rFonts w:ascii="Calibri" w:hAnsi="Calibri"/>
                <w:color w:val="000000"/>
                <w:sz w:val="22"/>
                <w:szCs w:val="22"/>
              </w:rPr>
            </w:pPr>
            <w:r>
              <w:rPr>
                <w:rFonts w:ascii="Calibri" w:hAnsi="Calibri"/>
                <w:color w:val="000000"/>
                <w:sz w:val="22"/>
                <w:szCs w:val="22"/>
              </w:rPr>
              <w:t>10,34</w:t>
            </w:r>
          </w:p>
        </w:tc>
        <w:tc>
          <w:tcPr>
            <w:tcW w:w="1386" w:type="dxa"/>
            <w:shd w:val="clear" w:color="auto" w:fill="auto"/>
            <w:noWrap/>
            <w:vAlign w:val="center"/>
          </w:tcPr>
          <w:p w14:paraId="473CDECB" w14:textId="5AEDF51F" w:rsidR="0022539A" w:rsidRPr="009455E0" w:rsidRDefault="0022539A" w:rsidP="0022539A">
            <w:pPr>
              <w:jc w:val="center"/>
              <w:rPr>
                <w:rFonts w:ascii="Calibri" w:hAnsi="Calibri"/>
                <w:color w:val="000000"/>
                <w:sz w:val="22"/>
                <w:szCs w:val="22"/>
              </w:rPr>
            </w:pPr>
          </w:p>
        </w:tc>
      </w:tr>
      <w:tr w:rsidR="00DD5475" w:rsidRPr="0020790C" w14:paraId="7AFE6506" w14:textId="77777777" w:rsidTr="0022539A">
        <w:trPr>
          <w:trHeight w:val="300"/>
        </w:trPr>
        <w:tc>
          <w:tcPr>
            <w:tcW w:w="404" w:type="dxa"/>
            <w:shd w:val="clear" w:color="auto" w:fill="auto"/>
            <w:noWrap/>
            <w:vAlign w:val="center"/>
            <w:hideMark/>
          </w:tcPr>
          <w:p w14:paraId="646286D6" w14:textId="77777777" w:rsidR="00DD5475" w:rsidRPr="009455E0" w:rsidRDefault="00DD5475" w:rsidP="00DD5475">
            <w:pPr>
              <w:jc w:val="center"/>
              <w:rPr>
                <w:rFonts w:ascii="Calibri" w:hAnsi="Calibri"/>
                <w:color w:val="000000"/>
                <w:sz w:val="22"/>
                <w:szCs w:val="22"/>
              </w:rPr>
            </w:pPr>
            <w:r w:rsidRPr="009455E0">
              <w:rPr>
                <w:rFonts w:ascii="Calibri" w:hAnsi="Calibri"/>
                <w:color w:val="000000"/>
                <w:sz w:val="22"/>
                <w:szCs w:val="22"/>
              </w:rPr>
              <w:t>2</w:t>
            </w:r>
          </w:p>
        </w:tc>
        <w:tc>
          <w:tcPr>
            <w:tcW w:w="4557" w:type="dxa"/>
            <w:shd w:val="clear" w:color="auto" w:fill="auto"/>
            <w:noWrap/>
            <w:vAlign w:val="center"/>
            <w:hideMark/>
          </w:tcPr>
          <w:p w14:paraId="32DBBF0C" w14:textId="3AEABEB8" w:rsidR="00DD5475" w:rsidRPr="009455E0" w:rsidRDefault="00DD5475" w:rsidP="00DD5475">
            <w:pPr>
              <w:rPr>
                <w:rFonts w:ascii="Calibri" w:hAnsi="Calibri"/>
                <w:color w:val="000000"/>
                <w:sz w:val="22"/>
                <w:szCs w:val="22"/>
              </w:rPr>
            </w:pPr>
            <w:r w:rsidRPr="00CD7347">
              <w:rPr>
                <w:rFonts w:ascii="Calibri" w:hAnsi="Calibri"/>
                <w:color w:val="000000"/>
                <w:sz w:val="22"/>
                <w:szCs w:val="22"/>
              </w:rPr>
              <w:t>Biuro</w:t>
            </w:r>
          </w:p>
        </w:tc>
        <w:tc>
          <w:tcPr>
            <w:tcW w:w="1600" w:type="dxa"/>
            <w:shd w:val="clear" w:color="auto" w:fill="auto"/>
            <w:noWrap/>
            <w:vAlign w:val="center"/>
            <w:hideMark/>
          </w:tcPr>
          <w:p w14:paraId="333CFA24" w14:textId="77777777" w:rsidR="00DD5475" w:rsidRPr="009455E0" w:rsidRDefault="00DD5475" w:rsidP="00DD5475">
            <w:pPr>
              <w:jc w:val="center"/>
              <w:rPr>
                <w:rFonts w:ascii="Calibri" w:hAnsi="Calibri"/>
                <w:color w:val="000000"/>
                <w:sz w:val="22"/>
                <w:szCs w:val="22"/>
              </w:rPr>
            </w:pPr>
            <w:r>
              <w:rPr>
                <w:rFonts w:ascii="Calibri" w:hAnsi="Calibri"/>
                <w:color w:val="000000"/>
                <w:sz w:val="22"/>
                <w:szCs w:val="22"/>
              </w:rPr>
              <w:t>31,89</w:t>
            </w:r>
          </w:p>
        </w:tc>
        <w:tc>
          <w:tcPr>
            <w:tcW w:w="1600" w:type="dxa"/>
            <w:shd w:val="clear" w:color="auto" w:fill="auto"/>
            <w:noWrap/>
            <w:vAlign w:val="center"/>
            <w:hideMark/>
          </w:tcPr>
          <w:p w14:paraId="4554F532" w14:textId="122D046F" w:rsidR="00DD5475" w:rsidRPr="009455E0" w:rsidRDefault="00DD5475" w:rsidP="00DD5475">
            <w:pPr>
              <w:jc w:val="center"/>
              <w:rPr>
                <w:rFonts w:ascii="Calibri" w:hAnsi="Calibri"/>
                <w:color w:val="000000"/>
                <w:sz w:val="22"/>
                <w:szCs w:val="22"/>
              </w:rPr>
            </w:pPr>
            <w:r>
              <w:rPr>
                <w:rFonts w:ascii="Calibri" w:hAnsi="Calibri"/>
                <w:color w:val="000000"/>
                <w:sz w:val="22"/>
                <w:szCs w:val="22"/>
              </w:rPr>
              <w:t>31,89</w:t>
            </w:r>
          </w:p>
        </w:tc>
        <w:tc>
          <w:tcPr>
            <w:tcW w:w="1419" w:type="dxa"/>
            <w:shd w:val="clear" w:color="auto" w:fill="auto"/>
            <w:noWrap/>
            <w:vAlign w:val="center"/>
          </w:tcPr>
          <w:p w14:paraId="674F48E4" w14:textId="0011CF24" w:rsidR="00DD5475" w:rsidRPr="009455E0" w:rsidRDefault="00DD5475" w:rsidP="00DD5475">
            <w:pPr>
              <w:jc w:val="center"/>
              <w:rPr>
                <w:rFonts w:ascii="Calibri" w:hAnsi="Calibri"/>
                <w:color w:val="000000"/>
                <w:sz w:val="22"/>
                <w:szCs w:val="22"/>
              </w:rPr>
            </w:pPr>
            <w:r>
              <w:rPr>
                <w:rFonts w:ascii="Calibri" w:hAnsi="Calibri"/>
                <w:color w:val="000000"/>
                <w:sz w:val="22"/>
                <w:szCs w:val="22"/>
              </w:rPr>
              <w:t>2,83</w:t>
            </w:r>
          </w:p>
        </w:tc>
        <w:tc>
          <w:tcPr>
            <w:tcW w:w="1369" w:type="dxa"/>
            <w:shd w:val="clear" w:color="auto" w:fill="auto"/>
            <w:noWrap/>
            <w:vAlign w:val="center"/>
          </w:tcPr>
          <w:p w14:paraId="67AC48D7" w14:textId="09CD538E" w:rsidR="00DD5475" w:rsidRPr="009455E0" w:rsidRDefault="00DD5475" w:rsidP="00DD5475">
            <w:pPr>
              <w:jc w:val="center"/>
              <w:rPr>
                <w:rFonts w:ascii="Calibri" w:hAnsi="Calibri"/>
                <w:color w:val="000000"/>
                <w:sz w:val="22"/>
                <w:szCs w:val="22"/>
              </w:rPr>
            </w:pPr>
            <w:r>
              <w:rPr>
                <w:rFonts w:ascii="Calibri" w:hAnsi="Calibri"/>
                <w:color w:val="000000"/>
                <w:sz w:val="22"/>
                <w:szCs w:val="22"/>
              </w:rPr>
              <w:t>90,25</w:t>
            </w:r>
          </w:p>
        </w:tc>
        <w:tc>
          <w:tcPr>
            <w:tcW w:w="1386" w:type="dxa"/>
            <w:shd w:val="clear" w:color="auto" w:fill="auto"/>
            <w:noWrap/>
            <w:vAlign w:val="center"/>
          </w:tcPr>
          <w:p w14:paraId="57733D2A" w14:textId="7F64405A" w:rsidR="00DD5475" w:rsidRPr="009455E0" w:rsidRDefault="00DD5475" w:rsidP="00DD5475">
            <w:pPr>
              <w:jc w:val="center"/>
              <w:rPr>
                <w:rFonts w:ascii="Calibri" w:hAnsi="Calibri"/>
                <w:color w:val="000000"/>
                <w:sz w:val="22"/>
                <w:szCs w:val="22"/>
              </w:rPr>
            </w:pPr>
            <w:r>
              <w:rPr>
                <w:rFonts w:ascii="Calibri" w:hAnsi="Calibri"/>
                <w:color w:val="000000"/>
                <w:sz w:val="22"/>
                <w:szCs w:val="22"/>
              </w:rPr>
              <w:t>90,25</w:t>
            </w:r>
          </w:p>
        </w:tc>
      </w:tr>
      <w:tr w:rsidR="00DD5475" w:rsidRPr="0020790C" w14:paraId="269D883B" w14:textId="77777777" w:rsidTr="0022539A">
        <w:trPr>
          <w:trHeight w:val="300"/>
        </w:trPr>
        <w:tc>
          <w:tcPr>
            <w:tcW w:w="404" w:type="dxa"/>
            <w:shd w:val="clear" w:color="auto" w:fill="auto"/>
            <w:noWrap/>
            <w:vAlign w:val="center"/>
            <w:hideMark/>
          </w:tcPr>
          <w:p w14:paraId="0C767F2F" w14:textId="77777777" w:rsidR="00DD5475" w:rsidRPr="009455E0" w:rsidRDefault="00DD5475" w:rsidP="00DD5475">
            <w:pPr>
              <w:jc w:val="center"/>
              <w:rPr>
                <w:rFonts w:ascii="Calibri" w:hAnsi="Calibri"/>
                <w:color w:val="000000"/>
                <w:sz w:val="22"/>
                <w:szCs w:val="22"/>
              </w:rPr>
            </w:pPr>
            <w:r w:rsidRPr="009455E0">
              <w:rPr>
                <w:rFonts w:ascii="Calibri" w:hAnsi="Calibri"/>
                <w:color w:val="000000"/>
                <w:sz w:val="22"/>
                <w:szCs w:val="22"/>
              </w:rPr>
              <w:t>3</w:t>
            </w:r>
          </w:p>
        </w:tc>
        <w:tc>
          <w:tcPr>
            <w:tcW w:w="4557" w:type="dxa"/>
            <w:shd w:val="clear" w:color="auto" w:fill="auto"/>
            <w:noWrap/>
            <w:vAlign w:val="center"/>
            <w:hideMark/>
          </w:tcPr>
          <w:p w14:paraId="38F9E60C" w14:textId="4AD55C5C" w:rsidR="00DD5475" w:rsidRPr="009455E0" w:rsidRDefault="00DD5475" w:rsidP="00DD5475">
            <w:pPr>
              <w:rPr>
                <w:rFonts w:ascii="Calibri" w:hAnsi="Calibri"/>
                <w:color w:val="000000"/>
                <w:sz w:val="22"/>
                <w:szCs w:val="22"/>
              </w:rPr>
            </w:pPr>
            <w:r w:rsidRPr="00CD7347">
              <w:rPr>
                <w:rFonts w:ascii="Calibri" w:hAnsi="Calibri"/>
                <w:color w:val="000000"/>
                <w:sz w:val="22"/>
                <w:szCs w:val="22"/>
              </w:rPr>
              <w:t>Biuro</w:t>
            </w:r>
          </w:p>
        </w:tc>
        <w:tc>
          <w:tcPr>
            <w:tcW w:w="1600" w:type="dxa"/>
            <w:shd w:val="clear" w:color="auto" w:fill="auto"/>
            <w:noWrap/>
            <w:vAlign w:val="center"/>
            <w:hideMark/>
          </w:tcPr>
          <w:p w14:paraId="65FB2822" w14:textId="77777777" w:rsidR="00DD5475" w:rsidRPr="009455E0" w:rsidRDefault="00DD5475" w:rsidP="00DD5475">
            <w:pPr>
              <w:jc w:val="center"/>
              <w:rPr>
                <w:rFonts w:ascii="Calibri" w:hAnsi="Calibri"/>
                <w:color w:val="000000"/>
                <w:sz w:val="22"/>
                <w:szCs w:val="22"/>
              </w:rPr>
            </w:pPr>
            <w:r>
              <w:rPr>
                <w:rFonts w:ascii="Calibri" w:hAnsi="Calibri"/>
                <w:color w:val="000000"/>
                <w:sz w:val="22"/>
                <w:szCs w:val="22"/>
              </w:rPr>
              <w:t>17,50</w:t>
            </w:r>
          </w:p>
        </w:tc>
        <w:tc>
          <w:tcPr>
            <w:tcW w:w="1600" w:type="dxa"/>
            <w:shd w:val="clear" w:color="auto" w:fill="auto"/>
            <w:noWrap/>
            <w:vAlign w:val="center"/>
            <w:hideMark/>
          </w:tcPr>
          <w:p w14:paraId="6F3F8F05" w14:textId="4B450016" w:rsidR="00DD5475" w:rsidRPr="009455E0" w:rsidRDefault="00DD5475" w:rsidP="00DD5475">
            <w:pPr>
              <w:jc w:val="center"/>
              <w:rPr>
                <w:rFonts w:ascii="Calibri" w:hAnsi="Calibri"/>
                <w:color w:val="000000"/>
                <w:sz w:val="22"/>
                <w:szCs w:val="22"/>
              </w:rPr>
            </w:pPr>
            <w:r>
              <w:rPr>
                <w:rFonts w:ascii="Calibri" w:hAnsi="Calibri"/>
                <w:color w:val="000000"/>
                <w:sz w:val="22"/>
                <w:szCs w:val="22"/>
              </w:rPr>
              <w:t>17,50</w:t>
            </w:r>
          </w:p>
        </w:tc>
        <w:tc>
          <w:tcPr>
            <w:tcW w:w="1419" w:type="dxa"/>
            <w:shd w:val="clear" w:color="auto" w:fill="auto"/>
            <w:noWrap/>
            <w:vAlign w:val="center"/>
          </w:tcPr>
          <w:p w14:paraId="745E9784" w14:textId="0556C686" w:rsidR="00DD5475" w:rsidRPr="009455E0" w:rsidRDefault="00DD5475" w:rsidP="00DD5475">
            <w:pPr>
              <w:jc w:val="center"/>
              <w:rPr>
                <w:rFonts w:ascii="Calibri" w:hAnsi="Calibri"/>
                <w:color w:val="000000"/>
                <w:sz w:val="22"/>
                <w:szCs w:val="22"/>
              </w:rPr>
            </w:pPr>
            <w:r>
              <w:rPr>
                <w:rFonts w:ascii="Calibri" w:hAnsi="Calibri"/>
                <w:color w:val="000000"/>
                <w:sz w:val="22"/>
                <w:szCs w:val="22"/>
              </w:rPr>
              <w:t>2,83</w:t>
            </w:r>
          </w:p>
        </w:tc>
        <w:tc>
          <w:tcPr>
            <w:tcW w:w="1369" w:type="dxa"/>
            <w:shd w:val="clear" w:color="auto" w:fill="auto"/>
            <w:noWrap/>
            <w:vAlign w:val="center"/>
          </w:tcPr>
          <w:p w14:paraId="6BE7A7F3" w14:textId="5FA8B6E2" w:rsidR="00DD5475" w:rsidRPr="009455E0" w:rsidRDefault="00DD5475" w:rsidP="00DD5475">
            <w:pPr>
              <w:jc w:val="center"/>
              <w:rPr>
                <w:rFonts w:ascii="Calibri" w:hAnsi="Calibri"/>
                <w:color w:val="000000"/>
                <w:sz w:val="22"/>
                <w:szCs w:val="22"/>
              </w:rPr>
            </w:pPr>
            <w:r>
              <w:rPr>
                <w:rFonts w:ascii="Calibri" w:hAnsi="Calibri"/>
                <w:color w:val="000000"/>
                <w:sz w:val="22"/>
                <w:szCs w:val="22"/>
              </w:rPr>
              <w:t>49,53</w:t>
            </w:r>
          </w:p>
        </w:tc>
        <w:tc>
          <w:tcPr>
            <w:tcW w:w="1386" w:type="dxa"/>
            <w:shd w:val="clear" w:color="auto" w:fill="auto"/>
            <w:noWrap/>
            <w:vAlign w:val="center"/>
          </w:tcPr>
          <w:p w14:paraId="3122FF01" w14:textId="4405CB95" w:rsidR="00DD5475" w:rsidRPr="009455E0" w:rsidRDefault="00DD5475" w:rsidP="00DD5475">
            <w:pPr>
              <w:jc w:val="center"/>
              <w:rPr>
                <w:rFonts w:ascii="Calibri" w:hAnsi="Calibri"/>
                <w:color w:val="000000"/>
                <w:sz w:val="22"/>
                <w:szCs w:val="22"/>
              </w:rPr>
            </w:pPr>
            <w:r>
              <w:rPr>
                <w:rFonts w:ascii="Calibri" w:hAnsi="Calibri"/>
                <w:color w:val="000000"/>
                <w:sz w:val="22"/>
                <w:szCs w:val="22"/>
              </w:rPr>
              <w:t>49,53</w:t>
            </w:r>
          </w:p>
        </w:tc>
      </w:tr>
      <w:tr w:rsidR="00DD5475" w:rsidRPr="0020790C" w14:paraId="7F5320E8" w14:textId="77777777" w:rsidTr="0022539A">
        <w:trPr>
          <w:trHeight w:val="300"/>
        </w:trPr>
        <w:tc>
          <w:tcPr>
            <w:tcW w:w="404" w:type="dxa"/>
            <w:shd w:val="clear" w:color="auto" w:fill="auto"/>
            <w:noWrap/>
            <w:vAlign w:val="center"/>
            <w:hideMark/>
          </w:tcPr>
          <w:p w14:paraId="04800220" w14:textId="77777777" w:rsidR="00DD5475" w:rsidRPr="009455E0" w:rsidRDefault="00DD5475" w:rsidP="00DD5475">
            <w:pPr>
              <w:jc w:val="center"/>
              <w:rPr>
                <w:rFonts w:ascii="Calibri" w:hAnsi="Calibri"/>
                <w:color w:val="000000"/>
                <w:sz w:val="22"/>
                <w:szCs w:val="22"/>
              </w:rPr>
            </w:pPr>
            <w:r w:rsidRPr="009455E0">
              <w:rPr>
                <w:rFonts w:ascii="Calibri" w:hAnsi="Calibri"/>
                <w:color w:val="000000"/>
                <w:sz w:val="22"/>
                <w:szCs w:val="22"/>
              </w:rPr>
              <w:t>4</w:t>
            </w:r>
          </w:p>
        </w:tc>
        <w:tc>
          <w:tcPr>
            <w:tcW w:w="4557" w:type="dxa"/>
            <w:shd w:val="clear" w:color="auto" w:fill="auto"/>
            <w:noWrap/>
            <w:vAlign w:val="center"/>
            <w:hideMark/>
          </w:tcPr>
          <w:p w14:paraId="3DDE2C10" w14:textId="40DC5202" w:rsidR="00DD5475" w:rsidRPr="009455E0" w:rsidRDefault="00DD5475" w:rsidP="00DD5475">
            <w:pPr>
              <w:rPr>
                <w:rFonts w:ascii="Calibri" w:hAnsi="Calibri"/>
                <w:color w:val="000000"/>
                <w:sz w:val="22"/>
                <w:szCs w:val="22"/>
              </w:rPr>
            </w:pPr>
            <w:r w:rsidRPr="0080491E">
              <w:rPr>
                <w:rFonts w:ascii="Calibri" w:hAnsi="Calibri"/>
                <w:color w:val="000000"/>
                <w:sz w:val="22"/>
                <w:szCs w:val="22"/>
              </w:rPr>
              <w:t>Pomieszczenie socjalne</w:t>
            </w:r>
          </w:p>
        </w:tc>
        <w:tc>
          <w:tcPr>
            <w:tcW w:w="1600" w:type="dxa"/>
            <w:shd w:val="clear" w:color="auto" w:fill="auto"/>
            <w:noWrap/>
            <w:vAlign w:val="center"/>
            <w:hideMark/>
          </w:tcPr>
          <w:p w14:paraId="0F4D42A0" w14:textId="77777777" w:rsidR="00DD5475" w:rsidRPr="009455E0" w:rsidRDefault="00DD5475" w:rsidP="00DD5475">
            <w:pPr>
              <w:jc w:val="center"/>
              <w:rPr>
                <w:rFonts w:ascii="Calibri" w:hAnsi="Calibri"/>
                <w:color w:val="000000"/>
                <w:sz w:val="22"/>
                <w:szCs w:val="22"/>
              </w:rPr>
            </w:pPr>
            <w:r>
              <w:rPr>
                <w:rFonts w:ascii="Calibri" w:hAnsi="Calibri"/>
                <w:color w:val="000000"/>
                <w:sz w:val="22"/>
                <w:szCs w:val="22"/>
              </w:rPr>
              <w:t>12,48</w:t>
            </w:r>
          </w:p>
        </w:tc>
        <w:tc>
          <w:tcPr>
            <w:tcW w:w="1600" w:type="dxa"/>
            <w:shd w:val="clear" w:color="auto" w:fill="auto"/>
            <w:noWrap/>
            <w:vAlign w:val="center"/>
            <w:hideMark/>
          </w:tcPr>
          <w:p w14:paraId="22019B51" w14:textId="600E4A0A" w:rsidR="00DD5475" w:rsidRPr="009455E0" w:rsidRDefault="00DD5475" w:rsidP="00DD5475">
            <w:pPr>
              <w:jc w:val="center"/>
              <w:rPr>
                <w:rFonts w:ascii="Calibri" w:hAnsi="Calibri"/>
                <w:color w:val="000000"/>
                <w:sz w:val="22"/>
                <w:szCs w:val="22"/>
              </w:rPr>
            </w:pPr>
            <w:r>
              <w:rPr>
                <w:rFonts w:ascii="Calibri" w:hAnsi="Calibri"/>
                <w:color w:val="000000"/>
                <w:sz w:val="22"/>
                <w:szCs w:val="22"/>
              </w:rPr>
              <w:t>12,48</w:t>
            </w:r>
          </w:p>
        </w:tc>
        <w:tc>
          <w:tcPr>
            <w:tcW w:w="1419" w:type="dxa"/>
            <w:shd w:val="clear" w:color="auto" w:fill="auto"/>
            <w:noWrap/>
            <w:vAlign w:val="center"/>
          </w:tcPr>
          <w:p w14:paraId="32B025D4" w14:textId="7686F4BD" w:rsidR="00DD5475" w:rsidRPr="009455E0" w:rsidRDefault="00DD5475" w:rsidP="00DD5475">
            <w:pPr>
              <w:jc w:val="center"/>
              <w:rPr>
                <w:rFonts w:ascii="Calibri" w:hAnsi="Calibri"/>
                <w:color w:val="000000"/>
                <w:sz w:val="22"/>
                <w:szCs w:val="22"/>
              </w:rPr>
            </w:pPr>
            <w:r>
              <w:rPr>
                <w:rFonts w:ascii="Calibri" w:hAnsi="Calibri"/>
                <w:color w:val="000000"/>
                <w:sz w:val="22"/>
                <w:szCs w:val="22"/>
              </w:rPr>
              <w:t>2,84</w:t>
            </w:r>
          </w:p>
        </w:tc>
        <w:tc>
          <w:tcPr>
            <w:tcW w:w="1369" w:type="dxa"/>
            <w:shd w:val="clear" w:color="auto" w:fill="auto"/>
            <w:noWrap/>
            <w:vAlign w:val="center"/>
          </w:tcPr>
          <w:p w14:paraId="2AA800B9" w14:textId="75CA4DE9" w:rsidR="00DD5475" w:rsidRPr="009455E0" w:rsidRDefault="00DD5475" w:rsidP="00DD5475">
            <w:pPr>
              <w:jc w:val="center"/>
              <w:rPr>
                <w:rFonts w:ascii="Calibri" w:hAnsi="Calibri"/>
                <w:color w:val="000000"/>
                <w:sz w:val="22"/>
                <w:szCs w:val="22"/>
              </w:rPr>
            </w:pPr>
            <w:r>
              <w:rPr>
                <w:rFonts w:ascii="Calibri" w:hAnsi="Calibri"/>
                <w:color w:val="000000"/>
                <w:sz w:val="22"/>
                <w:szCs w:val="22"/>
              </w:rPr>
              <w:t>35,44</w:t>
            </w:r>
          </w:p>
        </w:tc>
        <w:tc>
          <w:tcPr>
            <w:tcW w:w="1386" w:type="dxa"/>
            <w:shd w:val="clear" w:color="auto" w:fill="auto"/>
            <w:noWrap/>
            <w:vAlign w:val="center"/>
          </w:tcPr>
          <w:p w14:paraId="0A30705C" w14:textId="2D5FFBF4" w:rsidR="00DD5475" w:rsidRPr="009455E0" w:rsidRDefault="00DD5475" w:rsidP="00DD5475">
            <w:pPr>
              <w:jc w:val="center"/>
              <w:rPr>
                <w:rFonts w:ascii="Calibri" w:hAnsi="Calibri"/>
                <w:color w:val="000000"/>
                <w:sz w:val="22"/>
                <w:szCs w:val="22"/>
              </w:rPr>
            </w:pPr>
            <w:r>
              <w:rPr>
                <w:rFonts w:ascii="Calibri" w:hAnsi="Calibri"/>
                <w:color w:val="000000"/>
                <w:sz w:val="22"/>
                <w:szCs w:val="22"/>
              </w:rPr>
              <w:t>35,44</w:t>
            </w:r>
          </w:p>
        </w:tc>
      </w:tr>
      <w:tr w:rsidR="00DD5475" w:rsidRPr="0020790C" w14:paraId="614BF1E1" w14:textId="77777777" w:rsidTr="00DD5475">
        <w:trPr>
          <w:trHeight w:val="300"/>
        </w:trPr>
        <w:tc>
          <w:tcPr>
            <w:tcW w:w="404" w:type="dxa"/>
            <w:shd w:val="clear" w:color="auto" w:fill="auto"/>
            <w:noWrap/>
            <w:vAlign w:val="center"/>
            <w:hideMark/>
          </w:tcPr>
          <w:p w14:paraId="332259EB" w14:textId="77777777" w:rsidR="00DD5475" w:rsidRPr="009455E0" w:rsidRDefault="00DD5475" w:rsidP="00DD5475">
            <w:pPr>
              <w:jc w:val="center"/>
              <w:rPr>
                <w:rFonts w:ascii="Calibri" w:hAnsi="Calibri"/>
                <w:color w:val="000000"/>
                <w:sz w:val="22"/>
                <w:szCs w:val="22"/>
              </w:rPr>
            </w:pPr>
            <w:r w:rsidRPr="009455E0">
              <w:rPr>
                <w:rFonts w:ascii="Calibri" w:hAnsi="Calibri"/>
                <w:color w:val="000000"/>
                <w:sz w:val="22"/>
                <w:szCs w:val="22"/>
              </w:rPr>
              <w:t>5</w:t>
            </w:r>
          </w:p>
        </w:tc>
        <w:tc>
          <w:tcPr>
            <w:tcW w:w="4557" w:type="dxa"/>
            <w:shd w:val="clear" w:color="auto" w:fill="auto"/>
            <w:noWrap/>
            <w:vAlign w:val="center"/>
            <w:hideMark/>
          </w:tcPr>
          <w:p w14:paraId="47E06D1A" w14:textId="77777777" w:rsidR="00DD5475" w:rsidRPr="009455E0" w:rsidRDefault="00DD5475" w:rsidP="00DD5475">
            <w:pPr>
              <w:rPr>
                <w:rFonts w:ascii="Calibri" w:hAnsi="Calibri"/>
                <w:color w:val="000000"/>
                <w:sz w:val="22"/>
                <w:szCs w:val="22"/>
              </w:rPr>
            </w:pPr>
            <w:r>
              <w:rPr>
                <w:rFonts w:ascii="Calibri" w:hAnsi="Calibri"/>
                <w:color w:val="000000"/>
                <w:sz w:val="22"/>
                <w:szCs w:val="22"/>
              </w:rPr>
              <w:t>Serwerownia</w:t>
            </w:r>
          </w:p>
        </w:tc>
        <w:tc>
          <w:tcPr>
            <w:tcW w:w="1600" w:type="dxa"/>
            <w:shd w:val="clear" w:color="auto" w:fill="auto"/>
            <w:noWrap/>
            <w:vAlign w:val="center"/>
            <w:hideMark/>
          </w:tcPr>
          <w:p w14:paraId="07C66B65" w14:textId="77777777" w:rsidR="00DD5475" w:rsidRPr="009455E0" w:rsidRDefault="00DD5475" w:rsidP="00DD5475">
            <w:pPr>
              <w:jc w:val="center"/>
              <w:rPr>
                <w:rFonts w:ascii="Calibri" w:hAnsi="Calibri"/>
                <w:color w:val="000000"/>
                <w:sz w:val="22"/>
                <w:szCs w:val="22"/>
              </w:rPr>
            </w:pPr>
            <w:r>
              <w:rPr>
                <w:rFonts w:ascii="Calibri" w:hAnsi="Calibri"/>
                <w:color w:val="000000"/>
                <w:sz w:val="22"/>
                <w:szCs w:val="22"/>
              </w:rPr>
              <w:t>5,05</w:t>
            </w:r>
          </w:p>
        </w:tc>
        <w:tc>
          <w:tcPr>
            <w:tcW w:w="1600" w:type="dxa"/>
            <w:shd w:val="clear" w:color="auto" w:fill="auto"/>
            <w:noWrap/>
            <w:vAlign w:val="center"/>
          </w:tcPr>
          <w:p w14:paraId="6212B936" w14:textId="4B719B3F" w:rsidR="00DD5475" w:rsidRPr="009455E0" w:rsidRDefault="00DD5475" w:rsidP="00DD5475">
            <w:pPr>
              <w:jc w:val="center"/>
              <w:rPr>
                <w:rFonts w:ascii="Calibri" w:hAnsi="Calibri"/>
                <w:color w:val="000000"/>
                <w:sz w:val="22"/>
                <w:szCs w:val="22"/>
              </w:rPr>
            </w:pPr>
          </w:p>
        </w:tc>
        <w:tc>
          <w:tcPr>
            <w:tcW w:w="1419" w:type="dxa"/>
            <w:shd w:val="clear" w:color="auto" w:fill="auto"/>
            <w:noWrap/>
            <w:vAlign w:val="center"/>
          </w:tcPr>
          <w:p w14:paraId="03583D50" w14:textId="0E602CB7" w:rsidR="00DD5475" w:rsidRPr="009455E0" w:rsidRDefault="00DD5475" w:rsidP="00DD5475">
            <w:pPr>
              <w:jc w:val="center"/>
              <w:rPr>
                <w:rFonts w:ascii="Calibri" w:hAnsi="Calibri"/>
                <w:color w:val="000000"/>
                <w:sz w:val="22"/>
                <w:szCs w:val="22"/>
              </w:rPr>
            </w:pPr>
            <w:r>
              <w:rPr>
                <w:rFonts w:ascii="Calibri" w:hAnsi="Calibri"/>
                <w:color w:val="000000"/>
                <w:sz w:val="22"/>
                <w:szCs w:val="22"/>
              </w:rPr>
              <w:t>2,84</w:t>
            </w:r>
          </w:p>
        </w:tc>
        <w:tc>
          <w:tcPr>
            <w:tcW w:w="1369" w:type="dxa"/>
            <w:shd w:val="clear" w:color="auto" w:fill="auto"/>
            <w:noWrap/>
            <w:vAlign w:val="center"/>
          </w:tcPr>
          <w:p w14:paraId="6B34E0BB" w14:textId="77E0675A" w:rsidR="00DD5475" w:rsidRPr="009455E0" w:rsidRDefault="00DD5475" w:rsidP="00DD5475">
            <w:pPr>
              <w:jc w:val="center"/>
              <w:rPr>
                <w:rFonts w:ascii="Calibri" w:hAnsi="Calibri"/>
                <w:color w:val="000000"/>
                <w:sz w:val="22"/>
                <w:szCs w:val="22"/>
              </w:rPr>
            </w:pPr>
            <w:r>
              <w:rPr>
                <w:rFonts w:ascii="Calibri" w:hAnsi="Calibri"/>
                <w:color w:val="000000"/>
                <w:sz w:val="22"/>
                <w:szCs w:val="22"/>
              </w:rPr>
              <w:t>14,34</w:t>
            </w:r>
          </w:p>
        </w:tc>
        <w:tc>
          <w:tcPr>
            <w:tcW w:w="1386" w:type="dxa"/>
            <w:shd w:val="clear" w:color="auto" w:fill="auto"/>
            <w:noWrap/>
            <w:vAlign w:val="center"/>
          </w:tcPr>
          <w:p w14:paraId="669E4863" w14:textId="213C2455" w:rsidR="00DD5475" w:rsidRPr="009455E0" w:rsidRDefault="00DD5475" w:rsidP="00DD5475">
            <w:pPr>
              <w:jc w:val="center"/>
              <w:rPr>
                <w:rFonts w:ascii="Calibri" w:hAnsi="Calibri"/>
                <w:color w:val="000000"/>
                <w:sz w:val="22"/>
                <w:szCs w:val="22"/>
              </w:rPr>
            </w:pPr>
          </w:p>
        </w:tc>
      </w:tr>
      <w:tr w:rsidR="00DD5475" w:rsidRPr="0020790C" w14:paraId="3705FED4" w14:textId="77777777" w:rsidTr="0022539A">
        <w:trPr>
          <w:trHeight w:val="300"/>
        </w:trPr>
        <w:tc>
          <w:tcPr>
            <w:tcW w:w="404" w:type="dxa"/>
            <w:shd w:val="clear" w:color="auto" w:fill="auto"/>
            <w:noWrap/>
            <w:vAlign w:val="center"/>
            <w:hideMark/>
          </w:tcPr>
          <w:p w14:paraId="398B1E81" w14:textId="77777777" w:rsidR="00DD5475" w:rsidRPr="009455E0" w:rsidRDefault="00DD5475" w:rsidP="00DD5475">
            <w:pPr>
              <w:jc w:val="center"/>
              <w:rPr>
                <w:rFonts w:ascii="Calibri" w:hAnsi="Calibri"/>
                <w:color w:val="000000"/>
                <w:sz w:val="22"/>
                <w:szCs w:val="22"/>
              </w:rPr>
            </w:pPr>
            <w:r w:rsidRPr="009455E0">
              <w:rPr>
                <w:rFonts w:ascii="Calibri" w:hAnsi="Calibri"/>
                <w:color w:val="000000"/>
                <w:sz w:val="22"/>
                <w:szCs w:val="22"/>
              </w:rPr>
              <w:t>6</w:t>
            </w:r>
          </w:p>
        </w:tc>
        <w:tc>
          <w:tcPr>
            <w:tcW w:w="4557" w:type="dxa"/>
            <w:shd w:val="clear" w:color="auto" w:fill="auto"/>
            <w:noWrap/>
            <w:vAlign w:val="center"/>
            <w:hideMark/>
          </w:tcPr>
          <w:p w14:paraId="291E0592" w14:textId="40AD35E9" w:rsidR="00DD5475" w:rsidRPr="009455E0" w:rsidRDefault="00DD5475" w:rsidP="00DD5475">
            <w:pPr>
              <w:rPr>
                <w:rFonts w:ascii="Calibri" w:hAnsi="Calibri"/>
                <w:color w:val="000000"/>
                <w:sz w:val="22"/>
                <w:szCs w:val="22"/>
              </w:rPr>
            </w:pPr>
            <w:r w:rsidRPr="00CD7347">
              <w:rPr>
                <w:rFonts w:ascii="Calibri" w:hAnsi="Calibri"/>
                <w:color w:val="000000"/>
                <w:sz w:val="22"/>
                <w:szCs w:val="22"/>
              </w:rPr>
              <w:t>Biuro</w:t>
            </w:r>
          </w:p>
        </w:tc>
        <w:tc>
          <w:tcPr>
            <w:tcW w:w="1600" w:type="dxa"/>
            <w:shd w:val="clear" w:color="auto" w:fill="auto"/>
            <w:noWrap/>
            <w:vAlign w:val="center"/>
            <w:hideMark/>
          </w:tcPr>
          <w:p w14:paraId="7FC8692F" w14:textId="77777777" w:rsidR="00DD5475" w:rsidRPr="009455E0" w:rsidRDefault="00DD5475" w:rsidP="00DD5475">
            <w:pPr>
              <w:jc w:val="center"/>
              <w:rPr>
                <w:rFonts w:ascii="Calibri" w:hAnsi="Calibri"/>
                <w:color w:val="000000"/>
                <w:sz w:val="22"/>
                <w:szCs w:val="22"/>
              </w:rPr>
            </w:pPr>
            <w:r>
              <w:rPr>
                <w:rFonts w:ascii="Calibri" w:hAnsi="Calibri"/>
                <w:color w:val="000000"/>
                <w:sz w:val="22"/>
                <w:szCs w:val="22"/>
              </w:rPr>
              <w:t>20,62</w:t>
            </w:r>
          </w:p>
        </w:tc>
        <w:tc>
          <w:tcPr>
            <w:tcW w:w="1600" w:type="dxa"/>
            <w:shd w:val="clear" w:color="auto" w:fill="auto"/>
            <w:noWrap/>
            <w:vAlign w:val="center"/>
            <w:hideMark/>
          </w:tcPr>
          <w:p w14:paraId="4678244A" w14:textId="203A5128" w:rsidR="00DD5475" w:rsidRPr="009455E0" w:rsidRDefault="00DD5475" w:rsidP="00DD5475">
            <w:pPr>
              <w:jc w:val="center"/>
              <w:rPr>
                <w:rFonts w:ascii="Calibri" w:hAnsi="Calibri"/>
                <w:color w:val="000000"/>
                <w:sz w:val="22"/>
                <w:szCs w:val="22"/>
              </w:rPr>
            </w:pPr>
            <w:r>
              <w:rPr>
                <w:rFonts w:ascii="Calibri" w:hAnsi="Calibri"/>
                <w:color w:val="000000"/>
                <w:sz w:val="22"/>
                <w:szCs w:val="22"/>
              </w:rPr>
              <w:t>20,62</w:t>
            </w:r>
          </w:p>
        </w:tc>
        <w:tc>
          <w:tcPr>
            <w:tcW w:w="1419" w:type="dxa"/>
            <w:shd w:val="clear" w:color="auto" w:fill="auto"/>
            <w:noWrap/>
            <w:vAlign w:val="center"/>
          </w:tcPr>
          <w:p w14:paraId="0A14FA3C" w14:textId="7CCC2810" w:rsidR="00DD5475" w:rsidRPr="009455E0" w:rsidRDefault="00DD5475" w:rsidP="00DD5475">
            <w:pPr>
              <w:jc w:val="center"/>
              <w:rPr>
                <w:rFonts w:ascii="Calibri" w:hAnsi="Calibri"/>
                <w:color w:val="000000"/>
                <w:sz w:val="22"/>
                <w:szCs w:val="22"/>
              </w:rPr>
            </w:pPr>
            <w:r>
              <w:rPr>
                <w:rFonts w:ascii="Calibri" w:hAnsi="Calibri"/>
                <w:color w:val="000000"/>
                <w:sz w:val="22"/>
                <w:szCs w:val="22"/>
              </w:rPr>
              <w:t>2,86</w:t>
            </w:r>
          </w:p>
        </w:tc>
        <w:tc>
          <w:tcPr>
            <w:tcW w:w="1369" w:type="dxa"/>
            <w:shd w:val="clear" w:color="auto" w:fill="auto"/>
            <w:noWrap/>
            <w:vAlign w:val="center"/>
          </w:tcPr>
          <w:p w14:paraId="61D090FC" w14:textId="575A43BB" w:rsidR="00DD5475" w:rsidRPr="009455E0" w:rsidRDefault="00DD5475" w:rsidP="00DD5475">
            <w:pPr>
              <w:jc w:val="center"/>
              <w:rPr>
                <w:rFonts w:ascii="Calibri" w:hAnsi="Calibri"/>
                <w:color w:val="000000"/>
                <w:sz w:val="22"/>
                <w:szCs w:val="22"/>
              </w:rPr>
            </w:pPr>
            <w:r>
              <w:rPr>
                <w:rFonts w:ascii="Calibri" w:hAnsi="Calibri"/>
                <w:color w:val="000000"/>
                <w:sz w:val="22"/>
                <w:szCs w:val="22"/>
              </w:rPr>
              <w:t>58,97</w:t>
            </w:r>
          </w:p>
        </w:tc>
        <w:tc>
          <w:tcPr>
            <w:tcW w:w="1386" w:type="dxa"/>
            <w:shd w:val="clear" w:color="auto" w:fill="auto"/>
            <w:noWrap/>
            <w:vAlign w:val="center"/>
          </w:tcPr>
          <w:p w14:paraId="1956EE70" w14:textId="622151DF" w:rsidR="00DD5475" w:rsidRPr="009455E0" w:rsidRDefault="00DD5475" w:rsidP="00DD5475">
            <w:pPr>
              <w:jc w:val="center"/>
              <w:rPr>
                <w:rFonts w:ascii="Calibri" w:hAnsi="Calibri"/>
                <w:color w:val="000000"/>
                <w:sz w:val="22"/>
                <w:szCs w:val="22"/>
              </w:rPr>
            </w:pPr>
            <w:r>
              <w:rPr>
                <w:rFonts w:ascii="Calibri" w:hAnsi="Calibri"/>
                <w:color w:val="000000"/>
                <w:sz w:val="22"/>
                <w:szCs w:val="22"/>
              </w:rPr>
              <w:t>58,97</w:t>
            </w:r>
          </w:p>
        </w:tc>
      </w:tr>
      <w:tr w:rsidR="00DD5475" w:rsidRPr="0020790C" w14:paraId="79D5BA8E" w14:textId="77777777" w:rsidTr="00191C7F">
        <w:trPr>
          <w:trHeight w:val="300"/>
        </w:trPr>
        <w:tc>
          <w:tcPr>
            <w:tcW w:w="404" w:type="dxa"/>
            <w:shd w:val="clear" w:color="auto" w:fill="auto"/>
            <w:noWrap/>
            <w:vAlign w:val="center"/>
          </w:tcPr>
          <w:p w14:paraId="7C0DD112" w14:textId="77777777" w:rsidR="00DD5475" w:rsidRPr="009455E0" w:rsidRDefault="00DD5475" w:rsidP="00DD5475">
            <w:pPr>
              <w:jc w:val="center"/>
              <w:rPr>
                <w:rFonts w:ascii="Calibri" w:hAnsi="Calibri"/>
                <w:color w:val="000000"/>
                <w:sz w:val="22"/>
                <w:szCs w:val="22"/>
              </w:rPr>
            </w:pPr>
            <w:r w:rsidRPr="009455E0">
              <w:rPr>
                <w:rFonts w:ascii="Calibri" w:hAnsi="Calibri"/>
                <w:color w:val="000000"/>
                <w:sz w:val="22"/>
                <w:szCs w:val="22"/>
              </w:rPr>
              <w:t>7</w:t>
            </w:r>
          </w:p>
        </w:tc>
        <w:tc>
          <w:tcPr>
            <w:tcW w:w="4557" w:type="dxa"/>
            <w:shd w:val="clear" w:color="auto" w:fill="auto"/>
            <w:noWrap/>
            <w:vAlign w:val="center"/>
          </w:tcPr>
          <w:p w14:paraId="391A9960" w14:textId="56234178" w:rsidR="00DD5475" w:rsidRPr="009455E0" w:rsidRDefault="00DD5475" w:rsidP="00DD5475">
            <w:pPr>
              <w:rPr>
                <w:rFonts w:ascii="Calibri" w:hAnsi="Calibri"/>
                <w:color w:val="000000"/>
                <w:sz w:val="22"/>
                <w:szCs w:val="22"/>
              </w:rPr>
            </w:pPr>
            <w:r w:rsidRPr="008F4687">
              <w:rPr>
                <w:rFonts w:ascii="Calibri" w:hAnsi="Calibri"/>
                <w:color w:val="000000"/>
                <w:sz w:val="22"/>
                <w:szCs w:val="22"/>
              </w:rPr>
              <w:t>Biuro</w:t>
            </w:r>
          </w:p>
        </w:tc>
        <w:tc>
          <w:tcPr>
            <w:tcW w:w="1600" w:type="dxa"/>
            <w:shd w:val="clear" w:color="auto" w:fill="auto"/>
            <w:noWrap/>
            <w:vAlign w:val="center"/>
          </w:tcPr>
          <w:p w14:paraId="4C7AB8D6" w14:textId="77777777" w:rsidR="00DD5475" w:rsidRPr="009455E0" w:rsidRDefault="00DD5475" w:rsidP="00DD5475">
            <w:pPr>
              <w:jc w:val="center"/>
              <w:rPr>
                <w:rFonts w:ascii="Calibri" w:hAnsi="Calibri"/>
                <w:color w:val="000000"/>
                <w:sz w:val="22"/>
                <w:szCs w:val="22"/>
              </w:rPr>
            </w:pPr>
            <w:r>
              <w:rPr>
                <w:rFonts w:ascii="Calibri" w:hAnsi="Calibri"/>
                <w:color w:val="000000"/>
                <w:sz w:val="22"/>
                <w:szCs w:val="22"/>
              </w:rPr>
              <w:t>11,76</w:t>
            </w:r>
          </w:p>
        </w:tc>
        <w:tc>
          <w:tcPr>
            <w:tcW w:w="1600" w:type="dxa"/>
            <w:shd w:val="clear" w:color="auto" w:fill="auto"/>
            <w:noWrap/>
            <w:vAlign w:val="center"/>
          </w:tcPr>
          <w:p w14:paraId="1B11D617" w14:textId="04B76BED" w:rsidR="00DD5475" w:rsidRPr="009455E0" w:rsidRDefault="00DD5475" w:rsidP="00DD5475">
            <w:pPr>
              <w:jc w:val="center"/>
              <w:rPr>
                <w:rFonts w:ascii="Calibri" w:hAnsi="Calibri"/>
                <w:color w:val="000000"/>
                <w:sz w:val="22"/>
                <w:szCs w:val="22"/>
              </w:rPr>
            </w:pPr>
            <w:r>
              <w:rPr>
                <w:rFonts w:ascii="Calibri" w:hAnsi="Calibri"/>
                <w:color w:val="000000"/>
                <w:sz w:val="22"/>
                <w:szCs w:val="22"/>
              </w:rPr>
              <w:t>11,76</w:t>
            </w:r>
          </w:p>
        </w:tc>
        <w:tc>
          <w:tcPr>
            <w:tcW w:w="1419" w:type="dxa"/>
            <w:shd w:val="clear" w:color="auto" w:fill="auto"/>
            <w:noWrap/>
            <w:vAlign w:val="center"/>
          </w:tcPr>
          <w:p w14:paraId="164EFCDC" w14:textId="71286558" w:rsidR="00DD5475" w:rsidRPr="009455E0" w:rsidRDefault="00DD5475" w:rsidP="00DD5475">
            <w:pPr>
              <w:jc w:val="center"/>
              <w:rPr>
                <w:rFonts w:ascii="Calibri" w:hAnsi="Calibri"/>
                <w:color w:val="000000"/>
                <w:sz w:val="22"/>
                <w:szCs w:val="22"/>
              </w:rPr>
            </w:pPr>
            <w:r>
              <w:rPr>
                <w:rFonts w:ascii="Calibri" w:hAnsi="Calibri"/>
                <w:color w:val="000000"/>
                <w:sz w:val="22"/>
                <w:szCs w:val="22"/>
              </w:rPr>
              <w:t>2,86</w:t>
            </w:r>
          </w:p>
        </w:tc>
        <w:tc>
          <w:tcPr>
            <w:tcW w:w="1369" w:type="dxa"/>
            <w:shd w:val="clear" w:color="auto" w:fill="auto"/>
            <w:noWrap/>
            <w:vAlign w:val="center"/>
          </w:tcPr>
          <w:p w14:paraId="6F4748DA" w14:textId="11466B4D" w:rsidR="00DD5475" w:rsidRPr="009455E0" w:rsidRDefault="00DD5475" w:rsidP="00DD5475">
            <w:pPr>
              <w:jc w:val="center"/>
              <w:rPr>
                <w:rFonts w:ascii="Calibri" w:hAnsi="Calibri"/>
                <w:color w:val="000000"/>
                <w:sz w:val="22"/>
                <w:szCs w:val="22"/>
              </w:rPr>
            </w:pPr>
            <w:r>
              <w:rPr>
                <w:rFonts w:ascii="Calibri" w:hAnsi="Calibri"/>
                <w:color w:val="000000"/>
                <w:sz w:val="22"/>
                <w:szCs w:val="22"/>
              </w:rPr>
              <w:t>33,63</w:t>
            </w:r>
          </w:p>
        </w:tc>
        <w:tc>
          <w:tcPr>
            <w:tcW w:w="1386" w:type="dxa"/>
            <w:shd w:val="clear" w:color="auto" w:fill="auto"/>
            <w:noWrap/>
            <w:vAlign w:val="center"/>
          </w:tcPr>
          <w:p w14:paraId="1CC2D799" w14:textId="334ED046" w:rsidR="00DD5475" w:rsidRPr="009455E0" w:rsidRDefault="00DD5475" w:rsidP="00DD5475">
            <w:pPr>
              <w:jc w:val="center"/>
              <w:rPr>
                <w:rFonts w:ascii="Calibri" w:hAnsi="Calibri"/>
                <w:color w:val="000000"/>
                <w:sz w:val="22"/>
                <w:szCs w:val="22"/>
              </w:rPr>
            </w:pPr>
            <w:r>
              <w:rPr>
                <w:rFonts w:ascii="Calibri" w:hAnsi="Calibri"/>
                <w:color w:val="000000"/>
                <w:sz w:val="22"/>
                <w:szCs w:val="22"/>
              </w:rPr>
              <w:t>33,63</w:t>
            </w:r>
          </w:p>
        </w:tc>
      </w:tr>
      <w:tr w:rsidR="00DD5475" w:rsidRPr="0020790C" w14:paraId="25413E36" w14:textId="77777777" w:rsidTr="00191C7F">
        <w:trPr>
          <w:trHeight w:val="300"/>
        </w:trPr>
        <w:tc>
          <w:tcPr>
            <w:tcW w:w="404" w:type="dxa"/>
            <w:shd w:val="clear" w:color="auto" w:fill="auto"/>
            <w:noWrap/>
            <w:vAlign w:val="center"/>
          </w:tcPr>
          <w:p w14:paraId="1762DFB6" w14:textId="77777777" w:rsidR="00DD5475" w:rsidRPr="009455E0" w:rsidRDefault="00DD5475" w:rsidP="00DD5475">
            <w:pPr>
              <w:jc w:val="center"/>
              <w:rPr>
                <w:rFonts w:ascii="Calibri" w:hAnsi="Calibri"/>
                <w:color w:val="000000"/>
                <w:sz w:val="22"/>
                <w:szCs w:val="22"/>
              </w:rPr>
            </w:pPr>
            <w:r w:rsidRPr="009455E0">
              <w:rPr>
                <w:rFonts w:ascii="Calibri" w:hAnsi="Calibri"/>
                <w:color w:val="000000"/>
                <w:sz w:val="22"/>
                <w:szCs w:val="22"/>
              </w:rPr>
              <w:t>8</w:t>
            </w:r>
          </w:p>
        </w:tc>
        <w:tc>
          <w:tcPr>
            <w:tcW w:w="4557" w:type="dxa"/>
            <w:shd w:val="clear" w:color="auto" w:fill="auto"/>
            <w:noWrap/>
            <w:vAlign w:val="center"/>
          </w:tcPr>
          <w:p w14:paraId="472D01FD" w14:textId="31FE4DF6" w:rsidR="00DD5475" w:rsidRPr="009455E0" w:rsidRDefault="00DD5475" w:rsidP="00DD5475">
            <w:pPr>
              <w:rPr>
                <w:rFonts w:ascii="Calibri" w:hAnsi="Calibri"/>
                <w:color w:val="000000"/>
                <w:sz w:val="22"/>
                <w:szCs w:val="22"/>
              </w:rPr>
            </w:pPr>
            <w:r w:rsidRPr="008F4687">
              <w:rPr>
                <w:rFonts w:ascii="Calibri" w:hAnsi="Calibri"/>
                <w:color w:val="000000"/>
                <w:sz w:val="22"/>
                <w:szCs w:val="22"/>
              </w:rPr>
              <w:t>Biuro</w:t>
            </w:r>
          </w:p>
        </w:tc>
        <w:tc>
          <w:tcPr>
            <w:tcW w:w="1600" w:type="dxa"/>
            <w:shd w:val="clear" w:color="auto" w:fill="auto"/>
            <w:noWrap/>
            <w:vAlign w:val="center"/>
          </w:tcPr>
          <w:p w14:paraId="24B21B95" w14:textId="77777777" w:rsidR="00DD5475" w:rsidRPr="009455E0" w:rsidRDefault="00DD5475" w:rsidP="00DD5475">
            <w:pPr>
              <w:jc w:val="center"/>
              <w:rPr>
                <w:rFonts w:ascii="Calibri" w:hAnsi="Calibri"/>
                <w:color w:val="000000"/>
                <w:sz w:val="22"/>
                <w:szCs w:val="22"/>
              </w:rPr>
            </w:pPr>
            <w:r>
              <w:rPr>
                <w:rFonts w:ascii="Calibri" w:hAnsi="Calibri"/>
                <w:color w:val="000000"/>
                <w:sz w:val="22"/>
                <w:szCs w:val="22"/>
              </w:rPr>
              <w:t>11,25</w:t>
            </w:r>
          </w:p>
        </w:tc>
        <w:tc>
          <w:tcPr>
            <w:tcW w:w="1600" w:type="dxa"/>
            <w:shd w:val="clear" w:color="auto" w:fill="auto"/>
            <w:noWrap/>
            <w:vAlign w:val="center"/>
          </w:tcPr>
          <w:p w14:paraId="5FD8E058" w14:textId="16B6185F" w:rsidR="00DD5475" w:rsidRPr="009455E0" w:rsidRDefault="00DD5475" w:rsidP="00DD5475">
            <w:pPr>
              <w:jc w:val="center"/>
              <w:rPr>
                <w:rFonts w:ascii="Calibri" w:hAnsi="Calibri"/>
                <w:color w:val="000000"/>
                <w:sz w:val="22"/>
                <w:szCs w:val="22"/>
              </w:rPr>
            </w:pPr>
            <w:r>
              <w:rPr>
                <w:rFonts w:ascii="Calibri" w:hAnsi="Calibri"/>
                <w:color w:val="000000"/>
                <w:sz w:val="22"/>
                <w:szCs w:val="22"/>
              </w:rPr>
              <w:t>11,25</w:t>
            </w:r>
          </w:p>
        </w:tc>
        <w:tc>
          <w:tcPr>
            <w:tcW w:w="1419" w:type="dxa"/>
            <w:shd w:val="clear" w:color="auto" w:fill="auto"/>
            <w:noWrap/>
            <w:vAlign w:val="center"/>
          </w:tcPr>
          <w:p w14:paraId="1E23792C" w14:textId="0FC47547" w:rsidR="00DD5475" w:rsidRPr="009455E0" w:rsidRDefault="00DD5475" w:rsidP="00DD5475">
            <w:pPr>
              <w:jc w:val="center"/>
              <w:rPr>
                <w:rFonts w:ascii="Calibri" w:hAnsi="Calibri"/>
                <w:color w:val="000000"/>
                <w:sz w:val="22"/>
                <w:szCs w:val="22"/>
              </w:rPr>
            </w:pPr>
            <w:r>
              <w:rPr>
                <w:rFonts w:ascii="Calibri" w:hAnsi="Calibri"/>
                <w:color w:val="000000"/>
                <w:sz w:val="22"/>
                <w:szCs w:val="22"/>
              </w:rPr>
              <w:t>2,86</w:t>
            </w:r>
          </w:p>
        </w:tc>
        <w:tc>
          <w:tcPr>
            <w:tcW w:w="1369" w:type="dxa"/>
            <w:shd w:val="clear" w:color="auto" w:fill="auto"/>
            <w:noWrap/>
            <w:vAlign w:val="center"/>
          </w:tcPr>
          <w:p w14:paraId="51EC415C" w14:textId="26700729" w:rsidR="00DD5475" w:rsidRPr="009455E0" w:rsidRDefault="00DD5475" w:rsidP="00DD5475">
            <w:pPr>
              <w:jc w:val="center"/>
              <w:rPr>
                <w:rFonts w:ascii="Calibri" w:hAnsi="Calibri"/>
                <w:color w:val="000000"/>
                <w:sz w:val="22"/>
                <w:szCs w:val="22"/>
              </w:rPr>
            </w:pPr>
            <w:r>
              <w:rPr>
                <w:rFonts w:ascii="Calibri" w:hAnsi="Calibri"/>
                <w:color w:val="000000"/>
                <w:sz w:val="22"/>
                <w:szCs w:val="22"/>
              </w:rPr>
              <w:t>32,18</w:t>
            </w:r>
          </w:p>
        </w:tc>
        <w:tc>
          <w:tcPr>
            <w:tcW w:w="1386" w:type="dxa"/>
            <w:shd w:val="clear" w:color="auto" w:fill="auto"/>
            <w:noWrap/>
            <w:vAlign w:val="center"/>
          </w:tcPr>
          <w:p w14:paraId="6F943EFC" w14:textId="7198D55C" w:rsidR="00DD5475" w:rsidRPr="009455E0" w:rsidRDefault="00DD5475" w:rsidP="00DD5475">
            <w:pPr>
              <w:jc w:val="center"/>
              <w:rPr>
                <w:rFonts w:ascii="Calibri" w:hAnsi="Calibri"/>
                <w:color w:val="000000"/>
                <w:sz w:val="22"/>
                <w:szCs w:val="22"/>
              </w:rPr>
            </w:pPr>
            <w:r>
              <w:rPr>
                <w:rFonts w:ascii="Calibri" w:hAnsi="Calibri"/>
                <w:color w:val="000000"/>
                <w:sz w:val="22"/>
                <w:szCs w:val="22"/>
              </w:rPr>
              <w:t>32,18</w:t>
            </w:r>
          </w:p>
        </w:tc>
      </w:tr>
      <w:tr w:rsidR="00DD5475" w:rsidRPr="0020790C" w14:paraId="6788001F" w14:textId="77777777" w:rsidTr="00191C7F">
        <w:trPr>
          <w:trHeight w:val="300"/>
        </w:trPr>
        <w:tc>
          <w:tcPr>
            <w:tcW w:w="404" w:type="dxa"/>
            <w:shd w:val="clear" w:color="auto" w:fill="auto"/>
            <w:noWrap/>
            <w:vAlign w:val="center"/>
          </w:tcPr>
          <w:p w14:paraId="52FC706A" w14:textId="77777777" w:rsidR="00DD5475" w:rsidRPr="009455E0" w:rsidRDefault="00DD5475" w:rsidP="00DD5475">
            <w:pPr>
              <w:jc w:val="center"/>
              <w:rPr>
                <w:rFonts w:ascii="Calibri" w:hAnsi="Calibri"/>
                <w:color w:val="000000"/>
                <w:sz w:val="22"/>
                <w:szCs w:val="22"/>
              </w:rPr>
            </w:pPr>
            <w:r w:rsidRPr="009455E0">
              <w:rPr>
                <w:rFonts w:ascii="Calibri" w:hAnsi="Calibri"/>
                <w:color w:val="000000"/>
                <w:sz w:val="22"/>
                <w:szCs w:val="22"/>
              </w:rPr>
              <w:t>9</w:t>
            </w:r>
          </w:p>
        </w:tc>
        <w:tc>
          <w:tcPr>
            <w:tcW w:w="4557" w:type="dxa"/>
            <w:shd w:val="clear" w:color="auto" w:fill="auto"/>
            <w:noWrap/>
            <w:vAlign w:val="center"/>
          </w:tcPr>
          <w:p w14:paraId="39716155" w14:textId="4DE908E9" w:rsidR="00DD5475" w:rsidRPr="009455E0" w:rsidRDefault="00DD5475" w:rsidP="00DD5475">
            <w:pPr>
              <w:rPr>
                <w:rFonts w:ascii="Calibri" w:hAnsi="Calibri"/>
                <w:color w:val="000000"/>
                <w:sz w:val="22"/>
                <w:szCs w:val="22"/>
              </w:rPr>
            </w:pPr>
            <w:r w:rsidRPr="008F4687">
              <w:rPr>
                <w:rFonts w:ascii="Calibri" w:hAnsi="Calibri"/>
                <w:color w:val="000000"/>
                <w:sz w:val="22"/>
                <w:szCs w:val="22"/>
              </w:rPr>
              <w:t>Biuro</w:t>
            </w:r>
          </w:p>
        </w:tc>
        <w:tc>
          <w:tcPr>
            <w:tcW w:w="1600" w:type="dxa"/>
            <w:shd w:val="clear" w:color="auto" w:fill="auto"/>
            <w:noWrap/>
            <w:vAlign w:val="center"/>
          </w:tcPr>
          <w:p w14:paraId="4DAFD704" w14:textId="77777777" w:rsidR="00DD5475" w:rsidRPr="009455E0" w:rsidRDefault="00DD5475" w:rsidP="00DD5475">
            <w:pPr>
              <w:jc w:val="center"/>
              <w:rPr>
                <w:rFonts w:ascii="Calibri" w:hAnsi="Calibri"/>
                <w:color w:val="000000"/>
                <w:sz w:val="22"/>
                <w:szCs w:val="22"/>
              </w:rPr>
            </w:pPr>
            <w:r>
              <w:rPr>
                <w:rFonts w:ascii="Calibri" w:hAnsi="Calibri"/>
                <w:color w:val="000000"/>
                <w:sz w:val="22"/>
                <w:szCs w:val="22"/>
              </w:rPr>
              <w:t>10,21</w:t>
            </w:r>
          </w:p>
        </w:tc>
        <w:tc>
          <w:tcPr>
            <w:tcW w:w="1600" w:type="dxa"/>
            <w:shd w:val="clear" w:color="auto" w:fill="auto"/>
            <w:noWrap/>
            <w:vAlign w:val="center"/>
          </w:tcPr>
          <w:p w14:paraId="6DD885D3" w14:textId="20826272" w:rsidR="00DD5475" w:rsidRPr="009455E0" w:rsidRDefault="00DD5475" w:rsidP="00DD5475">
            <w:pPr>
              <w:jc w:val="center"/>
              <w:rPr>
                <w:rFonts w:ascii="Calibri" w:hAnsi="Calibri"/>
                <w:color w:val="000000"/>
                <w:sz w:val="22"/>
                <w:szCs w:val="22"/>
              </w:rPr>
            </w:pPr>
            <w:r>
              <w:rPr>
                <w:rFonts w:ascii="Calibri" w:hAnsi="Calibri"/>
                <w:color w:val="000000"/>
                <w:sz w:val="22"/>
                <w:szCs w:val="22"/>
              </w:rPr>
              <w:t>10,21</w:t>
            </w:r>
          </w:p>
        </w:tc>
        <w:tc>
          <w:tcPr>
            <w:tcW w:w="1419" w:type="dxa"/>
            <w:shd w:val="clear" w:color="auto" w:fill="auto"/>
            <w:noWrap/>
            <w:vAlign w:val="center"/>
          </w:tcPr>
          <w:p w14:paraId="2692D389" w14:textId="65133593" w:rsidR="00DD5475" w:rsidRPr="009455E0" w:rsidRDefault="00DD5475" w:rsidP="00DD5475">
            <w:pPr>
              <w:jc w:val="center"/>
              <w:rPr>
                <w:rFonts w:ascii="Calibri" w:hAnsi="Calibri"/>
                <w:color w:val="000000"/>
                <w:sz w:val="22"/>
                <w:szCs w:val="22"/>
              </w:rPr>
            </w:pPr>
            <w:r>
              <w:rPr>
                <w:rFonts w:ascii="Calibri" w:hAnsi="Calibri"/>
                <w:color w:val="000000"/>
                <w:sz w:val="22"/>
                <w:szCs w:val="22"/>
              </w:rPr>
              <w:t>2,86</w:t>
            </w:r>
          </w:p>
        </w:tc>
        <w:tc>
          <w:tcPr>
            <w:tcW w:w="1369" w:type="dxa"/>
            <w:shd w:val="clear" w:color="auto" w:fill="auto"/>
            <w:noWrap/>
            <w:vAlign w:val="center"/>
          </w:tcPr>
          <w:p w14:paraId="69C9E730" w14:textId="1B55482D" w:rsidR="00DD5475" w:rsidRPr="009455E0" w:rsidRDefault="00DD5475" w:rsidP="00DD5475">
            <w:pPr>
              <w:jc w:val="center"/>
              <w:rPr>
                <w:rFonts w:ascii="Calibri" w:hAnsi="Calibri"/>
                <w:color w:val="000000"/>
                <w:sz w:val="22"/>
                <w:szCs w:val="22"/>
              </w:rPr>
            </w:pPr>
            <w:r>
              <w:rPr>
                <w:rFonts w:ascii="Calibri" w:hAnsi="Calibri"/>
                <w:color w:val="000000"/>
                <w:sz w:val="22"/>
                <w:szCs w:val="22"/>
              </w:rPr>
              <w:t>29,20</w:t>
            </w:r>
          </w:p>
        </w:tc>
        <w:tc>
          <w:tcPr>
            <w:tcW w:w="1386" w:type="dxa"/>
            <w:shd w:val="clear" w:color="auto" w:fill="auto"/>
            <w:noWrap/>
            <w:vAlign w:val="center"/>
          </w:tcPr>
          <w:p w14:paraId="01B71407" w14:textId="0F3E12A7" w:rsidR="00DD5475" w:rsidRPr="009455E0" w:rsidRDefault="00DD5475" w:rsidP="00DD5475">
            <w:pPr>
              <w:jc w:val="center"/>
              <w:rPr>
                <w:rFonts w:ascii="Calibri" w:hAnsi="Calibri"/>
                <w:color w:val="000000"/>
                <w:sz w:val="22"/>
                <w:szCs w:val="22"/>
              </w:rPr>
            </w:pPr>
            <w:r>
              <w:rPr>
                <w:rFonts w:ascii="Calibri" w:hAnsi="Calibri"/>
                <w:color w:val="000000"/>
                <w:sz w:val="22"/>
                <w:szCs w:val="22"/>
              </w:rPr>
              <w:t>29,20</w:t>
            </w:r>
          </w:p>
        </w:tc>
      </w:tr>
      <w:tr w:rsidR="00DD5475" w:rsidRPr="0020790C" w14:paraId="342B41EF" w14:textId="77777777" w:rsidTr="00191C7F">
        <w:trPr>
          <w:trHeight w:val="300"/>
        </w:trPr>
        <w:tc>
          <w:tcPr>
            <w:tcW w:w="404" w:type="dxa"/>
            <w:shd w:val="clear" w:color="auto" w:fill="auto"/>
            <w:noWrap/>
            <w:vAlign w:val="center"/>
          </w:tcPr>
          <w:p w14:paraId="67798C37" w14:textId="77777777" w:rsidR="00DD5475" w:rsidRPr="009455E0" w:rsidRDefault="00DD5475" w:rsidP="00DD5475">
            <w:pPr>
              <w:jc w:val="center"/>
              <w:rPr>
                <w:rFonts w:ascii="Calibri" w:hAnsi="Calibri"/>
                <w:color w:val="000000"/>
                <w:sz w:val="22"/>
                <w:szCs w:val="22"/>
              </w:rPr>
            </w:pPr>
            <w:r w:rsidRPr="009455E0">
              <w:rPr>
                <w:rFonts w:ascii="Calibri" w:hAnsi="Calibri"/>
                <w:color w:val="000000"/>
                <w:sz w:val="22"/>
                <w:szCs w:val="22"/>
              </w:rPr>
              <w:t>10</w:t>
            </w:r>
          </w:p>
        </w:tc>
        <w:tc>
          <w:tcPr>
            <w:tcW w:w="4557" w:type="dxa"/>
            <w:shd w:val="clear" w:color="auto" w:fill="auto"/>
            <w:noWrap/>
            <w:vAlign w:val="center"/>
          </w:tcPr>
          <w:p w14:paraId="3D04FA7D" w14:textId="42E0D22A" w:rsidR="00DD5475" w:rsidRPr="009455E0" w:rsidRDefault="00DD5475" w:rsidP="00DD5475">
            <w:pPr>
              <w:rPr>
                <w:rFonts w:ascii="Calibri" w:hAnsi="Calibri"/>
                <w:color w:val="000000"/>
                <w:sz w:val="22"/>
                <w:szCs w:val="22"/>
              </w:rPr>
            </w:pPr>
            <w:r w:rsidRPr="008F4687">
              <w:rPr>
                <w:rFonts w:ascii="Calibri" w:hAnsi="Calibri"/>
                <w:color w:val="000000"/>
                <w:sz w:val="22"/>
                <w:szCs w:val="22"/>
              </w:rPr>
              <w:t>Biuro</w:t>
            </w:r>
          </w:p>
        </w:tc>
        <w:tc>
          <w:tcPr>
            <w:tcW w:w="1600" w:type="dxa"/>
            <w:shd w:val="clear" w:color="auto" w:fill="auto"/>
            <w:noWrap/>
            <w:vAlign w:val="center"/>
          </w:tcPr>
          <w:p w14:paraId="030A6574" w14:textId="77777777" w:rsidR="00DD5475" w:rsidRPr="009455E0" w:rsidRDefault="00DD5475" w:rsidP="00DD5475">
            <w:pPr>
              <w:jc w:val="center"/>
              <w:rPr>
                <w:rFonts w:ascii="Calibri" w:hAnsi="Calibri"/>
                <w:color w:val="000000"/>
                <w:sz w:val="22"/>
                <w:szCs w:val="22"/>
              </w:rPr>
            </w:pPr>
            <w:r>
              <w:rPr>
                <w:rFonts w:ascii="Calibri" w:hAnsi="Calibri"/>
                <w:color w:val="000000"/>
                <w:sz w:val="22"/>
                <w:szCs w:val="22"/>
              </w:rPr>
              <w:t>14,83</w:t>
            </w:r>
          </w:p>
        </w:tc>
        <w:tc>
          <w:tcPr>
            <w:tcW w:w="1600" w:type="dxa"/>
            <w:shd w:val="clear" w:color="auto" w:fill="auto"/>
            <w:noWrap/>
            <w:vAlign w:val="center"/>
          </w:tcPr>
          <w:p w14:paraId="40E2D707" w14:textId="4A943208" w:rsidR="00DD5475" w:rsidRPr="009455E0" w:rsidRDefault="00DD5475" w:rsidP="00DD5475">
            <w:pPr>
              <w:jc w:val="center"/>
              <w:rPr>
                <w:rFonts w:ascii="Calibri" w:hAnsi="Calibri"/>
                <w:color w:val="000000"/>
                <w:sz w:val="22"/>
                <w:szCs w:val="22"/>
              </w:rPr>
            </w:pPr>
            <w:r>
              <w:rPr>
                <w:rFonts w:ascii="Calibri" w:hAnsi="Calibri"/>
                <w:color w:val="000000"/>
                <w:sz w:val="22"/>
                <w:szCs w:val="22"/>
              </w:rPr>
              <w:t>14,83</w:t>
            </w:r>
          </w:p>
        </w:tc>
        <w:tc>
          <w:tcPr>
            <w:tcW w:w="1419" w:type="dxa"/>
            <w:shd w:val="clear" w:color="auto" w:fill="auto"/>
            <w:noWrap/>
            <w:vAlign w:val="center"/>
          </w:tcPr>
          <w:p w14:paraId="595FF0C0" w14:textId="08433E85" w:rsidR="00DD5475" w:rsidRPr="009455E0" w:rsidRDefault="00DD5475" w:rsidP="00DD5475">
            <w:pPr>
              <w:jc w:val="center"/>
              <w:rPr>
                <w:rFonts w:ascii="Calibri" w:hAnsi="Calibri"/>
                <w:color w:val="000000"/>
                <w:sz w:val="22"/>
                <w:szCs w:val="22"/>
              </w:rPr>
            </w:pPr>
            <w:r>
              <w:rPr>
                <w:rFonts w:ascii="Calibri" w:hAnsi="Calibri"/>
                <w:color w:val="000000"/>
                <w:sz w:val="22"/>
                <w:szCs w:val="22"/>
              </w:rPr>
              <w:t>2,86</w:t>
            </w:r>
          </w:p>
        </w:tc>
        <w:tc>
          <w:tcPr>
            <w:tcW w:w="1369" w:type="dxa"/>
            <w:shd w:val="clear" w:color="auto" w:fill="auto"/>
            <w:noWrap/>
            <w:vAlign w:val="center"/>
          </w:tcPr>
          <w:p w14:paraId="50A3D1FC" w14:textId="647D1400" w:rsidR="00DD5475" w:rsidRPr="009455E0" w:rsidRDefault="00DD5475" w:rsidP="00DD5475">
            <w:pPr>
              <w:jc w:val="center"/>
              <w:rPr>
                <w:rFonts w:ascii="Calibri" w:hAnsi="Calibri"/>
                <w:color w:val="000000"/>
                <w:sz w:val="22"/>
                <w:szCs w:val="22"/>
              </w:rPr>
            </w:pPr>
            <w:r>
              <w:rPr>
                <w:rFonts w:ascii="Calibri" w:hAnsi="Calibri"/>
                <w:color w:val="000000"/>
                <w:sz w:val="22"/>
                <w:szCs w:val="22"/>
              </w:rPr>
              <w:t>42,41</w:t>
            </w:r>
          </w:p>
        </w:tc>
        <w:tc>
          <w:tcPr>
            <w:tcW w:w="1386" w:type="dxa"/>
            <w:shd w:val="clear" w:color="auto" w:fill="auto"/>
            <w:noWrap/>
            <w:vAlign w:val="center"/>
          </w:tcPr>
          <w:p w14:paraId="37BBA164" w14:textId="5B5E3741" w:rsidR="00DD5475" w:rsidRPr="009455E0" w:rsidRDefault="00DD5475" w:rsidP="00DD5475">
            <w:pPr>
              <w:jc w:val="center"/>
              <w:rPr>
                <w:rFonts w:ascii="Calibri" w:hAnsi="Calibri"/>
                <w:color w:val="000000"/>
                <w:sz w:val="22"/>
                <w:szCs w:val="22"/>
              </w:rPr>
            </w:pPr>
            <w:r>
              <w:rPr>
                <w:rFonts w:ascii="Calibri" w:hAnsi="Calibri"/>
                <w:color w:val="000000"/>
                <w:sz w:val="22"/>
                <w:szCs w:val="22"/>
              </w:rPr>
              <w:t>42,41</w:t>
            </w:r>
          </w:p>
        </w:tc>
      </w:tr>
      <w:tr w:rsidR="00DD5475" w:rsidRPr="0020790C" w14:paraId="4F5927DF" w14:textId="77777777" w:rsidTr="00191C7F">
        <w:trPr>
          <w:trHeight w:val="300"/>
        </w:trPr>
        <w:tc>
          <w:tcPr>
            <w:tcW w:w="404" w:type="dxa"/>
            <w:shd w:val="clear" w:color="auto" w:fill="auto"/>
            <w:noWrap/>
            <w:vAlign w:val="center"/>
          </w:tcPr>
          <w:p w14:paraId="7A8D4809" w14:textId="77777777" w:rsidR="00DD5475" w:rsidRPr="009455E0" w:rsidRDefault="00DD5475" w:rsidP="00DD5475">
            <w:pPr>
              <w:jc w:val="center"/>
              <w:rPr>
                <w:rFonts w:ascii="Calibri" w:hAnsi="Calibri"/>
                <w:color w:val="000000"/>
                <w:sz w:val="22"/>
                <w:szCs w:val="22"/>
              </w:rPr>
            </w:pPr>
            <w:r w:rsidRPr="009455E0">
              <w:rPr>
                <w:rFonts w:ascii="Calibri" w:hAnsi="Calibri"/>
                <w:color w:val="000000"/>
                <w:sz w:val="22"/>
                <w:szCs w:val="22"/>
              </w:rPr>
              <w:t>11</w:t>
            </w:r>
          </w:p>
        </w:tc>
        <w:tc>
          <w:tcPr>
            <w:tcW w:w="4557" w:type="dxa"/>
            <w:shd w:val="clear" w:color="auto" w:fill="auto"/>
            <w:noWrap/>
            <w:vAlign w:val="center"/>
          </w:tcPr>
          <w:p w14:paraId="191175C9" w14:textId="589A7000" w:rsidR="00DD5475" w:rsidRPr="009455E0" w:rsidRDefault="00DD5475" w:rsidP="00DD5475">
            <w:pPr>
              <w:rPr>
                <w:rFonts w:ascii="Calibri" w:hAnsi="Calibri"/>
                <w:color w:val="000000"/>
                <w:sz w:val="22"/>
                <w:szCs w:val="22"/>
              </w:rPr>
            </w:pPr>
            <w:r>
              <w:rPr>
                <w:rFonts w:ascii="Calibri" w:hAnsi="Calibri"/>
                <w:color w:val="000000"/>
                <w:sz w:val="22"/>
                <w:szCs w:val="22"/>
              </w:rPr>
              <w:t>Komunikacja</w:t>
            </w:r>
          </w:p>
        </w:tc>
        <w:tc>
          <w:tcPr>
            <w:tcW w:w="1600" w:type="dxa"/>
            <w:shd w:val="clear" w:color="auto" w:fill="auto"/>
            <w:noWrap/>
            <w:vAlign w:val="center"/>
          </w:tcPr>
          <w:p w14:paraId="4DE064E1" w14:textId="77777777" w:rsidR="00DD5475" w:rsidRPr="009455E0" w:rsidRDefault="00DD5475" w:rsidP="00DD5475">
            <w:pPr>
              <w:jc w:val="center"/>
              <w:rPr>
                <w:rFonts w:ascii="Calibri" w:hAnsi="Calibri"/>
                <w:color w:val="000000"/>
                <w:sz w:val="22"/>
                <w:szCs w:val="22"/>
              </w:rPr>
            </w:pPr>
            <w:r>
              <w:rPr>
                <w:rFonts w:ascii="Calibri" w:hAnsi="Calibri"/>
                <w:color w:val="000000"/>
                <w:sz w:val="22"/>
                <w:szCs w:val="22"/>
              </w:rPr>
              <w:t>18,43</w:t>
            </w:r>
          </w:p>
        </w:tc>
        <w:tc>
          <w:tcPr>
            <w:tcW w:w="1600" w:type="dxa"/>
            <w:shd w:val="clear" w:color="auto" w:fill="auto"/>
            <w:noWrap/>
            <w:vAlign w:val="center"/>
          </w:tcPr>
          <w:p w14:paraId="348AE2CE" w14:textId="4890A33C" w:rsidR="00DD5475" w:rsidRPr="009455E0" w:rsidRDefault="00DD5475" w:rsidP="00DD5475">
            <w:pPr>
              <w:jc w:val="center"/>
              <w:rPr>
                <w:rFonts w:ascii="Calibri" w:hAnsi="Calibri"/>
                <w:color w:val="000000"/>
                <w:sz w:val="22"/>
                <w:szCs w:val="22"/>
              </w:rPr>
            </w:pPr>
            <w:r>
              <w:rPr>
                <w:rFonts w:ascii="Calibri" w:hAnsi="Calibri"/>
                <w:color w:val="000000"/>
                <w:sz w:val="22"/>
                <w:szCs w:val="22"/>
              </w:rPr>
              <w:t>18,43</w:t>
            </w:r>
          </w:p>
        </w:tc>
        <w:tc>
          <w:tcPr>
            <w:tcW w:w="1419" w:type="dxa"/>
            <w:shd w:val="clear" w:color="auto" w:fill="auto"/>
            <w:noWrap/>
            <w:vAlign w:val="center"/>
          </w:tcPr>
          <w:p w14:paraId="4F2BD539" w14:textId="3B6EC992" w:rsidR="00DD5475" w:rsidRPr="009455E0" w:rsidRDefault="00DD5475" w:rsidP="00DD5475">
            <w:pPr>
              <w:jc w:val="center"/>
              <w:rPr>
                <w:rFonts w:ascii="Calibri" w:hAnsi="Calibri"/>
                <w:color w:val="000000"/>
                <w:sz w:val="22"/>
                <w:szCs w:val="22"/>
              </w:rPr>
            </w:pPr>
            <w:r>
              <w:rPr>
                <w:rFonts w:ascii="Calibri" w:hAnsi="Calibri"/>
                <w:color w:val="000000"/>
                <w:sz w:val="22"/>
                <w:szCs w:val="22"/>
              </w:rPr>
              <w:t>2,86</w:t>
            </w:r>
          </w:p>
        </w:tc>
        <w:tc>
          <w:tcPr>
            <w:tcW w:w="1369" w:type="dxa"/>
            <w:shd w:val="clear" w:color="auto" w:fill="auto"/>
            <w:noWrap/>
            <w:vAlign w:val="center"/>
          </w:tcPr>
          <w:p w14:paraId="5F9FC41F" w14:textId="6D0C7851" w:rsidR="00DD5475" w:rsidRPr="009455E0" w:rsidRDefault="00DD5475" w:rsidP="00DD5475">
            <w:pPr>
              <w:jc w:val="center"/>
              <w:rPr>
                <w:rFonts w:ascii="Calibri" w:hAnsi="Calibri"/>
                <w:color w:val="000000"/>
                <w:sz w:val="22"/>
                <w:szCs w:val="22"/>
              </w:rPr>
            </w:pPr>
            <w:r>
              <w:rPr>
                <w:rFonts w:ascii="Calibri" w:hAnsi="Calibri"/>
                <w:color w:val="000000"/>
                <w:sz w:val="22"/>
                <w:szCs w:val="22"/>
              </w:rPr>
              <w:t>52,71</w:t>
            </w:r>
          </w:p>
        </w:tc>
        <w:tc>
          <w:tcPr>
            <w:tcW w:w="1386" w:type="dxa"/>
            <w:shd w:val="clear" w:color="auto" w:fill="auto"/>
            <w:noWrap/>
            <w:vAlign w:val="center"/>
          </w:tcPr>
          <w:p w14:paraId="0F33BFFE" w14:textId="487AA75B" w:rsidR="00DD5475" w:rsidRPr="009455E0" w:rsidRDefault="00DD5475" w:rsidP="00DD5475">
            <w:pPr>
              <w:jc w:val="center"/>
              <w:rPr>
                <w:rFonts w:ascii="Calibri" w:hAnsi="Calibri"/>
                <w:color w:val="000000"/>
                <w:sz w:val="22"/>
                <w:szCs w:val="22"/>
              </w:rPr>
            </w:pPr>
            <w:r>
              <w:rPr>
                <w:rFonts w:ascii="Calibri" w:hAnsi="Calibri"/>
                <w:color w:val="000000"/>
                <w:sz w:val="22"/>
                <w:szCs w:val="22"/>
              </w:rPr>
              <w:t>52,71</w:t>
            </w:r>
          </w:p>
        </w:tc>
      </w:tr>
      <w:tr w:rsidR="00DD5475" w:rsidRPr="009455E0" w14:paraId="33FF9A25" w14:textId="77777777" w:rsidTr="00191C7F">
        <w:trPr>
          <w:trHeight w:val="300"/>
        </w:trPr>
        <w:tc>
          <w:tcPr>
            <w:tcW w:w="404" w:type="dxa"/>
            <w:shd w:val="clear" w:color="auto" w:fill="auto"/>
            <w:noWrap/>
            <w:vAlign w:val="center"/>
          </w:tcPr>
          <w:p w14:paraId="2A5B837C" w14:textId="77777777" w:rsidR="00DD5475" w:rsidRPr="009455E0" w:rsidRDefault="00DD5475" w:rsidP="00DD5475">
            <w:pPr>
              <w:jc w:val="center"/>
              <w:rPr>
                <w:rFonts w:ascii="Calibri" w:hAnsi="Calibri"/>
                <w:color w:val="000000"/>
                <w:sz w:val="22"/>
                <w:szCs w:val="22"/>
              </w:rPr>
            </w:pPr>
            <w:r w:rsidRPr="009455E0">
              <w:rPr>
                <w:rFonts w:ascii="Calibri" w:hAnsi="Calibri"/>
                <w:color w:val="000000"/>
                <w:sz w:val="22"/>
                <w:szCs w:val="22"/>
              </w:rPr>
              <w:t>12</w:t>
            </w:r>
          </w:p>
        </w:tc>
        <w:tc>
          <w:tcPr>
            <w:tcW w:w="4557" w:type="dxa"/>
            <w:shd w:val="clear" w:color="auto" w:fill="auto"/>
            <w:noWrap/>
            <w:vAlign w:val="center"/>
          </w:tcPr>
          <w:p w14:paraId="13CFEDFD" w14:textId="535339E5" w:rsidR="00DD5475" w:rsidRPr="009455E0" w:rsidRDefault="00DD5475" w:rsidP="00DD5475">
            <w:pPr>
              <w:rPr>
                <w:rFonts w:ascii="Calibri" w:hAnsi="Calibri"/>
                <w:color w:val="000000"/>
                <w:sz w:val="22"/>
                <w:szCs w:val="22"/>
              </w:rPr>
            </w:pPr>
            <w:r w:rsidRPr="008F4687">
              <w:rPr>
                <w:rFonts w:ascii="Calibri" w:hAnsi="Calibri"/>
                <w:color w:val="000000"/>
                <w:sz w:val="22"/>
                <w:szCs w:val="22"/>
              </w:rPr>
              <w:t>Biuro</w:t>
            </w:r>
          </w:p>
        </w:tc>
        <w:tc>
          <w:tcPr>
            <w:tcW w:w="1600" w:type="dxa"/>
            <w:shd w:val="clear" w:color="auto" w:fill="auto"/>
            <w:noWrap/>
            <w:vAlign w:val="center"/>
          </w:tcPr>
          <w:p w14:paraId="2AE9B065" w14:textId="77777777" w:rsidR="00DD5475" w:rsidRPr="009455E0" w:rsidRDefault="00DD5475" w:rsidP="00DD5475">
            <w:pPr>
              <w:jc w:val="center"/>
              <w:rPr>
                <w:rFonts w:ascii="Calibri" w:hAnsi="Calibri"/>
                <w:color w:val="000000"/>
                <w:sz w:val="22"/>
                <w:szCs w:val="22"/>
              </w:rPr>
            </w:pPr>
            <w:r>
              <w:rPr>
                <w:rFonts w:ascii="Calibri" w:hAnsi="Calibri"/>
                <w:color w:val="000000"/>
                <w:sz w:val="22"/>
                <w:szCs w:val="22"/>
              </w:rPr>
              <w:t>12,35</w:t>
            </w:r>
          </w:p>
        </w:tc>
        <w:tc>
          <w:tcPr>
            <w:tcW w:w="1600" w:type="dxa"/>
            <w:shd w:val="clear" w:color="auto" w:fill="auto"/>
            <w:noWrap/>
            <w:vAlign w:val="center"/>
          </w:tcPr>
          <w:p w14:paraId="6220CFFB" w14:textId="0D6FA5B4" w:rsidR="00DD5475" w:rsidRPr="009455E0" w:rsidRDefault="00DD5475" w:rsidP="00DD5475">
            <w:pPr>
              <w:jc w:val="center"/>
              <w:rPr>
                <w:rFonts w:ascii="Calibri" w:hAnsi="Calibri"/>
                <w:color w:val="000000"/>
                <w:sz w:val="22"/>
                <w:szCs w:val="22"/>
              </w:rPr>
            </w:pPr>
            <w:r>
              <w:rPr>
                <w:rFonts w:ascii="Calibri" w:hAnsi="Calibri"/>
                <w:color w:val="000000"/>
                <w:sz w:val="22"/>
                <w:szCs w:val="22"/>
              </w:rPr>
              <w:t>12,35</w:t>
            </w:r>
          </w:p>
        </w:tc>
        <w:tc>
          <w:tcPr>
            <w:tcW w:w="1419" w:type="dxa"/>
            <w:shd w:val="clear" w:color="auto" w:fill="auto"/>
            <w:noWrap/>
            <w:vAlign w:val="center"/>
          </w:tcPr>
          <w:p w14:paraId="1FD7C05B" w14:textId="3D2D125E" w:rsidR="00DD5475" w:rsidRPr="009455E0" w:rsidRDefault="00DD5475" w:rsidP="00DD5475">
            <w:pPr>
              <w:jc w:val="center"/>
              <w:rPr>
                <w:rFonts w:ascii="Calibri" w:hAnsi="Calibri"/>
                <w:color w:val="000000"/>
                <w:sz w:val="22"/>
                <w:szCs w:val="22"/>
              </w:rPr>
            </w:pPr>
            <w:r>
              <w:rPr>
                <w:rFonts w:ascii="Calibri" w:hAnsi="Calibri"/>
                <w:color w:val="000000"/>
                <w:sz w:val="22"/>
                <w:szCs w:val="22"/>
              </w:rPr>
              <w:t>2,86</w:t>
            </w:r>
          </w:p>
        </w:tc>
        <w:tc>
          <w:tcPr>
            <w:tcW w:w="1369" w:type="dxa"/>
            <w:shd w:val="clear" w:color="auto" w:fill="auto"/>
            <w:noWrap/>
            <w:vAlign w:val="center"/>
          </w:tcPr>
          <w:p w14:paraId="32FB1350" w14:textId="4ED36B8A" w:rsidR="00DD5475" w:rsidRPr="009455E0" w:rsidRDefault="00DD5475" w:rsidP="00DD5475">
            <w:pPr>
              <w:jc w:val="center"/>
              <w:rPr>
                <w:rFonts w:ascii="Calibri" w:hAnsi="Calibri"/>
                <w:color w:val="000000"/>
                <w:sz w:val="22"/>
                <w:szCs w:val="22"/>
              </w:rPr>
            </w:pPr>
            <w:r>
              <w:rPr>
                <w:rFonts w:ascii="Calibri" w:hAnsi="Calibri"/>
                <w:color w:val="000000"/>
                <w:sz w:val="22"/>
                <w:szCs w:val="22"/>
              </w:rPr>
              <w:t>35,32</w:t>
            </w:r>
          </w:p>
        </w:tc>
        <w:tc>
          <w:tcPr>
            <w:tcW w:w="1386" w:type="dxa"/>
            <w:shd w:val="clear" w:color="auto" w:fill="auto"/>
            <w:noWrap/>
            <w:vAlign w:val="center"/>
          </w:tcPr>
          <w:p w14:paraId="6520BD00" w14:textId="247339BC" w:rsidR="00DD5475" w:rsidRPr="009455E0" w:rsidRDefault="00DD5475" w:rsidP="00DD5475">
            <w:pPr>
              <w:jc w:val="center"/>
              <w:rPr>
                <w:rFonts w:ascii="Calibri" w:hAnsi="Calibri"/>
                <w:color w:val="000000"/>
                <w:sz w:val="22"/>
                <w:szCs w:val="22"/>
              </w:rPr>
            </w:pPr>
            <w:r>
              <w:rPr>
                <w:rFonts w:ascii="Calibri" w:hAnsi="Calibri"/>
                <w:color w:val="000000"/>
                <w:sz w:val="22"/>
                <w:szCs w:val="22"/>
              </w:rPr>
              <w:t>35,32</w:t>
            </w:r>
          </w:p>
        </w:tc>
      </w:tr>
      <w:tr w:rsidR="00DD5475" w:rsidRPr="009455E0" w14:paraId="56BBA0C3" w14:textId="77777777" w:rsidTr="00191C7F">
        <w:trPr>
          <w:trHeight w:val="300"/>
        </w:trPr>
        <w:tc>
          <w:tcPr>
            <w:tcW w:w="404" w:type="dxa"/>
            <w:shd w:val="clear" w:color="auto" w:fill="auto"/>
            <w:noWrap/>
            <w:vAlign w:val="center"/>
          </w:tcPr>
          <w:p w14:paraId="6FC93B8E" w14:textId="77777777" w:rsidR="00DD5475" w:rsidRPr="009455E0" w:rsidRDefault="00DD5475" w:rsidP="00DD5475">
            <w:pPr>
              <w:jc w:val="center"/>
              <w:rPr>
                <w:rFonts w:ascii="Calibri" w:hAnsi="Calibri"/>
                <w:color w:val="000000"/>
                <w:sz w:val="22"/>
                <w:szCs w:val="22"/>
              </w:rPr>
            </w:pPr>
            <w:r w:rsidRPr="009455E0">
              <w:rPr>
                <w:rFonts w:ascii="Calibri" w:hAnsi="Calibri"/>
                <w:color w:val="000000"/>
                <w:sz w:val="22"/>
                <w:szCs w:val="22"/>
              </w:rPr>
              <w:t>13</w:t>
            </w:r>
          </w:p>
        </w:tc>
        <w:tc>
          <w:tcPr>
            <w:tcW w:w="4557" w:type="dxa"/>
            <w:shd w:val="clear" w:color="auto" w:fill="auto"/>
            <w:noWrap/>
            <w:vAlign w:val="center"/>
          </w:tcPr>
          <w:p w14:paraId="15FEA6AE" w14:textId="5E9534DF" w:rsidR="00DD5475" w:rsidRPr="009455E0" w:rsidRDefault="00DD5475" w:rsidP="00DD5475">
            <w:pPr>
              <w:rPr>
                <w:rFonts w:ascii="Calibri" w:hAnsi="Calibri"/>
                <w:color w:val="000000"/>
                <w:sz w:val="22"/>
                <w:szCs w:val="22"/>
              </w:rPr>
            </w:pPr>
            <w:r w:rsidRPr="008F4687">
              <w:rPr>
                <w:rFonts w:ascii="Calibri" w:hAnsi="Calibri"/>
                <w:color w:val="000000"/>
                <w:sz w:val="22"/>
                <w:szCs w:val="22"/>
              </w:rPr>
              <w:t>Biuro</w:t>
            </w:r>
          </w:p>
        </w:tc>
        <w:tc>
          <w:tcPr>
            <w:tcW w:w="1600" w:type="dxa"/>
            <w:shd w:val="clear" w:color="auto" w:fill="auto"/>
            <w:noWrap/>
            <w:vAlign w:val="center"/>
          </w:tcPr>
          <w:p w14:paraId="654D30DC" w14:textId="77777777" w:rsidR="00DD5475" w:rsidRPr="009455E0" w:rsidRDefault="00DD5475" w:rsidP="00DD5475">
            <w:pPr>
              <w:jc w:val="center"/>
              <w:rPr>
                <w:rFonts w:ascii="Calibri" w:hAnsi="Calibri"/>
                <w:color w:val="000000"/>
                <w:sz w:val="22"/>
                <w:szCs w:val="22"/>
              </w:rPr>
            </w:pPr>
            <w:r>
              <w:rPr>
                <w:rFonts w:ascii="Calibri" w:hAnsi="Calibri"/>
                <w:color w:val="000000"/>
                <w:sz w:val="22"/>
                <w:szCs w:val="22"/>
              </w:rPr>
              <w:t>18,02</w:t>
            </w:r>
          </w:p>
        </w:tc>
        <w:tc>
          <w:tcPr>
            <w:tcW w:w="1600" w:type="dxa"/>
            <w:shd w:val="clear" w:color="auto" w:fill="auto"/>
            <w:noWrap/>
            <w:vAlign w:val="center"/>
          </w:tcPr>
          <w:p w14:paraId="5D5844FB" w14:textId="7054226C" w:rsidR="00DD5475" w:rsidRPr="009455E0" w:rsidRDefault="00DD5475" w:rsidP="00DD5475">
            <w:pPr>
              <w:jc w:val="center"/>
              <w:rPr>
                <w:rFonts w:ascii="Calibri" w:hAnsi="Calibri"/>
                <w:color w:val="000000"/>
                <w:sz w:val="22"/>
                <w:szCs w:val="22"/>
              </w:rPr>
            </w:pPr>
            <w:r>
              <w:rPr>
                <w:rFonts w:ascii="Calibri" w:hAnsi="Calibri"/>
                <w:color w:val="000000"/>
                <w:sz w:val="22"/>
                <w:szCs w:val="22"/>
              </w:rPr>
              <w:t>18,02</w:t>
            </w:r>
          </w:p>
        </w:tc>
        <w:tc>
          <w:tcPr>
            <w:tcW w:w="1419" w:type="dxa"/>
            <w:shd w:val="clear" w:color="auto" w:fill="auto"/>
            <w:noWrap/>
            <w:vAlign w:val="center"/>
          </w:tcPr>
          <w:p w14:paraId="1E5B41F4" w14:textId="7533F62A" w:rsidR="00DD5475" w:rsidRPr="00DD5475" w:rsidRDefault="00DD5475" w:rsidP="00DD5475">
            <w:pPr>
              <w:jc w:val="center"/>
              <w:rPr>
                <w:rFonts w:ascii="Calibri" w:hAnsi="Calibri"/>
                <w:color w:val="000000"/>
                <w:sz w:val="22"/>
                <w:szCs w:val="22"/>
              </w:rPr>
            </w:pPr>
            <w:r w:rsidRPr="00DD5475">
              <w:rPr>
                <w:rFonts w:ascii="Calibri" w:hAnsi="Calibri"/>
                <w:color w:val="000000"/>
                <w:sz w:val="22"/>
                <w:szCs w:val="22"/>
              </w:rPr>
              <w:t>2,87</w:t>
            </w:r>
          </w:p>
        </w:tc>
        <w:tc>
          <w:tcPr>
            <w:tcW w:w="1369" w:type="dxa"/>
            <w:shd w:val="clear" w:color="auto" w:fill="auto"/>
            <w:noWrap/>
            <w:vAlign w:val="center"/>
          </w:tcPr>
          <w:p w14:paraId="2DFDEF47" w14:textId="71C42D84" w:rsidR="00DD5475" w:rsidRPr="00DD5475" w:rsidRDefault="00DD5475" w:rsidP="00DD5475">
            <w:pPr>
              <w:jc w:val="center"/>
              <w:rPr>
                <w:rFonts w:ascii="Calibri" w:hAnsi="Calibri"/>
                <w:color w:val="000000"/>
                <w:sz w:val="22"/>
                <w:szCs w:val="22"/>
              </w:rPr>
            </w:pPr>
            <w:r>
              <w:rPr>
                <w:rFonts w:ascii="Calibri" w:hAnsi="Calibri"/>
                <w:color w:val="000000"/>
                <w:sz w:val="22"/>
                <w:szCs w:val="22"/>
              </w:rPr>
              <w:t>51,72</w:t>
            </w:r>
          </w:p>
        </w:tc>
        <w:tc>
          <w:tcPr>
            <w:tcW w:w="1386" w:type="dxa"/>
            <w:shd w:val="clear" w:color="auto" w:fill="auto"/>
            <w:noWrap/>
            <w:vAlign w:val="center"/>
          </w:tcPr>
          <w:p w14:paraId="01D15522" w14:textId="737A9572" w:rsidR="00DD5475" w:rsidRPr="00DD5475" w:rsidRDefault="00DD5475" w:rsidP="00DD5475">
            <w:pPr>
              <w:jc w:val="center"/>
              <w:rPr>
                <w:rFonts w:ascii="Calibri" w:hAnsi="Calibri"/>
                <w:color w:val="000000"/>
                <w:sz w:val="22"/>
                <w:szCs w:val="22"/>
              </w:rPr>
            </w:pPr>
            <w:r>
              <w:rPr>
                <w:rFonts w:ascii="Calibri" w:hAnsi="Calibri"/>
                <w:color w:val="000000"/>
                <w:sz w:val="22"/>
                <w:szCs w:val="22"/>
              </w:rPr>
              <w:t>51,72</w:t>
            </w:r>
          </w:p>
        </w:tc>
      </w:tr>
      <w:tr w:rsidR="00DD5475" w:rsidRPr="0020790C" w14:paraId="2C0E2309" w14:textId="77777777" w:rsidTr="00191C7F">
        <w:trPr>
          <w:trHeight w:val="300"/>
        </w:trPr>
        <w:tc>
          <w:tcPr>
            <w:tcW w:w="404" w:type="dxa"/>
            <w:shd w:val="clear" w:color="auto" w:fill="auto"/>
            <w:noWrap/>
            <w:vAlign w:val="center"/>
          </w:tcPr>
          <w:p w14:paraId="77134782" w14:textId="77777777" w:rsidR="00DD5475" w:rsidRPr="009455E0" w:rsidRDefault="00DD5475" w:rsidP="00DD5475">
            <w:pPr>
              <w:jc w:val="center"/>
              <w:rPr>
                <w:rFonts w:ascii="Calibri" w:hAnsi="Calibri"/>
                <w:color w:val="000000"/>
                <w:sz w:val="22"/>
                <w:szCs w:val="22"/>
              </w:rPr>
            </w:pPr>
            <w:r w:rsidRPr="009455E0">
              <w:rPr>
                <w:rFonts w:ascii="Calibri" w:hAnsi="Calibri"/>
                <w:color w:val="000000"/>
                <w:sz w:val="22"/>
                <w:szCs w:val="22"/>
              </w:rPr>
              <w:t>14</w:t>
            </w:r>
          </w:p>
        </w:tc>
        <w:tc>
          <w:tcPr>
            <w:tcW w:w="4557" w:type="dxa"/>
            <w:shd w:val="clear" w:color="auto" w:fill="auto"/>
            <w:noWrap/>
            <w:vAlign w:val="center"/>
          </w:tcPr>
          <w:p w14:paraId="39AB41EF" w14:textId="1D1A3CEF" w:rsidR="00DD5475" w:rsidRPr="009455E0" w:rsidRDefault="00DD5475" w:rsidP="00DD5475">
            <w:pPr>
              <w:rPr>
                <w:rFonts w:ascii="Calibri" w:hAnsi="Calibri"/>
                <w:color w:val="000000"/>
                <w:sz w:val="22"/>
                <w:szCs w:val="22"/>
              </w:rPr>
            </w:pPr>
            <w:r>
              <w:rPr>
                <w:rFonts w:ascii="Calibri" w:hAnsi="Calibri"/>
                <w:color w:val="000000"/>
                <w:sz w:val="22"/>
                <w:szCs w:val="22"/>
              </w:rPr>
              <w:t xml:space="preserve">Składzik </w:t>
            </w:r>
          </w:p>
        </w:tc>
        <w:tc>
          <w:tcPr>
            <w:tcW w:w="1600" w:type="dxa"/>
            <w:shd w:val="clear" w:color="auto" w:fill="auto"/>
            <w:noWrap/>
            <w:vAlign w:val="center"/>
          </w:tcPr>
          <w:p w14:paraId="7A0D4377" w14:textId="77777777" w:rsidR="00DD5475" w:rsidRPr="009455E0" w:rsidRDefault="00DD5475" w:rsidP="00DD5475">
            <w:pPr>
              <w:jc w:val="center"/>
              <w:rPr>
                <w:rFonts w:ascii="Calibri" w:hAnsi="Calibri"/>
                <w:color w:val="000000"/>
                <w:sz w:val="22"/>
                <w:szCs w:val="22"/>
              </w:rPr>
            </w:pPr>
            <w:r>
              <w:rPr>
                <w:rFonts w:ascii="Calibri" w:hAnsi="Calibri"/>
                <w:color w:val="000000"/>
                <w:sz w:val="22"/>
                <w:szCs w:val="22"/>
              </w:rPr>
              <w:t>1,94</w:t>
            </w:r>
          </w:p>
        </w:tc>
        <w:tc>
          <w:tcPr>
            <w:tcW w:w="1600" w:type="dxa"/>
            <w:shd w:val="clear" w:color="auto" w:fill="auto"/>
            <w:noWrap/>
            <w:vAlign w:val="center"/>
          </w:tcPr>
          <w:p w14:paraId="69E21DAB" w14:textId="745C3C24" w:rsidR="00DD5475" w:rsidRPr="009455E0" w:rsidRDefault="00DD5475" w:rsidP="00DD5475">
            <w:pPr>
              <w:jc w:val="center"/>
              <w:rPr>
                <w:rFonts w:ascii="Calibri" w:hAnsi="Calibri"/>
                <w:color w:val="000000"/>
                <w:sz w:val="22"/>
                <w:szCs w:val="22"/>
              </w:rPr>
            </w:pPr>
            <w:r>
              <w:rPr>
                <w:rFonts w:ascii="Calibri" w:hAnsi="Calibri"/>
                <w:color w:val="000000"/>
                <w:sz w:val="22"/>
                <w:szCs w:val="22"/>
              </w:rPr>
              <w:t>1,94</w:t>
            </w:r>
          </w:p>
        </w:tc>
        <w:tc>
          <w:tcPr>
            <w:tcW w:w="1419" w:type="dxa"/>
            <w:shd w:val="clear" w:color="auto" w:fill="auto"/>
            <w:noWrap/>
            <w:vAlign w:val="center"/>
          </w:tcPr>
          <w:p w14:paraId="229929A0" w14:textId="22890FBF" w:rsidR="00DD5475" w:rsidRPr="00DD5475" w:rsidRDefault="00DD5475" w:rsidP="00DD5475">
            <w:pPr>
              <w:jc w:val="center"/>
              <w:rPr>
                <w:rFonts w:ascii="Calibri" w:hAnsi="Calibri"/>
                <w:color w:val="000000"/>
                <w:sz w:val="22"/>
                <w:szCs w:val="22"/>
              </w:rPr>
            </w:pPr>
            <w:r w:rsidRPr="00DD5475">
              <w:rPr>
                <w:rFonts w:ascii="Calibri" w:hAnsi="Calibri"/>
                <w:color w:val="000000"/>
                <w:sz w:val="22"/>
                <w:szCs w:val="22"/>
              </w:rPr>
              <w:t>2,86</w:t>
            </w:r>
          </w:p>
        </w:tc>
        <w:tc>
          <w:tcPr>
            <w:tcW w:w="1369" w:type="dxa"/>
            <w:shd w:val="clear" w:color="auto" w:fill="auto"/>
            <w:noWrap/>
            <w:vAlign w:val="center"/>
          </w:tcPr>
          <w:p w14:paraId="68DEA64E" w14:textId="6EE77FE1" w:rsidR="00DD5475" w:rsidRPr="00DD5475" w:rsidRDefault="00DD5475" w:rsidP="00DD5475">
            <w:pPr>
              <w:jc w:val="center"/>
              <w:rPr>
                <w:rFonts w:ascii="Calibri" w:hAnsi="Calibri"/>
                <w:color w:val="000000"/>
                <w:sz w:val="22"/>
                <w:szCs w:val="22"/>
              </w:rPr>
            </w:pPr>
            <w:r>
              <w:rPr>
                <w:rFonts w:ascii="Calibri" w:hAnsi="Calibri"/>
                <w:color w:val="000000"/>
                <w:sz w:val="22"/>
                <w:szCs w:val="22"/>
              </w:rPr>
              <w:t>5,75</w:t>
            </w:r>
          </w:p>
        </w:tc>
        <w:tc>
          <w:tcPr>
            <w:tcW w:w="1386" w:type="dxa"/>
            <w:shd w:val="clear" w:color="auto" w:fill="auto"/>
            <w:noWrap/>
            <w:vAlign w:val="center"/>
          </w:tcPr>
          <w:p w14:paraId="409EED9B" w14:textId="40C42070" w:rsidR="00DD5475" w:rsidRPr="00DD5475" w:rsidRDefault="00DD5475" w:rsidP="00DD5475">
            <w:pPr>
              <w:jc w:val="center"/>
              <w:rPr>
                <w:rFonts w:ascii="Calibri" w:hAnsi="Calibri"/>
                <w:color w:val="000000"/>
                <w:sz w:val="22"/>
                <w:szCs w:val="22"/>
              </w:rPr>
            </w:pPr>
            <w:r>
              <w:rPr>
                <w:rFonts w:ascii="Calibri" w:hAnsi="Calibri"/>
                <w:color w:val="000000"/>
                <w:sz w:val="22"/>
                <w:szCs w:val="22"/>
              </w:rPr>
              <w:t>5,75</w:t>
            </w:r>
          </w:p>
        </w:tc>
      </w:tr>
      <w:tr w:rsidR="00DD5475" w:rsidRPr="009455E0" w14:paraId="0C460A9F" w14:textId="77777777" w:rsidTr="00191C7F">
        <w:trPr>
          <w:trHeight w:val="300"/>
        </w:trPr>
        <w:tc>
          <w:tcPr>
            <w:tcW w:w="404" w:type="dxa"/>
            <w:shd w:val="clear" w:color="auto" w:fill="auto"/>
            <w:noWrap/>
            <w:vAlign w:val="center"/>
          </w:tcPr>
          <w:p w14:paraId="3562CDF0" w14:textId="77777777" w:rsidR="00DD5475" w:rsidRPr="009455E0" w:rsidRDefault="00DD5475" w:rsidP="00DD5475">
            <w:pPr>
              <w:jc w:val="center"/>
              <w:rPr>
                <w:rFonts w:ascii="Calibri" w:hAnsi="Calibri"/>
                <w:color w:val="000000"/>
                <w:sz w:val="22"/>
                <w:szCs w:val="22"/>
              </w:rPr>
            </w:pPr>
            <w:r w:rsidRPr="009455E0">
              <w:rPr>
                <w:rFonts w:ascii="Calibri" w:hAnsi="Calibri"/>
                <w:color w:val="000000"/>
                <w:sz w:val="22"/>
                <w:szCs w:val="22"/>
              </w:rPr>
              <w:t>15</w:t>
            </w:r>
          </w:p>
        </w:tc>
        <w:tc>
          <w:tcPr>
            <w:tcW w:w="4557" w:type="dxa"/>
            <w:shd w:val="clear" w:color="auto" w:fill="auto"/>
            <w:noWrap/>
            <w:vAlign w:val="center"/>
          </w:tcPr>
          <w:p w14:paraId="2A833679" w14:textId="2F2C4E33" w:rsidR="00DD5475" w:rsidRPr="009455E0" w:rsidRDefault="00DD5475" w:rsidP="00DD5475">
            <w:pPr>
              <w:rPr>
                <w:rFonts w:ascii="Calibri" w:hAnsi="Calibri"/>
                <w:color w:val="000000"/>
                <w:sz w:val="22"/>
                <w:szCs w:val="22"/>
              </w:rPr>
            </w:pPr>
            <w:r w:rsidRPr="008F4687">
              <w:rPr>
                <w:rFonts w:ascii="Calibri" w:hAnsi="Calibri"/>
                <w:color w:val="000000"/>
                <w:sz w:val="22"/>
                <w:szCs w:val="22"/>
              </w:rPr>
              <w:t>Biuro</w:t>
            </w:r>
          </w:p>
        </w:tc>
        <w:tc>
          <w:tcPr>
            <w:tcW w:w="1600" w:type="dxa"/>
            <w:shd w:val="clear" w:color="auto" w:fill="auto"/>
            <w:noWrap/>
            <w:vAlign w:val="center"/>
          </w:tcPr>
          <w:p w14:paraId="06CD81F9" w14:textId="77777777" w:rsidR="00DD5475" w:rsidRPr="009455E0" w:rsidRDefault="00DD5475" w:rsidP="00DD5475">
            <w:pPr>
              <w:jc w:val="center"/>
              <w:rPr>
                <w:rFonts w:ascii="Calibri" w:hAnsi="Calibri"/>
                <w:color w:val="000000"/>
                <w:sz w:val="22"/>
                <w:szCs w:val="22"/>
              </w:rPr>
            </w:pPr>
            <w:r>
              <w:rPr>
                <w:rFonts w:ascii="Calibri" w:hAnsi="Calibri"/>
                <w:color w:val="000000"/>
                <w:sz w:val="22"/>
                <w:szCs w:val="22"/>
              </w:rPr>
              <w:t>8,39</w:t>
            </w:r>
          </w:p>
        </w:tc>
        <w:tc>
          <w:tcPr>
            <w:tcW w:w="1600" w:type="dxa"/>
            <w:shd w:val="clear" w:color="auto" w:fill="auto"/>
            <w:noWrap/>
            <w:vAlign w:val="center"/>
          </w:tcPr>
          <w:p w14:paraId="14FFE1E9" w14:textId="649547AA" w:rsidR="00DD5475" w:rsidRPr="009455E0" w:rsidRDefault="00DD5475" w:rsidP="00DD5475">
            <w:pPr>
              <w:jc w:val="center"/>
              <w:rPr>
                <w:rFonts w:ascii="Calibri" w:hAnsi="Calibri"/>
                <w:color w:val="000000"/>
                <w:sz w:val="22"/>
                <w:szCs w:val="22"/>
              </w:rPr>
            </w:pPr>
            <w:r>
              <w:rPr>
                <w:rFonts w:ascii="Calibri" w:hAnsi="Calibri"/>
                <w:color w:val="000000"/>
                <w:sz w:val="22"/>
                <w:szCs w:val="22"/>
              </w:rPr>
              <w:t>8,39</w:t>
            </w:r>
          </w:p>
        </w:tc>
        <w:tc>
          <w:tcPr>
            <w:tcW w:w="1419" w:type="dxa"/>
            <w:shd w:val="clear" w:color="auto" w:fill="auto"/>
            <w:noWrap/>
            <w:vAlign w:val="center"/>
          </w:tcPr>
          <w:p w14:paraId="378A60D1" w14:textId="0B7297F6" w:rsidR="00DD5475" w:rsidRPr="00DD5475" w:rsidRDefault="00DD5475" w:rsidP="00DD5475">
            <w:pPr>
              <w:jc w:val="center"/>
              <w:rPr>
                <w:rFonts w:ascii="Calibri" w:hAnsi="Calibri"/>
                <w:color w:val="000000"/>
                <w:sz w:val="22"/>
                <w:szCs w:val="22"/>
              </w:rPr>
            </w:pPr>
            <w:r w:rsidRPr="00DD5475">
              <w:rPr>
                <w:rFonts w:ascii="Calibri" w:hAnsi="Calibri"/>
                <w:color w:val="000000"/>
                <w:sz w:val="22"/>
                <w:szCs w:val="22"/>
              </w:rPr>
              <w:t>2,87</w:t>
            </w:r>
          </w:p>
        </w:tc>
        <w:tc>
          <w:tcPr>
            <w:tcW w:w="1369" w:type="dxa"/>
            <w:shd w:val="clear" w:color="auto" w:fill="auto"/>
            <w:noWrap/>
            <w:vAlign w:val="center"/>
          </w:tcPr>
          <w:p w14:paraId="52B0FC1B" w14:textId="3EF4932D" w:rsidR="00DD5475" w:rsidRPr="00DD5475" w:rsidRDefault="00DD5475" w:rsidP="00DD5475">
            <w:pPr>
              <w:jc w:val="center"/>
              <w:rPr>
                <w:rFonts w:ascii="Calibri" w:hAnsi="Calibri"/>
                <w:color w:val="000000"/>
                <w:sz w:val="22"/>
                <w:szCs w:val="22"/>
              </w:rPr>
            </w:pPr>
            <w:r>
              <w:rPr>
                <w:rFonts w:ascii="Calibri" w:hAnsi="Calibri"/>
                <w:color w:val="000000"/>
                <w:sz w:val="22"/>
                <w:szCs w:val="22"/>
              </w:rPr>
              <w:t>24,08</w:t>
            </w:r>
          </w:p>
        </w:tc>
        <w:tc>
          <w:tcPr>
            <w:tcW w:w="1386" w:type="dxa"/>
            <w:shd w:val="clear" w:color="auto" w:fill="auto"/>
            <w:noWrap/>
            <w:vAlign w:val="center"/>
          </w:tcPr>
          <w:p w14:paraId="6AC46AE7" w14:textId="3F1D436D" w:rsidR="00DD5475" w:rsidRPr="00DD5475" w:rsidRDefault="00DD5475" w:rsidP="00DD5475">
            <w:pPr>
              <w:jc w:val="center"/>
              <w:rPr>
                <w:rFonts w:ascii="Calibri" w:hAnsi="Calibri"/>
                <w:color w:val="000000"/>
                <w:sz w:val="22"/>
                <w:szCs w:val="22"/>
              </w:rPr>
            </w:pPr>
            <w:r>
              <w:rPr>
                <w:rFonts w:ascii="Calibri" w:hAnsi="Calibri"/>
                <w:color w:val="000000"/>
                <w:sz w:val="22"/>
                <w:szCs w:val="22"/>
              </w:rPr>
              <w:t>24,08</w:t>
            </w:r>
          </w:p>
        </w:tc>
      </w:tr>
      <w:tr w:rsidR="00DD5475" w:rsidRPr="009455E0" w14:paraId="7DAD05C1" w14:textId="77777777" w:rsidTr="00191C7F">
        <w:trPr>
          <w:trHeight w:val="300"/>
        </w:trPr>
        <w:tc>
          <w:tcPr>
            <w:tcW w:w="404" w:type="dxa"/>
            <w:shd w:val="clear" w:color="auto" w:fill="auto"/>
            <w:noWrap/>
            <w:vAlign w:val="center"/>
          </w:tcPr>
          <w:p w14:paraId="76121C0C" w14:textId="77777777" w:rsidR="00DD5475" w:rsidRPr="009455E0" w:rsidRDefault="00DD5475" w:rsidP="00DD5475">
            <w:pPr>
              <w:jc w:val="center"/>
              <w:rPr>
                <w:rFonts w:ascii="Calibri" w:hAnsi="Calibri"/>
                <w:color w:val="000000"/>
                <w:sz w:val="22"/>
                <w:szCs w:val="22"/>
              </w:rPr>
            </w:pPr>
            <w:r w:rsidRPr="009455E0">
              <w:rPr>
                <w:rFonts w:ascii="Calibri" w:hAnsi="Calibri"/>
                <w:color w:val="000000"/>
                <w:sz w:val="22"/>
                <w:szCs w:val="22"/>
              </w:rPr>
              <w:t>16</w:t>
            </w:r>
          </w:p>
        </w:tc>
        <w:tc>
          <w:tcPr>
            <w:tcW w:w="4557" w:type="dxa"/>
            <w:shd w:val="clear" w:color="auto" w:fill="auto"/>
            <w:noWrap/>
            <w:vAlign w:val="center"/>
          </w:tcPr>
          <w:p w14:paraId="2FCAF198" w14:textId="7664DC69" w:rsidR="00DD5475" w:rsidRPr="009455E0" w:rsidRDefault="00DD5475" w:rsidP="00DD5475">
            <w:pPr>
              <w:rPr>
                <w:rFonts w:ascii="Calibri" w:hAnsi="Calibri"/>
                <w:color w:val="000000"/>
                <w:sz w:val="22"/>
                <w:szCs w:val="22"/>
              </w:rPr>
            </w:pPr>
            <w:r>
              <w:rPr>
                <w:rFonts w:ascii="Calibri" w:hAnsi="Calibri"/>
                <w:color w:val="000000"/>
                <w:sz w:val="22"/>
                <w:szCs w:val="22"/>
              </w:rPr>
              <w:t>Przedsionek WC</w:t>
            </w:r>
          </w:p>
        </w:tc>
        <w:tc>
          <w:tcPr>
            <w:tcW w:w="1600" w:type="dxa"/>
            <w:shd w:val="clear" w:color="auto" w:fill="auto"/>
            <w:noWrap/>
            <w:vAlign w:val="center"/>
          </w:tcPr>
          <w:p w14:paraId="17A32A2A" w14:textId="77777777" w:rsidR="00DD5475" w:rsidRPr="009455E0" w:rsidRDefault="00DD5475" w:rsidP="00DD5475">
            <w:pPr>
              <w:jc w:val="center"/>
              <w:rPr>
                <w:rFonts w:ascii="Calibri" w:hAnsi="Calibri"/>
                <w:color w:val="000000"/>
                <w:sz w:val="22"/>
                <w:szCs w:val="22"/>
              </w:rPr>
            </w:pPr>
            <w:r>
              <w:rPr>
                <w:rFonts w:ascii="Calibri" w:hAnsi="Calibri"/>
                <w:color w:val="000000"/>
                <w:sz w:val="22"/>
                <w:szCs w:val="22"/>
              </w:rPr>
              <w:t>2,2</w:t>
            </w:r>
          </w:p>
        </w:tc>
        <w:tc>
          <w:tcPr>
            <w:tcW w:w="1600" w:type="dxa"/>
            <w:shd w:val="clear" w:color="auto" w:fill="auto"/>
            <w:noWrap/>
            <w:vAlign w:val="center"/>
          </w:tcPr>
          <w:p w14:paraId="69954DD8" w14:textId="502143D5" w:rsidR="00DD5475" w:rsidRPr="009455E0" w:rsidRDefault="00DD5475" w:rsidP="00DD5475">
            <w:pPr>
              <w:jc w:val="center"/>
              <w:rPr>
                <w:rFonts w:ascii="Calibri" w:hAnsi="Calibri"/>
                <w:color w:val="000000"/>
                <w:sz w:val="22"/>
                <w:szCs w:val="22"/>
              </w:rPr>
            </w:pPr>
            <w:r>
              <w:rPr>
                <w:rFonts w:ascii="Calibri" w:hAnsi="Calibri"/>
                <w:color w:val="000000"/>
                <w:sz w:val="22"/>
                <w:szCs w:val="22"/>
              </w:rPr>
              <w:t>2,2</w:t>
            </w:r>
          </w:p>
        </w:tc>
        <w:tc>
          <w:tcPr>
            <w:tcW w:w="1419" w:type="dxa"/>
            <w:shd w:val="clear" w:color="auto" w:fill="auto"/>
            <w:noWrap/>
            <w:vAlign w:val="center"/>
          </w:tcPr>
          <w:p w14:paraId="1FD84757" w14:textId="6F24F673" w:rsidR="00DD5475" w:rsidRPr="00DD5475" w:rsidRDefault="00DD5475" w:rsidP="00DD5475">
            <w:pPr>
              <w:jc w:val="center"/>
              <w:rPr>
                <w:rFonts w:ascii="Calibri" w:hAnsi="Calibri"/>
                <w:color w:val="000000"/>
                <w:sz w:val="22"/>
                <w:szCs w:val="22"/>
              </w:rPr>
            </w:pPr>
            <w:r w:rsidRPr="00DD5475">
              <w:rPr>
                <w:rFonts w:ascii="Calibri" w:hAnsi="Calibri"/>
                <w:color w:val="000000"/>
                <w:sz w:val="22"/>
                <w:szCs w:val="22"/>
              </w:rPr>
              <w:t>2,50</w:t>
            </w:r>
          </w:p>
        </w:tc>
        <w:tc>
          <w:tcPr>
            <w:tcW w:w="1369" w:type="dxa"/>
            <w:shd w:val="clear" w:color="auto" w:fill="auto"/>
            <w:noWrap/>
            <w:vAlign w:val="center"/>
          </w:tcPr>
          <w:p w14:paraId="47358F59" w14:textId="3C8583A2" w:rsidR="00DD5475" w:rsidRPr="00DD5475" w:rsidRDefault="00DD5475" w:rsidP="00DD5475">
            <w:pPr>
              <w:jc w:val="center"/>
              <w:rPr>
                <w:rFonts w:ascii="Calibri" w:hAnsi="Calibri"/>
                <w:color w:val="000000"/>
                <w:sz w:val="22"/>
                <w:szCs w:val="22"/>
              </w:rPr>
            </w:pPr>
            <w:r>
              <w:rPr>
                <w:rFonts w:ascii="Calibri" w:hAnsi="Calibri"/>
                <w:color w:val="000000"/>
                <w:sz w:val="22"/>
                <w:szCs w:val="22"/>
              </w:rPr>
              <w:t>5,63</w:t>
            </w:r>
          </w:p>
        </w:tc>
        <w:tc>
          <w:tcPr>
            <w:tcW w:w="1386" w:type="dxa"/>
            <w:shd w:val="clear" w:color="auto" w:fill="auto"/>
            <w:noWrap/>
            <w:vAlign w:val="center"/>
          </w:tcPr>
          <w:p w14:paraId="6CC932C1" w14:textId="60B08529" w:rsidR="00DD5475" w:rsidRPr="00DD5475" w:rsidRDefault="00DD5475" w:rsidP="00DD5475">
            <w:pPr>
              <w:jc w:val="center"/>
              <w:rPr>
                <w:rFonts w:ascii="Calibri" w:hAnsi="Calibri"/>
                <w:color w:val="000000"/>
                <w:sz w:val="22"/>
                <w:szCs w:val="22"/>
              </w:rPr>
            </w:pPr>
            <w:r>
              <w:rPr>
                <w:rFonts w:ascii="Calibri" w:hAnsi="Calibri"/>
                <w:color w:val="000000"/>
                <w:sz w:val="22"/>
                <w:szCs w:val="22"/>
              </w:rPr>
              <w:t>5,63</w:t>
            </w:r>
          </w:p>
        </w:tc>
      </w:tr>
      <w:tr w:rsidR="00DD5475" w:rsidRPr="0020790C" w14:paraId="4ECD1D56" w14:textId="77777777" w:rsidTr="00191C7F">
        <w:trPr>
          <w:trHeight w:val="300"/>
        </w:trPr>
        <w:tc>
          <w:tcPr>
            <w:tcW w:w="404" w:type="dxa"/>
            <w:shd w:val="clear" w:color="auto" w:fill="auto"/>
            <w:noWrap/>
            <w:vAlign w:val="center"/>
          </w:tcPr>
          <w:p w14:paraId="0E3C05D6" w14:textId="77777777" w:rsidR="00DD5475" w:rsidRPr="00814EAA" w:rsidRDefault="00DD5475" w:rsidP="00DD5475">
            <w:pPr>
              <w:jc w:val="center"/>
              <w:rPr>
                <w:rFonts w:ascii="Calibri" w:hAnsi="Calibri"/>
                <w:color w:val="000000"/>
                <w:sz w:val="22"/>
                <w:szCs w:val="22"/>
              </w:rPr>
            </w:pPr>
            <w:r w:rsidRPr="00814EAA">
              <w:rPr>
                <w:rFonts w:ascii="Calibri" w:hAnsi="Calibri"/>
                <w:color w:val="000000"/>
                <w:sz w:val="22"/>
                <w:szCs w:val="22"/>
              </w:rPr>
              <w:lastRenderedPageBreak/>
              <w:t>1</w:t>
            </w:r>
            <w:r>
              <w:rPr>
                <w:rFonts w:ascii="Calibri" w:hAnsi="Calibri"/>
                <w:color w:val="000000"/>
                <w:sz w:val="22"/>
                <w:szCs w:val="22"/>
              </w:rPr>
              <w:t>7</w:t>
            </w:r>
          </w:p>
        </w:tc>
        <w:tc>
          <w:tcPr>
            <w:tcW w:w="4557" w:type="dxa"/>
            <w:shd w:val="clear" w:color="auto" w:fill="auto"/>
            <w:noWrap/>
            <w:vAlign w:val="center"/>
          </w:tcPr>
          <w:p w14:paraId="2FB8AA60" w14:textId="785810D5" w:rsidR="00DD5475" w:rsidRPr="00814EAA" w:rsidRDefault="00DD5475" w:rsidP="00DD5475">
            <w:pPr>
              <w:rPr>
                <w:rFonts w:ascii="Calibri" w:hAnsi="Calibri"/>
                <w:color w:val="000000"/>
                <w:sz w:val="22"/>
                <w:szCs w:val="22"/>
              </w:rPr>
            </w:pPr>
            <w:r>
              <w:rPr>
                <w:rFonts w:ascii="Calibri" w:hAnsi="Calibri"/>
                <w:color w:val="000000"/>
                <w:sz w:val="22"/>
                <w:szCs w:val="22"/>
              </w:rPr>
              <w:t>WC męskie</w:t>
            </w:r>
            <w:r w:rsidRPr="00814EAA">
              <w:rPr>
                <w:rFonts w:ascii="Calibri" w:hAnsi="Calibri"/>
                <w:color w:val="000000"/>
                <w:sz w:val="22"/>
                <w:szCs w:val="22"/>
              </w:rPr>
              <w:t xml:space="preserve"> </w:t>
            </w:r>
          </w:p>
        </w:tc>
        <w:tc>
          <w:tcPr>
            <w:tcW w:w="1600" w:type="dxa"/>
            <w:shd w:val="clear" w:color="auto" w:fill="auto"/>
            <w:noWrap/>
            <w:vAlign w:val="center"/>
          </w:tcPr>
          <w:p w14:paraId="5A6CF13A" w14:textId="77777777" w:rsidR="00DD5475" w:rsidRPr="00814EAA" w:rsidRDefault="00DD5475" w:rsidP="00DD5475">
            <w:pPr>
              <w:jc w:val="center"/>
              <w:rPr>
                <w:rFonts w:ascii="Calibri" w:hAnsi="Calibri"/>
                <w:color w:val="000000"/>
                <w:sz w:val="22"/>
                <w:szCs w:val="22"/>
              </w:rPr>
            </w:pPr>
            <w:r>
              <w:rPr>
                <w:rFonts w:ascii="Calibri" w:hAnsi="Calibri"/>
                <w:color w:val="000000"/>
                <w:sz w:val="22"/>
                <w:szCs w:val="22"/>
              </w:rPr>
              <w:t>1,82</w:t>
            </w:r>
          </w:p>
        </w:tc>
        <w:tc>
          <w:tcPr>
            <w:tcW w:w="1600" w:type="dxa"/>
            <w:shd w:val="clear" w:color="auto" w:fill="auto"/>
            <w:noWrap/>
            <w:vAlign w:val="center"/>
          </w:tcPr>
          <w:p w14:paraId="206F1B6F" w14:textId="03CC4AE6" w:rsidR="00DD5475" w:rsidRPr="00814EAA" w:rsidRDefault="00DD5475" w:rsidP="00DD5475">
            <w:pPr>
              <w:jc w:val="center"/>
              <w:rPr>
                <w:rFonts w:ascii="Calibri" w:hAnsi="Calibri"/>
                <w:color w:val="000000"/>
                <w:sz w:val="22"/>
                <w:szCs w:val="22"/>
              </w:rPr>
            </w:pPr>
            <w:r>
              <w:rPr>
                <w:rFonts w:ascii="Calibri" w:hAnsi="Calibri"/>
                <w:color w:val="000000"/>
                <w:sz w:val="22"/>
                <w:szCs w:val="22"/>
              </w:rPr>
              <w:t>1,82</w:t>
            </w:r>
          </w:p>
        </w:tc>
        <w:tc>
          <w:tcPr>
            <w:tcW w:w="1419" w:type="dxa"/>
            <w:shd w:val="clear" w:color="auto" w:fill="auto"/>
            <w:noWrap/>
            <w:vAlign w:val="center"/>
          </w:tcPr>
          <w:p w14:paraId="617C313D" w14:textId="720357E3" w:rsidR="00DD5475" w:rsidRPr="00DD5475" w:rsidRDefault="00DD5475" w:rsidP="00DD5475">
            <w:pPr>
              <w:jc w:val="center"/>
              <w:rPr>
                <w:rFonts w:ascii="Calibri" w:hAnsi="Calibri"/>
                <w:color w:val="000000"/>
                <w:sz w:val="22"/>
                <w:szCs w:val="22"/>
              </w:rPr>
            </w:pPr>
            <w:r w:rsidRPr="00DD5475">
              <w:rPr>
                <w:rFonts w:ascii="Calibri" w:hAnsi="Calibri"/>
                <w:color w:val="000000"/>
                <w:sz w:val="22"/>
                <w:szCs w:val="22"/>
              </w:rPr>
              <w:t>2,50</w:t>
            </w:r>
          </w:p>
        </w:tc>
        <w:tc>
          <w:tcPr>
            <w:tcW w:w="1369" w:type="dxa"/>
            <w:shd w:val="clear" w:color="auto" w:fill="auto"/>
            <w:noWrap/>
            <w:vAlign w:val="center"/>
          </w:tcPr>
          <w:p w14:paraId="7479C8AC" w14:textId="5A322E47" w:rsidR="00DD5475" w:rsidRPr="00DD5475" w:rsidRDefault="00DD5475" w:rsidP="00DD5475">
            <w:pPr>
              <w:jc w:val="center"/>
              <w:rPr>
                <w:rFonts w:ascii="Calibri" w:hAnsi="Calibri"/>
                <w:color w:val="000000"/>
                <w:sz w:val="22"/>
                <w:szCs w:val="22"/>
              </w:rPr>
            </w:pPr>
            <w:r>
              <w:rPr>
                <w:rFonts w:ascii="Calibri" w:hAnsi="Calibri"/>
                <w:color w:val="000000"/>
                <w:sz w:val="22"/>
                <w:szCs w:val="22"/>
              </w:rPr>
              <w:t>4,55</w:t>
            </w:r>
          </w:p>
        </w:tc>
        <w:tc>
          <w:tcPr>
            <w:tcW w:w="1386" w:type="dxa"/>
            <w:shd w:val="clear" w:color="auto" w:fill="auto"/>
            <w:noWrap/>
            <w:vAlign w:val="center"/>
          </w:tcPr>
          <w:p w14:paraId="7F1474AD" w14:textId="56CC4B72" w:rsidR="00DD5475" w:rsidRPr="00DD5475" w:rsidRDefault="00DD5475" w:rsidP="00DD5475">
            <w:pPr>
              <w:jc w:val="center"/>
              <w:rPr>
                <w:rFonts w:ascii="Calibri" w:hAnsi="Calibri"/>
                <w:color w:val="000000"/>
                <w:sz w:val="22"/>
                <w:szCs w:val="22"/>
              </w:rPr>
            </w:pPr>
            <w:r>
              <w:rPr>
                <w:rFonts w:ascii="Calibri" w:hAnsi="Calibri"/>
                <w:color w:val="000000"/>
                <w:sz w:val="22"/>
                <w:szCs w:val="22"/>
              </w:rPr>
              <w:t>4,55</w:t>
            </w:r>
          </w:p>
        </w:tc>
      </w:tr>
      <w:tr w:rsidR="00DD5475" w:rsidRPr="0020790C" w14:paraId="6A7D595D" w14:textId="77777777" w:rsidTr="00191C7F">
        <w:trPr>
          <w:trHeight w:val="300"/>
        </w:trPr>
        <w:tc>
          <w:tcPr>
            <w:tcW w:w="404" w:type="dxa"/>
            <w:shd w:val="clear" w:color="auto" w:fill="auto"/>
            <w:noWrap/>
            <w:vAlign w:val="center"/>
          </w:tcPr>
          <w:p w14:paraId="2DEB5C43" w14:textId="77777777" w:rsidR="00DD5475" w:rsidRPr="00814EAA" w:rsidRDefault="00DD5475" w:rsidP="00DD5475">
            <w:pPr>
              <w:jc w:val="center"/>
              <w:rPr>
                <w:rFonts w:ascii="Calibri" w:hAnsi="Calibri"/>
                <w:color w:val="000000"/>
                <w:sz w:val="22"/>
                <w:szCs w:val="22"/>
              </w:rPr>
            </w:pPr>
            <w:r w:rsidRPr="00814EAA">
              <w:rPr>
                <w:rFonts w:ascii="Calibri" w:hAnsi="Calibri"/>
                <w:color w:val="000000"/>
                <w:sz w:val="22"/>
                <w:szCs w:val="22"/>
              </w:rPr>
              <w:t>1</w:t>
            </w:r>
            <w:r>
              <w:rPr>
                <w:rFonts w:ascii="Calibri" w:hAnsi="Calibri"/>
                <w:color w:val="000000"/>
                <w:sz w:val="22"/>
                <w:szCs w:val="22"/>
              </w:rPr>
              <w:t>8</w:t>
            </w:r>
          </w:p>
        </w:tc>
        <w:tc>
          <w:tcPr>
            <w:tcW w:w="4557" w:type="dxa"/>
            <w:shd w:val="clear" w:color="auto" w:fill="auto"/>
            <w:noWrap/>
            <w:vAlign w:val="center"/>
          </w:tcPr>
          <w:p w14:paraId="393F3F05" w14:textId="26842ECB" w:rsidR="00DD5475" w:rsidRPr="00814EAA" w:rsidRDefault="00DD5475" w:rsidP="00DD5475">
            <w:pPr>
              <w:rPr>
                <w:rFonts w:ascii="Calibri" w:hAnsi="Calibri"/>
                <w:color w:val="000000"/>
                <w:sz w:val="22"/>
                <w:szCs w:val="22"/>
              </w:rPr>
            </w:pPr>
            <w:r>
              <w:rPr>
                <w:rFonts w:ascii="Calibri" w:hAnsi="Calibri"/>
                <w:color w:val="000000"/>
                <w:sz w:val="22"/>
                <w:szCs w:val="22"/>
              </w:rPr>
              <w:t>Przedsionek WC</w:t>
            </w:r>
          </w:p>
        </w:tc>
        <w:tc>
          <w:tcPr>
            <w:tcW w:w="1600" w:type="dxa"/>
            <w:shd w:val="clear" w:color="auto" w:fill="auto"/>
            <w:noWrap/>
            <w:vAlign w:val="center"/>
          </w:tcPr>
          <w:p w14:paraId="4A618400" w14:textId="77777777" w:rsidR="00DD5475" w:rsidRPr="00814EAA" w:rsidRDefault="00DD5475" w:rsidP="00DD5475">
            <w:pPr>
              <w:jc w:val="center"/>
              <w:rPr>
                <w:rFonts w:ascii="Calibri" w:hAnsi="Calibri"/>
                <w:color w:val="000000"/>
                <w:sz w:val="22"/>
                <w:szCs w:val="22"/>
              </w:rPr>
            </w:pPr>
            <w:r>
              <w:rPr>
                <w:rFonts w:ascii="Calibri" w:hAnsi="Calibri"/>
                <w:color w:val="000000"/>
                <w:sz w:val="22"/>
                <w:szCs w:val="22"/>
              </w:rPr>
              <w:t>1,27</w:t>
            </w:r>
          </w:p>
        </w:tc>
        <w:tc>
          <w:tcPr>
            <w:tcW w:w="1600" w:type="dxa"/>
            <w:shd w:val="clear" w:color="auto" w:fill="auto"/>
            <w:noWrap/>
            <w:vAlign w:val="center"/>
          </w:tcPr>
          <w:p w14:paraId="1A11BE08" w14:textId="7CBADEAF" w:rsidR="00DD5475" w:rsidRPr="00814EAA" w:rsidRDefault="00DD5475" w:rsidP="00DD5475">
            <w:pPr>
              <w:jc w:val="center"/>
              <w:rPr>
                <w:rFonts w:ascii="Calibri" w:hAnsi="Calibri"/>
                <w:color w:val="000000"/>
                <w:sz w:val="22"/>
                <w:szCs w:val="22"/>
              </w:rPr>
            </w:pPr>
            <w:r>
              <w:rPr>
                <w:rFonts w:ascii="Calibri" w:hAnsi="Calibri"/>
                <w:color w:val="000000"/>
                <w:sz w:val="22"/>
                <w:szCs w:val="22"/>
              </w:rPr>
              <w:t>1,27</w:t>
            </w:r>
          </w:p>
        </w:tc>
        <w:tc>
          <w:tcPr>
            <w:tcW w:w="1419" w:type="dxa"/>
            <w:shd w:val="clear" w:color="auto" w:fill="auto"/>
            <w:noWrap/>
            <w:vAlign w:val="center"/>
          </w:tcPr>
          <w:p w14:paraId="35B3FE11" w14:textId="306FEC04" w:rsidR="00DD5475" w:rsidRPr="00DD5475" w:rsidRDefault="00DD5475" w:rsidP="00DD5475">
            <w:pPr>
              <w:jc w:val="center"/>
              <w:rPr>
                <w:rFonts w:ascii="Calibri" w:hAnsi="Calibri"/>
                <w:color w:val="000000"/>
                <w:sz w:val="22"/>
                <w:szCs w:val="22"/>
              </w:rPr>
            </w:pPr>
            <w:r w:rsidRPr="00DD5475">
              <w:rPr>
                <w:rFonts w:ascii="Calibri" w:hAnsi="Calibri"/>
                <w:color w:val="000000"/>
                <w:sz w:val="22"/>
                <w:szCs w:val="22"/>
              </w:rPr>
              <w:t>2,50</w:t>
            </w:r>
          </w:p>
        </w:tc>
        <w:tc>
          <w:tcPr>
            <w:tcW w:w="1369" w:type="dxa"/>
            <w:shd w:val="clear" w:color="auto" w:fill="auto"/>
            <w:noWrap/>
            <w:vAlign w:val="center"/>
          </w:tcPr>
          <w:p w14:paraId="55269EC0" w14:textId="50AE5376" w:rsidR="00DD5475" w:rsidRPr="00DD5475" w:rsidRDefault="00DD5475" w:rsidP="00DD5475">
            <w:pPr>
              <w:jc w:val="center"/>
              <w:rPr>
                <w:rFonts w:ascii="Calibri" w:hAnsi="Calibri"/>
                <w:color w:val="000000"/>
                <w:sz w:val="22"/>
                <w:szCs w:val="22"/>
              </w:rPr>
            </w:pPr>
            <w:r>
              <w:rPr>
                <w:rFonts w:ascii="Calibri" w:hAnsi="Calibri"/>
                <w:color w:val="000000"/>
                <w:sz w:val="22"/>
                <w:szCs w:val="22"/>
              </w:rPr>
              <w:t>3,18</w:t>
            </w:r>
          </w:p>
        </w:tc>
        <w:tc>
          <w:tcPr>
            <w:tcW w:w="1386" w:type="dxa"/>
            <w:shd w:val="clear" w:color="auto" w:fill="auto"/>
            <w:noWrap/>
            <w:vAlign w:val="center"/>
          </w:tcPr>
          <w:p w14:paraId="45A51E04" w14:textId="767738E4" w:rsidR="00DD5475" w:rsidRPr="00DD5475" w:rsidRDefault="00DD5475" w:rsidP="00DD5475">
            <w:pPr>
              <w:jc w:val="center"/>
              <w:rPr>
                <w:rFonts w:ascii="Calibri" w:hAnsi="Calibri"/>
                <w:color w:val="000000"/>
                <w:sz w:val="22"/>
                <w:szCs w:val="22"/>
              </w:rPr>
            </w:pPr>
            <w:r>
              <w:rPr>
                <w:rFonts w:ascii="Calibri" w:hAnsi="Calibri"/>
                <w:color w:val="000000"/>
                <w:sz w:val="22"/>
                <w:szCs w:val="22"/>
              </w:rPr>
              <w:t>3,18</w:t>
            </w:r>
          </w:p>
        </w:tc>
      </w:tr>
      <w:tr w:rsidR="00DD5475" w:rsidRPr="00814EAA" w14:paraId="6304D99A" w14:textId="77777777" w:rsidTr="00191C7F">
        <w:trPr>
          <w:trHeight w:val="300"/>
        </w:trPr>
        <w:tc>
          <w:tcPr>
            <w:tcW w:w="404" w:type="dxa"/>
            <w:shd w:val="clear" w:color="auto" w:fill="auto"/>
            <w:noWrap/>
            <w:vAlign w:val="center"/>
          </w:tcPr>
          <w:p w14:paraId="3410BEF3" w14:textId="77777777" w:rsidR="00DD5475" w:rsidRPr="00814EAA" w:rsidRDefault="00DD5475" w:rsidP="00DD5475">
            <w:pPr>
              <w:jc w:val="center"/>
              <w:rPr>
                <w:rFonts w:ascii="Calibri" w:hAnsi="Calibri"/>
                <w:color w:val="000000"/>
                <w:sz w:val="22"/>
                <w:szCs w:val="22"/>
              </w:rPr>
            </w:pPr>
            <w:r>
              <w:rPr>
                <w:rFonts w:ascii="Calibri" w:hAnsi="Calibri"/>
                <w:color w:val="000000"/>
                <w:sz w:val="22"/>
                <w:szCs w:val="22"/>
              </w:rPr>
              <w:t>19</w:t>
            </w:r>
          </w:p>
        </w:tc>
        <w:tc>
          <w:tcPr>
            <w:tcW w:w="4557" w:type="dxa"/>
            <w:shd w:val="clear" w:color="auto" w:fill="auto"/>
            <w:noWrap/>
            <w:vAlign w:val="center"/>
          </w:tcPr>
          <w:p w14:paraId="017A4CBE" w14:textId="77777777" w:rsidR="00DD5475" w:rsidRPr="00814EAA" w:rsidRDefault="00DD5475" w:rsidP="00DD5475">
            <w:pPr>
              <w:rPr>
                <w:rFonts w:ascii="Calibri" w:hAnsi="Calibri"/>
                <w:color w:val="000000"/>
                <w:sz w:val="22"/>
                <w:szCs w:val="22"/>
              </w:rPr>
            </w:pPr>
            <w:r>
              <w:rPr>
                <w:rFonts w:ascii="Calibri" w:hAnsi="Calibri"/>
                <w:color w:val="000000"/>
                <w:sz w:val="22"/>
                <w:szCs w:val="22"/>
              </w:rPr>
              <w:t>WC damskie</w:t>
            </w:r>
          </w:p>
        </w:tc>
        <w:tc>
          <w:tcPr>
            <w:tcW w:w="1600" w:type="dxa"/>
            <w:shd w:val="clear" w:color="auto" w:fill="auto"/>
            <w:noWrap/>
            <w:vAlign w:val="center"/>
          </w:tcPr>
          <w:p w14:paraId="4BDECE0B" w14:textId="77777777" w:rsidR="00DD5475" w:rsidRPr="00814EAA" w:rsidRDefault="00DD5475" w:rsidP="00DD5475">
            <w:pPr>
              <w:jc w:val="center"/>
              <w:rPr>
                <w:rFonts w:ascii="Calibri" w:hAnsi="Calibri"/>
                <w:color w:val="000000"/>
                <w:sz w:val="22"/>
                <w:szCs w:val="22"/>
              </w:rPr>
            </w:pPr>
            <w:r>
              <w:rPr>
                <w:rFonts w:ascii="Calibri" w:hAnsi="Calibri"/>
                <w:color w:val="000000"/>
                <w:sz w:val="22"/>
                <w:szCs w:val="22"/>
              </w:rPr>
              <w:t>1,11</w:t>
            </w:r>
          </w:p>
        </w:tc>
        <w:tc>
          <w:tcPr>
            <w:tcW w:w="1600" w:type="dxa"/>
            <w:shd w:val="clear" w:color="auto" w:fill="auto"/>
            <w:noWrap/>
            <w:vAlign w:val="center"/>
          </w:tcPr>
          <w:p w14:paraId="3D935E9A" w14:textId="4E8D88EC" w:rsidR="00DD5475" w:rsidRPr="00814EAA" w:rsidRDefault="00DD5475" w:rsidP="00DD5475">
            <w:pPr>
              <w:jc w:val="center"/>
              <w:rPr>
                <w:rFonts w:ascii="Calibri" w:hAnsi="Calibri"/>
                <w:color w:val="000000"/>
                <w:sz w:val="22"/>
                <w:szCs w:val="22"/>
              </w:rPr>
            </w:pPr>
            <w:r>
              <w:rPr>
                <w:rFonts w:ascii="Calibri" w:hAnsi="Calibri"/>
                <w:color w:val="000000"/>
                <w:sz w:val="22"/>
                <w:szCs w:val="22"/>
              </w:rPr>
              <w:t>1,11</w:t>
            </w:r>
          </w:p>
        </w:tc>
        <w:tc>
          <w:tcPr>
            <w:tcW w:w="1419" w:type="dxa"/>
            <w:shd w:val="clear" w:color="auto" w:fill="auto"/>
            <w:noWrap/>
            <w:vAlign w:val="center"/>
          </w:tcPr>
          <w:p w14:paraId="59A120BF" w14:textId="308C1B96" w:rsidR="00DD5475" w:rsidRPr="00DD5475" w:rsidRDefault="00DD5475" w:rsidP="00DD5475">
            <w:pPr>
              <w:jc w:val="center"/>
              <w:rPr>
                <w:rFonts w:ascii="Calibri" w:hAnsi="Calibri"/>
                <w:color w:val="000000"/>
                <w:sz w:val="22"/>
                <w:szCs w:val="22"/>
              </w:rPr>
            </w:pPr>
            <w:r w:rsidRPr="00DD5475">
              <w:rPr>
                <w:rFonts w:ascii="Calibri" w:hAnsi="Calibri"/>
                <w:color w:val="000000"/>
                <w:sz w:val="22"/>
                <w:szCs w:val="22"/>
              </w:rPr>
              <w:t>2,50</w:t>
            </w:r>
          </w:p>
        </w:tc>
        <w:tc>
          <w:tcPr>
            <w:tcW w:w="1369" w:type="dxa"/>
            <w:shd w:val="clear" w:color="auto" w:fill="auto"/>
            <w:noWrap/>
            <w:vAlign w:val="center"/>
          </w:tcPr>
          <w:p w14:paraId="15722152" w14:textId="038EAE79" w:rsidR="00DD5475" w:rsidRPr="00DD5475" w:rsidRDefault="00DD5475" w:rsidP="00DD5475">
            <w:pPr>
              <w:jc w:val="center"/>
              <w:rPr>
                <w:rFonts w:ascii="Calibri" w:hAnsi="Calibri"/>
                <w:color w:val="000000"/>
                <w:sz w:val="22"/>
                <w:szCs w:val="22"/>
              </w:rPr>
            </w:pPr>
            <w:r>
              <w:rPr>
                <w:rFonts w:ascii="Calibri" w:hAnsi="Calibri"/>
                <w:color w:val="000000"/>
                <w:sz w:val="22"/>
                <w:szCs w:val="22"/>
              </w:rPr>
              <w:t>2,75</w:t>
            </w:r>
          </w:p>
        </w:tc>
        <w:tc>
          <w:tcPr>
            <w:tcW w:w="1386" w:type="dxa"/>
            <w:shd w:val="clear" w:color="auto" w:fill="auto"/>
            <w:noWrap/>
            <w:vAlign w:val="center"/>
          </w:tcPr>
          <w:p w14:paraId="567509C6" w14:textId="56CE72EB" w:rsidR="00DD5475" w:rsidRPr="00DD5475" w:rsidRDefault="00DD5475" w:rsidP="00DD5475">
            <w:pPr>
              <w:jc w:val="center"/>
              <w:rPr>
                <w:rFonts w:ascii="Calibri" w:hAnsi="Calibri"/>
                <w:color w:val="000000"/>
                <w:sz w:val="22"/>
                <w:szCs w:val="22"/>
              </w:rPr>
            </w:pPr>
            <w:r>
              <w:rPr>
                <w:rFonts w:ascii="Calibri" w:hAnsi="Calibri"/>
                <w:color w:val="000000"/>
                <w:sz w:val="22"/>
                <w:szCs w:val="22"/>
              </w:rPr>
              <w:t>2,75</w:t>
            </w:r>
          </w:p>
        </w:tc>
      </w:tr>
      <w:tr w:rsidR="00DD5475" w:rsidRPr="00814EAA" w14:paraId="73C78E7D" w14:textId="77777777" w:rsidTr="00191C7F">
        <w:trPr>
          <w:trHeight w:val="300"/>
        </w:trPr>
        <w:tc>
          <w:tcPr>
            <w:tcW w:w="404" w:type="dxa"/>
            <w:shd w:val="clear" w:color="auto" w:fill="auto"/>
            <w:noWrap/>
            <w:vAlign w:val="center"/>
          </w:tcPr>
          <w:p w14:paraId="4C1CDFA2" w14:textId="26FC75AB" w:rsidR="00DD5475" w:rsidRPr="00814EAA" w:rsidRDefault="00DD5475" w:rsidP="00DD5475">
            <w:pPr>
              <w:jc w:val="center"/>
              <w:rPr>
                <w:rFonts w:ascii="Calibri" w:hAnsi="Calibri"/>
                <w:color w:val="000000"/>
                <w:sz w:val="22"/>
                <w:szCs w:val="22"/>
              </w:rPr>
            </w:pPr>
            <w:r>
              <w:rPr>
                <w:rFonts w:ascii="Calibri" w:hAnsi="Calibri"/>
                <w:color w:val="000000"/>
                <w:sz w:val="22"/>
                <w:szCs w:val="22"/>
              </w:rPr>
              <w:t>20</w:t>
            </w:r>
          </w:p>
        </w:tc>
        <w:tc>
          <w:tcPr>
            <w:tcW w:w="4557" w:type="dxa"/>
            <w:shd w:val="clear" w:color="auto" w:fill="auto"/>
            <w:noWrap/>
            <w:vAlign w:val="center"/>
          </w:tcPr>
          <w:p w14:paraId="0ABC18E8" w14:textId="4941F5D8" w:rsidR="00DD5475" w:rsidRPr="00814EAA" w:rsidRDefault="00DD5475" w:rsidP="00DD5475">
            <w:pPr>
              <w:rPr>
                <w:rFonts w:ascii="Calibri" w:hAnsi="Calibri"/>
                <w:color w:val="000000"/>
                <w:sz w:val="22"/>
                <w:szCs w:val="22"/>
              </w:rPr>
            </w:pPr>
            <w:r>
              <w:rPr>
                <w:rFonts w:ascii="Calibri" w:hAnsi="Calibri"/>
                <w:color w:val="000000"/>
                <w:sz w:val="22"/>
                <w:szCs w:val="22"/>
              </w:rPr>
              <w:t>Komunikacja</w:t>
            </w:r>
          </w:p>
        </w:tc>
        <w:tc>
          <w:tcPr>
            <w:tcW w:w="1600" w:type="dxa"/>
            <w:shd w:val="clear" w:color="auto" w:fill="auto"/>
            <w:noWrap/>
            <w:vAlign w:val="center"/>
          </w:tcPr>
          <w:p w14:paraId="6D142198" w14:textId="77777777" w:rsidR="00DD5475" w:rsidRPr="00814EAA" w:rsidRDefault="00DD5475" w:rsidP="00DD5475">
            <w:pPr>
              <w:jc w:val="center"/>
              <w:rPr>
                <w:rFonts w:ascii="Calibri" w:hAnsi="Calibri"/>
                <w:color w:val="000000"/>
                <w:sz w:val="22"/>
                <w:szCs w:val="22"/>
              </w:rPr>
            </w:pPr>
            <w:r>
              <w:rPr>
                <w:rFonts w:ascii="Calibri" w:hAnsi="Calibri"/>
                <w:color w:val="000000"/>
                <w:sz w:val="22"/>
                <w:szCs w:val="22"/>
              </w:rPr>
              <w:t>1,11</w:t>
            </w:r>
          </w:p>
        </w:tc>
        <w:tc>
          <w:tcPr>
            <w:tcW w:w="1600" w:type="dxa"/>
            <w:shd w:val="clear" w:color="auto" w:fill="auto"/>
            <w:noWrap/>
            <w:vAlign w:val="center"/>
          </w:tcPr>
          <w:p w14:paraId="3859AF97" w14:textId="48276741" w:rsidR="00DD5475" w:rsidRPr="00814EAA" w:rsidRDefault="00DD5475" w:rsidP="00DD5475">
            <w:pPr>
              <w:jc w:val="center"/>
              <w:rPr>
                <w:rFonts w:ascii="Calibri" w:hAnsi="Calibri"/>
                <w:color w:val="000000"/>
                <w:sz w:val="22"/>
                <w:szCs w:val="22"/>
              </w:rPr>
            </w:pPr>
            <w:r>
              <w:rPr>
                <w:rFonts w:ascii="Calibri" w:hAnsi="Calibri"/>
                <w:color w:val="000000"/>
                <w:sz w:val="22"/>
                <w:szCs w:val="22"/>
              </w:rPr>
              <w:t>1,11</w:t>
            </w:r>
          </w:p>
        </w:tc>
        <w:tc>
          <w:tcPr>
            <w:tcW w:w="1419" w:type="dxa"/>
            <w:shd w:val="clear" w:color="auto" w:fill="auto"/>
            <w:noWrap/>
            <w:vAlign w:val="center"/>
          </w:tcPr>
          <w:p w14:paraId="63B218EF" w14:textId="3572FA53" w:rsidR="00DD5475" w:rsidRPr="00DD5475" w:rsidRDefault="00DD5475" w:rsidP="00DD5475">
            <w:pPr>
              <w:jc w:val="center"/>
              <w:rPr>
                <w:rFonts w:ascii="Calibri" w:hAnsi="Calibri"/>
                <w:color w:val="000000"/>
                <w:sz w:val="22"/>
                <w:szCs w:val="22"/>
              </w:rPr>
            </w:pPr>
            <w:r w:rsidRPr="00DD5475">
              <w:rPr>
                <w:rFonts w:ascii="Calibri" w:hAnsi="Calibri"/>
                <w:color w:val="000000"/>
                <w:sz w:val="22"/>
                <w:szCs w:val="22"/>
              </w:rPr>
              <w:t>2,86</w:t>
            </w:r>
          </w:p>
        </w:tc>
        <w:tc>
          <w:tcPr>
            <w:tcW w:w="1369" w:type="dxa"/>
            <w:shd w:val="clear" w:color="auto" w:fill="auto"/>
            <w:noWrap/>
            <w:vAlign w:val="center"/>
          </w:tcPr>
          <w:p w14:paraId="427363F0" w14:textId="2DB7EADE" w:rsidR="00DD5475" w:rsidRPr="00DD5475" w:rsidRDefault="00DD5475" w:rsidP="00DD5475">
            <w:pPr>
              <w:jc w:val="center"/>
              <w:rPr>
                <w:rFonts w:ascii="Calibri" w:hAnsi="Calibri"/>
                <w:color w:val="000000"/>
                <w:sz w:val="22"/>
                <w:szCs w:val="22"/>
              </w:rPr>
            </w:pPr>
            <w:r w:rsidRPr="00DD5475">
              <w:rPr>
                <w:rFonts w:ascii="Calibri" w:hAnsi="Calibri"/>
                <w:color w:val="000000"/>
                <w:sz w:val="22"/>
                <w:szCs w:val="22"/>
              </w:rPr>
              <w:t>30,29</w:t>
            </w:r>
          </w:p>
        </w:tc>
        <w:tc>
          <w:tcPr>
            <w:tcW w:w="1386" w:type="dxa"/>
            <w:shd w:val="clear" w:color="auto" w:fill="auto"/>
            <w:noWrap/>
            <w:vAlign w:val="center"/>
          </w:tcPr>
          <w:p w14:paraId="5FCDC33B" w14:textId="491B9762" w:rsidR="00DD5475" w:rsidRPr="00DD5475" w:rsidRDefault="00DD5475" w:rsidP="00DD5475">
            <w:pPr>
              <w:jc w:val="center"/>
              <w:rPr>
                <w:rFonts w:ascii="Calibri" w:hAnsi="Calibri"/>
                <w:color w:val="000000"/>
                <w:sz w:val="22"/>
                <w:szCs w:val="22"/>
              </w:rPr>
            </w:pPr>
            <w:r w:rsidRPr="00DD5475">
              <w:rPr>
                <w:rFonts w:ascii="Calibri" w:hAnsi="Calibri"/>
                <w:color w:val="000000"/>
                <w:sz w:val="22"/>
                <w:szCs w:val="22"/>
              </w:rPr>
              <w:t>30,29</w:t>
            </w:r>
          </w:p>
        </w:tc>
      </w:tr>
      <w:tr w:rsidR="00DD5475" w:rsidRPr="00814EAA" w14:paraId="5E8F599D" w14:textId="77777777" w:rsidTr="00191C7F">
        <w:trPr>
          <w:trHeight w:val="300"/>
        </w:trPr>
        <w:tc>
          <w:tcPr>
            <w:tcW w:w="404" w:type="dxa"/>
            <w:shd w:val="clear" w:color="auto" w:fill="auto"/>
            <w:noWrap/>
            <w:vAlign w:val="center"/>
          </w:tcPr>
          <w:p w14:paraId="65DA43C9" w14:textId="3E3AF75D" w:rsidR="00DD5475" w:rsidRPr="00814EAA" w:rsidRDefault="00DD5475" w:rsidP="00DD5475">
            <w:pPr>
              <w:jc w:val="center"/>
              <w:rPr>
                <w:rFonts w:ascii="Calibri" w:hAnsi="Calibri"/>
                <w:color w:val="000000"/>
                <w:sz w:val="22"/>
                <w:szCs w:val="22"/>
              </w:rPr>
            </w:pPr>
          </w:p>
        </w:tc>
        <w:tc>
          <w:tcPr>
            <w:tcW w:w="4557" w:type="dxa"/>
            <w:shd w:val="clear" w:color="auto" w:fill="auto"/>
            <w:noWrap/>
            <w:vAlign w:val="center"/>
          </w:tcPr>
          <w:p w14:paraId="016771A8" w14:textId="623F500E" w:rsidR="00DD5475" w:rsidRPr="00814EAA" w:rsidRDefault="00DD5475" w:rsidP="00DD5475">
            <w:pPr>
              <w:rPr>
                <w:rFonts w:ascii="Calibri" w:hAnsi="Calibri"/>
                <w:color w:val="000000"/>
                <w:sz w:val="22"/>
                <w:szCs w:val="22"/>
              </w:rPr>
            </w:pPr>
            <w:r>
              <w:rPr>
                <w:rFonts w:ascii="Calibri" w:hAnsi="Calibri"/>
                <w:color w:val="000000"/>
                <w:sz w:val="22"/>
                <w:szCs w:val="22"/>
              </w:rPr>
              <w:t>Klatka schodowa</w:t>
            </w:r>
          </w:p>
        </w:tc>
        <w:tc>
          <w:tcPr>
            <w:tcW w:w="1600" w:type="dxa"/>
            <w:shd w:val="clear" w:color="auto" w:fill="auto"/>
            <w:noWrap/>
            <w:vAlign w:val="center"/>
          </w:tcPr>
          <w:p w14:paraId="787FE244" w14:textId="7EA85DF6" w:rsidR="00DD5475" w:rsidRPr="00814EAA" w:rsidRDefault="00DD5475" w:rsidP="00DD5475">
            <w:pPr>
              <w:jc w:val="center"/>
              <w:rPr>
                <w:rFonts w:ascii="Calibri" w:hAnsi="Calibri"/>
                <w:color w:val="000000"/>
                <w:sz w:val="22"/>
                <w:szCs w:val="22"/>
              </w:rPr>
            </w:pPr>
            <w:r>
              <w:rPr>
                <w:rFonts w:ascii="Calibri" w:hAnsi="Calibri"/>
                <w:color w:val="000000"/>
                <w:sz w:val="22"/>
                <w:szCs w:val="22"/>
              </w:rPr>
              <w:t>12,20</w:t>
            </w:r>
          </w:p>
        </w:tc>
        <w:tc>
          <w:tcPr>
            <w:tcW w:w="1600" w:type="dxa"/>
            <w:shd w:val="clear" w:color="auto" w:fill="auto"/>
            <w:noWrap/>
            <w:vAlign w:val="center"/>
          </w:tcPr>
          <w:p w14:paraId="5D18394C" w14:textId="551BA93A" w:rsidR="00DD5475" w:rsidRPr="00814EAA" w:rsidRDefault="00DD5475" w:rsidP="00DD5475">
            <w:pPr>
              <w:jc w:val="center"/>
              <w:rPr>
                <w:rFonts w:ascii="Calibri" w:hAnsi="Calibri"/>
                <w:color w:val="000000"/>
                <w:sz w:val="22"/>
                <w:szCs w:val="22"/>
              </w:rPr>
            </w:pPr>
          </w:p>
        </w:tc>
        <w:tc>
          <w:tcPr>
            <w:tcW w:w="1419" w:type="dxa"/>
            <w:shd w:val="clear" w:color="auto" w:fill="auto"/>
            <w:noWrap/>
            <w:vAlign w:val="center"/>
          </w:tcPr>
          <w:p w14:paraId="055B01E3" w14:textId="77777777" w:rsidR="00DD5475" w:rsidRPr="00DD5475" w:rsidRDefault="00DD5475" w:rsidP="00DD5475">
            <w:pPr>
              <w:jc w:val="center"/>
              <w:rPr>
                <w:rFonts w:ascii="Calibri" w:hAnsi="Calibri"/>
                <w:color w:val="000000"/>
                <w:sz w:val="22"/>
                <w:szCs w:val="22"/>
              </w:rPr>
            </w:pPr>
          </w:p>
        </w:tc>
        <w:tc>
          <w:tcPr>
            <w:tcW w:w="1369" w:type="dxa"/>
            <w:shd w:val="clear" w:color="auto" w:fill="auto"/>
            <w:noWrap/>
            <w:vAlign w:val="center"/>
          </w:tcPr>
          <w:p w14:paraId="0F641CD0" w14:textId="331E8534" w:rsidR="00DD5475" w:rsidRPr="00DD5475" w:rsidRDefault="00DD5475" w:rsidP="00DD5475">
            <w:pPr>
              <w:jc w:val="center"/>
              <w:rPr>
                <w:rFonts w:ascii="Calibri" w:hAnsi="Calibri"/>
                <w:color w:val="000000"/>
                <w:sz w:val="22"/>
                <w:szCs w:val="22"/>
              </w:rPr>
            </w:pPr>
            <w:r w:rsidRPr="00DD5475">
              <w:rPr>
                <w:rFonts w:ascii="Calibri" w:hAnsi="Calibri"/>
                <w:color w:val="000000"/>
                <w:sz w:val="22"/>
                <w:szCs w:val="22"/>
              </w:rPr>
              <w:t>62,35</w:t>
            </w:r>
          </w:p>
        </w:tc>
        <w:tc>
          <w:tcPr>
            <w:tcW w:w="1386" w:type="dxa"/>
            <w:shd w:val="clear" w:color="auto" w:fill="auto"/>
            <w:noWrap/>
            <w:vAlign w:val="center"/>
          </w:tcPr>
          <w:p w14:paraId="0EB205A6" w14:textId="77777777" w:rsidR="00DD5475" w:rsidRPr="00DD5475" w:rsidRDefault="00DD5475" w:rsidP="00DD5475">
            <w:pPr>
              <w:jc w:val="center"/>
              <w:rPr>
                <w:rFonts w:ascii="Calibri" w:hAnsi="Calibri"/>
                <w:color w:val="000000"/>
                <w:sz w:val="22"/>
                <w:szCs w:val="22"/>
              </w:rPr>
            </w:pPr>
          </w:p>
        </w:tc>
      </w:tr>
      <w:tr w:rsidR="00DD5475" w:rsidRPr="00814EAA" w14:paraId="32CB45C5" w14:textId="77777777" w:rsidTr="00191C7F">
        <w:trPr>
          <w:trHeight w:val="300"/>
        </w:trPr>
        <w:tc>
          <w:tcPr>
            <w:tcW w:w="404" w:type="dxa"/>
            <w:shd w:val="clear" w:color="auto" w:fill="auto"/>
            <w:noWrap/>
            <w:vAlign w:val="center"/>
          </w:tcPr>
          <w:p w14:paraId="367EF20B" w14:textId="77777777" w:rsidR="00DD5475" w:rsidRPr="00814EAA" w:rsidRDefault="00DD5475" w:rsidP="00DD5475">
            <w:pPr>
              <w:jc w:val="center"/>
              <w:rPr>
                <w:rFonts w:ascii="Calibri" w:hAnsi="Calibri"/>
                <w:color w:val="000000"/>
                <w:sz w:val="22"/>
                <w:szCs w:val="22"/>
              </w:rPr>
            </w:pPr>
          </w:p>
        </w:tc>
        <w:tc>
          <w:tcPr>
            <w:tcW w:w="4557" w:type="dxa"/>
            <w:shd w:val="clear" w:color="auto" w:fill="auto"/>
            <w:noWrap/>
            <w:vAlign w:val="center"/>
          </w:tcPr>
          <w:p w14:paraId="3F184E7D" w14:textId="5A23707A" w:rsidR="00DD5475" w:rsidRDefault="00DD5475" w:rsidP="00DD5475">
            <w:pPr>
              <w:rPr>
                <w:rFonts w:ascii="Calibri" w:hAnsi="Calibri"/>
                <w:color w:val="000000"/>
                <w:sz w:val="22"/>
                <w:szCs w:val="22"/>
              </w:rPr>
            </w:pPr>
            <w:r>
              <w:rPr>
                <w:rFonts w:ascii="Calibri" w:hAnsi="Calibri"/>
                <w:color w:val="000000"/>
                <w:sz w:val="22"/>
                <w:szCs w:val="22"/>
              </w:rPr>
              <w:t>RAZEM</w:t>
            </w:r>
          </w:p>
        </w:tc>
        <w:tc>
          <w:tcPr>
            <w:tcW w:w="1600" w:type="dxa"/>
            <w:shd w:val="clear" w:color="auto" w:fill="auto"/>
            <w:noWrap/>
            <w:vAlign w:val="center"/>
          </w:tcPr>
          <w:p w14:paraId="2287D79F" w14:textId="3E62517C" w:rsidR="00DD5475" w:rsidRDefault="00DD5475" w:rsidP="00DD5475">
            <w:pPr>
              <w:jc w:val="center"/>
              <w:rPr>
                <w:rFonts w:ascii="Calibri" w:hAnsi="Calibri"/>
                <w:color w:val="000000"/>
                <w:sz w:val="22"/>
                <w:szCs w:val="22"/>
              </w:rPr>
            </w:pPr>
            <w:r>
              <w:rPr>
                <w:rFonts w:ascii="Calibri" w:hAnsi="Calibri"/>
                <w:color w:val="000000"/>
                <w:sz w:val="22"/>
                <w:szCs w:val="22"/>
              </w:rPr>
              <w:t>248,14</w:t>
            </w:r>
          </w:p>
        </w:tc>
        <w:tc>
          <w:tcPr>
            <w:tcW w:w="1600" w:type="dxa"/>
            <w:shd w:val="clear" w:color="auto" w:fill="auto"/>
            <w:noWrap/>
            <w:vAlign w:val="center"/>
          </w:tcPr>
          <w:p w14:paraId="5067A9CE" w14:textId="6E942C6B" w:rsidR="00DD5475" w:rsidRPr="00814EAA" w:rsidRDefault="00DD5475" w:rsidP="00DD5475">
            <w:pPr>
              <w:jc w:val="center"/>
              <w:rPr>
                <w:rFonts w:ascii="Calibri" w:hAnsi="Calibri"/>
                <w:color w:val="000000"/>
                <w:sz w:val="22"/>
                <w:szCs w:val="22"/>
              </w:rPr>
            </w:pPr>
            <w:r>
              <w:rPr>
                <w:rFonts w:ascii="Calibri" w:hAnsi="Calibri"/>
                <w:color w:val="000000"/>
                <w:sz w:val="22"/>
                <w:szCs w:val="22"/>
              </w:rPr>
              <w:t>206,77</w:t>
            </w:r>
          </w:p>
        </w:tc>
        <w:tc>
          <w:tcPr>
            <w:tcW w:w="1419" w:type="dxa"/>
            <w:shd w:val="clear" w:color="auto" w:fill="auto"/>
            <w:noWrap/>
            <w:vAlign w:val="center"/>
          </w:tcPr>
          <w:p w14:paraId="33EA22C5" w14:textId="77777777" w:rsidR="00DD5475" w:rsidRPr="00943CDB" w:rsidRDefault="00DD5475" w:rsidP="00DD5475">
            <w:pPr>
              <w:jc w:val="center"/>
              <w:rPr>
                <w:rFonts w:ascii="Calibri" w:hAnsi="Calibri"/>
                <w:color w:val="000000"/>
                <w:sz w:val="22"/>
                <w:szCs w:val="22"/>
                <w:highlight w:val="yellow"/>
              </w:rPr>
            </w:pPr>
          </w:p>
        </w:tc>
        <w:tc>
          <w:tcPr>
            <w:tcW w:w="1369" w:type="dxa"/>
            <w:shd w:val="clear" w:color="auto" w:fill="auto"/>
            <w:noWrap/>
            <w:vAlign w:val="center"/>
          </w:tcPr>
          <w:p w14:paraId="3844BEBA" w14:textId="682E7FE9" w:rsidR="00DD5475" w:rsidRPr="00DD5475" w:rsidRDefault="00DD5475" w:rsidP="00DD5475">
            <w:pPr>
              <w:jc w:val="center"/>
              <w:rPr>
                <w:rFonts w:ascii="Calibri" w:hAnsi="Calibri"/>
                <w:color w:val="000000"/>
                <w:sz w:val="22"/>
                <w:szCs w:val="22"/>
              </w:rPr>
            </w:pPr>
            <w:r w:rsidRPr="00DD5475">
              <w:rPr>
                <w:rFonts w:ascii="Calibri" w:hAnsi="Calibri"/>
                <w:color w:val="000000"/>
                <w:sz w:val="22"/>
                <w:szCs w:val="22"/>
              </w:rPr>
              <w:t>764,61</w:t>
            </w:r>
          </w:p>
        </w:tc>
        <w:tc>
          <w:tcPr>
            <w:tcW w:w="1386" w:type="dxa"/>
            <w:shd w:val="clear" w:color="auto" w:fill="auto"/>
            <w:noWrap/>
            <w:vAlign w:val="center"/>
          </w:tcPr>
          <w:p w14:paraId="4055B345" w14:textId="33D4CE13" w:rsidR="00DD5475" w:rsidRPr="00DD5475" w:rsidRDefault="00DD5475" w:rsidP="00DD5475">
            <w:pPr>
              <w:jc w:val="center"/>
              <w:rPr>
                <w:rFonts w:ascii="Calibri" w:hAnsi="Calibri"/>
                <w:color w:val="000000"/>
                <w:sz w:val="22"/>
                <w:szCs w:val="22"/>
              </w:rPr>
            </w:pPr>
            <w:r w:rsidRPr="00DD5475">
              <w:rPr>
                <w:rFonts w:ascii="Calibri" w:hAnsi="Calibri"/>
                <w:color w:val="000000"/>
                <w:sz w:val="22"/>
                <w:szCs w:val="22"/>
              </w:rPr>
              <w:t>587,58</w:t>
            </w:r>
          </w:p>
        </w:tc>
      </w:tr>
      <w:tr w:rsidR="00DD5475" w:rsidRPr="00814EAA" w14:paraId="6FFAAB53" w14:textId="77777777" w:rsidTr="00191C7F">
        <w:trPr>
          <w:trHeight w:val="300"/>
        </w:trPr>
        <w:tc>
          <w:tcPr>
            <w:tcW w:w="404" w:type="dxa"/>
            <w:shd w:val="clear" w:color="auto" w:fill="auto"/>
            <w:noWrap/>
            <w:vAlign w:val="center"/>
          </w:tcPr>
          <w:p w14:paraId="6A701C2D" w14:textId="77777777" w:rsidR="00DD5475" w:rsidRPr="00814EAA" w:rsidRDefault="00DD5475" w:rsidP="00DD5475">
            <w:pPr>
              <w:jc w:val="center"/>
              <w:rPr>
                <w:rFonts w:ascii="Calibri" w:hAnsi="Calibri"/>
                <w:color w:val="000000"/>
                <w:sz w:val="22"/>
                <w:szCs w:val="22"/>
              </w:rPr>
            </w:pPr>
          </w:p>
        </w:tc>
        <w:tc>
          <w:tcPr>
            <w:tcW w:w="4557" w:type="dxa"/>
            <w:shd w:val="clear" w:color="auto" w:fill="auto"/>
            <w:noWrap/>
            <w:vAlign w:val="center"/>
          </w:tcPr>
          <w:p w14:paraId="69F5D6EB" w14:textId="3BC73EC7" w:rsidR="00DD5475" w:rsidRDefault="00DD5475" w:rsidP="00DD5475">
            <w:pPr>
              <w:rPr>
                <w:rFonts w:ascii="Calibri" w:hAnsi="Calibri"/>
                <w:color w:val="000000"/>
                <w:sz w:val="22"/>
                <w:szCs w:val="22"/>
              </w:rPr>
            </w:pPr>
            <w:r>
              <w:rPr>
                <w:rFonts w:ascii="Calibri" w:hAnsi="Calibri"/>
                <w:color w:val="000000"/>
                <w:sz w:val="22"/>
                <w:szCs w:val="22"/>
              </w:rPr>
              <w:t>ŁĄCZNIE obie kondygnacje:</w:t>
            </w:r>
          </w:p>
        </w:tc>
        <w:tc>
          <w:tcPr>
            <w:tcW w:w="1600" w:type="dxa"/>
            <w:shd w:val="clear" w:color="auto" w:fill="auto"/>
            <w:noWrap/>
            <w:vAlign w:val="center"/>
          </w:tcPr>
          <w:p w14:paraId="1742D6C8" w14:textId="7620264C" w:rsidR="00DD5475" w:rsidRDefault="00DD5475" w:rsidP="00DD5475">
            <w:pPr>
              <w:jc w:val="center"/>
              <w:rPr>
                <w:rFonts w:ascii="Calibri" w:hAnsi="Calibri"/>
                <w:color w:val="000000"/>
                <w:sz w:val="22"/>
                <w:szCs w:val="22"/>
              </w:rPr>
            </w:pPr>
            <w:r>
              <w:rPr>
                <w:rFonts w:ascii="Calibri" w:hAnsi="Calibri"/>
                <w:color w:val="000000"/>
                <w:sz w:val="22"/>
                <w:szCs w:val="22"/>
              </w:rPr>
              <w:t>426,22</w:t>
            </w:r>
          </w:p>
        </w:tc>
        <w:tc>
          <w:tcPr>
            <w:tcW w:w="1600" w:type="dxa"/>
            <w:shd w:val="clear" w:color="auto" w:fill="auto"/>
            <w:noWrap/>
            <w:vAlign w:val="center"/>
          </w:tcPr>
          <w:p w14:paraId="7A366F39" w14:textId="2F9BF652" w:rsidR="00DD5475" w:rsidRPr="00814EAA" w:rsidRDefault="00DD5475" w:rsidP="00DD5475">
            <w:pPr>
              <w:jc w:val="center"/>
              <w:rPr>
                <w:rFonts w:ascii="Calibri" w:hAnsi="Calibri"/>
                <w:color w:val="000000"/>
                <w:sz w:val="22"/>
                <w:szCs w:val="22"/>
              </w:rPr>
            </w:pPr>
            <w:r>
              <w:rPr>
                <w:rFonts w:ascii="Calibri" w:hAnsi="Calibri"/>
                <w:color w:val="000000"/>
                <w:sz w:val="22"/>
                <w:szCs w:val="22"/>
              </w:rPr>
              <w:t>357,18</w:t>
            </w:r>
          </w:p>
        </w:tc>
        <w:tc>
          <w:tcPr>
            <w:tcW w:w="1419" w:type="dxa"/>
            <w:shd w:val="clear" w:color="auto" w:fill="auto"/>
            <w:noWrap/>
            <w:vAlign w:val="center"/>
          </w:tcPr>
          <w:p w14:paraId="1555E33B" w14:textId="77777777" w:rsidR="00DD5475" w:rsidRPr="00943CDB" w:rsidRDefault="00DD5475" w:rsidP="00DD5475">
            <w:pPr>
              <w:jc w:val="center"/>
              <w:rPr>
                <w:rFonts w:ascii="Calibri" w:hAnsi="Calibri"/>
                <w:color w:val="000000"/>
                <w:sz w:val="22"/>
                <w:szCs w:val="22"/>
                <w:highlight w:val="yellow"/>
              </w:rPr>
            </w:pPr>
          </w:p>
        </w:tc>
        <w:tc>
          <w:tcPr>
            <w:tcW w:w="1369" w:type="dxa"/>
            <w:shd w:val="clear" w:color="auto" w:fill="auto"/>
            <w:noWrap/>
            <w:vAlign w:val="center"/>
          </w:tcPr>
          <w:p w14:paraId="1AFB1C49" w14:textId="4690D756" w:rsidR="00DD5475" w:rsidRPr="00DD5475" w:rsidRDefault="00DD5475" w:rsidP="00DD5475">
            <w:pPr>
              <w:jc w:val="center"/>
              <w:rPr>
                <w:rFonts w:ascii="Calibri" w:hAnsi="Calibri"/>
                <w:color w:val="000000"/>
                <w:sz w:val="22"/>
                <w:szCs w:val="22"/>
              </w:rPr>
            </w:pPr>
            <w:r w:rsidRPr="00DD5475">
              <w:rPr>
                <w:rFonts w:ascii="Calibri" w:hAnsi="Calibri"/>
                <w:color w:val="000000"/>
                <w:sz w:val="22"/>
                <w:szCs w:val="22"/>
              </w:rPr>
              <w:t>1260,65</w:t>
            </w:r>
          </w:p>
        </w:tc>
        <w:tc>
          <w:tcPr>
            <w:tcW w:w="1386" w:type="dxa"/>
            <w:shd w:val="clear" w:color="auto" w:fill="auto"/>
            <w:noWrap/>
            <w:vAlign w:val="center"/>
          </w:tcPr>
          <w:p w14:paraId="2E78EBCC" w14:textId="40AC7B3C" w:rsidR="00DD5475" w:rsidRPr="00DD5475" w:rsidRDefault="00DD5475" w:rsidP="00DD5475">
            <w:pPr>
              <w:jc w:val="center"/>
              <w:rPr>
                <w:rFonts w:ascii="Calibri" w:hAnsi="Calibri"/>
                <w:color w:val="000000"/>
                <w:sz w:val="22"/>
                <w:szCs w:val="22"/>
              </w:rPr>
            </w:pPr>
            <w:r w:rsidRPr="00DD5475">
              <w:rPr>
                <w:rFonts w:ascii="Calibri" w:hAnsi="Calibri"/>
                <w:color w:val="000000"/>
                <w:sz w:val="22"/>
                <w:szCs w:val="22"/>
              </w:rPr>
              <w:t>1006,43</w:t>
            </w:r>
          </w:p>
        </w:tc>
      </w:tr>
    </w:tbl>
    <w:p w14:paraId="3C6DD199" w14:textId="77777777" w:rsidR="00353966" w:rsidRDefault="00353966" w:rsidP="00353966">
      <w:pPr>
        <w:jc w:val="center"/>
        <w:rPr>
          <w:rFonts w:ascii="Calibri" w:hAnsi="Calibri"/>
          <w:b/>
          <w:bCs/>
          <w:color w:val="000000"/>
          <w:sz w:val="22"/>
          <w:szCs w:val="22"/>
        </w:rPr>
        <w:sectPr w:rsidR="00353966" w:rsidSect="00432596">
          <w:headerReference w:type="default" r:id="rId27"/>
          <w:footerReference w:type="default" r:id="rId28"/>
          <w:pgSz w:w="16838" w:h="11906" w:orient="landscape" w:code="9"/>
          <w:pgMar w:top="851" w:right="851" w:bottom="1134" w:left="851" w:header="709" w:footer="964" w:gutter="0"/>
          <w:pgBorders w:offsetFrom="page">
            <w:top w:val="single" w:sz="4" w:space="24" w:color="7F7F7F" w:themeColor="text1" w:themeTint="80"/>
          </w:pgBorders>
          <w:cols w:space="708"/>
          <w:docGrid w:linePitch="360"/>
        </w:sectPr>
      </w:pPr>
    </w:p>
    <w:p w14:paraId="5C0EB432" w14:textId="77777777" w:rsidR="008B1B16" w:rsidRDefault="008B1B16" w:rsidP="000251BB">
      <w:pPr>
        <w:pStyle w:val="Nagwek2"/>
        <w:numPr>
          <w:ilvl w:val="0"/>
          <w:numId w:val="28"/>
        </w:numPr>
        <w:spacing w:after="120"/>
        <w:rPr>
          <w:lang w:val="pl-PL"/>
        </w:rPr>
      </w:pPr>
      <w:bookmarkStart w:id="86" w:name="_Toc15988853"/>
      <w:r>
        <w:rPr>
          <w:lang w:val="pl-PL"/>
        </w:rPr>
        <w:lastRenderedPageBreak/>
        <w:t>Zakres i kolejność wszystkich robót dla zamierzenia inwestycyjnego</w:t>
      </w:r>
      <w:bookmarkEnd w:id="86"/>
    </w:p>
    <w:p w14:paraId="56DD05F8" w14:textId="77777777" w:rsidR="00185E90" w:rsidRDefault="0020790C" w:rsidP="00185E90">
      <w:r w:rsidRPr="008920CE">
        <w:t>Inwestycja została podzielona na etapy:</w:t>
      </w:r>
    </w:p>
    <w:p w14:paraId="5F99EC00" w14:textId="77777777" w:rsidR="00185E90" w:rsidRDefault="0020790C" w:rsidP="00185E90">
      <w:pPr>
        <w:ind w:firstLine="567"/>
      </w:pPr>
      <w:r w:rsidRPr="008920CE">
        <w:t>- etap I dotyczy przebudowy i modernizacji parteru</w:t>
      </w:r>
      <w:r w:rsidR="00185E90">
        <w:t>,</w:t>
      </w:r>
    </w:p>
    <w:p w14:paraId="3B23C54B" w14:textId="059FD423" w:rsidR="0020790C" w:rsidRDefault="0020790C" w:rsidP="00185E90">
      <w:pPr>
        <w:ind w:firstLine="567"/>
      </w:pPr>
      <w:r w:rsidRPr="008920CE">
        <w:t>- etap II obejmuje przebudowę i modernizację I piętra</w:t>
      </w:r>
      <w:r w:rsidR="00185E90">
        <w:t>,</w:t>
      </w:r>
    </w:p>
    <w:p w14:paraId="45EA449E" w14:textId="7A20B24E" w:rsidR="00185E90" w:rsidRPr="00185E90" w:rsidRDefault="00185E90" w:rsidP="00185E90">
      <w:pPr>
        <w:spacing w:after="360"/>
        <w:ind w:firstLine="567"/>
      </w:pPr>
      <w:r>
        <w:t>- etap III – prace termomodernizacyjne.</w:t>
      </w:r>
    </w:p>
    <w:p w14:paraId="6654B3FF" w14:textId="77777777" w:rsidR="00C61183" w:rsidRPr="00F61961" w:rsidRDefault="00C61183" w:rsidP="00F61961">
      <w:pPr>
        <w:rPr>
          <w:b/>
        </w:rPr>
      </w:pPr>
      <w:r w:rsidRPr="00F61961">
        <w:rPr>
          <w:b/>
        </w:rPr>
        <w:t>Roboty przygotowawcze</w:t>
      </w:r>
    </w:p>
    <w:p w14:paraId="5A8A311A" w14:textId="77777777" w:rsidR="00C61183" w:rsidRDefault="00C61183" w:rsidP="00C61183">
      <w:pPr>
        <w:ind w:firstLine="567"/>
      </w:pPr>
      <w:r>
        <w:t>-oznakowanie terenu prowadzenia robót poprzez umieszczenie na terenie nieruchomości tablic informacyjnych i ostrzegawczych,</w:t>
      </w:r>
    </w:p>
    <w:p w14:paraId="028A88C4" w14:textId="77777777" w:rsidR="00C61183" w:rsidRDefault="00C61183" w:rsidP="00C61183">
      <w:pPr>
        <w:ind w:firstLine="567"/>
      </w:pPr>
      <w:r>
        <w:t>-przygotowanie terenu nieruchomości do ustawienia zaplecza budowy, jeżeli wyniknie konieczność utwardzenia terenu zielonego pod montaż kontenerów zaplecza budowy,</w:t>
      </w:r>
    </w:p>
    <w:p w14:paraId="17AD8446" w14:textId="77777777" w:rsidR="00C61183" w:rsidRDefault="00C61183" w:rsidP="00C61183">
      <w:pPr>
        <w:spacing w:before="120" w:after="120" w:line="276" w:lineRule="auto"/>
        <w:ind w:firstLine="567"/>
      </w:pPr>
      <w:r>
        <w:t>-dostarczenie i montaż na terenie nieruchomości obiektów zaplecza budowy,</w:t>
      </w:r>
    </w:p>
    <w:p w14:paraId="76B82654" w14:textId="77777777" w:rsidR="00C61183" w:rsidRDefault="00C61183" w:rsidP="00C61183">
      <w:pPr>
        <w:spacing w:before="120" w:after="120" w:line="276" w:lineRule="auto"/>
        <w:ind w:firstLine="567"/>
      </w:pPr>
      <w:r>
        <w:t>-podłączenie zasilania w energię elektryczną obiektów zaplecza budowy z instalacji wewnętrznej budynku,</w:t>
      </w:r>
    </w:p>
    <w:p w14:paraId="11A35E81" w14:textId="77777777" w:rsidR="00C61183" w:rsidRDefault="00C61183" w:rsidP="00C61183">
      <w:pPr>
        <w:spacing w:before="120" w:after="120" w:line="276" w:lineRule="auto"/>
        <w:ind w:firstLine="567"/>
      </w:pPr>
      <w:r>
        <w:t xml:space="preserve">-podłączenie instalacji wodociągowej obiektów zaplecza budowy z instalacji wewnętrznej budynku </w:t>
      </w:r>
    </w:p>
    <w:p w14:paraId="436D2340" w14:textId="77777777" w:rsidR="00C61183" w:rsidRDefault="00C61183" w:rsidP="00C61183">
      <w:pPr>
        <w:spacing w:before="120" w:after="120" w:line="276" w:lineRule="auto"/>
        <w:ind w:firstLine="567"/>
      </w:pPr>
      <w:r>
        <w:t>-wydzielenie, oznakowanie i wygrodzenie stref niebezpiecznych,</w:t>
      </w:r>
    </w:p>
    <w:p w14:paraId="4CEE246B" w14:textId="77777777" w:rsidR="00C61183" w:rsidRDefault="00C61183" w:rsidP="00C61183">
      <w:pPr>
        <w:spacing w:before="120" w:after="120" w:line="276" w:lineRule="auto"/>
        <w:ind w:firstLine="567"/>
      </w:pPr>
      <w:r>
        <w:t>-wyznaczenie miejsca składowania materiału budowlanych</w:t>
      </w:r>
    </w:p>
    <w:p w14:paraId="66F7F25D" w14:textId="77777777" w:rsidR="0020790C" w:rsidRDefault="0020790C" w:rsidP="0020790C">
      <w:pPr>
        <w:spacing w:before="120" w:after="120" w:line="276" w:lineRule="auto"/>
        <w:rPr>
          <w:b/>
          <w:bCs/>
        </w:rPr>
      </w:pPr>
      <w:r>
        <w:rPr>
          <w:b/>
          <w:bCs/>
        </w:rPr>
        <w:t>Roboty rozbiórkowe</w:t>
      </w:r>
      <w:r w:rsidR="00AC66E8">
        <w:rPr>
          <w:b/>
          <w:bCs/>
        </w:rPr>
        <w:t xml:space="preserve"> i demontażowe</w:t>
      </w:r>
    </w:p>
    <w:p w14:paraId="5119BD4A" w14:textId="10F5B4BF" w:rsidR="0020790C" w:rsidRDefault="0020790C" w:rsidP="00D62FD4">
      <w:pPr>
        <w:spacing w:before="120" w:after="120" w:line="276" w:lineRule="auto"/>
        <w:ind w:left="567"/>
      </w:pPr>
      <w:r>
        <w:t>- wykonanie rozbiórek drzwi oraz ościeży</w:t>
      </w:r>
      <w:r w:rsidR="00AC66E8">
        <w:t>,</w:t>
      </w:r>
    </w:p>
    <w:p w14:paraId="67940146" w14:textId="3D23B3DE" w:rsidR="00D62FD4" w:rsidRDefault="00D62FD4" w:rsidP="00D62FD4">
      <w:pPr>
        <w:spacing w:before="120" w:after="120" w:line="276" w:lineRule="auto"/>
        <w:ind w:left="567"/>
      </w:pPr>
      <w:r>
        <w:t>- wykonanie rozbiórki okien wraz z parapetami zewnętrznymi,</w:t>
      </w:r>
    </w:p>
    <w:p w14:paraId="05FD415C" w14:textId="1DB81322" w:rsidR="00D62FD4" w:rsidRDefault="00D62FD4" w:rsidP="00D62FD4">
      <w:pPr>
        <w:spacing w:before="120" w:after="120" w:line="276" w:lineRule="auto"/>
        <w:ind w:left="567"/>
      </w:pPr>
      <w:r>
        <w:t>- demontaż rynien i obróbek blacharskich,</w:t>
      </w:r>
    </w:p>
    <w:p w14:paraId="637FA21D" w14:textId="568E3DB9" w:rsidR="00AC66E8" w:rsidRDefault="00AC66E8" w:rsidP="00D62FD4">
      <w:pPr>
        <w:spacing w:before="120" w:after="120" w:line="276" w:lineRule="auto"/>
        <w:ind w:left="567"/>
      </w:pPr>
      <w:r>
        <w:t>- demontaż istniejącej zabudowy meblowej</w:t>
      </w:r>
      <w:r w:rsidR="00D62FD4">
        <w:t>,</w:t>
      </w:r>
    </w:p>
    <w:p w14:paraId="3E90C041" w14:textId="59ED1EFB" w:rsidR="005C4837" w:rsidRDefault="005C4837" w:rsidP="00D62FD4">
      <w:pPr>
        <w:spacing w:before="120" w:after="120" w:line="276" w:lineRule="auto"/>
        <w:ind w:left="567"/>
      </w:pPr>
      <w:r>
        <w:t>- demontaż jednostek wewnętrznych klimatyzacji,</w:t>
      </w:r>
    </w:p>
    <w:p w14:paraId="78CA778B" w14:textId="550DCDCB" w:rsidR="005C4837" w:rsidRDefault="005C4837" w:rsidP="00D62FD4">
      <w:pPr>
        <w:spacing w:before="120" w:after="120" w:line="276" w:lineRule="auto"/>
        <w:ind w:left="567"/>
      </w:pPr>
      <w:r>
        <w:t>-demontaż urządzeń sanitarnych,</w:t>
      </w:r>
    </w:p>
    <w:p w14:paraId="327B1165" w14:textId="39C2BDC4" w:rsidR="00AC66E8" w:rsidRDefault="00AC66E8" w:rsidP="00D62FD4">
      <w:pPr>
        <w:spacing w:before="120" w:after="120" w:line="276" w:lineRule="auto"/>
        <w:ind w:left="567"/>
      </w:pPr>
      <w:r w:rsidRPr="005C4837">
        <w:t xml:space="preserve">- </w:t>
      </w:r>
      <w:r w:rsidR="005C4837" w:rsidRPr="005C4837">
        <w:t>rozbiórka wykładzin PCV</w:t>
      </w:r>
      <w:r w:rsidRPr="005C4837">
        <w:t xml:space="preserve"> </w:t>
      </w:r>
      <w:r w:rsidR="005C4837" w:rsidRPr="005C4837">
        <w:t>i płytek podłogowych</w:t>
      </w:r>
      <w:r w:rsidR="00D62FD4">
        <w:t>,</w:t>
      </w:r>
    </w:p>
    <w:p w14:paraId="1A713DE6" w14:textId="7EF6EDCD" w:rsidR="005C4837" w:rsidRDefault="005C4837" w:rsidP="00D62FD4">
      <w:pPr>
        <w:spacing w:before="120" w:after="120" w:line="276" w:lineRule="auto"/>
        <w:ind w:left="567"/>
      </w:pPr>
      <w:r>
        <w:t>- skucie istniejących płytek ściennych w przebudowywanych pomieszczeniach</w:t>
      </w:r>
      <w:r w:rsidR="00D62FD4">
        <w:t>,</w:t>
      </w:r>
    </w:p>
    <w:p w14:paraId="365727E2" w14:textId="6D771DFA" w:rsidR="00AC66E8" w:rsidRDefault="00AC66E8" w:rsidP="00D62FD4">
      <w:pPr>
        <w:spacing w:before="120" w:after="120" w:line="276" w:lineRule="auto"/>
        <w:ind w:left="567"/>
      </w:pPr>
      <w:r>
        <w:t>- demontaż</w:t>
      </w:r>
      <w:r w:rsidR="005C4837">
        <w:t xml:space="preserve"> kątowników i listew ochronnych,</w:t>
      </w:r>
      <w:r>
        <w:t xml:space="preserve"> </w:t>
      </w:r>
    </w:p>
    <w:p w14:paraId="50DC66CB" w14:textId="620DDD5D" w:rsidR="00AC66E8" w:rsidRDefault="00AC66E8" w:rsidP="00D62FD4">
      <w:pPr>
        <w:spacing w:before="120" w:after="120" w:line="276" w:lineRule="auto"/>
        <w:ind w:left="567"/>
      </w:pPr>
      <w:r>
        <w:t>- wykonanie rozbiórki ścianek działowych,</w:t>
      </w:r>
    </w:p>
    <w:p w14:paraId="44C34D46" w14:textId="48F2176B" w:rsidR="00D62FD4" w:rsidRPr="0020790C" w:rsidRDefault="00D62FD4" w:rsidP="00D62FD4">
      <w:pPr>
        <w:spacing w:before="120" w:after="120" w:line="276" w:lineRule="auto"/>
        <w:ind w:left="567"/>
      </w:pPr>
      <w:r>
        <w:t>- poszerzenie otworów drzwiowych.</w:t>
      </w:r>
    </w:p>
    <w:p w14:paraId="32606C9D" w14:textId="77777777" w:rsidR="00C61183" w:rsidRPr="000251BB" w:rsidRDefault="00C61183" w:rsidP="00F61961">
      <w:pPr>
        <w:rPr>
          <w:b/>
        </w:rPr>
      </w:pPr>
      <w:r w:rsidRPr="000251BB">
        <w:rPr>
          <w:b/>
        </w:rPr>
        <w:t>Roboty izolacyjne:</w:t>
      </w:r>
    </w:p>
    <w:p w14:paraId="383387F8" w14:textId="77777777" w:rsidR="00892E95" w:rsidRPr="000251BB" w:rsidRDefault="00892E95" w:rsidP="00892E95">
      <w:pPr>
        <w:spacing w:before="120" w:after="120" w:line="276" w:lineRule="auto"/>
        <w:ind w:firstLine="567"/>
      </w:pPr>
      <w:r w:rsidRPr="000251BB">
        <w:t>-wykonanie warstwy izolacji termicznej i przeciwwodnej fundamentów,</w:t>
      </w:r>
    </w:p>
    <w:p w14:paraId="4D8EB141" w14:textId="77777777" w:rsidR="00F61961" w:rsidRPr="000251BB" w:rsidRDefault="00F61961" w:rsidP="00F61961">
      <w:pPr>
        <w:spacing w:before="120" w:after="120" w:line="276" w:lineRule="auto"/>
        <w:ind w:firstLine="567"/>
      </w:pPr>
      <w:r w:rsidRPr="000251BB">
        <w:t>-wykonanie warstwy izolacji termicznej i przeciwwodnej murów zewnętrznych</w:t>
      </w:r>
      <w:r w:rsidR="00892E95" w:rsidRPr="000251BB">
        <w:t xml:space="preserve">, </w:t>
      </w:r>
    </w:p>
    <w:p w14:paraId="6F7EFBC7" w14:textId="77777777" w:rsidR="00C61183" w:rsidRPr="00F61961" w:rsidRDefault="00C61183" w:rsidP="00EA575A">
      <w:pPr>
        <w:spacing w:before="240"/>
        <w:rPr>
          <w:b/>
        </w:rPr>
      </w:pPr>
      <w:r w:rsidRPr="00F61961">
        <w:rPr>
          <w:b/>
        </w:rPr>
        <w:lastRenderedPageBreak/>
        <w:t>Roboty okładzinowe, posadzkowe i tynkarskie:</w:t>
      </w:r>
    </w:p>
    <w:p w14:paraId="5DA06A19" w14:textId="274C9438" w:rsidR="005C4837" w:rsidRDefault="00C61183" w:rsidP="00C61183">
      <w:pPr>
        <w:spacing w:before="120" w:after="120" w:line="276" w:lineRule="auto"/>
        <w:ind w:firstLine="567"/>
      </w:pPr>
      <w:r>
        <w:t>-</w:t>
      </w:r>
      <w:r w:rsidR="005C4837">
        <w:t>wykonanie zabudowy gipsowo-kartonowej,</w:t>
      </w:r>
    </w:p>
    <w:p w14:paraId="3FDEF3CC" w14:textId="72867535" w:rsidR="00405B49" w:rsidRDefault="00405B49" w:rsidP="00C61183">
      <w:pPr>
        <w:spacing w:before="120" w:after="120" w:line="276" w:lineRule="auto"/>
        <w:ind w:firstLine="567"/>
      </w:pPr>
      <w:r>
        <w:t>-zamurowania otworów drzwiowych,</w:t>
      </w:r>
    </w:p>
    <w:p w14:paraId="758DF547" w14:textId="6E133119" w:rsidR="00C61183" w:rsidRDefault="005C4837" w:rsidP="00C61183">
      <w:pPr>
        <w:spacing w:before="120" w:after="120" w:line="276" w:lineRule="auto"/>
        <w:ind w:firstLine="567"/>
      </w:pPr>
      <w:r>
        <w:t>-</w:t>
      </w:r>
      <w:r w:rsidR="00C61183">
        <w:t>wykonanie warstw podkładowo-wyrównawczych,</w:t>
      </w:r>
    </w:p>
    <w:p w14:paraId="6207ABE3" w14:textId="77777777" w:rsidR="00C61183" w:rsidRDefault="00C61183" w:rsidP="00C61183">
      <w:pPr>
        <w:spacing w:before="120" w:after="120" w:line="276" w:lineRule="auto"/>
        <w:ind w:firstLine="567"/>
      </w:pPr>
      <w:r>
        <w:t>-wykonanie tynków,</w:t>
      </w:r>
    </w:p>
    <w:p w14:paraId="293749E7" w14:textId="77777777" w:rsidR="00C61183" w:rsidRDefault="00C61183" w:rsidP="00C61183">
      <w:pPr>
        <w:spacing w:before="120" w:after="120" w:line="276" w:lineRule="auto"/>
        <w:ind w:firstLine="567"/>
      </w:pPr>
      <w:r>
        <w:t>-uk</w:t>
      </w:r>
      <w:r w:rsidR="00F61961">
        <w:t>ła</w:t>
      </w:r>
      <w:r>
        <w:t>danie płytek ściennych</w:t>
      </w:r>
      <w:r w:rsidR="00892E95">
        <w:t>,</w:t>
      </w:r>
    </w:p>
    <w:p w14:paraId="491AE920" w14:textId="714F7B20" w:rsidR="00892E95" w:rsidRDefault="00892E95" w:rsidP="00892E95">
      <w:pPr>
        <w:spacing w:before="120" w:after="120" w:line="276" w:lineRule="auto"/>
        <w:ind w:firstLine="567"/>
      </w:pPr>
      <w:r>
        <w:t>-ułożenie płytek podłogowych,</w:t>
      </w:r>
    </w:p>
    <w:p w14:paraId="11335BF6" w14:textId="4A70516F" w:rsidR="005C4837" w:rsidRDefault="005C4837" w:rsidP="00892E95">
      <w:pPr>
        <w:spacing w:before="120" w:after="120" w:line="276" w:lineRule="auto"/>
        <w:ind w:firstLine="567"/>
      </w:pPr>
      <w:r w:rsidRPr="00185E90">
        <w:t>-wykonanie tynków zewnętrznych.</w:t>
      </w:r>
    </w:p>
    <w:p w14:paraId="286E5209" w14:textId="77777777" w:rsidR="00787B84" w:rsidRPr="00F61961" w:rsidRDefault="00787B84" w:rsidP="00F61961">
      <w:pPr>
        <w:rPr>
          <w:b/>
        </w:rPr>
      </w:pPr>
      <w:r w:rsidRPr="00F61961">
        <w:rPr>
          <w:b/>
        </w:rPr>
        <w:t>Roboty malarskie</w:t>
      </w:r>
    </w:p>
    <w:p w14:paraId="2B4DDBD8" w14:textId="77777777" w:rsidR="00787B84" w:rsidRDefault="00787B84" w:rsidP="00892E95">
      <w:pPr>
        <w:spacing w:before="120" w:after="120" w:line="276" w:lineRule="auto"/>
        <w:ind w:firstLine="567"/>
      </w:pPr>
      <w:r>
        <w:t xml:space="preserve">-malowanie ścian wewnętrznych i sufitów </w:t>
      </w:r>
    </w:p>
    <w:p w14:paraId="64F7A643" w14:textId="77777777" w:rsidR="00C61183" w:rsidRPr="00F61961" w:rsidRDefault="00787B84" w:rsidP="00F61961">
      <w:pPr>
        <w:rPr>
          <w:b/>
        </w:rPr>
      </w:pPr>
      <w:r w:rsidRPr="00F61961">
        <w:rPr>
          <w:b/>
        </w:rPr>
        <w:t>Roboty stolarskie</w:t>
      </w:r>
      <w:r w:rsidR="00892E95">
        <w:rPr>
          <w:b/>
        </w:rPr>
        <w:t xml:space="preserve"> i ślusarskie</w:t>
      </w:r>
      <w:r w:rsidRPr="00F61961">
        <w:rPr>
          <w:b/>
        </w:rPr>
        <w:t>:</w:t>
      </w:r>
    </w:p>
    <w:p w14:paraId="0BB24C68" w14:textId="2F981C7D" w:rsidR="00787B84" w:rsidRDefault="00787B84" w:rsidP="00892E95">
      <w:pPr>
        <w:spacing w:before="120" w:after="120" w:line="288" w:lineRule="auto"/>
        <w:ind w:firstLine="567"/>
      </w:pPr>
      <w:r>
        <w:t>-montaż stolarki drzwiowej</w:t>
      </w:r>
    </w:p>
    <w:p w14:paraId="7989C392" w14:textId="10DC601C" w:rsidR="00D62FD4" w:rsidRDefault="00D62FD4" w:rsidP="00892E95">
      <w:pPr>
        <w:spacing w:before="120" w:after="120" w:line="288" w:lineRule="auto"/>
        <w:ind w:firstLine="567"/>
      </w:pPr>
      <w:r>
        <w:t>-montaż okien wraz z parapetami,</w:t>
      </w:r>
    </w:p>
    <w:p w14:paraId="715FD947" w14:textId="6E2A9004" w:rsidR="00D62FD4" w:rsidRDefault="00D62FD4" w:rsidP="00892E95">
      <w:pPr>
        <w:spacing w:before="120" w:after="120" w:line="288" w:lineRule="auto"/>
        <w:ind w:firstLine="567"/>
      </w:pPr>
      <w:r>
        <w:t>-wykonanie obróbek blacharskich.</w:t>
      </w:r>
    </w:p>
    <w:p w14:paraId="2E60AEB9" w14:textId="77777777" w:rsidR="00787B84" w:rsidRPr="00F61961" w:rsidRDefault="00787B84" w:rsidP="00F61961">
      <w:pPr>
        <w:rPr>
          <w:b/>
        </w:rPr>
      </w:pPr>
      <w:r w:rsidRPr="00F61961">
        <w:rPr>
          <w:b/>
        </w:rPr>
        <w:t>Wyposażenie budynku:</w:t>
      </w:r>
    </w:p>
    <w:p w14:paraId="4E1BCD77" w14:textId="71E3CD08" w:rsidR="00892E95" w:rsidRDefault="00787B84" w:rsidP="00892E95">
      <w:pPr>
        <w:spacing w:before="120" w:after="120" w:line="288" w:lineRule="auto"/>
        <w:ind w:firstLine="567"/>
      </w:pPr>
      <w:r>
        <w:t xml:space="preserve">-montaż urządzeń, </w:t>
      </w:r>
    </w:p>
    <w:p w14:paraId="4B3D952E" w14:textId="274DEC52" w:rsidR="00D62FD4" w:rsidRDefault="00D62FD4" w:rsidP="00892E95">
      <w:pPr>
        <w:spacing w:before="120" w:after="120" w:line="288" w:lineRule="auto"/>
        <w:ind w:firstLine="567"/>
      </w:pPr>
      <w:r>
        <w:t>-montaż rynien i rur spustowych,</w:t>
      </w:r>
    </w:p>
    <w:p w14:paraId="736FCD7E" w14:textId="3539319C" w:rsidR="00D62FD4" w:rsidRDefault="00D62FD4" w:rsidP="00892E95">
      <w:pPr>
        <w:spacing w:before="120" w:after="120" w:line="288" w:lineRule="auto"/>
        <w:ind w:firstLine="567"/>
      </w:pPr>
      <w:r>
        <w:t>-montaż instalacji odgromowej,</w:t>
      </w:r>
    </w:p>
    <w:p w14:paraId="1BA63B67" w14:textId="4981FA34" w:rsidR="00325F2C" w:rsidRDefault="00892E95" w:rsidP="00892E95">
      <w:pPr>
        <w:spacing w:before="120" w:after="120" w:line="288" w:lineRule="auto"/>
        <w:ind w:firstLine="567"/>
      </w:pPr>
      <w:r>
        <w:t>-</w:t>
      </w:r>
      <w:r w:rsidR="00787B84">
        <w:t>podłączenie do sieci urządzeń wyposażenia technologicznego.</w:t>
      </w:r>
    </w:p>
    <w:p w14:paraId="0E80DBE2" w14:textId="77777777" w:rsidR="00DD5475" w:rsidRDefault="00DD5475" w:rsidP="00325F2C">
      <w:pPr>
        <w:ind w:left="426"/>
      </w:pPr>
    </w:p>
    <w:p w14:paraId="4FF2ADFA" w14:textId="77777777" w:rsidR="00DA4F12" w:rsidRDefault="00DA4F12" w:rsidP="00325F2C">
      <w:pPr>
        <w:ind w:left="426"/>
      </w:pPr>
    </w:p>
    <w:p w14:paraId="73EF615D" w14:textId="00802AB2" w:rsidR="00DA4F12" w:rsidRDefault="00DA4F12" w:rsidP="00325F2C">
      <w:pPr>
        <w:ind w:left="426"/>
        <w:sectPr w:rsidR="00DA4F12" w:rsidSect="00432596">
          <w:headerReference w:type="default" r:id="rId29"/>
          <w:footerReference w:type="default" r:id="rId30"/>
          <w:pgSz w:w="11906" w:h="16838" w:code="9"/>
          <w:pgMar w:top="851" w:right="851" w:bottom="851" w:left="1134" w:header="709" w:footer="964" w:gutter="0"/>
          <w:pgBorders w:offsetFrom="page">
            <w:top w:val="single" w:sz="4" w:space="24" w:color="7F7F7F" w:themeColor="text1" w:themeTint="80"/>
          </w:pgBorders>
          <w:cols w:space="708"/>
          <w:docGrid w:linePitch="360"/>
        </w:sectPr>
      </w:pPr>
    </w:p>
    <w:p w14:paraId="5AC58120" w14:textId="5E074B30" w:rsidR="00DA4F12" w:rsidRDefault="00325F2C" w:rsidP="00325F2C">
      <w:pPr>
        <w:ind w:left="426"/>
      </w:pPr>
      <w:r w:rsidRPr="00F66424">
        <w:lastRenderedPageBreak/>
        <w:t>Zestawienie powierzchni</w:t>
      </w:r>
      <w:r>
        <w:t xml:space="preserve"> projektowanych</w:t>
      </w:r>
    </w:p>
    <w:p w14:paraId="58DC6AA5" w14:textId="77777777" w:rsidR="00DA4F12" w:rsidRDefault="00DA4F12" w:rsidP="00325F2C">
      <w:pPr>
        <w:ind w:left="426"/>
      </w:pPr>
    </w:p>
    <w:tbl>
      <w:tblPr>
        <w:tblW w:w="12616" w:type="dxa"/>
        <w:tblInd w:w="1063"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CellMar>
          <w:left w:w="70" w:type="dxa"/>
          <w:right w:w="70" w:type="dxa"/>
        </w:tblCellMar>
        <w:tblLook w:val="04A0" w:firstRow="1" w:lastRow="0" w:firstColumn="1" w:lastColumn="0" w:noHBand="0" w:noVBand="1"/>
      </w:tblPr>
      <w:tblGrid>
        <w:gridCol w:w="404"/>
        <w:gridCol w:w="3917"/>
        <w:gridCol w:w="1911"/>
        <w:gridCol w:w="1843"/>
        <w:gridCol w:w="1419"/>
        <w:gridCol w:w="1369"/>
        <w:gridCol w:w="1753"/>
      </w:tblGrid>
      <w:tr w:rsidR="00DD5475" w:rsidRPr="0020790C" w14:paraId="39CAD18E" w14:textId="77777777" w:rsidTr="00DA4F12">
        <w:trPr>
          <w:cantSplit/>
          <w:trHeight w:val="600"/>
          <w:tblHeader/>
        </w:trPr>
        <w:tc>
          <w:tcPr>
            <w:tcW w:w="404" w:type="dxa"/>
            <w:shd w:val="clear" w:color="auto" w:fill="auto"/>
            <w:noWrap/>
            <w:vAlign w:val="center"/>
            <w:hideMark/>
          </w:tcPr>
          <w:p w14:paraId="56F62182" w14:textId="77777777" w:rsidR="00DD5475" w:rsidRPr="00033FBB" w:rsidRDefault="00DD5475" w:rsidP="00DA4F12">
            <w:pPr>
              <w:spacing w:before="120" w:after="120"/>
              <w:jc w:val="center"/>
              <w:rPr>
                <w:rFonts w:ascii="Calibri" w:hAnsi="Calibri"/>
                <w:color w:val="000000"/>
                <w:sz w:val="22"/>
                <w:szCs w:val="22"/>
              </w:rPr>
            </w:pPr>
            <w:r w:rsidRPr="00033FBB">
              <w:rPr>
                <w:rFonts w:ascii="Calibri" w:hAnsi="Calibri"/>
                <w:color w:val="000000"/>
                <w:sz w:val="22"/>
                <w:szCs w:val="22"/>
              </w:rPr>
              <w:t>Lp.</w:t>
            </w:r>
          </w:p>
        </w:tc>
        <w:tc>
          <w:tcPr>
            <w:tcW w:w="3917" w:type="dxa"/>
            <w:shd w:val="clear" w:color="auto" w:fill="auto"/>
            <w:noWrap/>
            <w:vAlign w:val="center"/>
            <w:hideMark/>
          </w:tcPr>
          <w:p w14:paraId="3B704CF9" w14:textId="77777777" w:rsidR="00DD5475" w:rsidRPr="00033FBB" w:rsidRDefault="00DD5475" w:rsidP="00DA4F12">
            <w:pPr>
              <w:spacing w:before="120" w:after="120"/>
              <w:jc w:val="center"/>
              <w:rPr>
                <w:rFonts w:ascii="Calibri" w:hAnsi="Calibri"/>
                <w:color w:val="000000"/>
                <w:sz w:val="22"/>
                <w:szCs w:val="22"/>
              </w:rPr>
            </w:pPr>
            <w:r w:rsidRPr="00033FBB">
              <w:rPr>
                <w:rFonts w:ascii="Calibri" w:hAnsi="Calibri"/>
                <w:color w:val="000000"/>
                <w:sz w:val="22"/>
                <w:szCs w:val="22"/>
              </w:rPr>
              <w:t>pomieszczenie</w:t>
            </w:r>
          </w:p>
        </w:tc>
        <w:tc>
          <w:tcPr>
            <w:tcW w:w="1911" w:type="dxa"/>
            <w:shd w:val="clear" w:color="auto" w:fill="auto"/>
            <w:vAlign w:val="center"/>
            <w:hideMark/>
          </w:tcPr>
          <w:p w14:paraId="5E45B0A4" w14:textId="77777777" w:rsidR="00DD5475" w:rsidRPr="00033FBB" w:rsidRDefault="00DD5475" w:rsidP="00DA4F12">
            <w:pPr>
              <w:spacing w:before="120" w:after="120"/>
              <w:jc w:val="center"/>
              <w:rPr>
                <w:rFonts w:ascii="Calibri" w:hAnsi="Calibri"/>
                <w:color w:val="000000"/>
                <w:sz w:val="22"/>
                <w:szCs w:val="22"/>
              </w:rPr>
            </w:pPr>
            <w:r w:rsidRPr="00033FBB">
              <w:rPr>
                <w:rFonts w:ascii="Calibri" w:hAnsi="Calibri"/>
                <w:color w:val="000000"/>
                <w:sz w:val="22"/>
                <w:szCs w:val="22"/>
              </w:rPr>
              <w:t>powierzchnia całkowita</w:t>
            </w:r>
          </w:p>
        </w:tc>
        <w:tc>
          <w:tcPr>
            <w:tcW w:w="1843" w:type="dxa"/>
            <w:shd w:val="clear" w:color="auto" w:fill="auto"/>
            <w:vAlign w:val="center"/>
            <w:hideMark/>
          </w:tcPr>
          <w:p w14:paraId="329668A8" w14:textId="77777777" w:rsidR="00DD5475" w:rsidRPr="00033FBB" w:rsidRDefault="00DD5475" w:rsidP="00DA4F12">
            <w:pPr>
              <w:spacing w:before="120" w:after="120"/>
              <w:jc w:val="center"/>
              <w:rPr>
                <w:rFonts w:ascii="Calibri" w:hAnsi="Calibri"/>
                <w:color w:val="000000"/>
                <w:sz w:val="22"/>
                <w:szCs w:val="22"/>
              </w:rPr>
            </w:pPr>
            <w:r w:rsidRPr="00033FBB">
              <w:rPr>
                <w:rFonts w:ascii="Calibri" w:hAnsi="Calibri"/>
                <w:color w:val="000000"/>
                <w:sz w:val="22"/>
                <w:szCs w:val="22"/>
              </w:rPr>
              <w:t>powierzchnia użytkowa</w:t>
            </w:r>
          </w:p>
        </w:tc>
        <w:tc>
          <w:tcPr>
            <w:tcW w:w="1419" w:type="dxa"/>
            <w:shd w:val="clear" w:color="auto" w:fill="auto"/>
            <w:vAlign w:val="center"/>
            <w:hideMark/>
          </w:tcPr>
          <w:p w14:paraId="4F39D025" w14:textId="77777777" w:rsidR="00DD5475" w:rsidRPr="00033FBB" w:rsidRDefault="00DD5475" w:rsidP="00DA4F12">
            <w:pPr>
              <w:spacing w:before="120" w:after="120"/>
              <w:jc w:val="center"/>
              <w:rPr>
                <w:rFonts w:ascii="Calibri" w:hAnsi="Calibri"/>
                <w:color w:val="000000"/>
                <w:sz w:val="22"/>
                <w:szCs w:val="22"/>
              </w:rPr>
            </w:pPr>
            <w:r w:rsidRPr="00033FBB">
              <w:rPr>
                <w:rFonts w:ascii="Calibri" w:hAnsi="Calibri"/>
                <w:color w:val="000000"/>
                <w:sz w:val="22"/>
                <w:szCs w:val="22"/>
              </w:rPr>
              <w:t>wysokość</w:t>
            </w:r>
          </w:p>
        </w:tc>
        <w:tc>
          <w:tcPr>
            <w:tcW w:w="1369" w:type="dxa"/>
            <w:shd w:val="clear" w:color="auto" w:fill="auto"/>
            <w:vAlign w:val="center"/>
            <w:hideMark/>
          </w:tcPr>
          <w:p w14:paraId="77F2F07B" w14:textId="77777777" w:rsidR="00DD5475" w:rsidRPr="00033FBB" w:rsidRDefault="00DD5475" w:rsidP="00DA4F12">
            <w:pPr>
              <w:spacing w:before="120" w:after="120"/>
              <w:jc w:val="center"/>
              <w:rPr>
                <w:rFonts w:ascii="Calibri" w:hAnsi="Calibri"/>
                <w:color w:val="000000"/>
                <w:sz w:val="22"/>
                <w:szCs w:val="22"/>
              </w:rPr>
            </w:pPr>
            <w:r w:rsidRPr="00033FBB">
              <w:rPr>
                <w:rFonts w:ascii="Calibri" w:hAnsi="Calibri"/>
                <w:color w:val="000000"/>
                <w:sz w:val="22"/>
                <w:szCs w:val="22"/>
              </w:rPr>
              <w:t>kubatura całkowita</w:t>
            </w:r>
          </w:p>
        </w:tc>
        <w:tc>
          <w:tcPr>
            <w:tcW w:w="1753" w:type="dxa"/>
            <w:shd w:val="clear" w:color="auto" w:fill="auto"/>
            <w:vAlign w:val="center"/>
            <w:hideMark/>
          </w:tcPr>
          <w:p w14:paraId="3E00A51B" w14:textId="77777777" w:rsidR="00DD5475" w:rsidRPr="00033FBB" w:rsidRDefault="00DD5475" w:rsidP="00DA4F12">
            <w:pPr>
              <w:spacing w:before="120" w:after="120"/>
              <w:jc w:val="center"/>
              <w:rPr>
                <w:rFonts w:ascii="Calibri" w:hAnsi="Calibri"/>
                <w:color w:val="000000"/>
                <w:sz w:val="22"/>
                <w:szCs w:val="22"/>
              </w:rPr>
            </w:pPr>
            <w:r w:rsidRPr="00033FBB">
              <w:rPr>
                <w:rFonts w:ascii="Calibri" w:hAnsi="Calibri"/>
                <w:color w:val="000000"/>
                <w:sz w:val="22"/>
                <w:szCs w:val="22"/>
              </w:rPr>
              <w:t>kubatura części użytkowej</w:t>
            </w:r>
          </w:p>
        </w:tc>
      </w:tr>
      <w:tr w:rsidR="00325F2C" w:rsidRPr="00DD5475" w14:paraId="22C5C6C3" w14:textId="77777777" w:rsidTr="00DA4F12">
        <w:trPr>
          <w:trHeight w:val="300"/>
          <w:tblHeader/>
        </w:trPr>
        <w:tc>
          <w:tcPr>
            <w:tcW w:w="12616" w:type="dxa"/>
            <w:gridSpan w:val="7"/>
            <w:shd w:val="clear" w:color="auto" w:fill="auto"/>
            <w:noWrap/>
            <w:vAlign w:val="center"/>
            <w:hideMark/>
          </w:tcPr>
          <w:p w14:paraId="0056F370" w14:textId="77777777" w:rsidR="00325F2C" w:rsidRPr="00DD5475" w:rsidRDefault="00325F2C" w:rsidP="00F0386D">
            <w:pPr>
              <w:spacing w:before="120" w:after="120"/>
              <w:jc w:val="center"/>
              <w:rPr>
                <w:rFonts w:ascii="Calibri" w:hAnsi="Calibri"/>
                <w:b/>
                <w:bCs/>
                <w:color w:val="000000"/>
                <w:sz w:val="22"/>
                <w:szCs w:val="22"/>
              </w:rPr>
            </w:pPr>
            <w:r w:rsidRPr="00DD5475">
              <w:rPr>
                <w:rFonts w:ascii="Calibri" w:hAnsi="Calibri"/>
                <w:b/>
                <w:bCs/>
                <w:color w:val="000000"/>
                <w:sz w:val="22"/>
                <w:szCs w:val="22"/>
              </w:rPr>
              <w:t>PARTER</w:t>
            </w:r>
          </w:p>
        </w:tc>
      </w:tr>
      <w:tr w:rsidR="00325F2C" w:rsidRPr="00DD5475" w14:paraId="2D4558D1" w14:textId="77777777" w:rsidTr="00DA4F12">
        <w:trPr>
          <w:trHeight w:val="300"/>
          <w:tblHeader/>
        </w:trPr>
        <w:tc>
          <w:tcPr>
            <w:tcW w:w="12616" w:type="dxa"/>
            <w:gridSpan w:val="7"/>
            <w:shd w:val="clear" w:color="auto" w:fill="auto"/>
            <w:noWrap/>
            <w:vAlign w:val="bottom"/>
          </w:tcPr>
          <w:p w14:paraId="3FC2BFD0" w14:textId="77777777" w:rsidR="00325F2C" w:rsidRPr="00DD5475" w:rsidRDefault="00325F2C" w:rsidP="00F0386D">
            <w:pPr>
              <w:spacing w:before="120" w:after="120"/>
              <w:jc w:val="center"/>
              <w:rPr>
                <w:rFonts w:ascii="Calibri" w:hAnsi="Calibri"/>
                <w:b/>
                <w:bCs/>
                <w:color w:val="000000"/>
                <w:sz w:val="22"/>
                <w:szCs w:val="22"/>
              </w:rPr>
            </w:pPr>
            <w:r w:rsidRPr="00DD5475">
              <w:rPr>
                <w:rFonts w:ascii="Calibri" w:hAnsi="Calibri"/>
                <w:b/>
                <w:bCs/>
                <w:color w:val="000000"/>
                <w:sz w:val="22"/>
                <w:szCs w:val="22"/>
              </w:rPr>
              <w:t>Bezpłatne Usługi Prawne</w:t>
            </w:r>
          </w:p>
        </w:tc>
      </w:tr>
      <w:tr w:rsidR="00F0386D" w:rsidRPr="0020790C" w14:paraId="701C9F40" w14:textId="77777777" w:rsidTr="00DA4F12">
        <w:trPr>
          <w:trHeight w:val="300"/>
          <w:tblHeader/>
        </w:trPr>
        <w:tc>
          <w:tcPr>
            <w:tcW w:w="404" w:type="dxa"/>
            <w:shd w:val="clear" w:color="auto" w:fill="auto"/>
            <w:noWrap/>
            <w:vAlign w:val="bottom"/>
            <w:hideMark/>
          </w:tcPr>
          <w:p w14:paraId="586D23FD" w14:textId="77777777" w:rsidR="00F0386D" w:rsidRPr="00033FBB" w:rsidRDefault="00F0386D" w:rsidP="00F0386D">
            <w:pPr>
              <w:jc w:val="center"/>
              <w:rPr>
                <w:rFonts w:ascii="Calibri" w:hAnsi="Calibri"/>
                <w:color w:val="000000"/>
                <w:sz w:val="22"/>
                <w:szCs w:val="22"/>
              </w:rPr>
            </w:pPr>
            <w:r w:rsidRPr="00033FBB">
              <w:rPr>
                <w:rFonts w:ascii="Calibri" w:hAnsi="Calibri"/>
                <w:color w:val="000000"/>
                <w:sz w:val="22"/>
                <w:szCs w:val="22"/>
              </w:rPr>
              <w:t>1</w:t>
            </w:r>
            <w:r>
              <w:rPr>
                <w:rFonts w:ascii="Calibri" w:hAnsi="Calibri"/>
                <w:color w:val="000000"/>
                <w:sz w:val="22"/>
                <w:szCs w:val="22"/>
              </w:rPr>
              <w:t>a</w:t>
            </w:r>
          </w:p>
        </w:tc>
        <w:tc>
          <w:tcPr>
            <w:tcW w:w="3917" w:type="dxa"/>
            <w:shd w:val="clear" w:color="auto" w:fill="auto"/>
            <w:noWrap/>
            <w:vAlign w:val="center"/>
          </w:tcPr>
          <w:p w14:paraId="6E0A877C" w14:textId="59A2B756" w:rsidR="00F0386D" w:rsidRPr="00033FBB" w:rsidRDefault="00F0386D" w:rsidP="00F0386D">
            <w:pPr>
              <w:rPr>
                <w:rFonts w:ascii="Calibri" w:hAnsi="Calibri"/>
                <w:color w:val="000000"/>
                <w:sz w:val="22"/>
                <w:szCs w:val="22"/>
              </w:rPr>
            </w:pPr>
            <w:r>
              <w:rPr>
                <w:rFonts w:ascii="Calibri" w:hAnsi="Calibri"/>
                <w:color w:val="000000"/>
                <w:sz w:val="22"/>
                <w:szCs w:val="22"/>
              </w:rPr>
              <w:t>Komunikacja</w:t>
            </w:r>
          </w:p>
        </w:tc>
        <w:tc>
          <w:tcPr>
            <w:tcW w:w="1911" w:type="dxa"/>
            <w:shd w:val="clear" w:color="auto" w:fill="auto"/>
            <w:noWrap/>
            <w:vAlign w:val="bottom"/>
          </w:tcPr>
          <w:p w14:paraId="24FC9370" w14:textId="77777777" w:rsidR="00F0386D" w:rsidRPr="00033FBB" w:rsidRDefault="00F0386D" w:rsidP="00F0386D">
            <w:pPr>
              <w:jc w:val="center"/>
              <w:rPr>
                <w:rFonts w:ascii="Calibri" w:hAnsi="Calibri"/>
                <w:color w:val="000000"/>
                <w:sz w:val="22"/>
                <w:szCs w:val="22"/>
              </w:rPr>
            </w:pPr>
            <w:r>
              <w:rPr>
                <w:rFonts w:ascii="Calibri" w:hAnsi="Calibri"/>
                <w:color w:val="000000"/>
                <w:sz w:val="22"/>
                <w:szCs w:val="22"/>
              </w:rPr>
              <w:t>9,01</w:t>
            </w:r>
          </w:p>
        </w:tc>
        <w:tc>
          <w:tcPr>
            <w:tcW w:w="1843" w:type="dxa"/>
            <w:shd w:val="clear" w:color="auto" w:fill="auto"/>
            <w:noWrap/>
            <w:vAlign w:val="bottom"/>
          </w:tcPr>
          <w:p w14:paraId="08B0FF0A" w14:textId="77777777" w:rsidR="00F0386D" w:rsidRPr="00033FBB" w:rsidRDefault="00F0386D" w:rsidP="00F0386D">
            <w:pPr>
              <w:jc w:val="center"/>
              <w:rPr>
                <w:rFonts w:ascii="Calibri" w:hAnsi="Calibri"/>
                <w:color w:val="000000"/>
                <w:sz w:val="22"/>
                <w:szCs w:val="22"/>
              </w:rPr>
            </w:pPr>
            <w:r>
              <w:rPr>
                <w:rFonts w:ascii="Calibri" w:hAnsi="Calibri"/>
                <w:color w:val="000000"/>
                <w:sz w:val="22"/>
                <w:szCs w:val="22"/>
              </w:rPr>
              <w:t>9,01</w:t>
            </w:r>
          </w:p>
        </w:tc>
        <w:tc>
          <w:tcPr>
            <w:tcW w:w="1419" w:type="dxa"/>
            <w:shd w:val="clear" w:color="auto" w:fill="auto"/>
            <w:noWrap/>
            <w:vAlign w:val="bottom"/>
          </w:tcPr>
          <w:p w14:paraId="0934E3D3" w14:textId="181D6148" w:rsidR="00F0386D" w:rsidRPr="00033FBB" w:rsidRDefault="00F0386D" w:rsidP="00F0386D">
            <w:pPr>
              <w:jc w:val="center"/>
              <w:rPr>
                <w:rFonts w:ascii="Calibri" w:hAnsi="Calibri"/>
                <w:color w:val="000000"/>
                <w:sz w:val="22"/>
                <w:szCs w:val="22"/>
              </w:rPr>
            </w:pPr>
            <w:r>
              <w:rPr>
                <w:rFonts w:ascii="Calibri" w:hAnsi="Calibri"/>
                <w:color w:val="000000"/>
                <w:sz w:val="22"/>
                <w:szCs w:val="22"/>
              </w:rPr>
              <w:t>2,84</w:t>
            </w:r>
          </w:p>
        </w:tc>
        <w:tc>
          <w:tcPr>
            <w:tcW w:w="1369" w:type="dxa"/>
            <w:shd w:val="clear" w:color="auto" w:fill="auto"/>
            <w:noWrap/>
            <w:vAlign w:val="bottom"/>
          </w:tcPr>
          <w:p w14:paraId="4D14CA2D" w14:textId="0123CC69" w:rsidR="00F0386D" w:rsidRPr="00033FBB" w:rsidRDefault="00F0386D" w:rsidP="00F0386D">
            <w:pPr>
              <w:jc w:val="center"/>
              <w:rPr>
                <w:rFonts w:ascii="Calibri" w:hAnsi="Calibri"/>
                <w:color w:val="000000"/>
                <w:sz w:val="22"/>
                <w:szCs w:val="22"/>
              </w:rPr>
            </w:pPr>
            <w:r>
              <w:rPr>
                <w:rFonts w:ascii="Calibri" w:hAnsi="Calibri"/>
                <w:color w:val="000000"/>
                <w:sz w:val="22"/>
                <w:szCs w:val="22"/>
              </w:rPr>
              <w:t>25,23</w:t>
            </w:r>
          </w:p>
        </w:tc>
        <w:tc>
          <w:tcPr>
            <w:tcW w:w="1753" w:type="dxa"/>
            <w:shd w:val="clear" w:color="auto" w:fill="auto"/>
            <w:noWrap/>
            <w:vAlign w:val="bottom"/>
          </w:tcPr>
          <w:p w14:paraId="319D06DA" w14:textId="2A677B26" w:rsidR="00F0386D" w:rsidRPr="00033FBB" w:rsidRDefault="00F0386D" w:rsidP="00F0386D">
            <w:pPr>
              <w:jc w:val="center"/>
              <w:rPr>
                <w:rFonts w:ascii="Calibri" w:hAnsi="Calibri"/>
                <w:color w:val="000000"/>
                <w:sz w:val="22"/>
                <w:szCs w:val="22"/>
              </w:rPr>
            </w:pPr>
            <w:r>
              <w:rPr>
                <w:rFonts w:ascii="Calibri" w:hAnsi="Calibri"/>
                <w:color w:val="000000"/>
                <w:sz w:val="22"/>
                <w:szCs w:val="22"/>
              </w:rPr>
              <w:t>25,23</w:t>
            </w:r>
          </w:p>
        </w:tc>
      </w:tr>
      <w:tr w:rsidR="00F0386D" w:rsidRPr="0020790C" w14:paraId="52A47AC4" w14:textId="77777777" w:rsidTr="00DA4F12">
        <w:trPr>
          <w:trHeight w:val="300"/>
          <w:tblHeader/>
        </w:trPr>
        <w:tc>
          <w:tcPr>
            <w:tcW w:w="404" w:type="dxa"/>
            <w:shd w:val="clear" w:color="auto" w:fill="auto"/>
            <w:noWrap/>
            <w:vAlign w:val="bottom"/>
            <w:hideMark/>
          </w:tcPr>
          <w:p w14:paraId="15165416" w14:textId="77777777" w:rsidR="00F0386D" w:rsidRPr="00033FBB" w:rsidRDefault="00F0386D" w:rsidP="00F0386D">
            <w:pPr>
              <w:jc w:val="center"/>
              <w:rPr>
                <w:rFonts w:ascii="Calibri" w:hAnsi="Calibri"/>
                <w:color w:val="000000"/>
                <w:sz w:val="22"/>
                <w:szCs w:val="22"/>
              </w:rPr>
            </w:pPr>
            <w:r w:rsidRPr="00033FBB">
              <w:rPr>
                <w:rFonts w:ascii="Calibri" w:hAnsi="Calibri"/>
                <w:color w:val="000000"/>
                <w:sz w:val="22"/>
                <w:szCs w:val="22"/>
              </w:rPr>
              <w:t>2</w:t>
            </w:r>
            <w:r>
              <w:rPr>
                <w:rFonts w:ascii="Calibri" w:hAnsi="Calibri"/>
                <w:color w:val="000000"/>
                <w:sz w:val="22"/>
                <w:szCs w:val="22"/>
              </w:rPr>
              <w:t>a</w:t>
            </w:r>
          </w:p>
        </w:tc>
        <w:tc>
          <w:tcPr>
            <w:tcW w:w="3917" w:type="dxa"/>
            <w:shd w:val="clear" w:color="auto" w:fill="auto"/>
            <w:noWrap/>
            <w:vAlign w:val="center"/>
          </w:tcPr>
          <w:p w14:paraId="14A490F5" w14:textId="53EF05C9" w:rsidR="00F0386D" w:rsidRPr="00033FBB" w:rsidRDefault="00F0386D" w:rsidP="00F0386D">
            <w:pPr>
              <w:rPr>
                <w:rFonts w:ascii="Calibri" w:hAnsi="Calibri"/>
                <w:color w:val="000000"/>
                <w:sz w:val="22"/>
                <w:szCs w:val="22"/>
              </w:rPr>
            </w:pPr>
            <w:r>
              <w:rPr>
                <w:rFonts w:ascii="Calibri" w:hAnsi="Calibri"/>
                <w:color w:val="000000"/>
                <w:sz w:val="22"/>
                <w:szCs w:val="22"/>
              </w:rPr>
              <w:t>Biuro</w:t>
            </w:r>
          </w:p>
        </w:tc>
        <w:tc>
          <w:tcPr>
            <w:tcW w:w="1911" w:type="dxa"/>
            <w:shd w:val="clear" w:color="auto" w:fill="auto"/>
            <w:noWrap/>
            <w:vAlign w:val="bottom"/>
          </w:tcPr>
          <w:p w14:paraId="0859CCFE" w14:textId="77777777" w:rsidR="00F0386D" w:rsidRPr="00033FBB" w:rsidRDefault="00F0386D" w:rsidP="00F0386D">
            <w:pPr>
              <w:jc w:val="center"/>
              <w:rPr>
                <w:rFonts w:ascii="Calibri" w:hAnsi="Calibri"/>
                <w:color w:val="000000"/>
                <w:sz w:val="22"/>
                <w:szCs w:val="22"/>
              </w:rPr>
            </w:pPr>
            <w:r>
              <w:rPr>
                <w:rFonts w:ascii="Calibri" w:hAnsi="Calibri"/>
                <w:color w:val="000000"/>
                <w:sz w:val="22"/>
                <w:szCs w:val="22"/>
              </w:rPr>
              <w:t>10,54</w:t>
            </w:r>
          </w:p>
        </w:tc>
        <w:tc>
          <w:tcPr>
            <w:tcW w:w="1843" w:type="dxa"/>
            <w:shd w:val="clear" w:color="auto" w:fill="auto"/>
            <w:noWrap/>
            <w:vAlign w:val="bottom"/>
          </w:tcPr>
          <w:p w14:paraId="7819D269" w14:textId="77777777" w:rsidR="00F0386D" w:rsidRPr="00033FBB" w:rsidRDefault="00F0386D" w:rsidP="00F0386D">
            <w:pPr>
              <w:jc w:val="center"/>
              <w:rPr>
                <w:rFonts w:ascii="Calibri" w:hAnsi="Calibri"/>
                <w:color w:val="000000"/>
                <w:sz w:val="22"/>
                <w:szCs w:val="22"/>
              </w:rPr>
            </w:pPr>
            <w:r>
              <w:rPr>
                <w:rFonts w:ascii="Calibri" w:hAnsi="Calibri"/>
                <w:color w:val="000000"/>
                <w:sz w:val="22"/>
                <w:szCs w:val="22"/>
              </w:rPr>
              <w:t>10,54</w:t>
            </w:r>
          </w:p>
        </w:tc>
        <w:tc>
          <w:tcPr>
            <w:tcW w:w="1419" w:type="dxa"/>
            <w:shd w:val="clear" w:color="auto" w:fill="auto"/>
            <w:noWrap/>
            <w:vAlign w:val="bottom"/>
          </w:tcPr>
          <w:p w14:paraId="11A9F172" w14:textId="77777777" w:rsidR="00F0386D" w:rsidRPr="00033FBB" w:rsidRDefault="00F0386D" w:rsidP="00F0386D">
            <w:pPr>
              <w:jc w:val="center"/>
              <w:rPr>
                <w:rFonts w:ascii="Calibri" w:hAnsi="Calibri"/>
                <w:color w:val="000000"/>
                <w:sz w:val="22"/>
                <w:szCs w:val="22"/>
              </w:rPr>
            </w:pPr>
            <w:r>
              <w:rPr>
                <w:rFonts w:ascii="Calibri" w:hAnsi="Calibri"/>
                <w:color w:val="000000"/>
                <w:sz w:val="22"/>
                <w:szCs w:val="22"/>
              </w:rPr>
              <w:t>2,84</w:t>
            </w:r>
          </w:p>
        </w:tc>
        <w:tc>
          <w:tcPr>
            <w:tcW w:w="1369" w:type="dxa"/>
            <w:shd w:val="clear" w:color="auto" w:fill="auto"/>
            <w:noWrap/>
            <w:vAlign w:val="bottom"/>
          </w:tcPr>
          <w:p w14:paraId="3FA05A16" w14:textId="55658AB8" w:rsidR="00F0386D" w:rsidRPr="00033FBB" w:rsidRDefault="00F0386D" w:rsidP="00F0386D">
            <w:pPr>
              <w:jc w:val="center"/>
              <w:rPr>
                <w:rFonts w:ascii="Calibri" w:hAnsi="Calibri"/>
                <w:color w:val="000000"/>
                <w:sz w:val="22"/>
                <w:szCs w:val="22"/>
              </w:rPr>
            </w:pPr>
            <w:r>
              <w:rPr>
                <w:rFonts w:ascii="Calibri" w:hAnsi="Calibri"/>
                <w:color w:val="000000"/>
                <w:sz w:val="22"/>
                <w:szCs w:val="22"/>
              </w:rPr>
              <w:t>29,93</w:t>
            </w:r>
          </w:p>
        </w:tc>
        <w:tc>
          <w:tcPr>
            <w:tcW w:w="1753" w:type="dxa"/>
            <w:shd w:val="clear" w:color="auto" w:fill="auto"/>
            <w:noWrap/>
            <w:vAlign w:val="bottom"/>
          </w:tcPr>
          <w:p w14:paraId="05ACD643" w14:textId="5EEC1DDF" w:rsidR="00F0386D" w:rsidRPr="00033FBB" w:rsidRDefault="00F0386D" w:rsidP="00F0386D">
            <w:pPr>
              <w:jc w:val="center"/>
              <w:rPr>
                <w:rFonts w:ascii="Calibri" w:hAnsi="Calibri"/>
                <w:color w:val="000000"/>
                <w:sz w:val="22"/>
                <w:szCs w:val="22"/>
              </w:rPr>
            </w:pPr>
            <w:r>
              <w:rPr>
                <w:rFonts w:ascii="Calibri" w:hAnsi="Calibri"/>
                <w:color w:val="000000"/>
                <w:sz w:val="22"/>
                <w:szCs w:val="22"/>
              </w:rPr>
              <w:t>29,93</w:t>
            </w:r>
          </w:p>
        </w:tc>
      </w:tr>
      <w:tr w:rsidR="00F0386D" w:rsidRPr="0020790C" w14:paraId="358C4991" w14:textId="77777777" w:rsidTr="00DA4F12">
        <w:trPr>
          <w:trHeight w:val="300"/>
          <w:tblHeader/>
        </w:trPr>
        <w:tc>
          <w:tcPr>
            <w:tcW w:w="404" w:type="dxa"/>
            <w:shd w:val="clear" w:color="auto" w:fill="auto"/>
            <w:noWrap/>
            <w:vAlign w:val="bottom"/>
            <w:hideMark/>
          </w:tcPr>
          <w:p w14:paraId="0B069469" w14:textId="77777777" w:rsidR="00F0386D" w:rsidRPr="00033FBB" w:rsidRDefault="00F0386D" w:rsidP="00F0386D">
            <w:pPr>
              <w:jc w:val="center"/>
              <w:rPr>
                <w:rFonts w:ascii="Calibri" w:hAnsi="Calibri"/>
                <w:color w:val="000000"/>
                <w:sz w:val="22"/>
                <w:szCs w:val="22"/>
              </w:rPr>
            </w:pPr>
            <w:r w:rsidRPr="00033FBB">
              <w:rPr>
                <w:rFonts w:ascii="Calibri" w:hAnsi="Calibri"/>
                <w:color w:val="000000"/>
                <w:sz w:val="22"/>
                <w:szCs w:val="22"/>
              </w:rPr>
              <w:t>3</w:t>
            </w:r>
            <w:r>
              <w:rPr>
                <w:rFonts w:ascii="Calibri" w:hAnsi="Calibri"/>
                <w:color w:val="000000"/>
                <w:sz w:val="22"/>
                <w:szCs w:val="22"/>
              </w:rPr>
              <w:t>a</w:t>
            </w:r>
          </w:p>
        </w:tc>
        <w:tc>
          <w:tcPr>
            <w:tcW w:w="3917" w:type="dxa"/>
            <w:shd w:val="clear" w:color="auto" w:fill="auto"/>
            <w:noWrap/>
            <w:vAlign w:val="center"/>
          </w:tcPr>
          <w:p w14:paraId="16784681" w14:textId="6C40984A" w:rsidR="00F0386D" w:rsidRPr="00033FBB" w:rsidRDefault="00F0386D" w:rsidP="00F0386D">
            <w:pPr>
              <w:rPr>
                <w:rFonts w:ascii="Calibri" w:hAnsi="Calibri"/>
                <w:color w:val="000000"/>
                <w:sz w:val="22"/>
                <w:szCs w:val="22"/>
              </w:rPr>
            </w:pPr>
            <w:r>
              <w:rPr>
                <w:rFonts w:ascii="Calibri" w:hAnsi="Calibri"/>
                <w:color w:val="000000"/>
                <w:sz w:val="22"/>
                <w:szCs w:val="22"/>
              </w:rPr>
              <w:t>WC niepełnosprawni/damska</w:t>
            </w:r>
          </w:p>
        </w:tc>
        <w:tc>
          <w:tcPr>
            <w:tcW w:w="1911" w:type="dxa"/>
            <w:shd w:val="clear" w:color="auto" w:fill="auto"/>
            <w:noWrap/>
            <w:vAlign w:val="bottom"/>
          </w:tcPr>
          <w:p w14:paraId="1F358BD9" w14:textId="77777777" w:rsidR="00F0386D" w:rsidRPr="00033FBB" w:rsidRDefault="00F0386D" w:rsidP="00F0386D">
            <w:pPr>
              <w:jc w:val="center"/>
              <w:rPr>
                <w:rFonts w:ascii="Calibri" w:hAnsi="Calibri"/>
                <w:color w:val="000000"/>
                <w:sz w:val="22"/>
                <w:szCs w:val="22"/>
              </w:rPr>
            </w:pPr>
            <w:r>
              <w:rPr>
                <w:rFonts w:ascii="Calibri" w:hAnsi="Calibri"/>
                <w:color w:val="000000"/>
                <w:sz w:val="22"/>
                <w:szCs w:val="22"/>
              </w:rPr>
              <w:t>4,78</w:t>
            </w:r>
          </w:p>
        </w:tc>
        <w:tc>
          <w:tcPr>
            <w:tcW w:w="1843" w:type="dxa"/>
            <w:shd w:val="clear" w:color="auto" w:fill="auto"/>
            <w:noWrap/>
            <w:vAlign w:val="bottom"/>
          </w:tcPr>
          <w:p w14:paraId="6442B429" w14:textId="77777777" w:rsidR="00F0386D" w:rsidRPr="00033FBB" w:rsidRDefault="00F0386D" w:rsidP="00F0386D">
            <w:pPr>
              <w:jc w:val="center"/>
              <w:rPr>
                <w:rFonts w:ascii="Calibri" w:hAnsi="Calibri"/>
                <w:color w:val="000000"/>
                <w:sz w:val="22"/>
                <w:szCs w:val="22"/>
              </w:rPr>
            </w:pPr>
            <w:r>
              <w:rPr>
                <w:rFonts w:ascii="Calibri" w:hAnsi="Calibri"/>
                <w:color w:val="000000"/>
                <w:sz w:val="22"/>
                <w:szCs w:val="22"/>
              </w:rPr>
              <w:t>4,78</w:t>
            </w:r>
          </w:p>
        </w:tc>
        <w:tc>
          <w:tcPr>
            <w:tcW w:w="1419" w:type="dxa"/>
            <w:shd w:val="clear" w:color="auto" w:fill="auto"/>
            <w:noWrap/>
            <w:vAlign w:val="bottom"/>
          </w:tcPr>
          <w:p w14:paraId="6E0668CD" w14:textId="77777777" w:rsidR="00F0386D" w:rsidRPr="00033FBB" w:rsidRDefault="00F0386D" w:rsidP="00F0386D">
            <w:pPr>
              <w:jc w:val="center"/>
              <w:rPr>
                <w:rFonts w:ascii="Calibri" w:hAnsi="Calibri"/>
                <w:color w:val="000000"/>
                <w:sz w:val="22"/>
                <w:szCs w:val="22"/>
              </w:rPr>
            </w:pPr>
            <w:r>
              <w:rPr>
                <w:rFonts w:ascii="Calibri" w:hAnsi="Calibri"/>
                <w:color w:val="000000"/>
                <w:sz w:val="22"/>
                <w:szCs w:val="22"/>
              </w:rPr>
              <w:t>2,50</w:t>
            </w:r>
          </w:p>
        </w:tc>
        <w:tc>
          <w:tcPr>
            <w:tcW w:w="1369" w:type="dxa"/>
            <w:shd w:val="clear" w:color="auto" w:fill="auto"/>
            <w:noWrap/>
            <w:vAlign w:val="bottom"/>
          </w:tcPr>
          <w:p w14:paraId="06EF6D7F" w14:textId="3387A5FD" w:rsidR="00F0386D" w:rsidRPr="00033FBB" w:rsidRDefault="00F0386D" w:rsidP="00F0386D">
            <w:pPr>
              <w:jc w:val="center"/>
              <w:rPr>
                <w:rFonts w:ascii="Calibri" w:hAnsi="Calibri"/>
                <w:color w:val="000000"/>
                <w:sz w:val="22"/>
                <w:szCs w:val="22"/>
              </w:rPr>
            </w:pPr>
            <w:r>
              <w:rPr>
                <w:rFonts w:ascii="Calibri" w:hAnsi="Calibri"/>
                <w:color w:val="000000"/>
                <w:sz w:val="22"/>
                <w:szCs w:val="22"/>
              </w:rPr>
              <w:t>11,95</w:t>
            </w:r>
          </w:p>
        </w:tc>
        <w:tc>
          <w:tcPr>
            <w:tcW w:w="1753" w:type="dxa"/>
            <w:shd w:val="clear" w:color="auto" w:fill="auto"/>
            <w:noWrap/>
            <w:vAlign w:val="bottom"/>
          </w:tcPr>
          <w:p w14:paraId="2A485FB4" w14:textId="2342CF47" w:rsidR="00F0386D" w:rsidRPr="00033FBB" w:rsidRDefault="00F0386D" w:rsidP="00F0386D">
            <w:pPr>
              <w:jc w:val="center"/>
              <w:rPr>
                <w:rFonts w:ascii="Calibri" w:hAnsi="Calibri"/>
                <w:color w:val="000000"/>
                <w:sz w:val="22"/>
                <w:szCs w:val="22"/>
              </w:rPr>
            </w:pPr>
            <w:r>
              <w:rPr>
                <w:rFonts w:ascii="Calibri" w:hAnsi="Calibri"/>
                <w:color w:val="000000"/>
                <w:sz w:val="22"/>
                <w:szCs w:val="22"/>
              </w:rPr>
              <w:t>11,95</w:t>
            </w:r>
          </w:p>
        </w:tc>
      </w:tr>
      <w:tr w:rsidR="00F0386D" w:rsidRPr="0020790C" w14:paraId="0E3E13C6" w14:textId="77777777" w:rsidTr="00DA4F12">
        <w:trPr>
          <w:trHeight w:val="300"/>
          <w:tblHeader/>
        </w:trPr>
        <w:tc>
          <w:tcPr>
            <w:tcW w:w="404" w:type="dxa"/>
            <w:shd w:val="clear" w:color="auto" w:fill="auto"/>
            <w:noWrap/>
            <w:vAlign w:val="bottom"/>
            <w:hideMark/>
          </w:tcPr>
          <w:p w14:paraId="61EF1CF6" w14:textId="77777777" w:rsidR="00F0386D" w:rsidRPr="00033FBB" w:rsidRDefault="00F0386D" w:rsidP="00F0386D">
            <w:pPr>
              <w:jc w:val="center"/>
              <w:rPr>
                <w:rFonts w:ascii="Calibri" w:hAnsi="Calibri"/>
                <w:color w:val="000000"/>
                <w:sz w:val="22"/>
                <w:szCs w:val="22"/>
              </w:rPr>
            </w:pPr>
            <w:r w:rsidRPr="00033FBB">
              <w:rPr>
                <w:rFonts w:ascii="Calibri" w:hAnsi="Calibri"/>
                <w:color w:val="000000"/>
                <w:sz w:val="22"/>
                <w:szCs w:val="22"/>
              </w:rPr>
              <w:t>4</w:t>
            </w:r>
            <w:r>
              <w:rPr>
                <w:rFonts w:ascii="Calibri" w:hAnsi="Calibri"/>
                <w:color w:val="000000"/>
                <w:sz w:val="22"/>
                <w:szCs w:val="22"/>
              </w:rPr>
              <w:t>a</w:t>
            </w:r>
          </w:p>
        </w:tc>
        <w:tc>
          <w:tcPr>
            <w:tcW w:w="3917" w:type="dxa"/>
            <w:shd w:val="clear" w:color="auto" w:fill="auto"/>
            <w:noWrap/>
            <w:vAlign w:val="center"/>
          </w:tcPr>
          <w:p w14:paraId="2D36E8AD" w14:textId="534DF651" w:rsidR="00F0386D" w:rsidRPr="00033FBB" w:rsidRDefault="00F0386D" w:rsidP="00F0386D">
            <w:pPr>
              <w:rPr>
                <w:rFonts w:ascii="Calibri" w:hAnsi="Calibri"/>
                <w:color w:val="000000"/>
                <w:sz w:val="22"/>
                <w:szCs w:val="22"/>
              </w:rPr>
            </w:pPr>
            <w:r w:rsidRPr="00033FBB">
              <w:rPr>
                <w:rFonts w:ascii="Calibri" w:hAnsi="Calibri"/>
                <w:color w:val="000000"/>
                <w:sz w:val="22"/>
                <w:szCs w:val="22"/>
              </w:rPr>
              <w:t xml:space="preserve">Przedsionek </w:t>
            </w:r>
            <w:r>
              <w:rPr>
                <w:rFonts w:ascii="Calibri" w:hAnsi="Calibri"/>
                <w:color w:val="000000"/>
                <w:sz w:val="22"/>
                <w:szCs w:val="22"/>
              </w:rPr>
              <w:t>WC</w:t>
            </w:r>
          </w:p>
        </w:tc>
        <w:tc>
          <w:tcPr>
            <w:tcW w:w="1911" w:type="dxa"/>
            <w:shd w:val="clear" w:color="auto" w:fill="auto"/>
            <w:noWrap/>
            <w:vAlign w:val="bottom"/>
          </w:tcPr>
          <w:p w14:paraId="2E89107D" w14:textId="77777777" w:rsidR="00F0386D" w:rsidRPr="00033FBB" w:rsidRDefault="00F0386D" w:rsidP="00F0386D">
            <w:pPr>
              <w:jc w:val="center"/>
              <w:rPr>
                <w:rFonts w:ascii="Calibri" w:hAnsi="Calibri"/>
                <w:color w:val="000000"/>
                <w:sz w:val="22"/>
                <w:szCs w:val="22"/>
              </w:rPr>
            </w:pPr>
            <w:r>
              <w:rPr>
                <w:rFonts w:ascii="Calibri" w:hAnsi="Calibri"/>
                <w:color w:val="000000"/>
                <w:sz w:val="22"/>
                <w:szCs w:val="22"/>
              </w:rPr>
              <w:t>2,10</w:t>
            </w:r>
          </w:p>
        </w:tc>
        <w:tc>
          <w:tcPr>
            <w:tcW w:w="1843" w:type="dxa"/>
            <w:shd w:val="clear" w:color="auto" w:fill="auto"/>
            <w:noWrap/>
            <w:vAlign w:val="bottom"/>
          </w:tcPr>
          <w:p w14:paraId="5B4A4481" w14:textId="77777777" w:rsidR="00F0386D" w:rsidRPr="00033FBB" w:rsidRDefault="00F0386D" w:rsidP="00F0386D">
            <w:pPr>
              <w:jc w:val="center"/>
              <w:rPr>
                <w:rFonts w:ascii="Calibri" w:hAnsi="Calibri"/>
                <w:color w:val="000000"/>
                <w:sz w:val="22"/>
                <w:szCs w:val="22"/>
              </w:rPr>
            </w:pPr>
            <w:r>
              <w:rPr>
                <w:rFonts w:ascii="Calibri" w:hAnsi="Calibri"/>
                <w:color w:val="000000"/>
                <w:sz w:val="22"/>
                <w:szCs w:val="22"/>
              </w:rPr>
              <w:t>2,10</w:t>
            </w:r>
          </w:p>
        </w:tc>
        <w:tc>
          <w:tcPr>
            <w:tcW w:w="1419" w:type="dxa"/>
            <w:shd w:val="clear" w:color="auto" w:fill="auto"/>
            <w:noWrap/>
            <w:vAlign w:val="bottom"/>
          </w:tcPr>
          <w:p w14:paraId="4B32F270" w14:textId="77777777" w:rsidR="00F0386D" w:rsidRPr="00875130" w:rsidRDefault="00F0386D" w:rsidP="00F0386D">
            <w:pPr>
              <w:jc w:val="center"/>
              <w:rPr>
                <w:rFonts w:ascii="Calibri" w:hAnsi="Calibri"/>
                <w:color w:val="000000"/>
                <w:sz w:val="22"/>
                <w:szCs w:val="22"/>
                <w:highlight w:val="yellow"/>
              </w:rPr>
            </w:pPr>
            <w:r w:rsidRPr="00EE25C6">
              <w:rPr>
                <w:rFonts w:ascii="Calibri" w:hAnsi="Calibri"/>
                <w:color w:val="000000"/>
                <w:sz w:val="22"/>
                <w:szCs w:val="22"/>
              </w:rPr>
              <w:t>2,50</w:t>
            </w:r>
          </w:p>
        </w:tc>
        <w:tc>
          <w:tcPr>
            <w:tcW w:w="1369" w:type="dxa"/>
            <w:shd w:val="clear" w:color="auto" w:fill="auto"/>
            <w:noWrap/>
            <w:vAlign w:val="bottom"/>
          </w:tcPr>
          <w:p w14:paraId="7C8B89E7" w14:textId="75F7A47D" w:rsidR="00F0386D" w:rsidRPr="00875130" w:rsidRDefault="00F0386D" w:rsidP="00F0386D">
            <w:pPr>
              <w:jc w:val="center"/>
              <w:rPr>
                <w:rFonts w:ascii="Calibri" w:hAnsi="Calibri"/>
                <w:color w:val="000000"/>
                <w:sz w:val="22"/>
                <w:szCs w:val="22"/>
                <w:highlight w:val="yellow"/>
              </w:rPr>
            </w:pPr>
            <w:r>
              <w:rPr>
                <w:rFonts w:ascii="Calibri" w:hAnsi="Calibri"/>
                <w:color w:val="000000"/>
                <w:sz w:val="22"/>
                <w:szCs w:val="22"/>
              </w:rPr>
              <w:t>5,25</w:t>
            </w:r>
          </w:p>
        </w:tc>
        <w:tc>
          <w:tcPr>
            <w:tcW w:w="1753" w:type="dxa"/>
            <w:shd w:val="clear" w:color="auto" w:fill="auto"/>
            <w:noWrap/>
            <w:vAlign w:val="bottom"/>
          </w:tcPr>
          <w:p w14:paraId="10364D3F" w14:textId="55169369" w:rsidR="00F0386D" w:rsidRPr="00875130" w:rsidRDefault="00F0386D" w:rsidP="00F0386D">
            <w:pPr>
              <w:jc w:val="center"/>
              <w:rPr>
                <w:rFonts w:ascii="Calibri" w:hAnsi="Calibri"/>
                <w:color w:val="000000"/>
                <w:sz w:val="22"/>
                <w:szCs w:val="22"/>
                <w:highlight w:val="yellow"/>
              </w:rPr>
            </w:pPr>
            <w:r>
              <w:rPr>
                <w:rFonts w:ascii="Calibri" w:hAnsi="Calibri"/>
                <w:color w:val="000000"/>
                <w:sz w:val="22"/>
                <w:szCs w:val="22"/>
              </w:rPr>
              <w:t>5,25</w:t>
            </w:r>
          </w:p>
        </w:tc>
      </w:tr>
      <w:tr w:rsidR="00F0386D" w:rsidRPr="0020790C" w14:paraId="66887405" w14:textId="77777777" w:rsidTr="00DA4F12">
        <w:trPr>
          <w:trHeight w:val="300"/>
          <w:tblHeader/>
        </w:trPr>
        <w:tc>
          <w:tcPr>
            <w:tcW w:w="404" w:type="dxa"/>
            <w:shd w:val="clear" w:color="auto" w:fill="auto"/>
            <w:noWrap/>
            <w:vAlign w:val="bottom"/>
            <w:hideMark/>
          </w:tcPr>
          <w:p w14:paraId="7E895B02" w14:textId="77777777" w:rsidR="00F0386D" w:rsidRPr="00033FBB" w:rsidRDefault="00F0386D" w:rsidP="00F0386D">
            <w:pPr>
              <w:jc w:val="center"/>
              <w:rPr>
                <w:rFonts w:ascii="Calibri" w:hAnsi="Calibri"/>
                <w:color w:val="000000"/>
                <w:sz w:val="22"/>
                <w:szCs w:val="22"/>
              </w:rPr>
            </w:pPr>
            <w:r w:rsidRPr="00033FBB">
              <w:rPr>
                <w:rFonts w:ascii="Calibri" w:hAnsi="Calibri"/>
                <w:color w:val="000000"/>
                <w:sz w:val="22"/>
                <w:szCs w:val="22"/>
              </w:rPr>
              <w:t>5</w:t>
            </w:r>
            <w:r>
              <w:rPr>
                <w:rFonts w:ascii="Calibri" w:hAnsi="Calibri"/>
                <w:color w:val="000000"/>
                <w:sz w:val="22"/>
                <w:szCs w:val="22"/>
              </w:rPr>
              <w:t>a</w:t>
            </w:r>
          </w:p>
        </w:tc>
        <w:tc>
          <w:tcPr>
            <w:tcW w:w="3917" w:type="dxa"/>
            <w:shd w:val="clear" w:color="auto" w:fill="auto"/>
            <w:noWrap/>
            <w:vAlign w:val="center"/>
          </w:tcPr>
          <w:p w14:paraId="767551E3" w14:textId="78D1ACCA" w:rsidR="00F0386D" w:rsidRPr="00033FBB" w:rsidRDefault="00F0386D" w:rsidP="00F0386D">
            <w:pPr>
              <w:rPr>
                <w:rFonts w:ascii="Calibri" w:hAnsi="Calibri"/>
                <w:color w:val="000000"/>
                <w:sz w:val="22"/>
                <w:szCs w:val="22"/>
              </w:rPr>
            </w:pPr>
            <w:r>
              <w:rPr>
                <w:rFonts w:ascii="Calibri" w:hAnsi="Calibri"/>
                <w:color w:val="000000"/>
                <w:sz w:val="22"/>
                <w:szCs w:val="22"/>
              </w:rPr>
              <w:t xml:space="preserve">WC </w:t>
            </w:r>
            <w:proofErr w:type="spellStart"/>
            <w:r>
              <w:rPr>
                <w:rFonts w:ascii="Calibri" w:hAnsi="Calibri"/>
                <w:color w:val="000000"/>
                <w:sz w:val="22"/>
                <w:szCs w:val="22"/>
              </w:rPr>
              <w:t>mskie</w:t>
            </w:r>
            <w:proofErr w:type="spellEnd"/>
          </w:p>
        </w:tc>
        <w:tc>
          <w:tcPr>
            <w:tcW w:w="1911" w:type="dxa"/>
            <w:shd w:val="clear" w:color="auto" w:fill="auto"/>
            <w:noWrap/>
            <w:vAlign w:val="bottom"/>
          </w:tcPr>
          <w:p w14:paraId="0DD35C8A" w14:textId="20FB26C1" w:rsidR="00F0386D" w:rsidRPr="00033FBB" w:rsidRDefault="00F0386D" w:rsidP="00F0386D">
            <w:pPr>
              <w:jc w:val="center"/>
              <w:rPr>
                <w:rFonts w:ascii="Calibri" w:hAnsi="Calibri"/>
                <w:color w:val="000000"/>
                <w:sz w:val="22"/>
                <w:szCs w:val="22"/>
              </w:rPr>
            </w:pPr>
            <w:r>
              <w:rPr>
                <w:rFonts w:ascii="Calibri" w:hAnsi="Calibri"/>
                <w:color w:val="000000"/>
                <w:sz w:val="22"/>
                <w:szCs w:val="22"/>
              </w:rPr>
              <w:t>1,82</w:t>
            </w:r>
          </w:p>
        </w:tc>
        <w:tc>
          <w:tcPr>
            <w:tcW w:w="1843" w:type="dxa"/>
            <w:shd w:val="clear" w:color="auto" w:fill="auto"/>
            <w:noWrap/>
            <w:vAlign w:val="bottom"/>
          </w:tcPr>
          <w:p w14:paraId="0091E358" w14:textId="77777777" w:rsidR="00F0386D" w:rsidRPr="00033FBB" w:rsidRDefault="00F0386D" w:rsidP="00F0386D">
            <w:pPr>
              <w:jc w:val="center"/>
              <w:rPr>
                <w:rFonts w:ascii="Calibri" w:hAnsi="Calibri"/>
                <w:color w:val="000000"/>
                <w:sz w:val="22"/>
                <w:szCs w:val="22"/>
              </w:rPr>
            </w:pPr>
            <w:r>
              <w:rPr>
                <w:rFonts w:ascii="Calibri" w:hAnsi="Calibri"/>
                <w:color w:val="000000"/>
                <w:sz w:val="22"/>
                <w:szCs w:val="22"/>
              </w:rPr>
              <w:t>1,87</w:t>
            </w:r>
          </w:p>
        </w:tc>
        <w:tc>
          <w:tcPr>
            <w:tcW w:w="1419" w:type="dxa"/>
            <w:shd w:val="clear" w:color="auto" w:fill="auto"/>
            <w:noWrap/>
            <w:vAlign w:val="bottom"/>
          </w:tcPr>
          <w:p w14:paraId="77CB45D6" w14:textId="3A29B5B0" w:rsidR="00F0386D" w:rsidRPr="00EE25C6" w:rsidRDefault="00F0386D" w:rsidP="00F0386D">
            <w:pPr>
              <w:jc w:val="center"/>
              <w:rPr>
                <w:rFonts w:ascii="Calibri" w:hAnsi="Calibri"/>
                <w:color w:val="000000"/>
                <w:sz w:val="22"/>
                <w:szCs w:val="22"/>
              </w:rPr>
            </w:pPr>
            <w:r w:rsidRPr="00EE25C6">
              <w:rPr>
                <w:rFonts w:ascii="Calibri" w:hAnsi="Calibri"/>
                <w:color w:val="000000"/>
                <w:sz w:val="22"/>
                <w:szCs w:val="22"/>
              </w:rPr>
              <w:t>2,5</w:t>
            </w:r>
            <w:r>
              <w:rPr>
                <w:rFonts w:ascii="Calibri" w:hAnsi="Calibri"/>
                <w:color w:val="000000"/>
                <w:sz w:val="22"/>
                <w:szCs w:val="22"/>
              </w:rPr>
              <w:t>0</w:t>
            </w:r>
          </w:p>
        </w:tc>
        <w:tc>
          <w:tcPr>
            <w:tcW w:w="1369" w:type="dxa"/>
            <w:shd w:val="clear" w:color="auto" w:fill="auto"/>
            <w:noWrap/>
            <w:vAlign w:val="bottom"/>
          </w:tcPr>
          <w:p w14:paraId="4C431CA7" w14:textId="386E377D" w:rsidR="00F0386D" w:rsidRPr="00EE25C6" w:rsidRDefault="00F0386D" w:rsidP="00F0386D">
            <w:pPr>
              <w:jc w:val="center"/>
              <w:rPr>
                <w:rFonts w:ascii="Calibri" w:hAnsi="Calibri"/>
                <w:color w:val="000000"/>
                <w:sz w:val="22"/>
                <w:szCs w:val="22"/>
              </w:rPr>
            </w:pPr>
            <w:r>
              <w:rPr>
                <w:rFonts w:ascii="Calibri" w:hAnsi="Calibri"/>
                <w:color w:val="000000"/>
                <w:sz w:val="22"/>
                <w:szCs w:val="22"/>
              </w:rPr>
              <w:t>4,55</w:t>
            </w:r>
          </w:p>
        </w:tc>
        <w:tc>
          <w:tcPr>
            <w:tcW w:w="1753" w:type="dxa"/>
            <w:shd w:val="clear" w:color="auto" w:fill="auto"/>
            <w:noWrap/>
            <w:vAlign w:val="bottom"/>
          </w:tcPr>
          <w:p w14:paraId="45AF0610" w14:textId="5E21FAF5" w:rsidR="00F0386D" w:rsidRPr="00EE25C6" w:rsidRDefault="00F0386D" w:rsidP="00F0386D">
            <w:pPr>
              <w:jc w:val="center"/>
              <w:rPr>
                <w:rFonts w:ascii="Calibri" w:hAnsi="Calibri"/>
                <w:color w:val="000000"/>
                <w:sz w:val="22"/>
                <w:szCs w:val="22"/>
              </w:rPr>
            </w:pPr>
            <w:r>
              <w:rPr>
                <w:rFonts w:ascii="Calibri" w:hAnsi="Calibri"/>
                <w:color w:val="000000"/>
                <w:sz w:val="22"/>
                <w:szCs w:val="22"/>
              </w:rPr>
              <w:t>4,55</w:t>
            </w:r>
          </w:p>
        </w:tc>
      </w:tr>
      <w:tr w:rsidR="00F0386D" w:rsidRPr="00DD5475" w14:paraId="3FE118B4" w14:textId="77777777" w:rsidTr="00DA4F12">
        <w:trPr>
          <w:trHeight w:val="300"/>
          <w:tblHeader/>
        </w:trPr>
        <w:tc>
          <w:tcPr>
            <w:tcW w:w="12616" w:type="dxa"/>
            <w:gridSpan w:val="7"/>
            <w:shd w:val="clear" w:color="auto" w:fill="auto"/>
            <w:noWrap/>
            <w:vAlign w:val="bottom"/>
          </w:tcPr>
          <w:p w14:paraId="1BD7C65A" w14:textId="65B16116" w:rsidR="00F0386D" w:rsidRPr="00DD5475" w:rsidRDefault="00F0386D" w:rsidP="00F0386D">
            <w:pPr>
              <w:spacing w:before="120" w:after="120"/>
              <w:jc w:val="center"/>
              <w:rPr>
                <w:rFonts w:ascii="Calibri" w:hAnsi="Calibri"/>
                <w:b/>
                <w:bCs/>
                <w:color w:val="000000"/>
                <w:sz w:val="22"/>
                <w:szCs w:val="22"/>
              </w:rPr>
            </w:pPr>
            <w:r w:rsidRPr="00DD5475">
              <w:rPr>
                <w:rFonts w:ascii="Calibri" w:hAnsi="Calibri"/>
                <w:b/>
                <w:bCs/>
                <w:color w:val="000000"/>
                <w:sz w:val="22"/>
                <w:szCs w:val="22"/>
              </w:rPr>
              <w:t>PCUW Parter</w:t>
            </w:r>
          </w:p>
        </w:tc>
      </w:tr>
      <w:tr w:rsidR="00F0386D" w:rsidRPr="0069786C" w14:paraId="5FC1614D" w14:textId="77777777" w:rsidTr="00DA4F12">
        <w:trPr>
          <w:trHeight w:val="300"/>
          <w:tblHeader/>
        </w:trPr>
        <w:tc>
          <w:tcPr>
            <w:tcW w:w="404" w:type="dxa"/>
            <w:shd w:val="clear" w:color="auto" w:fill="auto"/>
            <w:noWrap/>
            <w:vAlign w:val="bottom"/>
            <w:hideMark/>
          </w:tcPr>
          <w:p w14:paraId="397D7919" w14:textId="77777777" w:rsidR="00F0386D" w:rsidRPr="0069786C" w:rsidRDefault="00F0386D" w:rsidP="00F0386D">
            <w:pPr>
              <w:jc w:val="center"/>
              <w:rPr>
                <w:rFonts w:ascii="Calibri" w:hAnsi="Calibri"/>
                <w:color w:val="000000"/>
                <w:sz w:val="22"/>
                <w:szCs w:val="22"/>
              </w:rPr>
            </w:pPr>
            <w:r w:rsidRPr="0069786C">
              <w:rPr>
                <w:rFonts w:ascii="Calibri" w:hAnsi="Calibri"/>
                <w:color w:val="000000"/>
                <w:sz w:val="22"/>
                <w:szCs w:val="22"/>
              </w:rPr>
              <w:t>1</w:t>
            </w:r>
          </w:p>
        </w:tc>
        <w:tc>
          <w:tcPr>
            <w:tcW w:w="3917" w:type="dxa"/>
            <w:shd w:val="clear" w:color="auto" w:fill="auto"/>
            <w:noWrap/>
            <w:vAlign w:val="center"/>
          </w:tcPr>
          <w:p w14:paraId="1D9B8768" w14:textId="5EBEB6F7" w:rsidR="00F0386D" w:rsidRPr="0069786C" w:rsidRDefault="00F0386D" w:rsidP="00F0386D">
            <w:pPr>
              <w:rPr>
                <w:rFonts w:ascii="Calibri" w:hAnsi="Calibri"/>
                <w:color w:val="000000"/>
                <w:sz w:val="22"/>
                <w:szCs w:val="22"/>
              </w:rPr>
            </w:pPr>
            <w:r>
              <w:rPr>
                <w:rFonts w:ascii="Calibri" w:hAnsi="Calibri"/>
                <w:color w:val="000000"/>
                <w:sz w:val="22"/>
                <w:szCs w:val="22"/>
              </w:rPr>
              <w:t>P</w:t>
            </w:r>
            <w:r w:rsidRPr="0069786C">
              <w:rPr>
                <w:rFonts w:ascii="Calibri" w:hAnsi="Calibri"/>
                <w:color w:val="000000"/>
                <w:sz w:val="22"/>
                <w:szCs w:val="22"/>
              </w:rPr>
              <w:t>rzedsionek</w:t>
            </w:r>
          </w:p>
        </w:tc>
        <w:tc>
          <w:tcPr>
            <w:tcW w:w="1911" w:type="dxa"/>
            <w:shd w:val="clear" w:color="auto" w:fill="auto"/>
            <w:noWrap/>
            <w:vAlign w:val="bottom"/>
          </w:tcPr>
          <w:p w14:paraId="72A653A8" w14:textId="0D4587DC" w:rsidR="00F0386D" w:rsidRPr="0069786C" w:rsidRDefault="00F0386D" w:rsidP="00F0386D">
            <w:pPr>
              <w:jc w:val="center"/>
              <w:rPr>
                <w:rFonts w:ascii="Calibri" w:hAnsi="Calibri"/>
                <w:color w:val="000000"/>
                <w:sz w:val="22"/>
                <w:szCs w:val="22"/>
              </w:rPr>
            </w:pPr>
            <w:r>
              <w:rPr>
                <w:rFonts w:ascii="Calibri" w:hAnsi="Calibri"/>
                <w:color w:val="000000"/>
                <w:sz w:val="22"/>
                <w:szCs w:val="22"/>
              </w:rPr>
              <w:t>3,04</w:t>
            </w:r>
          </w:p>
        </w:tc>
        <w:tc>
          <w:tcPr>
            <w:tcW w:w="1843" w:type="dxa"/>
            <w:shd w:val="clear" w:color="auto" w:fill="auto"/>
            <w:noWrap/>
            <w:vAlign w:val="bottom"/>
          </w:tcPr>
          <w:p w14:paraId="71E43AAE" w14:textId="531FEB25" w:rsidR="00F0386D" w:rsidRPr="0069786C" w:rsidRDefault="00F0386D" w:rsidP="00F0386D">
            <w:pPr>
              <w:jc w:val="center"/>
              <w:rPr>
                <w:rFonts w:ascii="Calibri" w:hAnsi="Calibri"/>
                <w:color w:val="000000"/>
                <w:sz w:val="22"/>
                <w:szCs w:val="22"/>
              </w:rPr>
            </w:pPr>
          </w:p>
        </w:tc>
        <w:tc>
          <w:tcPr>
            <w:tcW w:w="1419" w:type="dxa"/>
            <w:shd w:val="clear" w:color="auto" w:fill="auto"/>
            <w:noWrap/>
            <w:vAlign w:val="bottom"/>
          </w:tcPr>
          <w:p w14:paraId="5BAC1FB8" w14:textId="4A186349" w:rsidR="00F0386D" w:rsidRPr="0069786C" w:rsidRDefault="00F0386D" w:rsidP="00F0386D">
            <w:pPr>
              <w:jc w:val="center"/>
              <w:rPr>
                <w:rFonts w:ascii="Calibri" w:hAnsi="Calibri"/>
                <w:color w:val="000000"/>
                <w:sz w:val="22"/>
                <w:szCs w:val="22"/>
              </w:rPr>
            </w:pPr>
            <w:r>
              <w:rPr>
                <w:rFonts w:ascii="Calibri" w:hAnsi="Calibri"/>
                <w:color w:val="000000"/>
                <w:sz w:val="22"/>
                <w:szCs w:val="22"/>
              </w:rPr>
              <w:t>2,84</w:t>
            </w:r>
          </w:p>
        </w:tc>
        <w:tc>
          <w:tcPr>
            <w:tcW w:w="1369" w:type="dxa"/>
            <w:shd w:val="clear" w:color="auto" w:fill="auto"/>
            <w:noWrap/>
            <w:vAlign w:val="bottom"/>
          </w:tcPr>
          <w:p w14:paraId="7549AF15" w14:textId="5357BC56" w:rsidR="00F0386D" w:rsidRPr="0069786C" w:rsidRDefault="00F0386D" w:rsidP="00F0386D">
            <w:pPr>
              <w:jc w:val="center"/>
              <w:rPr>
                <w:rFonts w:ascii="Calibri" w:hAnsi="Calibri"/>
                <w:color w:val="000000"/>
                <w:sz w:val="22"/>
                <w:szCs w:val="22"/>
              </w:rPr>
            </w:pPr>
            <w:r>
              <w:rPr>
                <w:rFonts w:ascii="Calibri" w:hAnsi="Calibri"/>
                <w:color w:val="000000"/>
                <w:sz w:val="22"/>
                <w:szCs w:val="22"/>
              </w:rPr>
              <w:t>8,54</w:t>
            </w:r>
          </w:p>
        </w:tc>
        <w:tc>
          <w:tcPr>
            <w:tcW w:w="1753" w:type="dxa"/>
            <w:shd w:val="clear" w:color="auto" w:fill="auto"/>
            <w:noWrap/>
            <w:vAlign w:val="bottom"/>
          </w:tcPr>
          <w:p w14:paraId="26CE9F48" w14:textId="7F948549" w:rsidR="00F0386D" w:rsidRPr="0069786C" w:rsidRDefault="00F0386D" w:rsidP="00F0386D">
            <w:pPr>
              <w:jc w:val="center"/>
              <w:rPr>
                <w:rFonts w:ascii="Calibri" w:hAnsi="Calibri"/>
                <w:color w:val="000000"/>
                <w:sz w:val="22"/>
                <w:szCs w:val="22"/>
              </w:rPr>
            </w:pPr>
          </w:p>
        </w:tc>
      </w:tr>
      <w:tr w:rsidR="00F0386D" w:rsidRPr="0020790C" w14:paraId="26334DF2" w14:textId="77777777" w:rsidTr="00DA4F12">
        <w:trPr>
          <w:trHeight w:val="300"/>
          <w:tblHeader/>
        </w:trPr>
        <w:tc>
          <w:tcPr>
            <w:tcW w:w="404" w:type="dxa"/>
            <w:shd w:val="clear" w:color="auto" w:fill="auto"/>
            <w:noWrap/>
            <w:vAlign w:val="bottom"/>
            <w:hideMark/>
          </w:tcPr>
          <w:p w14:paraId="18BEA024" w14:textId="77777777" w:rsidR="00F0386D" w:rsidRPr="0080491E" w:rsidRDefault="00F0386D" w:rsidP="00F0386D">
            <w:pPr>
              <w:jc w:val="center"/>
              <w:rPr>
                <w:rFonts w:ascii="Calibri" w:hAnsi="Calibri"/>
                <w:color w:val="000000"/>
                <w:sz w:val="22"/>
                <w:szCs w:val="22"/>
              </w:rPr>
            </w:pPr>
            <w:r w:rsidRPr="0080491E">
              <w:rPr>
                <w:rFonts w:ascii="Calibri" w:hAnsi="Calibri"/>
                <w:color w:val="000000"/>
                <w:sz w:val="22"/>
                <w:szCs w:val="22"/>
              </w:rPr>
              <w:t>2</w:t>
            </w:r>
          </w:p>
        </w:tc>
        <w:tc>
          <w:tcPr>
            <w:tcW w:w="3917" w:type="dxa"/>
            <w:shd w:val="clear" w:color="auto" w:fill="auto"/>
            <w:noWrap/>
            <w:vAlign w:val="center"/>
          </w:tcPr>
          <w:p w14:paraId="64123E65" w14:textId="5EB86FBC" w:rsidR="00F0386D" w:rsidRPr="0080491E" w:rsidRDefault="00F0386D" w:rsidP="00F0386D">
            <w:pPr>
              <w:rPr>
                <w:rFonts w:ascii="Calibri" w:hAnsi="Calibri"/>
                <w:color w:val="000000"/>
                <w:sz w:val="22"/>
                <w:szCs w:val="22"/>
              </w:rPr>
            </w:pPr>
            <w:r>
              <w:rPr>
                <w:rFonts w:ascii="Calibri" w:hAnsi="Calibri"/>
                <w:color w:val="000000"/>
                <w:sz w:val="22"/>
                <w:szCs w:val="22"/>
              </w:rPr>
              <w:t>Komunikacja</w:t>
            </w:r>
          </w:p>
        </w:tc>
        <w:tc>
          <w:tcPr>
            <w:tcW w:w="1911" w:type="dxa"/>
            <w:shd w:val="clear" w:color="auto" w:fill="auto"/>
            <w:noWrap/>
            <w:vAlign w:val="bottom"/>
          </w:tcPr>
          <w:p w14:paraId="2AF0A72C" w14:textId="25E3E9C0" w:rsidR="00F0386D" w:rsidRPr="0080491E" w:rsidRDefault="00F0386D" w:rsidP="00F0386D">
            <w:pPr>
              <w:jc w:val="center"/>
              <w:rPr>
                <w:rFonts w:ascii="Calibri" w:hAnsi="Calibri"/>
                <w:color w:val="000000"/>
                <w:sz w:val="22"/>
                <w:szCs w:val="22"/>
              </w:rPr>
            </w:pPr>
            <w:r>
              <w:rPr>
                <w:rFonts w:ascii="Calibri" w:hAnsi="Calibri"/>
                <w:color w:val="000000"/>
                <w:sz w:val="22"/>
                <w:szCs w:val="22"/>
              </w:rPr>
              <w:t>7,60</w:t>
            </w:r>
          </w:p>
        </w:tc>
        <w:tc>
          <w:tcPr>
            <w:tcW w:w="1843" w:type="dxa"/>
            <w:shd w:val="clear" w:color="auto" w:fill="auto"/>
            <w:noWrap/>
            <w:vAlign w:val="bottom"/>
          </w:tcPr>
          <w:p w14:paraId="6D4A0DD6" w14:textId="696B3EB3" w:rsidR="00F0386D" w:rsidRPr="0080491E" w:rsidRDefault="00F0386D" w:rsidP="00F0386D">
            <w:pPr>
              <w:jc w:val="center"/>
              <w:rPr>
                <w:rFonts w:ascii="Calibri" w:hAnsi="Calibri"/>
                <w:color w:val="000000"/>
                <w:sz w:val="22"/>
                <w:szCs w:val="22"/>
              </w:rPr>
            </w:pPr>
            <w:r>
              <w:rPr>
                <w:rFonts w:ascii="Calibri" w:hAnsi="Calibri"/>
                <w:color w:val="000000"/>
                <w:sz w:val="22"/>
                <w:szCs w:val="22"/>
              </w:rPr>
              <w:t>7,60</w:t>
            </w:r>
          </w:p>
        </w:tc>
        <w:tc>
          <w:tcPr>
            <w:tcW w:w="1419" w:type="dxa"/>
            <w:shd w:val="clear" w:color="auto" w:fill="auto"/>
            <w:noWrap/>
            <w:vAlign w:val="bottom"/>
          </w:tcPr>
          <w:p w14:paraId="4D01B630" w14:textId="0648347A" w:rsidR="00F0386D" w:rsidRPr="0080491E" w:rsidRDefault="00F0386D" w:rsidP="00F0386D">
            <w:pPr>
              <w:jc w:val="center"/>
              <w:rPr>
                <w:rFonts w:ascii="Calibri" w:hAnsi="Calibri"/>
                <w:color w:val="000000"/>
                <w:sz w:val="22"/>
                <w:szCs w:val="22"/>
              </w:rPr>
            </w:pPr>
            <w:r>
              <w:rPr>
                <w:rFonts w:ascii="Calibri" w:hAnsi="Calibri"/>
                <w:color w:val="000000"/>
                <w:sz w:val="22"/>
                <w:szCs w:val="22"/>
              </w:rPr>
              <w:t>2,84</w:t>
            </w:r>
          </w:p>
        </w:tc>
        <w:tc>
          <w:tcPr>
            <w:tcW w:w="1369" w:type="dxa"/>
            <w:shd w:val="clear" w:color="auto" w:fill="auto"/>
            <w:noWrap/>
            <w:vAlign w:val="bottom"/>
          </w:tcPr>
          <w:p w14:paraId="55B73B8F" w14:textId="67E11E0F" w:rsidR="00F0386D" w:rsidRPr="0080491E" w:rsidRDefault="00F0386D" w:rsidP="00F0386D">
            <w:pPr>
              <w:jc w:val="center"/>
              <w:rPr>
                <w:rFonts w:ascii="Calibri" w:hAnsi="Calibri"/>
                <w:color w:val="000000"/>
                <w:sz w:val="22"/>
                <w:szCs w:val="22"/>
              </w:rPr>
            </w:pPr>
            <w:r>
              <w:rPr>
                <w:rFonts w:ascii="Calibri" w:hAnsi="Calibri"/>
                <w:color w:val="000000"/>
                <w:sz w:val="22"/>
                <w:szCs w:val="22"/>
              </w:rPr>
              <w:t>21,36</w:t>
            </w:r>
          </w:p>
        </w:tc>
        <w:tc>
          <w:tcPr>
            <w:tcW w:w="1753" w:type="dxa"/>
            <w:shd w:val="clear" w:color="auto" w:fill="auto"/>
            <w:noWrap/>
            <w:vAlign w:val="bottom"/>
          </w:tcPr>
          <w:p w14:paraId="7174BAE8" w14:textId="6659E2FE" w:rsidR="00F0386D" w:rsidRPr="0080491E" w:rsidRDefault="00F0386D" w:rsidP="00F0386D">
            <w:pPr>
              <w:jc w:val="center"/>
              <w:rPr>
                <w:rFonts w:ascii="Calibri" w:hAnsi="Calibri"/>
                <w:color w:val="000000"/>
                <w:sz w:val="22"/>
                <w:szCs w:val="22"/>
              </w:rPr>
            </w:pPr>
            <w:r>
              <w:rPr>
                <w:rFonts w:ascii="Calibri" w:hAnsi="Calibri"/>
                <w:color w:val="000000"/>
                <w:sz w:val="22"/>
                <w:szCs w:val="22"/>
              </w:rPr>
              <w:t>21,36</w:t>
            </w:r>
          </w:p>
        </w:tc>
      </w:tr>
      <w:tr w:rsidR="00F0386D" w:rsidRPr="0020790C" w14:paraId="4C1A2061" w14:textId="77777777" w:rsidTr="00DA4F12">
        <w:trPr>
          <w:trHeight w:val="300"/>
          <w:tblHeader/>
        </w:trPr>
        <w:tc>
          <w:tcPr>
            <w:tcW w:w="404" w:type="dxa"/>
            <w:shd w:val="clear" w:color="auto" w:fill="auto"/>
            <w:noWrap/>
            <w:vAlign w:val="bottom"/>
            <w:hideMark/>
          </w:tcPr>
          <w:p w14:paraId="1941F38A" w14:textId="77777777" w:rsidR="00F0386D" w:rsidRPr="0080491E" w:rsidRDefault="00F0386D" w:rsidP="00F0386D">
            <w:pPr>
              <w:jc w:val="center"/>
              <w:rPr>
                <w:rFonts w:ascii="Calibri" w:hAnsi="Calibri"/>
                <w:color w:val="000000"/>
                <w:sz w:val="22"/>
                <w:szCs w:val="22"/>
              </w:rPr>
            </w:pPr>
            <w:r w:rsidRPr="0080491E">
              <w:rPr>
                <w:rFonts w:ascii="Calibri" w:hAnsi="Calibri"/>
                <w:color w:val="000000"/>
                <w:sz w:val="22"/>
                <w:szCs w:val="22"/>
              </w:rPr>
              <w:t>3</w:t>
            </w:r>
          </w:p>
        </w:tc>
        <w:tc>
          <w:tcPr>
            <w:tcW w:w="3917" w:type="dxa"/>
            <w:shd w:val="clear" w:color="auto" w:fill="auto"/>
            <w:noWrap/>
            <w:vAlign w:val="center"/>
          </w:tcPr>
          <w:p w14:paraId="1228B892" w14:textId="77777777" w:rsidR="00F0386D" w:rsidRPr="0080491E" w:rsidRDefault="00F0386D" w:rsidP="00F0386D">
            <w:pPr>
              <w:rPr>
                <w:rFonts w:ascii="Calibri" w:hAnsi="Calibri"/>
                <w:color w:val="000000"/>
                <w:sz w:val="22"/>
                <w:szCs w:val="22"/>
              </w:rPr>
            </w:pPr>
            <w:r w:rsidRPr="0080491E">
              <w:rPr>
                <w:rFonts w:ascii="Calibri" w:hAnsi="Calibri"/>
                <w:color w:val="000000"/>
                <w:sz w:val="22"/>
                <w:szCs w:val="22"/>
              </w:rPr>
              <w:t>Pomieszczenie socjalne</w:t>
            </w:r>
          </w:p>
        </w:tc>
        <w:tc>
          <w:tcPr>
            <w:tcW w:w="1911" w:type="dxa"/>
            <w:shd w:val="clear" w:color="auto" w:fill="auto"/>
            <w:noWrap/>
            <w:vAlign w:val="bottom"/>
          </w:tcPr>
          <w:p w14:paraId="3F3D7ECC" w14:textId="59D22C9D" w:rsidR="00F0386D" w:rsidRPr="0080491E" w:rsidRDefault="00F0386D" w:rsidP="00F0386D">
            <w:pPr>
              <w:jc w:val="center"/>
              <w:rPr>
                <w:rFonts w:ascii="Calibri" w:hAnsi="Calibri"/>
                <w:color w:val="000000"/>
                <w:sz w:val="22"/>
                <w:szCs w:val="22"/>
              </w:rPr>
            </w:pPr>
            <w:r>
              <w:rPr>
                <w:rFonts w:ascii="Calibri" w:hAnsi="Calibri"/>
                <w:color w:val="000000"/>
                <w:sz w:val="22"/>
                <w:szCs w:val="22"/>
              </w:rPr>
              <w:t>6,57</w:t>
            </w:r>
          </w:p>
        </w:tc>
        <w:tc>
          <w:tcPr>
            <w:tcW w:w="1843" w:type="dxa"/>
            <w:shd w:val="clear" w:color="auto" w:fill="auto"/>
            <w:noWrap/>
            <w:vAlign w:val="bottom"/>
          </w:tcPr>
          <w:p w14:paraId="35363612" w14:textId="52514140" w:rsidR="00F0386D" w:rsidRPr="0080491E" w:rsidRDefault="00F0386D" w:rsidP="00F0386D">
            <w:pPr>
              <w:jc w:val="center"/>
              <w:rPr>
                <w:rFonts w:ascii="Calibri" w:hAnsi="Calibri"/>
                <w:color w:val="000000"/>
                <w:sz w:val="22"/>
                <w:szCs w:val="22"/>
              </w:rPr>
            </w:pPr>
            <w:r>
              <w:rPr>
                <w:rFonts w:ascii="Calibri" w:hAnsi="Calibri"/>
                <w:color w:val="000000"/>
                <w:sz w:val="22"/>
                <w:szCs w:val="22"/>
              </w:rPr>
              <w:t>6,57</w:t>
            </w:r>
          </w:p>
        </w:tc>
        <w:tc>
          <w:tcPr>
            <w:tcW w:w="1419" w:type="dxa"/>
            <w:shd w:val="clear" w:color="auto" w:fill="auto"/>
            <w:noWrap/>
            <w:vAlign w:val="bottom"/>
          </w:tcPr>
          <w:p w14:paraId="7BC521D5" w14:textId="17A6A814" w:rsidR="00F0386D" w:rsidRPr="0080491E" w:rsidRDefault="00F0386D" w:rsidP="00F0386D">
            <w:pPr>
              <w:jc w:val="center"/>
              <w:rPr>
                <w:rFonts w:ascii="Calibri" w:hAnsi="Calibri"/>
                <w:color w:val="000000"/>
                <w:sz w:val="22"/>
                <w:szCs w:val="22"/>
              </w:rPr>
            </w:pPr>
            <w:r>
              <w:rPr>
                <w:rFonts w:ascii="Calibri" w:hAnsi="Calibri"/>
                <w:color w:val="000000"/>
                <w:sz w:val="22"/>
                <w:szCs w:val="22"/>
              </w:rPr>
              <w:t>2,84</w:t>
            </w:r>
          </w:p>
        </w:tc>
        <w:tc>
          <w:tcPr>
            <w:tcW w:w="1369" w:type="dxa"/>
            <w:shd w:val="clear" w:color="auto" w:fill="auto"/>
            <w:noWrap/>
            <w:vAlign w:val="bottom"/>
          </w:tcPr>
          <w:p w14:paraId="54AFEBA7" w14:textId="424B1817" w:rsidR="00F0386D" w:rsidRPr="0080491E" w:rsidRDefault="00F0386D" w:rsidP="00F0386D">
            <w:pPr>
              <w:jc w:val="center"/>
              <w:rPr>
                <w:rFonts w:ascii="Calibri" w:hAnsi="Calibri"/>
                <w:color w:val="000000"/>
                <w:sz w:val="22"/>
                <w:szCs w:val="22"/>
              </w:rPr>
            </w:pPr>
            <w:r>
              <w:rPr>
                <w:rFonts w:ascii="Calibri" w:hAnsi="Calibri"/>
                <w:color w:val="000000"/>
                <w:sz w:val="22"/>
                <w:szCs w:val="22"/>
              </w:rPr>
              <w:t>18,59</w:t>
            </w:r>
          </w:p>
        </w:tc>
        <w:tc>
          <w:tcPr>
            <w:tcW w:w="1753" w:type="dxa"/>
            <w:shd w:val="clear" w:color="auto" w:fill="auto"/>
            <w:noWrap/>
            <w:vAlign w:val="bottom"/>
          </w:tcPr>
          <w:p w14:paraId="7BF0487F" w14:textId="21660D68" w:rsidR="00F0386D" w:rsidRPr="0080491E" w:rsidRDefault="00F0386D" w:rsidP="00F0386D">
            <w:pPr>
              <w:jc w:val="center"/>
              <w:rPr>
                <w:rFonts w:ascii="Calibri" w:hAnsi="Calibri"/>
                <w:color w:val="000000"/>
                <w:sz w:val="22"/>
                <w:szCs w:val="22"/>
              </w:rPr>
            </w:pPr>
            <w:r>
              <w:rPr>
                <w:rFonts w:ascii="Calibri" w:hAnsi="Calibri"/>
                <w:color w:val="000000"/>
                <w:sz w:val="22"/>
                <w:szCs w:val="22"/>
              </w:rPr>
              <w:t>18,59</w:t>
            </w:r>
          </w:p>
        </w:tc>
      </w:tr>
      <w:tr w:rsidR="00F0386D" w:rsidRPr="0020790C" w14:paraId="1200916C" w14:textId="77777777" w:rsidTr="00DA4F12">
        <w:trPr>
          <w:trHeight w:val="300"/>
          <w:tblHeader/>
        </w:trPr>
        <w:tc>
          <w:tcPr>
            <w:tcW w:w="404" w:type="dxa"/>
            <w:shd w:val="clear" w:color="auto" w:fill="auto"/>
            <w:noWrap/>
            <w:vAlign w:val="bottom"/>
            <w:hideMark/>
          </w:tcPr>
          <w:p w14:paraId="215906FA" w14:textId="77777777" w:rsidR="00F0386D" w:rsidRPr="0080491E" w:rsidRDefault="00F0386D" w:rsidP="00F0386D">
            <w:pPr>
              <w:jc w:val="center"/>
              <w:rPr>
                <w:rFonts w:ascii="Calibri" w:hAnsi="Calibri"/>
                <w:color w:val="000000"/>
                <w:sz w:val="22"/>
                <w:szCs w:val="22"/>
              </w:rPr>
            </w:pPr>
            <w:r w:rsidRPr="0080491E">
              <w:rPr>
                <w:rFonts w:ascii="Calibri" w:hAnsi="Calibri"/>
                <w:color w:val="000000"/>
                <w:sz w:val="22"/>
                <w:szCs w:val="22"/>
              </w:rPr>
              <w:t>4</w:t>
            </w:r>
          </w:p>
        </w:tc>
        <w:tc>
          <w:tcPr>
            <w:tcW w:w="3917" w:type="dxa"/>
            <w:shd w:val="clear" w:color="auto" w:fill="auto"/>
            <w:noWrap/>
            <w:vAlign w:val="center"/>
          </w:tcPr>
          <w:p w14:paraId="6F6D6136" w14:textId="20FB5F30" w:rsidR="00F0386D" w:rsidRPr="0080491E" w:rsidRDefault="00F0386D" w:rsidP="00F0386D">
            <w:pPr>
              <w:rPr>
                <w:rFonts w:ascii="Calibri" w:hAnsi="Calibri"/>
                <w:color w:val="000000"/>
                <w:sz w:val="22"/>
                <w:szCs w:val="22"/>
              </w:rPr>
            </w:pPr>
            <w:r>
              <w:rPr>
                <w:rFonts w:ascii="Calibri" w:hAnsi="Calibri"/>
                <w:color w:val="000000"/>
                <w:sz w:val="22"/>
                <w:szCs w:val="22"/>
              </w:rPr>
              <w:t>WC</w:t>
            </w:r>
            <w:r w:rsidRPr="0080491E">
              <w:rPr>
                <w:rFonts w:ascii="Calibri" w:hAnsi="Calibri"/>
                <w:color w:val="000000"/>
                <w:sz w:val="22"/>
                <w:szCs w:val="22"/>
              </w:rPr>
              <w:t xml:space="preserve"> dla niepełnosprawnych</w:t>
            </w:r>
          </w:p>
        </w:tc>
        <w:tc>
          <w:tcPr>
            <w:tcW w:w="1911" w:type="dxa"/>
            <w:shd w:val="clear" w:color="auto" w:fill="auto"/>
            <w:noWrap/>
            <w:vAlign w:val="bottom"/>
          </w:tcPr>
          <w:p w14:paraId="52373DE4" w14:textId="2DE495BF" w:rsidR="00F0386D" w:rsidRPr="0080491E" w:rsidRDefault="00F0386D" w:rsidP="00F0386D">
            <w:pPr>
              <w:jc w:val="center"/>
              <w:rPr>
                <w:rFonts w:ascii="Calibri" w:hAnsi="Calibri"/>
                <w:color w:val="000000"/>
                <w:sz w:val="22"/>
                <w:szCs w:val="22"/>
              </w:rPr>
            </w:pPr>
            <w:r>
              <w:rPr>
                <w:rFonts w:ascii="Calibri" w:hAnsi="Calibri"/>
                <w:color w:val="000000"/>
                <w:sz w:val="22"/>
                <w:szCs w:val="22"/>
              </w:rPr>
              <w:t>5,17</w:t>
            </w:r>
          </w:p>
        </w:tc>
        <w:tc>
          <w:tcPr>
            <w:tcW w:w="1843" w:type="dxa"/>
            <w:shd w:val="clear" w:color="auto" w:fill="auto"/>
            <w:noWrap/>
            <w:vAlign w:val="bottom"/>
          </w:tcPr>
          <w:p w14:paraId="2C4E359C" w14:textId="1241277E" w:rsidR="00F0386D" w:rsidRPr="0080491E" w:rsidRDefault="00F0386D" w:rsidP="00F0386D">
            <w:pPr>
              <w:jc w:val="center"/>
              <w:rPr>
                <w:rFonts w:ascii="Calibri" w:hAnsi="Calibri"/>
                <w:color w:val="000000"/>
                <w:sz w:val="22"/>
                <w:szCs w:val="22"/>
              </w:rPr>
            </w:pPr>
            <w:r>
              <w:rPr>
                <w:rFonts w:ascii="Calibri" w:hAnsi="Calibri"/>
                <w:color w:val="000000"/>
                <w:sz w:val="22"/>
                <w:szCs w:val="22"/>
              </w:rPr>
              <w:t>5,17</w:t>
            </w:r>
          </w:p>
        </w:tc>
        <w:tc>
          <w:tcPr>
            <w:tcW w:w="1419" w:type="dxa"/>
            <w:shd w:val="clear" w:color="auto" w:fill="auto"/>
            <w:noWrap/>
            <w:vAlign w:val="bottom"/>
          </w:tcPr>
          <w:p w14:paraId="4F6B7D15" w14:textId="77777777" w:rsidR="00F0386D" w:rsidRPr="00EE25C6" w:rsidRDefault="00F0386D" w:rsidP="00F0386D">
            <w:pPr>
              <w:jc w:val="center"/>
              <w:rPr>
                <w:rFonts w:ascii="Calibri" w:hAnsi="Calibri"/>
                <w:color w:val="000000"/>
                <w:sz w:val="22"/>
                <w:szCs w:val="22"/>
              </w:rPr>
            </w:pPr>
            <w:r w:rsidRPr="00EE25C6">
              <w:rPr>
                <w:rFonts w:ascii="Calibri" w:hAnsi="Calibri"/>
                <w:color w:val="000000"/>
                <w:sz w:val="22"/>
                <w:szCs w:val="22"/>
              </w:rPr>
              <w:t>2,5</w:t>
            </w:r>
          </w:p>
        </w:tc>
        <w:tc>
          <w:tcPr>
            <w:tcW w:w="1369" w:type="dxa"/>
            <w:shd w:val="clear" w:color="auto" w:fill="auto"/>
            <w:noWrap/>
            <w:vAlign w:val="bottom"/>
          </w:tcPr>
          <w:p w14:paraId="69AA7F8B" w14:textId="55E800BF" w:rsidR="00F0386D" w:rsidRPr="00EE25C6" w:rsidRDefault="00F0386D" w:rsidP="00F0386D">
            <w:pPr>
              <w:jc w:val="center"/>
              <w:rPr>
                <w:rFonts w:ascii="Calibri" w:hAnsi="Calibri"/>
                <w:color w:val="000000"/>
                <w:sz w:val="22"/>
                <w:szCs w:val="22"/>
              </w:rPr>
            </w:pPr>
            <w:r>
              <w:rPr>
                <w:rFonts w:ascii="Calibri" w:hAnsi="Calibri"/>
                <w:color w:val="000000"/>
                <w:sz w:val="22"/>
                <w:szCs w:val="22"/>
              </w:rPr>
              <w:t>12,93</w:t>
            </w:r>
          </w:p>
        </w:tc>
        <w:tc>
          <w:tcPr>
            <w:tcW w:w="1753" w:type="dxa"/>
            <w:shd w:val="clear" w:color="auto" w:fill="auto"/>
            <w:noWrap/>
            <w:vAlign w:val="bottom"/>
          </w:tcPr>
          <w:p w14:paraId="4CEBED6F" w14:textId="631D0E2B" w:rsidR="00F0386D" w:rsidRPr="00EE25C6" w:rsidRDefault="00F0386D" w:rsidP="00F0386D">
            <w:pPr>
              <w:jc w:val="center"/>
              <w:rPr>
                <w:rFonts w:ascii="Calibri" w:hAnsi="Calibri"/>
                <w:color w:val="000000"/>
                <w:sz w:val="22"/>
                <w:szCs w:val="22"/>
              </w:rPr>
            </w:pPr>
            <w:r>
              <w:rPr>
                <w:rFonts w:ascii="Calibri" w:hAnsi="Calibri"/>
                <w:color w:val="000000"/>
                <w:sz w:val="22"/>
                <w:szCs w:val="22"/>
              </w:rPr>
              <w:t>12,93</w:t>
            </w:r>
          </w:p>
        </w:tc>
      </w:tr>
      <w:tr w:rsidR="00F0386D" w:rsidRPr="0020790C" w14:paraId="5787A477" w14:textId="77777777" w:rsidTr="00DA4F12">
        <w:trPr>
          <w:trHeight w:val="300"/>
          <w:tblHeader/>
        </w:trPr>
        <w:tc>
          <w:tcPr>
            <w:tcW w:w="404" w:type="dxa"/>
            <w:shd w:val="clear" w:color="auto" w:fill="auto"/>
            <w:noWrap/>
            <w:vAlign w:val="bottom"/>
            <w:hideMark/>
          </w:tcPr>
          <w:p w14:paraId="3AD78466" w14:textId="77777777" w:rsidR="00F0386D" w:rsidRPr="0080491E" w:rsidRDefault="00F0386D" w:rsidP="00F0386D">
            <w:pPr>
              <w:jc w:val="center"/>
              <w:rPr>
                <w:rFonts w:ascii="Calibri" w:hAnsi="Calibri"/>
                <w:color w:val="000000"/>
                <w:sz w:val="22"/>
                <w:szCs w:val="22"/>
              </w:rPr>
            </w:pPr>
            <w:r w:rsidRPr="0080491E">
              <w:rPr>
                <w:rFonts w:ascii="Calibri" w:hAnsi="Calibri"/>
                <w:color w:val="000000"/>
                <w:sz w:val="22"/>
                <w:szCs w:val="22"/>
              </w:rPr>
              <w:t>5</w:t>
            </w:r>
          </w:p>
        </w:tc>
        <w:tc>
          <w:tcPr>
            <w:tcW w:w="3917" w:type="dxa"/>
            <w:shd w:val="clear" w:color="auto" w:fill="auto"/>
            <w:noWrap/>
            <w:vAlign w:val="center"/>
          </w:tcPr>
          <w:p w14:paraId="78FEFE50" w14:textId="2A6AC2B2" w:rsidR="00F0386D" w:rsidRPr="0080491E" w:rsidRDefault="00F0386D" w:rsidP="00F0386D">
            <w:pPr>
              <w:rPr>
                <w:rFonts w:ascii="Calibri" w:hAnsi="Calibri"/>
                <w:color w:val="000000"/>
                <w:sz w:val="22"/>
                <w:szCs w:val="22"/>
              </w:rPr>
            </w:pPr>
            <w:r w:rsidRPr="0080491E">
              <w:rPr>
                <w:rFonts w:ascii="Calibri" w:hAnsi="Calibri"/>
                <w:color w:val="000000"/>
                <w:sz w:val="22"/>
                <w:szCs w:val="22"/>
              </w:rPr>
              <w:t xml:space="preserve">Przedsionek </w:t>
            </w:r>
            <w:r>
              <w:rPr>
                <w:rFonts w:ascii="Calibri" w:hAnsi="Calibri"/>
                <w:color w:val="000000"/>
                <w:sz w:val="22"/>
                <w:szCs w:val="22"/>
              </w:rPr>
              <w:t>WC</w:t>
            </w:r>
          </w:p>
        </w:tc>
        <w:tc>
          <w:tcPr>
            <w:tcW w:w="1911" w:type="dxa"/>
            <w:shd w:val="clear" w:color="auto" w:fill="auto"/>
            <w:noWrap/>
            <w:vAlign w:val="bottom"/>
          </w:tcPr>
          <w:p w14:paraId="696F4B48" w14:textId="22BC11F1" w:rsidR="00F0386D" w:rsidRPr="0080491E" w:rsidRDefault="00F0386D" w:rsidP="00F0386D">
            <w:pPr>
              <w:jc w:val="center"/>
              <w:rPr>
                <w:rFonts w:ascii="Calibri" w:hAnsi="Calibri"/>
                <w:color w:val="000000"/>
                <w:sz w:val="22"/>
                <w:szCs w:val="22"/>
              </w:rPr>
            </w:pPr>
            <w:r>
              <w:rPr>
                <w:rFonts w:ascii="Calibri" w:hAnsi="Calibri"/>
                <w:color w:val="000000"/>
                <w:sz w:val="22"/>
                <w:szCs w:val="22"/>
              </w:rPr>
              <w:t>1,77</w:t>
            </w:r>
          </w:p>
        </w:tc>
        <w:tc>
          <w:tcPr>
            <w:tcW w:w="1843" w:type="dxa"/>
            <w:shd w:val="clear" w:color="auto" w:fill="auto"/>
            <w:noWrap/>
            <w:vAlign w:val="bottom"/>
          </w:tcPr>
          <w:p w14:paraId="6DA7EBAF" w14:textId="6894CE2F" w:rsidR="00F0386D" w:rsidRPr="0080491E" w:rsidRDefault="00F0386D" w:rsidP="00F0386D">
            <w:pPr>
              <w:jc w:val="center"/>
              <w:rPr>
                <w:rFonts w:ascii="Calibri" w:hAnsi="Calibri"/>
                <w:color w:val="000000"/>
                <w:sz w:val="22"/>
                <w:szCs w:val="22"/>
              </w:rPr>
            </w:pPr>
            <w:r>
              <w:rPr>
                <w:rFonts w:ascii="Calibri" w:hAnsi="Calibri"/>
                <w:color w:val="000000"/>
                <w:sz w:val="22"/>
                <w:szCs w:val="22"/>
              </w:rPr>
              <w:t>1,77</w:t>
            </w:r>
          </w:p>
        </w:tc>
        <w:tc>
          <w:tcPr>
            <w:tcW w:w="1419" w:type="dxa"/>
            <w:shd w:val="clear" w:color="auto" w:fill="auto"/>
            <w:noWrap/>
            <w:vAlign w:val="bottom"/>
          </w:tcPr>
          <w:p w14:paraId="5E09934E" w14:textId="77777777" w:rsidR="00F0386D" w:rsidRPr="00EE25C6" w:rsidRDefault="00F0386D" w:rsidP="00F0386D">
            <w:pPr>
              <w:jc w:val="center"/>
              <w:rPr>
                <w:rFonts w:ascii="Calibri" w:hAnsi="Calibri"/>
                <w:color w:val="000000"/>
                <w:sz w:val="22"/>
                <w:szCs w:val="22"/>
              </w:rPr>
            </w:pPr>
            <w:r>
              <w:rPr>
                <w:rFonts w:ascii="Calibri" w:hAnsi="Calibri"/>
                <w:color w:val="000000"/>
                <w:sz w:val="22"/>
                <w:szCs w:val="22"/>
              </w:rPr>
              <w:t>2,5</w:t>
            </w:r>
          </w:p>
        </w:tc>
        <w:tc>
          <w:tcPr>
            <w:tcW w:w="1369" w:type="dxa"/>
            <w:shd w:val="clear" w:color="auto" w:fill="auto"/>
            <w:noWrap/>
            <w:vAlign w:val="bottom"/>
          </w:tcPr>
          <w:p w14:paraId="3065058F" w14:textId="407189C9" w:rsidR="00F0386D" w:rsidRPr="00EE25C6" w:rsidRDefault="00F0386D" w:rsidP="00F0386D">
            <w:pPr>
              <w:jc w:val="center"/>
              <w:rPr>
                <w:rFonts w:ascii="Calibri" w:hAnsi="Calibri"/>
                <w:color w:val="000000"/>
                <w:sz w:val="22"/>
                <w:szCs w:val="22"/>
              </w:rPr>
            </w:pPr>
            <w:r>
              <w:rPr>
                <w:rFonts w:ascii="Calibri" w:hAnsi="Calibri"/>
                <w:color w:val="000000"/>
                <w:sz w:val="22"/>
                <w:szCs w:val="22"/>
              </w:rPr>
              <w:t>4,43</w:t>
            </w:r>
          </w:p>
        </w:tc>
        <w:tc>
          <w:tcPr>
            <w:tcW w:w="1753" w:type="dxa"/>
            <w:shd w:val="clear" w:color="auto" w:fill="auto"/>
            <w:noWrap/>
            <w:vAlign w:val="bottom"/>
          </w:tcPr>
          <w:p w14:paraId="2E92F9D8" w14:textId="6CB57B15" w:rsidR="00F0386D" w:rsidRPr="00EE25C6" w:rsidRDefault="00F0386D" w:rsidP="00F0386D">
            <w:pPr>
              <w:jc w:val="center"/>
              <w:rPr>
                <w:rFonts w:ascii="Calibri" w:hAnsi="Calibri"/>
                <w:color w:val="000000"/>
                <w:sz w:val="22"/>
                <w:szCs w:val="22"/>
              </w:rPr>
            </w:pPr>
            <w:r>
              <w:rPr>
                <w:rFonts w:ascii="Calibri" w:hAnsi="Calibri"/>
                <w:color w:val="000000"/>
                <w:sz w:val="22"/>
                <w:szCs w:val="22"/>
              </w:rPr>
              <w:t>4,43</w:t>
            </w:r>
          </w:p>
        </w:tc>
      </w:tr>
      <w:tr w:rsidR="00F0386D" w:rsidRPr="0020790C" w14:paraId="0B3E7EF8" w14:textId="77777777" w:rsidTr="00DA4F12">
        <w:trPr>
          <w:trHeight w:val="300"/>
          <w:tblHeader/>
        </w:trPr>
        <w:tc>
          <w:tcPr>
            <w:tcW w:w="404" w:type="dxa"/>
            <w:shd w:val="clear" w:color="auto" w:fill="auto"/>
            <w:noWrap/>
            <w:vAlign w:val="bottom"/>
            <w:hideMark/>
          </w:tcPr>
          <w:p w14:paraId="09BD50A3" w14:textId="77777777" w:rsidR="00F0386D" w:rsidRPr="0080491E" w:rsidRDefault="00F0386D" w:rsidP="00F0386D">
            <w:pPr>
              <w:jc w:val="center"/>
              <w:rPr>
                <w:rFonts w:ascii="Calibri" w:hAnsi="Calibri"/>
                <w:color w:val="000000"/>
                <w:sz w:val="22"/>
                <w:szCs w:val="22"/>
              </w:rPr>
            </w:pPr>
            <w:r w:rsidRPr="0080491E">
              <w:rPr>
                <w:rFonts w:ascii="Calibri" w:hAnsi="Calibri"/>
                <w:color w:val="000000"/>
                <w:sz w:val="22"/>
                <w:szCs w:val="22"/>
              </w:rPr>
              <w:t>6</w:t>
            </w:r>
          </w:p>
        </w:tc>
        <w:tc>
          <w:tcPr>
            <w:tcW w:w="3917" w:type="dxa"/>
            <w:shd w:val="clear" w:color="auto" w:fill="auto"/>
            <w:noWrap/>
            <w:vAlign w:val="center"/>
          </w:tcPr>
          <w:p w14:paraId="3ECB23CE" w14:textId="08AC6394" w:rsidR="00F0386D" w:rsidRPr="0080491E" w:rsidRDefault="00F0386D" w:rsidP="00F0386D">
            <w:pPr>
              <w:rPr>
                <w:rFonts w:ascii="Calibri" w:hAnsi="Calibri"/>
                <w:color w:val="000000"/>
                <w:sz w:val="22"/>
                <w:szCs w:val="22"/>
              </w:rPr>
            </w:pPr>
            <w:r>
              <w:rPr>
                <w:rFonts w:ascii="Calibri" w:hAnsi="Calibri"/>
                <w:color w:val="000000"/>
                <w:sz w:val="22"/>
                <w:szCs w:val="22"/>
              </w:rPr>
              <w:t>WC</w:t>
            </w:r>
            <w:r w:rsidRPr="0080491E">
              <w:rPr>
                <w:rFonts w:ascii="Calibri" w:hAnsi="Calibri"/>
                <w:color w:val="000000"/>
                <w:sz w:val="22"/>
                <w:szCs w:val="22"/>
              </w:rPr>
              <w:t xml:space="preserve"> męskie</w:t>
            </w:r>
          </w:p>
        </w:tc>
        <w:tc>
          <w:tcPr>
            <w:tcW w:w="1911" w:type="dxa"/>
            <w:shd w:val="clear" w:color="auto" w:fill="auto"/>
            <w:noWrap/>
            <w:vAlign w:val="bottom"/>
          </w:tcPr>
          <w:p w14:paraId="12295E38" w14:textId="33206F7D" w:rsidR="00F0386D" w:rsidRPr="0080491E" w:rsidRDefault="00F0386D" w:rsidP="00F0386D">
            <w:pPr>
              <w:jc w:val="center"/>
              <w:rPr>
                <w:rFonts w:ascii="Calibri" w:hAnsi="Calibri"/>
                <w:color w:val="000000"/>
                <w:sz w:val="22"/>
                <w:szCs w:val="22"/>
              </w:rPr>
            </w:pPr>
            <w:r>
              <w:rPr>
                <w:rFonts w:ascii="Calibri" w:hAnsi="Calibri"/>
                <w:color w:val="000000"/>
                <w:sz w:val="22"/>
                <w:szCs w:val="22"/>
              </w:rPr>
              <w:t>1,69</w:t>
            </w:r>
          </w:p>
        </w:tc>
        <w:tc>
          <w:tcPr>
            <w:tcW w:w="1843" w:type="dxa"/>
            <w:shd w:val="clear" w:color="auto" w:fill="auto"/>
            <w:noWrap/>
            <w:vAlign w:val="bottom"/>
          </w:tcPr>
          <w:p w14:paraId="58104FA7" w14:textId="2FB6D0DE" w:rsidR="00F0386D" w:rsidRPr="0080491E" w:rsidRDefault="00F0386D" w:rsidP="00F0386D">
            <w:pPr>
              <w:jc w:val="center"/>
              <w:rPr>
                <w:rFonts w:ascii="Calibri" w:hAnsi="Calibri"/>
                <w:color w:val="000000"/>
                <w:sz w:val="22"/>
                <w:szCs w:val="22"/>
              </w:rPr>
            </w:pPr>
            <w:r>
              <w:rPr>
                <w:rFonts w:ascii="Calibri" w:hAnsi="Calibri"/>
                <w:color w:val="000000"/>
                <w:sz w:val="22"/>
                <w:szCs w:val="22"/>
              </w:rPr>
              <w:t>1,69</w:t>
            </w:r>
          </w:p>
        </w:tc>
        <w:tc>
          <w:tcPr>
            <w:tcW w:w="1419" w:type="dxa"/>
            <w:shd w:val="clear" w:color="auto" w:fill="auto"/>
            <w:noWrap/>
            <w:vAlign w:val="bottom"/>
          </w:tcPr>
          <w:p w14:paraId="04CC942F" w14:textId="77777777" w:rsidR="00F0386D" w:rsidRPr="00EE25C6" w:rsidRDefault="00F0386D" w:rsidP="00F0386D">
            <w:pPr>
              <w:jc w:val="center"/>
              <w:rPr>
                <w:rFonts w:ascii="Calibri" w:hAnsi="Calibri"/>
                <w:color w:val="000000"/>
                <w:sz w:val="22"/>
                <w:szCs w:val="22"/>
              </w:rPr>
            </w:pPr>
            <w:r>
              <w:rPr>
                <w:rFonts w:ascii="Calibri" w:hAnsi="Calibri"/>
                <w:color w:val="000000"/>
                <w:sz w:val="22"/>
                <w:szCs w:val="22"/>
              </w:rPr>
              <w:t>2,5</w:t>
            </w:r>
          </w:p>
        </w:tc>
        <w:tc>
          <w:tcPr>
            <w:tcW w:w="1369" w:type="dxa"/>
            <w:shd w:val="clear" w:color="auto" w:fill="auto"/>
            <w:noWrap/>
            <w:vAlign w:val="bottom"/>
          </w:tcPr>
          <w:p w14:paraId="375D92BC" w14:textId="5EBFBB29" w:rsidR="00F0386D" w:rsidRPr="00EE25C6" w:rsidRDefault="00F0386D" w:rsidP="00F0386D">
            <w:pPr>
              <w:jc w:val="center"/>
              <w:rPr>
                <w:rFonts w:ascii="Calibri" w:hAnsi="Calibri"/>
                <w:color w:val="000000"/>
                <w:sz w:val="22"/>
                <w:szCs w:val="22"/>
              </w:rPr>
            </w:pPr>
            <w:r>
              <w:rPr>
                <w:rFonts w:ascii="Calibri" w:hAnsi="Calibri"/>
                <w:color w:val="000000"/>
                <w:sz w:val="22"/>
                <w:szCs w:val="22"/>
              </w:rPr>
              <w:t>4,23</w:t>
            </w:r>
          </w:p>
        </w:tc>
        <w:tc>
          <w:tcPr>
            <w:tcW w:w="1753" w:type="dxa"/>
            <w:shd w:val="clear" w:color="auto" w:fill="auto"/>
            <w:noWrap/>
            <w:vAlign w:val="bottom"/>
          </w:tcPr>
          <w:p w14:paraId="1BD310F6" w14:textId="093FD150" w:rsidR="00F0386D" w:rsidRPr="00EE25C6" w:rsidRDefault="00F0386D" w:rsidP="00F0386D">
            <w:pPr>
              <w:jc w:val="center"/>
              <w:rPr>
                <w:rFonts w:ascii="Calibri" w:hAnsi="Calibri"/>
                <w:color w:val="000000"/>
                <w:sz w:val="22"/>
                <w:szCs w:val="22"/>
              </w:rPr>
            </w:pPr>
            <w:r>
              <w:rPr>
                <w:rFonts w:ascii="Calibri" w:hAnsi="Calibri"/>
                <w:color w:val="000000"/>
                <w:sz w:val="22"/>
                <w:szCs w:val="22"/>
              </w:rPr>
              <w:t>4,23</w:t>
            </w:r>
          </w:p>
        </w:tc>
      </w:tr>
      <w:tr w:rsidR="00F0386D" w:rsidRPr="0020790C" w14:paraId="7F5B09E6" w14:textId="77777777" w:rsidTr="00DA4F12">
        <w:trPr>
          <w:trHeight w:val="300"/>
          <w:tblHeader/>
        </w:trPr>
        <w:tc>
          <w:tcPr>
            <w:tcW w:w="404" w:type="dxa"/>
            <w:shd w:val="clear" w:color="auto" w:fill="auto"/>
            <w:noWrap/>
            <w:vAlign w:val="bottom"/>
            <w:hideMark/>
          </w:tcPr>
          <w:p w14:paraId="77999C26" w14:textId="77777777" w:rsidR="00F0386D" w:rsidRPr="0080491E" w:rsidRDefault="00F0386D" w:rsidP="00F0386D">
            <w:pPr>
              <w:jc w:val="center"/>
              <w:rPr>
                <w:rFonts w:ascii="Calibri" w:hAnsi="Calibri"/>
                <w:color w:val="000000"/>
                <w:sz w:val="22"/>
                <w:szCs w:val="22"/>
              </w:rPr>
            </w:pPr>
            <w:r w:rsidRPr="0080491E">
              <w:rPr>
                <w:rFonts w:ascii="Calibri" w:hAnsi="Calibri"/>
                <w:color w:val="000000"/>
                <w:sz w:val="22"/>
                <w:szCs w:val="22"/>
              </w:rPr>
              <w:t>7</w:t>
            </w:r>
          </w:p>
        </w:tc>
        <w:tc>
          <w:tcPr>
            <w:tcW w:w="3917" w:type="dxa"/>
            <w:shd w:val="clear" w:color="auto" w:fill="auto"/>
            <w:noWrap/>
            <w:vAlign w:val="center"/>
          </w:tcPr>
          <w:p w14:paraId="5B085683" w14:textId="77777777" w:rsidR="00F0386D" w:rsidRPr="0080491E" w:rsidRDefault="00F0386D" w:rsidP="00F0386D">
            <w:pPr>
              <w:rPr>
                <w:rFonts w:ascii="Calibri" w:hAnsi="Calibri"/>
                <w:color w:val="000000"/>
                <w:sz w:val="22"/>
                <w:szCs w:val="22"/>
              </w:rPr>
            </w:pPr>
            <w:r>
              <w:rPr>
                <w:rFonts w:ascii="Calibri" w:hAnsi="Calibri"/>
                <w:color w:val="000000"/>
                <w:sz w:val="22"/>
                <w:szCs w:val="22"/>
              </w:rPr>
              <w:t>Pomieszczenie gospodarcze</w:t>
            </w:r>
          </w:p>
        </w:tc>
        <w:tc>
          <w:tcPr>
            <w:tcW w:w="1911" w:type="dxa"/>
            <w:shd w:val="clear" w:color="auto" w:fill="auto"/>
            <w:noWrap/>
            <w:vAlign w:val="bottom"/>
          </w:tcPr>
          <w:p w14:paraId="69EBD167" w14:textId="14A74A46" w:rsidR="00F0386D" w:rsidRPr="0080491E" w:rsidRDefault="00F0386D" w:rsidP="00F0386D">
            <w:pPr>
              <w:jc w:val="center"/>
              <w:rPr>
                <w:rFonts w:ascii="Calibri" w:hAnsi="Calibri"/>
                <w:color w:val="000000"/>
                <w:sz w:val="22"/>
                <w:szCs w:val="22"/>
              </w:rPr>
            </w:pPr>
            <w:r>
              <w:rPr>
                <w:rFonts w:ascii="Calibri" w:hAnsi="Calibri"/>
                <w:color w:val="000000"/>
                <w:sz w:val="22"/>
                <w:szCs w:val="22"/>
              </w:rPr>
              <w:t>1,46</w:t>
            </w:r>
          </w:p>
        </w:tc>
        <w:tc>
          <w:tcPr>
            <w:tcW w:w="1843" w:type="dxa"/>
            <w:shd w:val="clear" w:color="auto" w:fill="auto"/>
            <w:noWrap/>
            <w:vAlign w:val="bottom"/>
          </w:tcPr>
          <w:p w14:paraId="16CD5940" w14:textId="1377AECA" w:rsidR="00F0386D" w:rsidRPr="0080491E" w:rsidRDefault="00F0386D" w:rsidP="00F0386D">
            <w:pPr>
              <w:jc w:val="center"/>
              <w:rPr>
                <w:rFonts w:ascii="Calibri" w:hAnsi="Calibri"/>
                <w:color w:val="000000"/>
                <w:sz w:val="22"/>
                <w:szCs w:val="22"/>
              </w:rPr>
            </w:pPr>
            <w:r>
              <w:rPr>
                <w:rFonts w:ascii="Calibri" w:hAnsi="Calibri"/>
                <w:color w:val="000000"/>
                <w:sz w:val="22"/>
                <w:szCs w:val="22"/>
              </w:rPr>
              <w:t>1,46</w:t>
            </w:r>
          </w:p>
        </w:tc>
        <w:tc>
          <w:tcPr>
            <w:tcW w:w="1419" w:type="dxa"/>
            <w:shd w:val="clear" w:color="auto" w:fill="auto"/>
            <w:noWrap/>
            <w:vAlign w:val="bottom"/>
          </w:tcPr>
          <w:p w14:paraId="5EE5B740" w14:textId="77777777" w:rsidR="00F0386D" w:rsidRPr="00EE25C6" w:rsidRDefault="00F0386D" w:rsidP="00F0386D">
            <w:pPr>
              <w:jc w:val="center"/>
              <w:rPr>
                <w:rFonts w:ascii="Calibri" w:hAnsi="Calibri"/>
                <w:color w:val="000000"/>
                <w:sz w:val="22"/>
                <w:szCs w:val="22"/>
              </w:rPr>
            </w:pPr>
            <w:r>
              <w:rPr>
                <w:rFonts w:ascii="Calibri" w:hAnsi="Calibri"/>
                <w:color w:val="000000"/>
                <w:sz w:val="22"/>
                <w:szCs w:val="22"/>
              </w:rPr>
              <w:t>2,5</w:t>
            </w:r>
          </w:p>
        </w:tc>
        <w:tc>
          <w:tcPr>
            <w:tcW w:w="1369" w:type="dxa"/>
            <w:shd w:val="clear" w:color="auto" w:fill="auto"/>
            <w:noWrap/>
            <w:vAlign w:val="bottom"/>
          </w:tcPr>
          <w:p w14:paraId="2DB40BA3" w14:textId="7C7BF73F" w:rsidR="00F0386D" w:rsidRPr="00EE25C6" w:rsidRDefault="00F0386D" w:rsidP="00F0386D">
            <w:pPr>
              <w:jc w:val="center"/>
              <w:rPr>
                <w:rFonts w:ascii="Calibri" w:hAnsi="Calibri"/>
                <w:color w:val="000000"/>
                <w:sz w:val="22"/>
                <w:szCs w:val="22"/>
              </w:rPr>
            </w:pPr>
            <w:r>
              <w:rPr>
                <w:rFonts w:ascii="Calibri" w:hAnsi="Calibri"/>
                <w:color w:val="000000"/>
                <w:sz w:val="22"/>
                <w:szCs w:val="22"/>
              </w:rPr>
              <w:t>415</w:t>
            </w:r>
          </w:p>
        </w:tc>
        <w:tc>
          <w:tcPr>
            <w:tcW w:w="1753" w:type="dxa"/>
            <w:shd w:val="clear" w:color="auto" w:fill="auto"/>
            <w:noWrap/>
            <w:vAlign w:val="bottom"/>
          </w:tcPr>
          <w:p w14:paraId="6F2F2994" w14:textId="704DA720" w:rsidR="00F0386D" w:rsidRPr="00EE25C6" w:rsidRDefault="00F0386D" w:rsidP="00F0386D">
            <w:pPr>
              <w:jc w:val="center"/>
              <w:rPr>
                <w:rFonts w:ascii="Calibri" w:hAnsi="Calibri"/>
                <w:color w:val="000000"/>
                <w:sz w:val="22"/>
                <w:szCs w:val="22"/>
              </w:rPr>
            </w:pPr>
            <w:r>
              <w:rPr>
                <w:rFonts w:ascii="Calibri" w:hAnsi="Calibri"/>
                <w:color w:val="000000"/>
                <w:sz w:val="22"/>
                <w:szCs w:val="22"/>
              </w:rPr>
              <w:t>415</w:t>
            </w:r>
          </w:p>
        </w:tc>
      </w:tr>
      <w:tr w:rsidR="00F0386D" w:rsidRPr="0080491E" w14:paraId="19181D99" w14:textId="77777777" w:rsidTr="00DA4F12">
        <w:trPr>
          <w:trHeight w:val="300"/>
          <w:tblHeader/>
        </w:trPr>
        <w:tc>
          <w:tcPr>
            <w:tcW w:w="404" w:type="dxa"/>
            <w:shd w:val="clear" w:color="auto" w:fill="auto"/>
            <w:noWrap/>
            <w:vAlign w:val="bottom"/>
            <w:hideMark/>
          </w:tcPr>
          <w:p w14:paraId="6297B590" w14:textId="77777777" w:rsidR="00F0386D" w:rsidRPr="0080491E" w:rsidRDefault="00F0386D" w:rsidP="00F0386D">
            <w:pPr>
              <w:jc w:val="center"/>
              <w:rPr>
                <w:rFonts w:ascii="Calibri" w:hAnsi="Calibri"/>
                <w:color w:val="000000"/>
                <w:sz w:val="22"/>
                <w:szCs w:val="22"/>
              </w:rPr>
            </w:pPr>
            <w:r w:rsidRPr="0080491E">
              <w:rPr>
                <w:rFonts w:ascii="Calibri" w:hAnsi="Calibri"/>
                <w:color w:val="000000"/>
                <w:sz w:val="22"/>
                <w:szCs w:val="22"/>
              </w:rPr>
              <w:t>8</w:t>
            </w:r>
          </w:p>
        </w:tc>
        <w:tc>
          <w:tcPr>
            <w:tcW w:w="3917" w:type="dxa"/>
            <w:shd w:val="clear" w:color="auto" w:fill="auto"/>
            <w:noWrap/>
            <w:vAlign w:val="center"/>
          </w:tcPr>
          <w:p w14:paraId="711D3CA3" w14:textId="6691949C" w:rsidR="00F0386D" w:rsidRPr="0080491E" w:rsidRDefault="00F0386D" w:rsidP="00F0386D">
            <w:pPr>
              <w:rPr>
                <w:rFonts w:ascii="Calibri" w:hAnsi="Calibri"/>
                <w:color w:val="000000"/>
                <w:sz w:val="22"/>
                <w:szCs w:val="22"/>
              </w:rPr>
            </w:pPr>
            <w:r>
              <w:rPr>
                <w:rFonts w:ascii="Calibri" w:hAnsi="Calibri"/>
                <w:color w:val="000000"/>
                <w:sz w:val="22"/>
                <w:szCs w:val="22"/>
              </w:rPr>
              <w:t xml:space="preserve">Przedsionek WC </w:t>
            </w:r>
          </w:p>
        </w:tc>
        <w:tc>
          <w:tcPr>
            <w:tcW w:w="1911" w:type="dxa"/>
            <w:shd w:val="clear" w:color="auto" w:fill="auto"/>
            <w:noWrap/>
            <w:vAlign w:val="bottom"/>
          </w:tcPr>
          <w:p w14:paraId="09AC2591" w14:textId="1BC5CA77" w:rsidR="00F0386D" w:rsidRPr="0080491E" w:rsidRDefault="00F0386D" w:rsidP="00F0386D">
            <w:pPr>
              <w:jc w:val="center"/>
              <w:rPr>
                <w:rFonts w:ascii="Calibri" w:hAnsi="Calibri"/>
                <w:color w:val="000000"/>
                <w:sz w:val="22"/>
                <w:szCs w:val="22"/>
              </w:rPr>
            </w:pPr>
            <w:r>
              <w:rPr>
                <w:rFonts w:ascii="Calibri" w:hAnsi="Calibri"/>
                <w:color w:val="000000"/>
                <w:sz w:val="22"/>
                <w:szCs w:val="22"/>
              </w:rPr>
              <w:t>1,84</w:t>
            </w:r>
          </w:p>
        </w:tc>
        <w:tc>
          <w:tcPr>
            <w:tcW w:w="1843" w:type="dxa"/>
            <w:shd w:val="clear" w:color="auto" w:fill="auto"/>
            <w:noWrap/>
            <w:vAlign w:val="bottom"/>
          </w:tcPr>
          <w:p w14:paraId="2C29D1F7" w14:textId="71794290" w:rsidR="00F0386D" w:rsidRPr="0080491E" w:rsidRDefault="00F0386D" w:rsidP="00F0386D">
            <w:pPr>
              <w:jc w:val="center"/>
              <w:rPr>
                <w:rFonts w:ascii="Calibri" w:hAnsi="Calibri"/>
                <w:color w:val="000000"/>
                <w:sz w:val="22"/>
                <w:szCs w:val="22"/>
              </w:rPr>
            </w:pPr>
            <w:r>
              <w:rPr>
                <w:rFonts w:ascii="Calibri" w:hAnsi="Calibri"/>
                <w:color w:val="000000"/>
                <w:sz w:val="22"/>
                <w:szCs w:val="22"/>
              </w:rPr>
              <w:t>1,84</w:t>
            </w:r>
          </w:p>
        </w:tc>
        <w:tc>
          <w:tcPr>
            <w:tcW w:w="1419" w:type="dxa"/>
            <w:shd w:val="clear" w:color="auto" w:fill="auto"/>
            <w:noWrap/>
            <w:vAlign w:val="bottom"/>
          </w:tcPr>
          <w:p w14:paraId="5B68C39A" w14:textId="77777777" w:rsidR="00F0386D" w:rsidRPr="00EE25C6" w:rsidRDefault="00F0386D" w:rsidP="00F0386D">
            <w:pPr>
              <w:jc w:val="center"/>
              <w:rPr>
                <w:rFonts w:ascii="Calibri" w:hAnsi="Calibri"/>
                <w:color w:val="000000"/>
                <w:sz w:val="22"/>
                <w:szCs w:val="22"/>
              </w:rPr>
            </w:pPr>
            <w:r>
              <w:rPr>
                <w:rFonts w:ascii="Calibri" w:hAnsi="Calibri"/>
                <w:color w:val="000000"/>
                <w:sz w:val="22"/>
                <w:szCs w:val="22"/>
              </w:rPr>
              <w:t>2,5</w:t>
            </w:r>
          </w:p>
        </w:tc>
        <w:tc>
          <w:tcPr>
            <w:tcW w:w="1369" w:type="dxa"/>
            <w:shd w:val="clear" w:color="auto" w:fill="auto"/>
            <w:noWrap/>
            <w:vAlign w:val="bottom"/>
          </w:tcPr>
          <w:p w14:paraId="5D24C0BD" w14:textId="3AC9268C" w:rsidR="00F0386D" w:rsidRPr="00EE25C6" w:rsidRDefault="00F0386D" w:rsidP="00F0386D">
            <w:pPr>
              <w:jc w:val="center"/>
              <w:rPr>
                <w:rFonts w:ascii="Calibri" w:hAnsi="Calibri"/>
                <w:color w:val="000000"/>
                <w:sz w:val="22"/>
                <w:szCs w:val="22"/>
              </w:rPr>
            </w:pPr>
            <w:r>
              <w:rPr>
                <w:rFonts w:ascii="Calibri" w:hAnsi="Calibri"/>
                <w:color w:val="000000"/>
                <w:sz w:val="22"/>
                <w:szCs w:val="22"/>
              </w:rPr>
              <w:t>4,60</w:t>
            </w:r>
          </w:p>
        </w:tc>
        <w:tc>
          <w:tcPr>
            <w:tcW w:w="1753" w:type="dxa"/>
            <w:shd w:val="clear" w:color="auto" w:fill="auto"/>
            <w:noWrap/>
            <w:vAlign w:val="bottom"/>
          </w:tcPr>
          <w:p w14:paraId="6602EBAC" w14:textId="6E117840" w:rsidR="00F0386D" w:rsidRPr="00EE25C6" w:rsidRDefault="00F0386D" w:rsidP="00F0386D">
            <w:pPr>
              <w:jc w:val="center"/>
              <w:rPr>
                <w:rFonts w:ascii="Calibri" w:hAnsi="Calibri"/>
                <w:color w:val="000000"/>
                <w:sz w:val="22"/>
                <w:szCs w:val="22"/>
              </w:rPr>
            </w:pPr>
            <w:r>
              <w:rPr>
                <w:rFonts w:ascii="Calibri" w:hAnsi="Calibri"/>
                <w:color w:val="000000"/>
                <w:sz w:val="22"/>
                <w:szCs w:val="22"/>
              </w:rPr>
              <w:t>4,60</w:t>
            </w:r>
          </w:p>
        </w:tc>
      </w:tr>
      <w:tr w:rsidR="00F0386D" w:rsidRPr="0020790C" w14:paraId="390605F2" w14:textId="77777777" w:rsidTr="00DA4F12">
        <w:trPr>
          <w:trHeight w:val="300"/>
          <w:tblHeader/>
        </w:trPr>
        <w:tc>
          <w:tcPr>
            <w:tcW w:w="404" w:type="dxa"/>
            <w:shd w:val="clear" w:color="auto" w:fill="auto"/>
            <w:noWrap/>
            <w:vAlign w:val="bottom"/>
            <w:hideMark/>
          </w:tcPr>
          <w:p w14:paraId="4D343093" w14:textId="77777777" w:rsidR="00F0386D" w:rsidRPr="0080491E" w:rsidRDefault="00F0386D" w:rsidP="00F0386D">
            <w:pPr>
              <w:jc w:val="center"/>
              <w:rPr>
                <w:rFonts w:ascii="Calibri" w:hAnsi="Calibri"/>
                <w:color w:val="000000"/>
                <w:sz w:val="22"/>
                <w:szCs w:val="22"/>
              </w:rPr>
            </w:pPr>
            <w:r w:rsidRPr="0080491E">
              <w:rPr>
                <w:rFonts w:ascii="Calibri" w:hAnsi="Calibri"/>
                <w:color w:val="000000"/>
                <w:sz w:val="22"/>
                <w:szCs w:val="22"/>
              </w:rPr>
              <w:t>9</w:t>
            </w:r>
          </w:p>
        </w:tc>
        <w:tc>
          <w:tcPr>
            <w:tcW w:w="3917" w:type="dxa"/>
            <w:shd w:val="clear" w:color="auto" w:fill="auto"/>
            <w:noWrap/>
            <w:vAlign w:val="center"/>
          </w:tcPr>
          <w:p w14:paraId="663867DE" w14:textId="2A28E913" w:rsidR="00F0386D" w:rsidRPr="0080491E" w:rsidRDefault="00F0386D" w:rsidP="00F0386D">
            <w:pPr>
              <w:rPr>
                <w:rFonts w:ascii="Calibri" w:hAnsi="Calibri"/>
                <w:color w:val="000000"/>
                <w:sz w:val="22"/>
                <w:szCs w:val="22"/>
              </w:rPr>
            </w:pPr>
            <w:r>
              <w:rPr>
                <w:rFonts w:ascii="Calibri" w:hAnsi="Calibri"/>
                <w:color w:val="000000"/>
                <w:sz w:val="22"/>
                <w:szCs w:val="22"/>
              </w:rPr>
              <w:t>WC damskie</w:t>
            </w:r>
          </w:p>
        </w:tc>
        <w:tc>
          <w:tcPr>
            <w:tcW w:w="1911" w:type="dxa"/>
            <w:shd w:val="clear" w:color="auto" w:fill="auto"/>
            <w:noWrap/>
            <w:vAlign w:val="bottom"/>
          </w:tcPr>
          <w:p w14:paraId="1CF5A224" w14:textId="7CB98217" w:rsidR="00F0386D" w:rsidRPr="0080491E" w:rsidRDefault="00F0386D" w:rsidP="00F0386D">
            <w:pPr>
              <w:jc w:val="center"/>
              <w:rPr>
                <w:rFonts w:ascii="Calibri" w:hAnsi="Calibri"/>
                <w:color w:val="000000"/>
                <w:sz w:val="22"/>
                <w:szCs w:val="22"/>
              </w:rPr>
            </w:pPr>
            <w:r>
              <w:rPr>
                <w:rFonts w:ascii="Calibri" w:hAnsi="Calibri"/>
                <w:color w:val="000000"/>
                <w:sz w:val="22"/>
                <w:szCs w:val="22"/>
              </w:rPr>
              <w:t>1,49</w:t>
            </w:r>
          </w:p>
        </w:tc>
        <w:tc>
          <w:tcPr>
            <w:tcW w:w="1843" w:type="dxa"/>
            <w:shd w:val="clear" w:color="auto" w:fill="auto"/>
            <w:noWrap/>
            <w:vAlign w:val="bottom"/>
          </w:tcPr>
          <w:p w14:paraId="165A0789" w14:textId="53FB7D95" w:rsidR="00F0386D" w:rsidRPr="0080491E" w:rsidRDefault="00F0386D" w:rsidP="00F0386D">
            <w:pPr>
              <w:jc w:val="center"/>
              <w:rPr>
                <w:rFonts w:ascii="Calibri" w:hAnsi="Calibri"/>
                <w:color w:val="000000"/>
                <w:sz w:val="22"/>
                <w:szCs w:val="22"/>
              </w:rPr>
            </w:pPr>
            <w:r>
              <w:rPr>
                <w:rFonts w:ascii="Calibri" w:hAnsi="Calibri"/>
                <w:color w:val="000000"/>
                <w:sz w:val="22"/>
                <w:szCs w:val="22"/>
              </w:rPr>
              <w:t>1,49</w:t>
            </w:r>
          </w:p>
        </w:tc>
        <w:tc>
          <w:tcPr>
            <w:tcW w:w="1419" w:type="dxa"/>
            <w:shd w:val="clear" w:color="auto" w:fill="auto"/>
            <w:noWrap/>
            <w:vAlign w:val="bottom"/>
          </w:tcPr>
          <w:p w14:paraId="16DFDF0D" w14:textId="77777777" w:rsidR="00F0386D" w:rsidRPr="00EE25C6" w:rsidRDefault="00F0386D" w:rsidP="00F0386D">
            <w:pPr>
              <w:jc w:val="center"/>
              <w:rPr>
                <w:rFonts w:ascii="Calibri" w:hAnsi="Calibri"/>
                <w:color w:val="000000"/>
                <w:sz w:val="22"/>
                <w:szCs w:val="22"/>
              </w:rPr>
            </w:pPr>
            <w:r>
              <w:rPr>
                <w:rFonts w:ascii="Calibri" w:hAnsi="Calibri"/>
                <w:color w:val="000000"/>
                <w:sz w:val="22"/>
                <w:szCs w:val="22"/>
              </w:rPr>
              <w:t>2,5</w:t>
            </w:r>
          </w:p>
        </w:tc>
        <w:tc>
          <w:tcPr>
            <w:tcW w:w="1369" w:type="dxa"/>
            <w:shd w:val="clear" w:color="auto" w:fill="auto"/>
            <w:noWrap/>
            <w:vAlign w:val="bottom"/>
          </w:tcPr>
          <w:p w14:paraId="257CA5C1" w14:textId="51D889AC" w:rsidR="00F0386D" w:rsidRPr="00EE25C6" w:rsidRDefault="00F0386D" w:rsidP="00F0386D">
            <w:pPr>
              <w:jc w:val="center"/>
              <w:rPr>
                <w:rFonts w:ascii="Calibri" w:hAnsi="Calibri"/>
                <w:color w:val="000000"/>
                <w:sz w:val="22"/>
                <w:szCs w:val="22"/>
              </w:rPr>
            </w:pPr>
            <w:r>
              <w:rPr>
                <w:rFonts w:ascii="Calibri" w:hAnsi="Calibri"/>
                <w:color w:val="000000"/>
                <w:sz w:val="22"/>
                <w:szCs w:val="22"/>
              </w:rPr>
              <w:t>3,73</w:t>
            </w:r>
          </w:p>
        </w:tc>
        <w:tc>
          <w:tcPr>
            <w:tcW w:w="1753" w:type="dxa"/>
            <w:shd w:val="clear" w:color="auto" w:fill="auto"/>
            <w:noWrap/>
            <w:vAlign w:val="bottom"/>
          </w:tcPr>
          <w:p w14:paraId="39EFA126" w14:textId="2F3F1262" w:rsidR="00F0386D" w:rsidRPr="00EE25C6" w:rsidRDefault="00F0386D" w:rsidP="00F0386D">
            <w:pPr>
              <w:jc w:val="center"/>
              <w:rPr>
                <w:rFonts w:ascii="Calibri" w:hAnsi="Calibri"/>
                <w:color w:val="000000"/>
                <w:sz w:val="22"/>
                <w:szCs w:val="22"/>
              </w:rPr>
            </w:pPr>
            <w:r>
              <w:rPr>
                <w:rFonts w:ascii="Calibri" w:hAnsi="Calibri"/>
                <w:color w:val="000000"/>
                <w:sz w:val="22"/>
                <w:szCs w:val="22"/>
              </w:rPr>
              <w:t>3,73</w:t>
            </w:r>
          </w:p>
        </w:tc>
      </w:tr>
      <w:tr w:rsidR="00F0386D" w:rsidRPr="0020790C" w14:paraId="716E1B78" w14:textId="77777777" w:rsidTr="00DA4F12">
        <w:trPr>
          <w:trHeight w:val="300"/>
          <w:tblHeader/>
        </w:trPr>
        <w:tc>
          <w:tcPr>
            <w:tcW w:w="404" w:type="dxa"/>
            <w:shd w:val="clear" w:color="auto" w:fill="auto"/>
            <w:noWrap/>
            <w:vAlign w:val="center"/>
            <w:hideMark/>
          </w:tcPr>
          <w:p w14:paraId="371EF845" w14:textId="77777777" w:rsidR="00F0386D" w:rsidRPr="0080491E" w:rsidRDefault="00F0386D" w:rsidP="00F0386D">
            <w:pPr>
              <w:jc w:val="center"/>
              <w:rPr>
                <w:rFonts w:ascii="Calibri" w:hAnsi="Calibri"/>
                <w:color w:val="000000"/>
                <w:sz w:val="22"/>
                <w:szCs w:val="22"/>
              </w:rPr>
            </w:pPr>
            <w:r w:rsidRPr="0080491E">
              <w:rPr>
                <w:rFonts w:ascii="Calibri" w:hAnsi="Calibri"/>
                <w:color w:val="000000"/>
                <w:sz w:val="22"/>
                <w:szCs w:val="22"/>
              </w:rPr>
              <w:t>10</w:t>
            </w:r>
          </w:p>
        </w:tc>
        <w:tc>
          <w:tcPr>
            <w:tcW w:w="3917" w:type="dxa"/>
            <w:shd w:val="clear" w:color="auto" w:fill="auto"/>
            <w:noWrap/>
            <w:vAlign w:val="center"/>
          </w:tcPr>
          <w:p w14:paraId="3A27435D" w14:textId="67FA1660" w:rsidR="00F0386D" w:rsidRPr="0080491E" w:rsidRDefault="00F0386D" w:rsidP="00F0386D">
            <w:pPr>
              <w:rPr>
                <w:rFonts w:ascii="Calibri" w:hAnsi="Calibri"/>
                <w:color w:val="000000"/>
                <w:sz w:val="22"/>
                <w:szCs w:val="22"/>
              </w:rPr>
            </w:pPr>
            <w:r>
              <w:rPr>
                <w:rFonts w:ascii="Calibri" w:hAnsi="Calibri"/>
                <w:color w:val="000000"/>
                <w:sz w:val="22"/>
                <w:szCs w:val="22"/>
              </w:rPr>
              <w:t>Komunikacja</w:t>
            </w:r>
          </w:p>
        </w:tc>
        <w:tc>
          <w:tcPr>
            <w:tcW w:w="1911" w:type="dxa"/>
            <w:shd w:val="clear" w:color="auto" w:fill="auto"/>
            <w:noWrap/>
            <w:vAlign w:val="bottom"/>
          </w:tcPr>
          <w:p w14:paraId="0F500787" w14:textId="09E82584" w:rsidR="00F0386D" w:rsidRPr="0080491E" w:rsidRDefault="00F0386D" w:rsidP="00F0386D">
            <w:pPr>
              <w:jc w:val="center"/>
              <w:rPr>
                <w:rFonts w:ascii="Calibri" w:hAnsi="Calibri"/>
                <w:color w:val="000000"/>
                <w:sz w:val="22"/>
                <w:szCs w:val="22"/>
              </w:rPr>
            </w:pPr>
            <w:r>
              <w:rPr>
                <w:rFonts w:ascii="Calibri" w:hAnsi="Calibri"/>
                <w:color w:val="000000"/>
                <w:sz w:val="22"/>
                <w:szCs w:val="22"/>
              </w:rPr>
              <w:t>15,30</w:t>
            </w:r>
          </w:p>
        </w:tc>
        <w:tc>
          <w:tcPr>
            <w:tcW w:w="1843" w:type="dxa"/>
            <w:shd w:val="clear" w:color="auto" w:fill="auto"/>
            <w:noWrap/>
            <w:vAlign w:val="bottom"/>
          </w:tcPr>
          <w:p w14:paraId="0C3D7720" w14:textId="720D8CED" w:rsidR="00F0386D" w:rsidRPr="0080491E" w:rsidRDefault="00F0386D" w:rsidP="00F0386D">
            <w:pPr>
              <w:jc w:val="center"/>
              <w:rPr>
                <w:rFonts w:ascii="Calibri" w:hAnsi="Calibri"/>
                <w:color w:val="000000"/>
                <w:sz w:val="22"/>
                <w:szCs w:val="22"/>
              </w:rPr>
            </w:pPr>
            <w:r>
              <w:rPr>
                <w:rFonts w:ascii="Calibri" w:hAnsi="Calibri"/>
                <w:color w:val="000000"/>
                <w:sz w:val="22"/>
                <w:szCs w:val="22"/>
              </w:rPr>
              <w:t>15,30</w:t>
            </w:r>
          </w:p>
        </w:tc>
        <w:tc>
          <w:tcPr>
            <w:tcW w:w="1419" w:type="dxa"/>
            <w:shd w:val="clear" w:color="auto" w:fill="auto"/>
            <w:noWrap/>
            <w:vAlign w:val="bottom"/>
          </w:tcPr>
          <w:p w14:paraId="2D0FB921" w14:textId="3886D88F" w:rsidR="00F0386D" w:rsidRPr="0080491E" w:rsidRDefault="00F0386D" w:rsidP="00F0386D">
            <w:pPr>
              <w:jc w:val="center"/>
              <w:rPr>
                <w:rFonts w:ascii="Calibri" w:hAnsi="Calibri"/>
                <w:color w:val="000000"/>
                <w:sz w:val="22"/>
                <w:szCs w:val="22"/>
              </w:rPr>
            </w:pPr>
            <w:r>
              <w:rPr>
                <w:rFonts w:ascii="Calibri" w:hAnsi="Calibri"/>
                <w:color w:val="000000"/>
                <w:sz w:val="22"/>
                <w:szCs w:val="22"/>
              </w:rPr>
              <w:t>2,84</w:t>
            </w:r>
          </w:p>
        </w:tc>
        <w:tc>
          <w:tcPr>
            <w:tcW w:w="1369" w:type="dxa"/>
            <w:shd w:val="clear" w:color="auto" w:fill="auto"/>
            <w:noWrap/>
            <w:vAlign w:val="bottom"/>
          </w:tcPr>
          <w:p w14:paraId="4F3DEACC" w14:textId="3BEB27DC" w:rsidR="00F0386D" w:rsidRPr="0080491E" w:rsidRDefault="00F0386D" w:rsidP="00F0386D">
            <w:pPr>
              <w:jc w:val="center"/>
              <w:rPr>
                <w:rFonts w:ascii="Calibri" w:hAnsi="Calibri"/>
                <w:color w:val="000000"/>
                <w:sz w:val="22"/>
                <w:szCs w:val="22"/>
              </w:rPr>
            </w:pPr>
            <w:r>
              <w:rPr>
                <w:rFonts w:ascii="Calibri" w:hAnsi="Calibri"/>
                <w:color w:val="000000"/>
                <w:sz w:val="22"/>
                <w:szCs w:val="22"/>
              </w:rPr>
              <w:t>43,45</w:t>
            </w:r>
          </w:p>
        </w:tc>
        <w:tc>
          <w:tcPr>
            <w:tcW w:w="1753" w:type="dxa"/>
            <w:shd w:val="clear" w:color="auto" w:fill="auto"/>
            <w:noWrap/>
            <w:vAlign w:val="bottom"/>
          </w:tcPr>
          <w:p w14:paraId="15657CB6" w14:textId="21B0F911" w:rsidR="00F0386D" w:rsidRPr="0080491E" w:rsidRDefault="00F0386D" w:rsidP="00F0386D">
            <w:pPr>
              <w:jc w:val="center"/>
              <w:rPr>
                <w:rFonts w:ascii="Calibri" w:hAnsi="Calibri"/>
                <w:color w:val="000000"/>
                <w:sz w:val="22"/>
                <w:szCs w:val="22"/>
              </w:rPr>
            </w:pPr>
            <w:r>
              <w:rPr>
                <w:rFonts w:ascii="Calibri" w:hAnsi="Calibri"/>
                <w:color w:val="000000"/>
                <w:sz w:val="22"/>
                <w:szCs w:val="22"/>
              </w:rPr>
              <w:t>43,45</w:t>
            </w:r>
          </w:p>
        </w:tc>
      </w:tr>
      <w:tr w:rsidR="00F0386D" w:rsidRPr="0020790C" w14:paraId="5224A482" w14:textId="77777777" w:rsidTr="00DA4F12">
        <w:trPr>
          <w:trHeight w:val="300"/>
          <w:tblHeader/>
        </w:trPr>
        <w:tc>
          <w:tcPr>
            <w:tcW w:w="404" w:type="dxa"/>
            <w:shd w:val="clear" w:color="auto" w:fill="auto"/>
            <w:noWrap/>
            <w:vAlign w:val="bottom"/>
            <w:hideMark/>
          </w:tcPr>
          <w:p w14:paraId="2820C421" w14:textId="77777777" w:rsidR="00F0386D" w:rsidRPr="0080491E" w:rsidRDefault="00F0386D" w:rsidP="00F0386D">
            <w:pPr>
              <w:jc w:val="center"/>
              <w:rPr>
                <w:rFonts w:ascii="Calibri" w:hAnsi="Calibri"/>
                <w:color w:val="000000"/>
                <w:sz w:val="22"/>
                <w:szCs w:val="22"/>
              </w:rPr>
            </w:pPr>
            <w:r w:rsidRPr="0080491E">
              <w:rPr>
                <w:rFonts w:ascii="Calibri" w:hAnsi="Calibri"/>
                <w:color w:val="000000"/>
                <w:sz w:val="22"/>
                <w:szCs w:val="22"/>
              </w:rPr>
              <w:t>1</w:t>
            </w:r>
            <w:r>
              <w:rPr>
                <w:rFonts w:ascii="Calibri" w:hAnsi="Calibri"/>
                <w:color w:val="000000"/>
                <w:sz w:val="22"/>
                <w:szCs w:val="22"/>
              </w:rPr>
              <w:t>1</w:t>
            </w:r>
          </w:p>
        </w:tc>
        <w:tc>
          <w:tcPr>
            <w:tcW w:w="3917" w:type="dxa"/>
            <w:shd w:val="clear" w:color="auto" w:fill="auto"/>
            <w:noWrap/>
            <w:vAlign w:val="center"/>
            <w:hideMark/>
          </w:tcPr>
          <w:p w14:paraId="0C10F172" w14:textId="00395B3D" w:rsidR="00F0386D" w:rsidRPr="0080491E" w:rsidRDefault="00F0386D" w:rsidP="00F0386D">
            <w:pPr>
              <w:rPr>
                <w:rFonts w:ascii="Calibri" w:hAnsi="Calibri"/>
                <w:color w:val="000000"/>
                <w:sz w:val="22"/>
                <w:szCs w:val="22"/>
              </w:rPr>
            </w:pPr>
            <w:r>
              <w:rPr>
                <w:rFonts w:ascii="Calibri" w:hAnsi="Calibri"/>
                <w:color w:val="000000"/>
                <w:sz w:val="22"/>
                <w:szCs w:val="22"/>
              </w:rPr>
              <w:t>Serwerownia</w:t>
            </w:r>
          </w:p>
        </w:tc>
        <w:tc>
          <w:tcPr>
            <w:tcW w:w="1911" w:type="dxa"/>
            <w:shd w:val="clear" w:color="auto" w:fill="auto"/>
            <w:noWrap/>
            <w:vAlign w:val="bottom"/>
          </w:tcPr>
          <w:p w14:paraId="010B5286" w14:textId="415CAA23" w:rsidR="00F0386D" w:rsidRPr="0080491E" w:rsidRDefault="00F0386D" w:rsidP="00F0386D">
            <w:pPr>
              <w:jc w:val="center"/>
              <w:rPr>
                <w:rFonts w:ascii="Calibri" w:hAnsi="Calibri"/>
                <w:color w:val="000000"/>
                <w:sz w:val="22"/>
                <w:szCs w:val="22"/>
              </w:rPr>
            </w:pPr>
            <w:r>
              <w:rPr>
                <w:rFonts w:ascii="Calibri" w:hAnsi="Calibri"/>
                <w:color w:val="000000"/>
                <w:sz w:val="22"/>
                <w:szCs w:val="22"/>
              </w:rPr>
              <w:t>2,69</w:t>
            </w:r>
          </w:p>
        </w:tc>
        <w:tc>
          <w:tcPr>
            <w:tcW w:w="1843" w:type="dxa"/>
            <w:shd w:val="clear" w:color="auto" w:fill="auto"/>
            <w:noWrap/>
            <w:vAlign w:val="bottom"/>
          </w:tcPr>
          <w:p w14:paraId="2A698352" w14:textId="36B7EF7F" w:rsidR="00F0386D" w:rsidRPr="0080491E" w:rsidRDefault="00F0386D" w:rsidP="00F0386D">
            <w:pPr>
              <w:jc w:val="center"/>
              <w:rPr>
                <w:rFonts w:ascii="Calibri" w:hAnsi="Calibri"/>
                <w:color w:val="000000"/>
                <w:sz w:val="22"/>
                <w:szCs w:val="22"/>
              </w:rPr>
            </w:pPr>
          </w:p>
        </w:tc>
        <w:tc>
          <w:tcPr>
            <w:tcW w:w="1419" w:type="dxa"/>
            <w:shd w:val="clear" w:color="auto" w:fill="auto"/>
            <w:noWrap/>
            <w:vAlign w:val="bottom"/>
            <w:hideMark/>
          </w:tcPr>
          <w:p w14:paraId="2CDFB3D0" w14:textId="21F1178B" w:rsidR="00F0386D" w:rsidRPr="0080491E" w:rsidRDefault="00F0386D" w:rsidP="00F0386D">
            <w:pPr>
              <w:jc w:val="center"/>
              <w:rPr>
                <w:rFonts w:ascii="Calibri" w:hAnsi="Calibri"/>
                <w:color w:val="000000"/>
                <w:sz w:val="22"/>
                <w:szCs w:val="22"/>
              </w:rPr>
            </w:pPr>
            <w:r>
              <w:rPr>
                <w:rFonts w:ascii="Calibri" w:hAnsi="Calibri"/>
                <w:color w:val="000000"/>
                <w:sz w:val="22"/>
                <w:szCs w:val="22"/>
              </w:rPr>
              <w:t>2,84</w:t>
            </w:r>
          </w:p>
        </w:tc>
        <w:tc>
          <w:tcPr>
            <w:tcW w:w="1369" w:type="dxa"/>
            <w:shd w:val="clear" w:color="auto" w:fill="auto"/>
            <w:noWrap/>
            <w:vAlign w:val="bottom"/>
          </w:tcPr>
          <w:p w14:paraId="1D01FB6F" w14:textId="5A0D57A6" w:rsidR="00F0386D" w:rsidRPr="0080491E" w:rsidRDefault="00F0386D" w:rsidP="00F0386D">
            <w:pPr>
              <w:jc w:val="center"/>
              <w:rPr>
                <w:rFonts w:ascii="Calibri" w:hAnsi="Calibri"/>
                <w:color w:val="000000"/>
                <w:sz w:val="22"/>
                <w:szCs w:val="22"/>
              </w:rPr>
            </w:pPr>
            <w:r>
              <w:rPr>
                <w:rFonts w:ascii="Calibri" w:hAnsi="Calibri"/>
                <w:color w:val="000000"/>
                <w:sz w:val="22"/>
                <w:szCs w:val="22"/>
              </w:rPr>
              <w:t>7,64</w:t>
            </w:r>
          </w:p>
        </w:tc>
        <w:tc>
          <w:tcPr>
            <w:tcW w:w="1753" w:type="dxa"/>
            <w:shd w:val="clear" w:color="auto" w:fill="auto"/>
            <w:noWrap/>
            <w:vAlign w:val="bottom"/>
          </w:tcPr>
          <w:p w14:paraId="70178A61" w14:textId="3FB23C7C" w:rsidR="00F0386D" w:rsidRPr="0080491E" w:rsidRDefault="00F0386D" w:rsidP="00F0386D">
            <w:pPr>
              <w:jc w:val="center"/>
              <w:rPr>
                <w:rFonts w:ascii="Calibri" w:hAnsi="Calibri"/>
                <w:color w:val="000000"/>
                <w:sz w:val="22"/>
                <w:szCs w:val="22"/>
              </w:rPr>
            </w:pPr>
          </w:p>
        </w:tc>
      </w:tr>
      <w:tr w:rsidR="00F0386D" w:rsidRPr="0020790C" w14:paraId="34116994" w14:textId="77777777" w:rsidTr="00DA4F12">
        <w:trPr>
          <w:trHeight w:val="300"/>
          <w:tblHeader/>
        </w:trPr>
        <w:tc>
          <w:tcPr>
            <w:tcW w:w="404" w:type="dxa"/>
            <w:shd w:val="clear" w:color="auto" w:fill="auto"/>
            <w:noWrap/>
            <w:vAlign w:val="bottom"/>
            <w:hideMark/>
          </w:tcPr>
          <w:p w14:paraId="62C7FBCC" w14:textId="77777777" w:rsidR="00F0386D" w:rsidRPr="0080491E" w:rsidRDefault="00F0386D" w:rsidP="00F0386D">
            <w:pPr>
              <w:jc w:val="center"/>
              <w:rPr>
                <w:rFonts w:ascii="Calibri" w:hAnsi="Calibri"/>
                <w:color w:val="000000"/>
                <w:sz w:val="22"/>
                <w:szCs w:val="22"/>
              </w:rPr>
            </w:pPr>
            <w:r w:rsidRPr="0080491E">
              <w:rPr>
                <w:rFonts w:ascii="Calibri" w:hAnsi="Calibri"/>
                <w:color w:val="000000"/>
                <w:sz w:val="22"/>
                <w:szCs w:val="22"/>
              </w:rPr>
              <w:t>1</w:t>
            </w:r>
            <w:r>
              <w:rPr>
                <w:rFonts w:ascii="Calibri" w:hAnsi="Calibri"/>
                <w:color w:val="000000"/>
                <w:sz w:val="22"/>
                <w:szCs w:val="22"/>
              </w:rPr>
              <w:t>2</w:t>
            </w:r>
          </w:p>
        </w:tc>
        <w:tc>
          <w:tcPr>
            <w:tcW w:w="3917" w:type="dxa"/>
            <w:shd w:val="clear" w:color="auto" w:fill="auto"/>
            <w:noWrap/>
            <w:vAlign w:val="center"/>
            <w:hideMark/>
          </w:tcPr>
          <w:p w14:paraId="2D13A285" w14:textId="77777777" w:rsidR="00F0386D" w:rsidRPr="0080491E" w:rsidRDefault="00F0386D" w:rsidP="00F0386D">
            <w:pPr>
              <w:rPr>
                <w:rFonts w:ascii="Calibri" w:hAnsi="Calibri"/>
                <w:color w:val="000000"/>
                <w:sz w:val="22"/>
                <w:szCs w:val="22"/>
              </w:rPr>
            </w:pPr>
            <w:r>
              <w:rPr>
                <w:rFonts w:ascii="Calibri" w:hAnsi="Calibri"/>
                <w:color w:val="000000"/>
                <w:sz w:val="22"/>
                <w:szCs w:val="22"/>
              </w:rPr>
              <w:t>Sala konferencyjna</w:t>
            </w:r>
          </w:p>
        </w:tc>
        <w:tc>
          <w:tcPr>
            <w:tcW w:w="1911" w:type="dxa"/>
            <w:shd w:val="clear" w:color="auto" w:fill="auto"/>
            <w:noWrap/>
            <w:vAlign w:val="bottom"/>
          </w:tcPr>
          <w:p w14:paraId="654E80E3" w14:textId="503C273F" w:rsidR="00F0386D" w:rsidRPr="0080491E" w:rsidRDefault="00F0386D" w:rsidP="00F0386D">
            <w:pPr>
              <w:jc w:val="center"/>
              <w:rPr>
                <w:rFonts w:ascii="Calibri" w:hAnsi="Calibri"/>
                <w:color w:val="000000"/>
                <w:sz w:val="22"/>
                <w:szCs w:val="22"/>
              </w:rPr>
            </w:pPr>
            <w:r>
              <w:rPr>
                <w:rFonts w:ascii="Calibri" w:hAnsi="Calibri"/>
                <w:color w:val="000000"/>
                <w:sz w:val="22"/>
                <w:szCs w:val="22"/>
              </w:rPr>
              <w:t>29,80</w:t>
            </w:r>
          </w:p>
        </w:tc>
        <w:tc>
          <w:tcPr>
            <w:tcW w:w="1843" w:type="dxa"/>
            <w:shd w:val="clear" w:color="auto" w:fill="auto"/>
            <w:noWrap/>
            <w:vAlign w:val="bottom"/>
          </w:tcPr>
          <w:p w14:paraId="0FB363A1" w14:textId="4E38CB5F" w:rsidR="00F0386D" w:rsidRPr="0080491E" w:rsidRDefault="00F0386D" w:rsidP="00F0386D">
            <w:pPr>
              <w:jc w:val="center"/>
              <w:rPr>
                <w:rFonts w:ascii="Calibri" w:hAnsi="Calibri"/>
                <w:color w:val="000000"/>
                <w:sz w:val="22"/>
                <w:szCs w:val="22"/>
              </w:rPr>
            </w:pPr>
            <w:r>
              <w:rPr>
                <w:rFonts w:ascii="Calibri" w:hAnsi="Calibri"/>
                <w:color w:val="000000"/>
                <w:sz w:val="22"/>
                <w:szCs w:val="22"/>
              </w:rPr>
              <w:t>29,80</w:t>
            </w:r>
          </w:p>
        </w:tc>
        <w:tc>
          <w:tcPr>
            <w:tcW w:w="1419" w:type="dxa"/>
            <w:shd w:val="clear" w:color="auto" w:fill="auto"/>
            <w:noWrap/>
            <w:vAlign w:val="bottom"/>
            <w:hideMark/>
          </w:tcPr>
          <w:p w14:paraId="7001BED3" w14:textId="77777777" w:rsidR="00F0386D" w:rsidRPr="0080491E" w:rsidRDefault="00F0386D" w:rsidP="00F0386D">
            <w:pPr>
              <w:jc w:val="center"/>
              <w:rPr>
                <w:rFonts w:ascii="Calibri" w:hAnsi="Calibri"/>
                <w:color w:val="000000"/>
                <w:sz w:val="22"/>
                <w:szCs w:val="22"/>
              </w:rPr>
            </w:pPr>
            <w:r>
              <w:rPr>
                <w:rFonts w:ascii="Calibri" w:hAnsi="Calibri"/>
                <w:color w:val="000000"/>
                <w:sz w:val="22"/>
                <w:szCs w:val="22"/>
              </w:rPr>
              <w:t>2,84</w:t>
            </w:r>
          </w:p>
        </w:tc>
        <w:tc>
          <w:tcPr>
            <w:tcW w:w="1369" w:type="dxa"/>
            <w:shd w:val="clear" w:color="auto" w:fill="auto"/>
            <w:noWrap/>
            <w:vAlign w:val="bottom"/>
          </w:tcPr>
          <w:p w14:paraId="0E028C5B" w14:textId="019132CB" w:rsidR="00F0386D" w:rsidRPr="0080491E" w:rsidRDefault="00F0386D" w:rsidP="00F0386D">
            <w:pPr>
              <w:jc w:val="center"/>
              <w:rPr>
                <w:rFonts w:ascii="Calibri" w:hAnsi="Calibri"/>
                <w:color w:val="000000"/>
                <w:sz w:val="22"/>
                <w:szCs w:val="22"/>
              </w:rPr>
            </w:pPr>
            <w:r>
              <w:rPr>
                <w:rFonts w:ascii="Calibri" w:hAnsi="Calibri"/>
                <w:color w:val="000000"/>
                <w:sz w:val="22"/>
                <w:szCs w:val="22"/>
              </w:rPr>
              <w:t>84,63</w:t>
            </w:r>
          </w:p>
        </w:tc>
        <w:tc>
          <w:tcPr>
            <w:tcW w:w="1753" w:type="dxa"/>
            <w:shd w:val="clear" w:color="auto" w:fill="auto"/>
            <w:noWrap/>
            <w:vAlign w:val="bottom"/>
          </w:tcPr>
          <w:p w14:paraId="12CF4186" w14:textId="102A687A" w:rsidR="00F0386D" w:rsidRPr="0080491E" w:rsidRDefault="00F0386D" w:rsidP="00F0386D">
            <w:pPr>
              <w:jc w:val="center"/>
              <w:rPr>
                <w:rFonts w:ascii="Calibri" w:hAnsi="Calibri"/>
                <w:color w:val="000000"/>
                <w:sz w:val="22"/>
                <w:szCs w:val="22"/>
              </w:rPr>
            </w:pPr>
            <w:r>
              <w:rPr>
                <w:rFonts w:ascii="Calibri" w:hAnsi="Calibri"/>
                <w:color w:val="000000"/>
                <w:sz w:val="22"/>
                <w:szCs w:val="22"/>
              </w:rPr>
              <w:t>84,63</w:t>
            </w:r>
          </w:p>
        </w:tc>
      </w:tr>
    </w:tbl>
    <w:p w14:paraId="6B4D599C" w14:textId="77777777" w:rsidR="00DA4F12" w:rsidRDefault="00DA4F12" w:rsidP="00F0386D">
      <w:pPr>
        <w:jc w:val="center"/>
        <w:rPr>
          <w:rFonts w:ascii="Calibri" w:hAnsi="Calibri"/>
          <w:color w:val="000000"/>
          <w:sz w:val="22"/>
          <w:szCs w:val="22"/>
        </w:rPr>
        <w:sectPr w:rsidR="00DA4F12" w:rsidSect="00DA4F12">
          <w:footerReference w:type="default" r:id="rId31"/>
          <w:pgSz w:w="16838" w:h="11906" w:orient="landscape" w:code="9"/>
          <w:pgMar w:top="1134" w:right="851" w:bottom="851" w:left="851" w:header="709" w:footer="964" w:gutter="0"/>
          <w:pgBorders w:offsetFrom="page">
            <w:top w:val="single" w:sz="4" w:space="24" w:color="7F7F7F" w:themeColor="text1" w:themeTint="80"/>
          </w:pgBorders>
          <w:cols w:space="708"/>
          <w:docGrid w:linePitch="360"/>
        </w:sectPr>
      </w:pPr>
    </w:p>
    <w:tbl>
      <w:tblPr>
        <w:tblW w:w="12616" w:type="dxa"/>
        <w:tblInd w:w="1063"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CellMar>
          <w:left w:w="70" w:type="dxa"/>
          <w:right w:w="70" w:type="dxa"/>
        </w:tblCellMar>
        <w:tblLook w:val="04A0" w:firstRow="1" w:lastRow="0" w:firstColumn="1" w:lastColumn="0" w:noHBand="0" w:noVBand="1"/>
      </w:tblPr>
      <w:tblGrid>
        <w:gridCol w:w="404"/>
        <w:gridCol w:w="3917"/>
        <w:gridCol w:w="1911"/>
        <w:gridCol w:w="1843"/>
        <w:gridCol w:w="1419"/>
        <w:gridCol w:w="1369"/>
        <w:gridCol w:w="1753"/>
      </w:tblGrid>
      <w:tr w:rsidR="00F0386D" w:rsidRPr="0020790C" w14:paraId="014478CE" w14:textId="77777777" w:rsidTr="00DA4F12">
        <w:trPr>
          <w:trHeight w:val="300"/>
          <w:tblHeader/>
        </w:trPr>
        <w:tc>
          <w:tcPr>
            <w:tcW w:w="404" w:type="dxa"/>
            <w:shd w:val="clear" w:color="auto" w:fill="auto"/>
            <w:noWrap/>
            <w:vAlign w:val="bottom"/>
            <w:hideMark/>
          </w:tcPr>
          <w:p w14:paraId="1B0C1993" w14:textId="15FECEB9" w:rsidR="00F0386D" w:rsidRPr="0080491E" w:rsidRDefault="00F0386D" w:rsidP="00F0386D">
            <w:pPr>
              <w:jc w:val="center"/>
              <w:rPr>
                <w:rFonts w:ascii="Calibri" w:hAnsi="Calibri"/>
                <w:color w:val="000000"/>
                <w:sz w:val="22"/>
                <w:szCs w:val="22"/>
              </w:rPr>
            </w:pPr>
            <w:r>
              <w:rPr>
                <w:rFonts w:ascii="Calibri" w:hAnsi="Calibri"/>
                <w:color w:val="000000"/>
                <w:sz w:val="22"/>
                <w:szCs w:val="22"/>
              </w:rPr>
              <w:lastRenderedPageBreak/>
              <w:t>13</w:t>
            </w:r>
          </w:p>
        </w:tc>
        <w:tc>
          <w:tcPr>
            <w:tcW w:w="3917" w:type="dxa"/>
            <w:shd w:val="clear" w:color="auto" w:fill="auto"/>
            <w:noWrap/>
            <w:vAlign w:val="center"/>
            <w:hideMark/>
          </w:tcPr>
          <w:p w14:paraId="3A3DE8D4" w14:textId="1805461C" w:rsidR="00F0386D" w:rsidRPr="0080491E" w:rsidRDefault="00F0386D" w:rsidP="00F0386D">
            <w:pPr>
              <w:rPr>
                <w:rFonts w:ascii="Calibri" w:hAnsi="Calibri"/>
                <w:color w:val="000000"/>
                <w:sz w:val="22"/>
                <w:szCs w:val="22"/>
              </w:rPr>
            </w:pPr>
            <w:r>
              <w:rPr>
                <w:rFonts w:ascii="Calibri" w:hAnsi="Calibri"/>
                <w:color w:val="000000"/>
                <w:sz w:val="22"/>
                <w:szCs w:val="22"/>
              </w:rPr>
              <w:t>B</w:t>
            </w:r>
            <w:r w:rsidRPr="0080491E">
              <w:rPr>
                <w:rFonts w:ascii="Calibri" w:hAnsi="Calibri"/>
                <w:color w:val="000000"/>
                <w:sz w:val="22"/>
                <w:szCs w:val="22"/>
              </w:rPr>
              <w:t>iuro</w:t>
            </w:r>
          </w:p>
        </w:tc>
        <w:tc>
          <w:tcPr>
            <w:tcW w:w="1911" w:type="dxa"/>
            <w:shd w:val="clear" w:color="auto" w:fill="auto"/>
            <w:noWrap/>
            <w:vAlign w:val="bottom"/>
          </w:tcPr>
          <w:p w14:paraId="7419F157" w14:textId="498B6A2E" w:rsidR="00F0386D" w:rsidRPr="0080491E" w:rsidRDefault="00F0386D" w:rsidP="00F0386D">
            <w:pPr>
              <w:jc w:val="center"/>
              <w:rPr>
                <w:rFonts w:ascii="Calibri" w:hAnsi="Calibri"/>
                <w:color w:val="000000"/>
                <w:sz w:val="22"/>
                <w:szCs w:val="22"/>
              </w:rPr>
            </w:pPr>
            <w:r>
              <w:rPr>
                <w:rFonts w:ascii="Calibri" w:hAnsi="Calibri"/>
                <w:color w:val="000000"/>
                <w:sz w:val="22"/>
                <w:szCs w:val="22"/>
              </w:rPr>
              <w:t>12,20</w:t>
            </w:r>
          </w:p>
        </w:tc>
        <w:tc>
          <w:tcPr>
            <w:tcW w:w="1843" w:type="dxa"/>
            <w:shd w:val="clear" w:color="auto" w:fill="auto"/>
            <w:noWrap/>
            <w:vAlign w:val="bottom"/>
          </w:tcPr>
          <w:p w14:paraId="224C9F21" w14:textId="73DEED53" w:rsidR="00F0386D" w:rsidRPr="0080491E" w:rsidRDefault="00F0386D" w:rsidP="00F0386D">
            <w:pPr>
              <w:jc w:val="center"/>
              <w:rPr>
                <w:rFonts w:ascii="Calibri" w:hAnsi="Calibri"/>
                <w:color w:val="000000"/>
                <w:sz w:val="22"/>
                <w:szCs w:val="22"/>
              </w:rPr>
            </w:pPr>
            <w:r>
              <w:rPr>
                <w:rFonts w:ascii="Calibri" w:hAnsi="Calibri"/>
                <w:color w:val="000000"/>
                <w:sz w:val="22"/>
                <w:szCs w:val="22"/>
              </w:rPr>
              <w:t>12,20</w:t>
            </w:r>
          </w:p>
        </w:tc>
        <w:tc>
          <w:tcPr>
            <w:tcW w:w="1419" w:type="dxa"/>
            <w:shd w:val="clear" w:color="auto" w:fill="auto"/>
            <w:noWrap/>
            <w:vAlign w:val="bottom"/>
            <w:hideMark/>
          </w:tcPr>
          <w:p w14:paraId="708166AA" w14:textId="77777777" w:rsidR="00F0386D" w:rsidRPr="0080491E" w:rsidRDefault="00F0386D" w:rsidP="00F0386D">
            <w:pPr>
              <w:jc w:val="center"/>
              <w:rPr>
                <w:rFonts w:ascii="Calibri" w:hAnsi="Calibri"/>
                <w:color w:val="000000"/>
                <w:sz w:val="22"/>
                <w:szCs w:val="22"/>
              </w:rPr>
            </w:pPr>
            <w:r>
              <w:rPr>
                <w:rFonts w:ascii="Calibri" w:hAnsi="Calibri"/>
                <w:color w:val="000000"/>
                <w:sz w:val="22"/>
                <w:szCs w:val="22"/>
              </w:rPr>
              <w:t>2,84</w:t>
            </w:r>
          </w:p>
        </w:tc>
        <w:tc>
          <w:tcPr>
            <w:tcW w:w="1369" w:type="dxa"/>
            <w:shd w:val="clear" w:color="auto" w:fill="auto"/>
            <w:noWrap/>
            <w:vAlign w:val="bottom"/>
          </w:tcPr>
          <w:p w14:paraId="2F4C7202" w14:textId="49476DEC" w:rsidR="00F0386D" w:rsidRPr="0080491E" w:rsidRDefault="00F0386D" w:rsidP="00F0386D">
            <w:pPr>
              <w:jc w:val="center"/>
              <w:rPr>
                <w:rFonts w:ascii="Calibri" w:hAnsi="Calibri"/>
                <w:color w:val="000000"/>
                <w:sz w:val="22"/>
                <w:szCs w:val="22"/>
              </w:rPr>
            </w:pPr>
            <w:r>
              <w:rPr>
                <w:rFonts w:ascii="Calibri" w:hAnsi="Calibri"/>
                <w:color w:val="000000"/>
                <w:sz w:val="22"/>
                <w:szCs w:val="22"/>
              </w:rPr>
              <w:t>34,65</w:t>
            </w:r>
          </w:p>
        </w:tc>
        <w:tc>
          <w:tcPr>
            <w:tcW w:w="1753" w:type="dxa"/>
            <w:shd w:val="clear" w:color="auto" w:fill="auto"/>
            <w:noWrap/>
            <w:vAlign w:val="bottom"/>
          </w:tcPr>
          <w:p w14:paraId="22BE8015" w14:textId="45F6C478" w:rsidR="00F0386D" w:rsidRPr="0080491E" w:rsidRDefault="00F0386D" w:rsidP="00F0386D">
            <w:pPr>
              <w:jc w:val="center"/>
              <w:rPr>
                <w:rFonts w:ascii="Calibri" w:hAnsi="Calibri"/>
                <w:color w:val="000000"/>
                <w:sz w:val="22"/>
                <w:szCs w:val="22"/>
              </w:rPr>
            </w:pPr>
            <w:r>
              <w:rPr>
                <w:rFonts w:ascii="Calibri" w:hAnsi="Calibri"/>
                <w:color w:val="000000"/>
                <w:sz w:val="22"/>
                <w:szCs w:val="22"/>
              </w:rPr>
              <w:t>34,65</w:t>
            </w:r>
          </w:p>
        </w:tc>
      </w:tr>
      <w:tr w:rsidR="00F0386D" w:rsidRPr="0020790C" w14:paraId="1FBA75E6" w14:textId="77777777" w:rsidTr="00DA4F12">
        <w:trPr>
          <w:trHeight w:val="300"/>
          <w:tblHeader/>
        </w:trPr>
        <w:tc>
          <w:tcPr>
            <w:tcW w:w="404" w:type="dxa"/>
            <w:shd w:val="clear" w:color="auto" w:fill="auto"/>
            <w:noWrap/>
            <w:vAlign w:val="bottom"/>
            <w:hideMark/>
          </w:tcPr>
          <w:p w14:paraId="3ADB1BC7" w14:textId="77777777" w:rsidR="00F0386D" w:rsidRPr="0080491E" w:rsidRDefault="00F0386D" w:rsidP="00F0386D">
            <w:pPr>
              <w:jc w:val="center"/>
              <w:rPr>
                <w:rFonts w:ascii="Calibri" w:hAnsi="Calibri"/>
                <w:color w:val="000000"/>
                <w:sz w:val="22"/>
                <w:szCs w:val="22"/>
              </w:rPr>
            </w:pPr>
            <w:r w:rsidRPr="0080491E">
              <w:rPr>
                <w:rFonts w:ascii="Calibri" w:hAnsi="Calibri"/>
                <w:color w:val="000000"/>
                <w:sz w:val="22"/>
                <w:szCs w:val="22"/>
              </w:rPr>
              <w:t>1</w:t>
            </w:r>
            <w:r>
              <w:rPr>
                <w:rFonts w:ascii="Calibri" w:hAnsi="Calibri"/>
                <w:color w:val="000000"/>
                <w:sz w:val="22"/>
                <w:szCs w:val="22"/>
              </w:rPr>
              <w:t>4</w:t>
            </w:r>
          </w:p>
        </w:tc>
        <w:tc>
          <w:tcPr>
            <w:tcW w:w="3917" w:type="dxa"/>
            <w:shd w:val="clear" w:color="auto" w:fill="auto"/>
            <w:noWrap/>
            <w:hideMark/>
          </w:tcPr>
          <w:p w14:paraId="02C569D4" w14:textId="50392042" w:rsidR="00F0386D" w:rsidRPr="0080491E" w:rsidRDefault="00F0386D" w:rsidP="00F0386D">
            <w:pPr>
              <w:rPr>
                <w:rFonts w:ascii="Calibri" w:hAnsi="Calibri"/>
                <w:color w:val="000000"/>
                <w:sz w:val="22"/>
                <w:szCs w:val="22"/>
              </w:rPr>
            </w:pPr>
            <w:r w:rsidRPr="009B6B74">
              <w:rPr>
                <w:rFonts w:ascii="Calibri" w:hAnsi="Calibri"/>
                <w:color w:val="000000"/>
                <w:sz w:val="22"/>
                <w:szCs w:val="22"/>
              </w:rPr>
              <w:t>Biuro</w:t>
            </w:r>
          </w:p>
        </w:tc>
        <w:tc>
          <w:tcPr>
            <w:tcW w:w="1911" w:type="dxa"/>
            <w:shd w:val="clear" w:color="auto" w:fill="auto"/>
            <w:noWrap/>
            <w:vAlign w:val="bottom"/>
          </w:tcPr>
          <w:p w14:paraId="6A79A25C" w14:textId="7FF0D899" w:rsidR="00F0386D" w:rsidRPr="0080491E" w:rsidRDefault="00F0386D" w:rsidP="00F0386D">
            <w:pPr>
              <w:jc w:val="center"/>
              <w:rPr>
                <w:rFonts w:ascii="Calibri" w:hAnsi="Calibri"/>
                <w:color w:val="000000"/>
                <w:sz w:val="22"/>
                <w:szCs w:val="22"/>
              </w:rPr>
            </w:pPr>
            <w:r>
              <w:rPr>
                <w:rFonts w:ascii="Calibri" w:hAnsi="Calibri"/>
                <w:color w:val="000000"/>
                <w:sz w:val="22"/>
                <w:szCs w:val="22"/>
              </w:rPr>
              <w:t>9,34</w:t>
            </w:r>
          </w:p>
        </w:tc>
        <w:tc>
          <w:tcPr>
            <w:tcW w:w="1843" w:type="dxa"/>
            <w:shd w:val="clear" w:color="auto" w:fill="auto"/>
            <w:noWrap/>
            <w:vAlign w:val="bottom"/>
          </w:tcPr>
          <w:p w14:paraId="5756940A" w14:textId="4A4385FC" w:rsidR="00F0386D" w:rsidRPr="0080491E" w:rsidRDefault="00F0386D" w:rsidP="00F0386D">
            <w:pPr>
              <w:jc w:val="center"/>
              <w:rPr>
                <w:rFonts w:ascii="Calibri" w:hAnsi="Calibri"/>
                <w:color w:val="000000"/>
                <w:sz w:val="22"/>
                <w:szCs w:val="22"/>
              </w:rPr>
            </w:pPr>
            <w:r>
              <w:rPr>
                <w:rFonts w:ascii="Calibri" w:hAnsi="Calibri"/>
                <w:color w:val="000000"/>
                <w:sz w:val="22"/>
                <w:szCs w:val="22"/>
              </w:rPr>
              <w:t>9,34</w:t>
            </w:r>
          </w:p>
        </w:tc>
        <w:tc>
          <w:tcPr>
            <w:tcW w:w="1419" w:type="dxa"/>
            <w:shd w:val="clear" w:color="auto" w:fill="auto"/>
            <w:noWrap/>
            <w:vAlign w:val="bottom"/>
            <w:hideMark/>
          </w:tcPr>
          <w:p w14:paraId="2F7A34B3" w14:textId="40735C51" w:rsidR="00F0386D" w:rsidRPr="0080491E" w:rsidRDefault="00F0386D" w:rsidP="00F0386D">
            <w:pPr>
              <w:jc w:val="center"/>
              <w:rPr>
                <w:rFonts w:ascii="Calibri" w:hAnsi="Calibri"/>
                <w:color w:val="000000"/>
                <w:sz w:val="22"/>
                <w:szCs w:val="22"/>
              </w:rPr>
            </w:pPr>
            <w:r>
              <w:rPr>
                <w:rFonts w:ascii="Calibri" w:hAnsi="Calibri"/>
                <w:color w:val="000000"/>
                <w:sz w:val="22"/>
                <w:szCs w:val="22"/>
              </w:rPr>
              <w:t>2,84</w:t>
            </w:r>
          </w:p>
        </w:tc>
        <w:tc>
          <w:tcPr>
            <w:tcW w:w="1369" w:type="dxa"/>
            <w:shd w:val="clear" w:color="auto" w:fill="auto"/>
            <w:noWrap/>
            <w:vAlign w:val="bottom"/>
          </w:tcPr>
          <w:p w14:paraId="7E449489" w14:textId="129B3A95" w:rsidR="00F0386D" w:rsidRPr="0080491E" w:rsidRDefault="00F0386D" w:rsidP="00F0386D">
            <w:pPr>
              <w:jc w:val="center"/>
              <w:rPr>
                <w:rFonts w:ascii="Calibri" w:hAnsi="Calibri"/>
                <w:color w:val="000000"/>
                <w:sz w:val="22"/>
                <w:szCs w:val="22"/>
              </w:rPr>
            </w:pPr>
            <w:r>
              <w:rPr>
                <w:rFonts w:ascii="Calibri" w:hAnsi="Calibri"/>
                <w:color w:val="000000"/>
                <w:sz w:val="22"/>
                <w:szCs w:val="22"/>
              </w:rPr>
              <w:t>26,53</w:t>
            </w:r>
          </w:p>
        </w:tc>
        <w:tc>
          <w:tcPr>
            <w:tcW w:w="1753" w:type="dxa"/>
            <w:shd w:val="clear" w:color="auto" w:fill="auto"/>
            <w:noWrap/>
            <w:vAlign w:val="bottom"/>
          </w:tcPr>
          <w:p w14:paraId="28033FFC" w14:textId="26DC199F" w:rsidR="00F0386D" w:rsidRPr="0080491E" w:rsidRDefault="00F0386D" w:rsidP="00F0386D">
            <w:pPr>
              <w:jc w:val="center"/>
              <w:rPr>
                <w:rFonts w:ascii="Calibri" w:hAnsi="Calibri"/>
                <w:color w:val="000000"/>
                <w:sz w:val="22"/>
                <w:szCs w:val="22"/>
              </w:rPr>
            </w:pPr>
            <w:r>
              <w:rPr>
                <w:rFonts w:ascii="Calibri" w:hAnsi="Calibri"/>
                <w:color w:val="000000"/>
                <w:sz w:val="22"/>
                <w:szCs w:val="22"/>
              </w:rPr>
              <w:t>26,53</w:t>
            </w:r>
          </w:p>
        </w:tc>
      </w:tr>
      <w:tr w:rsidR="00F0386D" w:rsidRPr="0020790C" w14:paraId="67D349C6" w14:textId="77777777" w:rsidTr="00DA4F12">
        <w:trPr>
          <w:trHeight w:val="300"/>
          <w:tblHeader/>
        </w:trPr>
        <w:tc>
          <w:tcPr>
            <w:tcW w:w="404" w:type="dxa"/>
            <w:shd w:val="clear" w:color="auto" w:fill="auto"/>
            <w:noWrap/>
            <w:vAlign w:val="bottom"/>
          </w:tcPr>
          <w:p w14:paraId="4F49B9BE" w14:textId="77777777" w:rsidR="00F0386D" w:rsidRPr="0080491E" w:rsidRDefault="00F0386D" w:rsidP="00F0386D">
            <w:pPr>
              <w:jc w:val="center"/>
              <w:rPr>
                <w:rFonts w:ascii="Calibri" w:hAnsi="Calibri"/>
                <w:color w:val="000000"/>
                <w:sz w:val="22"/>
                <w:szCs w:val="22"/>
              </w:rPr>
            </w:pPr>
            <w:r>
              <w:rPr>
                <w:rFonts w:ascii="Calibri" w:hAnsi="Calibri"/>
                <w:color w:val="000000"/>
                <w:sz w:val="22"/>
                <w:szCs w:val="22"/>
              </w:rPr>
              <w:t>15</w:t>
            </w:r>
          </w:p>
        </w:tc>
        <w:tc>
          <w:tcPr>
            <w:tcW w:w="3917" w:type="dxa"/>
            <w:shd w:val="clear" w:color="auto" w:fill="auto"/>
            <w:noWrap/>
          </w:tcPr>
          <w:p w14:paraId="5A6788E9" w14:textId="5F2A27BD" w:rsidR="00F0386D" w:rsidRPr="0080491E" w:rsidRDefault="00F0386D" w:rsidP="00F0386D">
            <w:pPr>
              <w:rPr>
                <w:rFonts w:ascii="Calibri" w:hAnsi="Calibri"/>
                <w:color w:val="000000"/>
                <w:sz w:val="22"/>
                <w:szCs w:val="22"/>
              </w:rPr>
            </w:pPr>
            <w:r w:rsidRPr="009B6B74">
              <w:rPr>
                <w:rFonts w:ascii="Calibri" w:hAnsi="Calibri"/>
                <w:color w:val="000000"/>
                <w:sz w:val="22"/>
                <w:szCs w:val="22"/>
              </w:rPr>
              <w:t>Biuro</w:t>
            </w:r>
          </w:p>
        </w:tc>
        <w:tc>
          <w:tcPr>
            <w:tcW w:w="1911" w:type="dxa"/>
            <w:shd w:val="clear" w:color="auto" w:fill="auto"/>
            <w:noWrap/>
            <w:vAlign w:val="bottom"/>
          </w:tcPr>
          <w:p w14:paraId="50FC3925" w14:textId="13C330F2" w:rsidR="00F0386D" w:rsidRDefault="00F0386D" w:rsidP="00F0386D">
            <w:pPr>
              <w:jc w:val="center"/>
              <w:rPr>
                <w:rFonts w:ascii="Calibri" w:hAnsi="Calibri"/>
                <w:color w:val="000000"/>
                <w:sz w:val="22"/>
                <w:szCs w:val="22"/>
              </w:rPr>
            </w:pPr>
            <w:r>
              <w:rPr>
                <w:rFonts w:ascii="Calibri" w:hAnsi="Calibri"/>
                <w:color w:val="000000"/>
                <w:sz w:val="22"/>
                <w:szCs w:val="22"/>
              </w:rPr>
              <w:t>10,8</w:t>
            </w:r>
          </w:p>
        </w:tc>
        <w:tc>
          <w:tcPr>
            <w:tcW w:w="1843" w:type="dxa"/>
            <w:shd w:val="clear" w:color="auto" w:fill="auto"/>
            <w:noWrap/>
            <w:vAlign w:val="bottom"/>
          </w:tcPr>
          <w:p w14:paraId="77292CDC" w14:textId="1B77DFB4" w:rsidR="00F0386D" w:rsidRDefault="00F0386D" w:rsidP="00F0386D">
            <w:pPr>
              <w:jc w:val="center"/>
              <w:rPr>
                <w:rFonts w:ascii="Calibri" w:hAnsi="Calibri"/>
                <w:color w:val="000000"/>
                <w:sz w:val="22"/>
                <w:szCs w:val="22"/>
              </w:rPr>
            </w:pPr>
            <w:r>
              <w:rPr>
                <w:rFonts w:ascii="Calibri" w:hAnsi="Calibri"/>
                <w:color w:val="000000"/>
                <w:sz w:val="22"/>
                <w:szCs w:val="22"/>
              </w:rPr>
              <w:t>10,8</w:t>
            </w:r>
          </w:p>
        </w:tc>
        <w:tc>
          <w:tcPr>
            <w:tcW w:w="1419" w:type="dxa"/>
            <w:shd w:val="clear" w:color="auto" w:fill="auto"/>
            <w:noWrap/>
            <w:vAlign w:val="bottom"/>
          </w:tcPr>
          <w:p w14:paraId="01AAEDC2" w14:textId="0FB44459" w:rsidR="00F0386D" w:rsidRDefault="00F0386D" w:rsidP="00F0386D">
            <w:pPr>
              <w:jc w:val="center"/>
              <w:rPr>
                <w:rFonts w:ascii="Calibri" w:hAnsi="Calibri"/>
                <w:color w:val="000000"/>
                <w:sz w:val="22"/>
                <w:szCs w:val="22"/>
              </w:rPr>
            </w:pPr>
            <w:r>
              <w:rPr>
                <w:rFonts w:ascii="Calibri" w:hAnsi="Calibri"/>
                <w:color w:val="000000"/>
                <w:sz w:val="22"/>
                <w:szCs w:val="22"/>
              </w:rPr>
              <w:t>2,84</w:t>
            </w:r>
          </w:p>
        </w:tc>
        <w:tc>
          <w:tcPr>
            <w:tcW w:w="1369" w:type="dxa"/>
            <w:shd w:val="clear" w:color="auto" w:fill="auto"/>
            <w:noWrap/>
            <w:vAlign w:val="bottom"/>
          </w:tcPr>
          <w:p w14:paraId="156FEC71" w14:textId="2C7629E0" w:rsidR="00F0386D" w:rsidRDefault="00F0386D" w:rsidP="00F0386D">
            <w:pPr>
              <w:jc w:val="center"/>
              <w:rPr>
                <w:rFonts w:ascii="Calibri" w:hAnsi="Calibri"/>
                <w:color w:val="000000"/>
                <w:sz w:val="22"/>
                <w:szCs w:val="22"/>
              </w:rPr>
            </w:pPr>
            <w:r>
              <w:rPr>
                <w:rFonts w:ascii="Calibri" w:hAnsi="Calibri"/>
                <w:color w:val="000000"/>
                <w:sz w:val="22"/>
                <w:szCs w:val="22"/>
              </w:rPr>
              <w:t>30,67</w:t>
            </w:r>
          </w:p>
        </w:tc>
        <w:tc>
          <w:tcPr>
            <w:tcW w:w="1753" w:type="dxa"/>
            <w:shd w:val="clear" w:color="auto" w:fill="auto"/>
            <w:noWrap/>
            <w:vAlign w:val="bottom"/>
          </w:tcPr>
          <w:p w14:paraId="01CE710A" w14:textId="64CF9D0F" w:rsidR="00F0386D" w:rsidRDefault="00F0386D" w:rsidP="00F0386D">
            <w:pPr>
              <w:jc w:val="center"/>
              <w:rPr>
                <w:rFonts w:ascii="Calibri" w:hAnsi="Calibri"/>
                <w:color w:val="000000"/>
                <w:sz w:val="22"/>
                <w:szCs w:val="22"/>
              </w:rPr>
            </w:pPr>
            <w:r>
              <w:rPr>
                <w:rFonts w:ascii="Calibri" w:hAnsi="Calibri"/>
                <w:color w:val="000000"/>
                <w:sz w:val="22"/>
                <w:szCs w:val="22"/>
              </w:rPr>
              <w:t>30,67</w:t>
            </w:r>
          </w:p>
        </w:tc>
      </w:tr>
      <w:tr w:rsidR="00F0386D" w:rsidRPr="0020790C" w14:paraId="066BF160" w14:textId="77777777" w:rsidTr="00DA4F12">
        <w:trPr>
          <w:trHeight w:val="300"/>
          <w:tblHeader/>
        </w:trPr>
        <w:tc>
          <w:tcPr>
            <w:tcW w:w="404" w:type="dxa"/>
            <w:shd w:val="clear" w:color="auto" w:fill="auto"/>
            <w:noWrap/>
            <w:vAlign w:val="bottom"/>
          </w:tcPr>
          <w:p w14:paraId="2FC2132A" w14:textId="77777777" w:rsidR="00F0386D" w:rsidRDefault="00F0386D" w:rsidP="00F0386D">
            <w:pPr>
              <w:jc w:val="center"/>
              <w:rPr>
                <w:rFonts w:ascii="Calibri" w:hAnsi="Calibri"/>
                <w:color w:val="000000"/>
                <w:sz w:val="22"/>
                <w:szCs w:val="22"/>
              </w:rPr>
            </w:pPr>
            <w:r>
              <w:rPr>
                <w:rFonts w:ascii="Calibri" w:hAnsi="Calibri"/>
                <w:color w:val="000000"/>
                <w:sz w:val="22"/>
                <w:szCs w:val="22"/>
              </w:rPr>
              <w:t>16</w:t>
            </w:r>
          </w:p>
        </w:tc>
        <w:tc>
          <w:tcPr>
            <w:tcW w:w="3917" w:type="dxa"/>
            <w:shd w:val="clear" w:color="auto" w:fill="auto"/>
            <w:noWrap/>
          </w:tcPr>
          <w:p w14:paraId="436601C2" w14:textId="07A5A279" w:rsidR="00F0386D" w:rsidRDefault="00F0386D" w:rsidP="00F0386D">
            <w:pPr>
              <w:rPr>
                <w:rFonts w:ascii="Calibri" w:hAnsi="Calibri"/>
                <w:color w:val="000000"/>
                <w:sz w:val="22"/>
                <w:szCs w:val="22"/>
              </w:rPr>
            </w:pPr>
            <w:r w:rsidRPr="009B6B74">
              <w:rPr>
                <w:rFonts w:ascii="Calibri" w:hAnsi="Calibri"/>
                <w:color w:val="000000"/>
                <w:sz w:val="22"/>
                <w:szCs w:val="22"/>
              </w:rPr>
              <w:t>Biuro</w:t>
            </w:r>
          </w:p>
        </w:tc>
        <w:tc>
          <w:tcPr>
            <w:tcW w:w="1911" w:type="dxa"/>
            <w:shd w:val="clear" w:color="auto" w:fill="auto"/>
            <w:noWrap/>
            <w:vAlign w:val="bottom"/>
          </w:tcPr>
          <w:p w14:paraId="3B5E3E9A" w14:textId="73019A58" w:rsidR="00F0386D" w:rsidRDefault="00F0386D" w:rsidP="00F0386D">
            <w:pPr>
              <w:jc w:val="center"/>
              <w:rPr>
                <w:rFonts w:ascii="Calibri" w:hAnsi="Calibri"/>
                <w:color w:val="000000"/>
                <w:sz w:val="22"/>
                <w:szCs w:val="22"/>
              </w:rPr>
            </w:pPr>
            <w:r>
              <w:rPr>
                <w:rFonts w:ascii="Calibri" w:hAnsi="Calibri"/>
                <w:color w:val="000000"/>
                <w:sz w:val="22"/>
                <w:szCs w:val="22"/>
              </w:rPr>
              <w:t>30,36</w:t>
            </w:r>
          </w:p>
        </w:tc>
        <w:tc>
          <w:tcPr>
            <w:tcW w:w="1843" w:type="dxa"/>
            <w:shd w:val="clear" w:color="auto" w:fill="auto"/>
            <w:noWrap/>
            <w:vAlign w:val="bottom"/>
          </w:tcPr>
          <w:p w14:paraId="29946C98" w14:textId="1D9F846D" w:rsidR="00F0386D" w:rsidRDefault="00F0386D" w:rsidP="00F0386D">
            <w:pPr>
              <w:jc w:val="center"/>
              <w:rPr>
                <w:rFonts w:ascii="Calibri" w:hAnsi="Calibri"/>
                <w:color w:val="000000"/>
                <w:sz w:val="22"/>
                <w:szCs w:val="22"/>
              </w:rPr>
            </w:pPr>
            <w:r>
              <w:rPr>
                <w:rFonts w:ascii="Calibri" w:hAnsi="Calibri"/>
                <w:color w:val="000000"/>
                <w:sz w:val="22"/>
                <w:szCs w:val="22"/>
              </w:rPr>
              <w:t>30,36</w:t>
            </w:r>
          </w:p>
        </w:tc>
        <w:tc>
          <w:tcPr>
            <w:tcW w:w="1419" w:type="dxa"/>
            <w:shd w:val="clear" w:color="auto" w:fill="auto"/>
            <w:noWrap/>
            <w:vAlign w:val="bottom"/>
          </w:tcPr>
          <w:p w14:paraId="3E16C41B" w14:textId="77FF3C81" w:rsidR="00F0386D" w:rsidRDefault="00F0386D" w:rsidP="00F0386D">
            <w:pPr>
              <w:jc w:val="center"/>
              <w:rPr>
                <w:rFonts w:ascii="Calibri" w:hAnsi="Calibri"/>
                <w:color w:val="000000"/>
                <w:sz w:val="22"/>
                <w:szCs w:val="22"/>
              </w:rPr>
            </w:pPr>
            <w:r>
              <w:rPr>
                <w:rFonts w:ascii="Calibri" w:hAnsi="Calibri"/>
                <w:color w:val="000000"/>
                <w:sz w:val="22"/>
                <w:szCs w:val="22"/>
              </w:rPr>
              <w:t>2,84</w:t>
            </w:r>
          </w:p>
        </w:tc>
        <w:tc>
          <w:tcPr>
            <w:tcW w:w="1369" w:type="dxa"/>
            <w:shd w:val="clear" w:color="auto" w:fill="auto"/>
            <w:noWrap/>
            <w:vAlign w:val="bottom"/>
          </w:tcPr>
          <w:p w14:paraId="0A6E2531" w14:textId="64467576" w:rsidR="00F0386D" w:rsidRDefault="00F0386D" w:rsidP="00F0386D">
            <w:pPr>
              <w:jc w:val="center"/>
              <w:rPr>
                <w:rFonts w:ascii="Calibri" w:hAnsi="Calibri"/>
                <w:color w:val="000000"/>
                <w:sz w:val="22"/>
                <w:szCs w:val="22"/>
              </w:rPr>
            </w:pPr>
            <w:r>
              <w:rPr>
                <w:rFonts w:ascii="Calibri" w:hAnsi="Calibri"/>
                <w:color w:val="000000"/>
                <w:sz w:val="22"/>
                <w:szCs w:val="22"/>
              </w:rPr>
              <w:t>85,62</w:t>
            </w:r>
          </w:p>
        </w:tc>
        <w:tc>
          <w:tcPr>
            <w:tcW w:w="1753" w:type="dxa"/>
            <w:shd w:val="clear" w:color="auto" w:fill="auto"/>
            <w:noWrap/>
            <w:vAlign w:val="bottom"/>
          </w:tcPr>
          <w:p w14:paraId="3E957310" w14:textId="3A0CF877" w:rsidR="00F0386D" w:rsidRDefault="00F0386D" w:rsidP="00F0386D">
            <w:pPr>
              <w:jc w:val="center"/>
              <w:rPr>
                <w:rFonts w:ascii="Calibri" w:hAnsi="Calibri"/>
                <w:color w:val="000000"/>
                <w:sz w:val="22"/>
                <w:szCs w:val="22"/>
              </w:rPr>
            </w:pPr>
            <w:r>
              <w:rPr>
                <w:rFonts w:ascii="Calibri" w:hAnsi="Calibri"/>
                <w:color w:val="000000"/>
                <w:sz w:val="22"/>
                <w:szCs w:val="22"/>
              </w:rPr>
              <w:t>85,62</w:t>
            </w:r>
          </w:p>
        </w:tc>
      </w:tr>
      <w:tr w:rsidR="00F0386D" w:rsidRPr="00814EAA" w14:paraId="09384CDC" w14:textId="77777777" w:rsidTr="00DA4F12">
        <w:trPr>
          <w:trHeight w:val="300"/>
          <w:tblHeader/>
        </w:trPr>
        <w:tc>
          <w:tcPr>
            <w:tcW w:w="404" w:type="dxa"/>
            <w:shd w:val="clear" w:color="auto" w:fill="auto"/>
            <w:noWrap/>
            <w:vAlign w:val="center"/>
          </w:tcPr>
          <w:p w14:paraId="3125FD7A" w14:textId="77777777" w:rsidR="00F0386D" w:rsidRPr="00814EAA" w:rsidRDefault="00F0386D" w:rsidP="00F0386D">
            <w:pPr>
              <w:jc w:val="center"/>
              <w:rPr>
                <w:rFonts w:ascii="Calibri" w:hAnsi="Calibri"/>
                <w:color w:val="000000"/>
                <w:sz w:val="22"/>
                <w:szCs w:val="22"/>
              </w:rPr>
            </w:pPr>
          </w:p>
        </w:tc>
        <w:tc>
          <w:tcPr>
            <w:tcW w:w="3917" w:type="dxa"/>
            <w:shd w:val="clear" w:color="auto" w:fill="auto"/>
            <w:noWrap/>
            <w:vAlign w:val="center"/>
          </w:tcPr>
          <w:p w14:paraId="1979FA9A" w14:textId="77777777" w:rsidR="00F0386D" w:rsidRPr="00814EAA" w:rsidRDefault="00F0386D" w:rsidP="00F0386D">
            <w:pPr>
              <w:rPr>
                <w:rFonts w:ascii="Calibri" w:hAnsi="Calibri"/>
                <w:color w:val="000000"/>
                <w:sz w:val="22"/>
                <w:szCs w:val="22"/>
              </w:rPr>
            </w:pPr>
            <w:r>
              <w:rPr>
                <w:rFonts w:ascii="Calibri" w:hAnsi="Calibri"/>
                <w:color w:val="000000"/>
                <w:sz w:val="22"/>
                <w:szCs w:val="22"/>
              </w:rPr>
              <w:t>Klatka schodowa</w:t>
            </w:r>
          </w:p>
        </w:tc>
        <w:tc>
          <w:tcPr>
            <w:tcW w:w="1911" w:type="dxa"/>
            <w:shd w:val="clear" w:color="auto" w:fill="auto"/>
            <w:noWrap/>
            <w:vAlign w:val="center"/>
          </w:tcPr>
          <w:p w14:paraId="778FB225" w14:textId="4CCC0962" w:rsidR="00F0386D" w:rsidRPr="00814EAA" w:rsidRDefault="00F0386D" w:rsidP="00F0386D">
            <w:pPr>
              <w:jc w:val="center"/>
              <w:rPr>
                <w:rFonts w:ascii="Calibri" w:hAnsi="Calibri"/>
                <w:color w:val="000000"/>
                <w:sz w:val="22"/>
                <w:szCs w:val="22"/>
              </w:rPr>
            </w:pPr>
            <w:r>
              <w:rPr>
                <w:rFonts w:ascii="Calibri" w:hAnsi="Calibri"/>
                <w:color w:val="000000"/>
                <w:sz w:val="22"/>
                <w:szCs w:val="22"/>
              </w:rPr>
              <w:t>9,62</w:t>
            </w:r>
          </w:p>
        </w:tc>
        <w:tc>
          <w:tcPr>
            <w:tcW w:w="1843" w:type="dxa"/>
            <w:shd w:val="clear" w:color="auto" w:fill="auto"/>
            <w:noWrap/>
            <w:vAlign w:val="center"/>
          </w:tcPr>
          <w:p w14:paraId="5EB22B3A" w14:textId="77777777" w:rsidR="00F0386D" w:rsidRPr="00814EAA" w:rsidRDefault="00F0386D" w:rsidP="00F0386D">
            <w:pPr>
              <w:jc w:val="center"/>
              <w:rPr>
                <w:rFonts w:ascii="Calibri" w:hAnsi="Calibri"/>
                <w:color w:val="000000"/>
                <w:sz w:val="22"/>
                <w:szCs w:val="22"/>
              </w:rPr>
            </w:pPr>
          </w:p>
        </w:tc>
        <w:tc>
          <w:tcPr>
            <w:tcW w:w="1419" w:type="dxa"/>
            <w:shd w:val="clear" w:color="auto" w:fill="auto"/>
            <w:noWrap/>
            <w:vAlign w:val="center"/>
          </w:tcPr>
          <w:p w14:paraId="74313E96" w14:textId="77777777" w:rsidR="00F0386D" w:rsidRPr="00DD5475" w:rsidRDefault="00F0386D" w:rsidP="00F0386D">
            <w:pPr>
              <w:jc w:val="center"/>
              <w:rPr>
                <w:rFonts w:ascii="Calibri" w:hAnsi="Calibri"/>
                <w:color w:val="000000"/>
                <w:sz w:val="22"/>
                <w:szCs w:val="22"/>
              </w:rPr>
            </w:pPr>
          </w:p>
        </w:tc>
        <w:tc>
          <w:tcPr>
            <w:tcW w:w="1369" w:type="dxa"/>
            <w:shd w:val="clear" w:color="auto" w:fill="auto"/>
            <w:noWrap/>
            <w:vAlign w:val="center"/>
          </w:tcPr>
          <w:p w14:paraId="203AFDA0" w14:textId="6598ACAF" w:rsidR="00F0386D" w:rsidRPr="00DD5475" w:rsidRDefault="00F0386D" w:rsidP="00F0386D">
            <w:pPr>
              <w:jc w:val="center"/>
              <w:rPr>
                <w:rFonts w:ascii="Calibri" w:hAnsi="Calibri"/>
                <w:color w:val="000000"/>
                <w:sz w:val="22"/>
                <w:szCs w:val="22"/>
              </w:rPr>
            </w:pPr>
            <w:r>
              <w:rPr>
                <w:rFonts w:ascii="Calibri" w:hAnsi="Calibri"/>
                <w:color w:val="000000"/>
                <w:sz w:val="22"/>
                <w:szCs w:val="22"/>
              </w:rPr>
              <w:t>26,38</w:t>
            </w:r>
          </w:p>
        </w:tc>
        <w:tc>
          <w:tcPr>
            <w:tcW w:w="1753" w:type="dxa"/>
            <w:shd w:val="clear" w:color="auto" w:fill="auto"/>
            <w:noWrap/>
            <w:vAlign w:val="center"/>
          </w:tcPr>
          <w:p w14:paraId="1220A3CB" w14:textId="77777777" w:rsidR="00F0386D" w:rsidRPr="00DD5475" w:rsidRDefault="00F0386D" w:rsidP="00F0386D">
            <w:pPr>
              <w:jc w:val="center"/>
              <w:rPr>
                <w:rFonts w:ascii="Calibri" w:hAnsi="Calibri"/>
                <w:color w:val="000000"/>
                <w:sz w:val="22"/>
                <w:szCs w:val="22"/>
              </w:rPr>
            </w:pPr>
          </w:p>
        </w:tc>
      </w:tr>
      <w:tr w:rsidR="00F0386D" w:rsidRPr="00814EAA" w14:paraId="3EADE19E" w14:textId="77777777" w:rsidTr="00DA4F12">
        <w:trPr>
          <w:trHeight w:val="300"/>
          <w:tblHeader/>
        </w:trPr>
        <w:tc>
          <w:tcPr>
            <w:tcW w:w="404" w:type="dxa"/>
            <w:shd w:val="clear" w:color="auto" w:fill="auto"/>
            <w:noWrap/>
            <w:vAlign w:val="center"/>
          </w:tcPr>
          <w:p w14:paraId="4FE94A8B" w14:textId="77777777" w:rsidR="00F0386D" w:rsidRPr="00814EAA" w:rsidRDefault="00F0386D" w:rsidP="00F0386D">
            <w:pPr>
              <w:jc w:val="center"/>
              <w:rPr>
                <w:rFonts w:ascii="Calibri" w:hAnsi="Calibri"/>
                <w:color w:val="000000"/>
                <w:sz w:val="22"/>
                <w:szCs w:val="22"/>
              </w:rPr>
            </w:pPr>
          </w:p>
        </w:tc>
        <w:tc>
          <w:tcPr>
            <w:tcW w:w="3917" w:type="dxa"/>
            <w:shd w:val="clear" w:color="auto" w:fill="auto"/>
            <w:noWrap/>
            <w:vAlign w:val="center"/>
          </w:tcPr>
          <w:p w14:paraId="43DDA04C" w14:textId="77777777" w:rsidR="00F0386D" w:rsidRDefault="00F0386D" w:rsidP="00F0386D">
            <w:pPr>
              <w:rPr>
                <w:rFonts w:ascii="Calibri" w:hAnsi="Calibri"/>
                <w:color w:val="000000"/>
                <w:sz w:val="22"/>
                <w:szCs w:val="22"/>
              </w:rPr>
            </w:pPr>
            <w:r>
              <w:rPr>
                <w:rFonts w:ascii="Calibri" w:hAnsi="Calibri"/>
                <w:color w:val="000000"/>
                <w:sz w:val="22"/>
                <w:szCs w:val="22"/>
              </w:rPr>
              <w:t>RAZEM</w:t>
            </w:r>
          </w:p>
        </w:tc>
        <w:tc>
          <w:tcPr>
            <w:tcW w:w="1911" w:type="dxa"/>
            <w:shd w:val="clear" w:color="auto" w:fill="auto"/>
            <w:noWrap/>
            <w:vAlign w:val="center"/>
          </w:tcPr>
          <w:p w14:paraId="285B495F" w14:textId="28177B91" w:rsidR="00F0386D" w:rsidRDefault="00F0386D" w:rsidP="00F0386D">
            <w:pPr>
              <w:jc w:val="center"/>
              <w:rPr>
                <w:rFonts w:ascii="Calibri" w:hAnsi="Calibri"/>
                <w:color w:val="000000"/>
                <w:sz w:val="22"/>
                <w:szCs w:val="22"/>
              </w:rPr>
            </w:pPr>
            <w:r>
              <w:rPr>
                <w:rFonts w:ascii="Calibri" w:hAnsi="Calibri"/>
                <w:color w:val="000000"/>
                <w:sz w:val="22"/>
                <w:szCs w:val="22"/>
              </w:rPr>
              <w:t>178,99</w:t>
            </w:r>
          </w:p>
        </w:tc>
        <w:tc>
          <w:tcPr>
            <w:tcW w:w="1843" w:type="dxa"/>
            <w:shd w:val="clear" w:color="auto" w:fill="auto"/>
            <w:noWrap/>
            <w:vAlign w:val="center"/>
          </w:tcPr>
          <w:p w14:paraId="511A791C" w14:textId="7131C4DF" w:rsidR="00F0386D" w:rsidRPr="00814EAA" w:rsidRDefault="00F0386D" w:rsidP="00F0386D">
            <w:pPr>
              <w:jc w:val="center"/>
              <w:rPr>
                <w:rFonts w:ascii="Calibri" w:hAnsi="Calibri"/>
                <w:color w:val="000000"/>
                <w:sz w:val="22"/>
                <w:szCs w:val="22"/>
              </w:rPr>
            </w:pPr>
            <w:r>
              <w:rPr>
                <w:rFonts w:ascii="Calibri" w:hAnsi="Calibri"/>
                <w:color w:val="000000"/>
                <w:sz w:val="22"/>
                <w:szCs w:val="22"/>
              </w:rPr>
              <w:t>157,67</w:t>
            </w:r>
          </w:p>
        </w:tc>
        <w:tc>
          <w:tcPr>
            <w:tcW w:w="1419" w:type="dxa"/>
            <w:shd w:val="clear" w:color="auto" w:fill="auto"/>
            <w:noWrap/>
            <w:vAlign w:val="center"/>
          </w:tcPr>
          <w:p w14:paraId="7FA4F877" w14:textId="77777777" w:rsidR="00F0386D" w:rsidRPr="00943CDB" w:rsidRDefault="00F0386D" w:rsidP="00F0386D">
            <w:pPr>
              <w:jc w:val="center"/>
              <w:rPr>
                <w:rFonts w:ascii="Calibri" w:hAnsi="Calibri"/>
                <w:color w:val="000000"/>
                <w:sz w:val="22"/>
                <w:szCs w:val="22"/>
                <w:highlight w:val="yellow"/>
              </w:rPr>
            </w:pPr>
          </w:p>
        </w:tc>
        <w:tc>
          <w:tcPr>
            <w:tcW w:w="1369" w:type="dxa"/>
            <w:shd w:val="clear" w:color="auto" w:fill="auto"/>
            <w:noWrap/>
            <w:vAlign w:val="center"/>
          </w:tcPr>
          <w:p w14:paraId="76DCF080" w14:textId="711DA59B" w:rsidR="00F0386D" w:rsidRPr="00DD5475" w:rsidRDefault="00F0386D" w:rsidP="00F0386D">
            <w:pPr>
              <w:jc w:val="center"/>
              <w:rPr>
                <w:rFonts w:ascii="Calibri" w:hAnsi="Calibri"/>
                <w:color w:val="000000"/>
                <w:sz w:val="22"/>
                <w:szCs w:val="22"/>
              </w:rPr>
            </w:pPr>
            <w:r>
              <w:rPr>
                <w:rFonts w:ascii="Calibri" w:hAnsi="Calibri"/>
                <w:color w:val="000000"/>
                <w:sz w:val="22"/>
                <w:szCs w:val="22"/>
              </w:rPr>
              <w:t>499,02</w:t>
            </w:r>
          </w:p>
        </w:tc>
        <w:tc>
          <w:tcPr>
            <w:tcW w:w="1753" w:type="dxa"/>
            <w:shd w:val="clear" w:color="auto" w:fill="auto"/>
            <w:noWrap/>
            <w:vAlign w:val="center"/>
          </w:tcPr>
          <w:p w14:paraId="150367B2" w14:textId="3738C654" w:rsidR="00F0386D" w:rsidRPr="00DD5475" w:rsidRDefault="00F0386D" w:rsidP="00F0386D">
            <w:pPr>
              <w:jc w:val="center"/>
              <w:rPr>
                <w:rFonts w:ascii="Calibri" w:hAnsi="Calibri"/>
                <w:color w:val="000000"/>
                <w:sz w:val="22"/>
                <w:szCs w:val="22"/>
              </w:rPr>
            </w:pPr>
            <w:r>
              <w:rPr>
                <w:rFonts w:ascii="Calibri" w:hAnsi="Calibri"/>
                <w:color w:val="000000"/>
                <w:sz w:val="22"/>
                <w:szCs w:val="22"/>
              </w:rPr>
              <w:t>439,77</w:t>
            </w:r>
          </w:p>
        </w:tc>
      </w:tr>
      <w:tr w:rsidR="00F0386D" w:rsidRPr="00DD5475" w14:paraId="2085DC21" w14:textId="77777777" w:rsidTr="00DA4F12">
        <w:trPr>
          <w:trHeight w:val="378"/>
          <w:tblHeader/>
        </w:trPr>
        <w:tc>
          <w:tcPr>
            <w:tcW w:w="12616" w:type="dxa"/>
            <w:gridSpan w:val="7"/>
            <w:shd w:val="clear" w:color="auto" w:fill="auto"/>
            <w:noWrap/>
            <w:vAlign w:val="bottom"/>
          </w:tcPr>
          <w:p w14:paraId="37B7C824" w14:textId="77777777" w:rsidR="00F0386D" w:rsidRPr="00DD5475" w:rsidRDefault="00F0386D" w:rsidP="00F0386D">
            <w:pPr>
              <w:spacing w:before="120" w:after="120"/>
              <w:jc w:val="center"/>
              <w:rPr>
                <w:rFonts w:ascii="Calibri" w:hAnsi="Calibri"/>
                <w:b/>
                <w:bCs/>
                <w:color w:val="000000"/>
                <w:sz w:val="22"/>
                <w:szCs w:val="22"/>
                <w:highlight w:val="yellow"/>
              </w:rPr>
            </w:pPr>
            <w:r w:rsidRPr="00DD5475">
              <w:rPr>
                <w:rFonts w:ascii="Calibri" w:hAnsi="Calibri"/>
                <w:b/>
                <w:bCs/>
                <w:color w:val="000000"/>
                <w:sz w:val="22"/>
                <w:szCs w:val="22"/>
              </w:rPr>
              <w:t>Piętro I</w:t>
            </w:r>
          </w:p>
        </w:tc>
      </w:tr>
      <w:tr w:rsidR="00DA4F12" w:rsidRPr="0020790C" w14:paraId="65890354" w14:textId="77777777" w:rsidTr="00DA4F12">
        <w:trPr>
          <w:trHeight w:val="300"/>
          <w:tblHeader/>
        </w:trPr>
        <w:tc>
          <w:tcPr>
            <w:tcW w:w="404" w:type="dxa"/>
            <w:shd w:val="clear" w:color="auto" w:fill="auto"/>
            <w:noWrap/>
            <w:vAlign w:val="bottom"/>
            <w:hideMark/>
          </w:tcPr>
          <w:p w14:paraId="4A5AA9AA" w14:textId="77777777" w:rsidR="00DA4F12" w:rsidRPr="009455E0" w:rsidRDefault="00DA4F12" w:rsidP="00DA4F12">
            <w:pPr>
              <w:jc w:val="center"/>
              <w:rPr>
                <w:rFonts w:ascii="Calibri" w:hAnsi="Calibri"/>
                <w:color w:val="000000"/>
                <w:sz w:val="22"/>
                <w:szCs w:val="22"/>
              </w:rPr>
            </w:pPr>
            <w:r w:rsidRPr="009455E0">
              <w:rPr>
                <w:rFonts w:ascii="Calibri" w:hAnsi="Calibri"/>
                <w:color w:val="000000"/>
                <w:sz w:val="22"/>
                <w:szCs w:val="22"/>
              </w:rPr>
              <w:t>1</w:t>
            </w:r>
          </w:p>
        </w:tc>
        <w:tc>
          <w:tcPr>
            <w:tcW w:w="3917" w:type="dxa"/>
            <w:shd w:val="clear" w:color="auto" w:fill="auto"/>
            <w:noWrap/>
            <w:vAlign w:val="center"/>
            <w:hideMark/>
          </w:tcPr>
          <w:p w14:paraId="132BCA22" w14:textId="60E10FAF" w:rsidR="00DA4F12" w:rsidRPr="009455E0" w:rsidRDefault="00DA4F12" w:rsidP="00DA4F12">
            <w:pPr>
              <w:rPr>
                <w:rFonts w:ascii="Calibri" w:hAnsi="Calibri"/>
                <w:color w:val="000000"/>
                <w:sz w:val="22"/>
                <w:szCs w:val="22"/>
              </w:rPr>
            </w:pPr>
            <w:r>
              <w:rPr>
                <w:rFonts w:ascii="Calibri" w:hAnsi="Calibri"/>
                <w:color w:val="000000"/>
                <w:sz w:val="22"/>
                <w:szCs w:val="22"/>
              </w:rPr>
              <w:t>Komunikacja</w:t>
            </w:r>
          </w:p>
        </w:tc>
        <w:tc>
          <w:tcPr>
            <w:tcW w:w="1911" w:type="dxa"/>
            <w:shd w:val="clear" w:color="auto" w:fill="auto"/>
            <w:noWrap/>
            <w:vAlign w:val="bottom"/>
          </w:tcPr>
          <w:p w14:paraId="11F638FF" w14:textId="213CA1E0" w:rsidR="00DA4F12" w:rsidRPr="009455E0" w:rsidRDefault="00DA4F12" w:rsidP="00DA4F12">
            <w:pPr>
              <w:jc w:val="center"/>
              <w:rPr>
                <w:rFonts w:ascii="Calibri" w:hAnsi="Calibri"/>
                <w:color w:val="000000"/>
                <w:sz w:val="22"/>
                <w:szCs w:val="22"/>
              </w:rPr>
            </w:pPr>
            <w:r>
              <w:rPr>
                <w:rFonts w:ascii="Calibri" w:hAnsi="Calibri"/>
                <w:color w:val="000000"/>
                <w:sz w:val="22"/>
                <w:szCs w:val="22"/>
              </w:rPr>
              <w:t>15,37</w:t>
            </w:r>
          </w:p>
        </w:tc>
        <w:tc>
          <w:tcPr>
            <w:tcW w:w="1843" w:type="dxa"/>
            <w:shd w:val="clear" w:color="auto" w:fill="auto"/>
            <w:noWrap/>
            <w:vAlign w:val="bottom"/>
            <w:hideMark/>
          </w:tcPr>
          <w:p w14:paraId="2DF53C6B" w14:textId="77777777" w:rsidR="00DA4F12" w:rsidRPr="009455E0" w:rsidRDefault="00DA4F12" w:rsidP="00DA4F12">
            <w:pPr>
              <w:jc w:val="center"/>
              <w:rPr>
                <w:rFonts w:ascii="Calibri" w:hAnsi="Calibri"/>
                <w:color w:val="000000"/>
                <w:sz w:val="22"/>
                <w:szCs w:val="22"/>
              </w:rPr>
            </w:pPr>
            <w:r>
              <w:rPr>
                <w:rFonts w:ascii="Calibri" w:hAnsi="Calibri"/>
                <w:color w:val="000000"/>
                <w:sz w:val="22"/>
                <w:szCs w:val="22"/>
              </w:rPr>
              <w:t>15,37</w:t>
            </w:r>
          </w:p>
        </w:tc>
        <w:tc>
          <w:tcPr>
            <w:tcW w:w="1419" w:type="dxa"/>
            <w:shd w:val="clear" w:color="auto" w:fill="auto"/>
            <w:noWrap/>
            <w:vAlign w:val="bottom"/>
            <w:hideMark/>
          </w:tcPr>
          <w:p w14:paraId="341BAE09" w14:textId="7CF23735" w:rsidR="00DA4F12" w:rsidRPr="009455E0" w:rsidRDefault="00DA4F12" w:rsidP="00DA4F12">
            <w:pPr>
              <w:jc w:val="center"/>
              <w:rPr>
                <w:rFonts w:ascii="Calibri" w:hAnsi="Calibri"/>
                <w:color w:val="000000"/>
                <w:sz w:val="22"/>
                <w:szCs w:val="22"/>
              </w:rPr>
            </w:pPr>
            <w:r>
              <w:rPr>
                <w:rFonts w:ascii="Calibri" w:hAnsi="Calibri"/>
                <w:color w:val="000000"/>
                <w:sz w:val="22"/>
                <w:szCs w:val="22"/>
              </w:rPr>
              <w:t>4,12</w:t>
            </w:r>
          </w:p>
        </w:tc>
        <w:tc>
          <w:tcPr>
            <w:tcW w:w="1369" w:type="dxa"/>
            <w:shd w:val="clear" w:color="auto" w:fill="auto"/>
            <w:noWrap/>
            <w:vAlign w:val="bottom"/>
          </w:tcPr>
          <w:p w14:paraId="24F06EF4" w14:textId="410BFC31" w:rsidR="00DA4F12" w:rsidRPr="009455E0" w:rsidRDefault="00DA4F12" w:rsidP="00DA4F12">
            <w:pPr>
              <w:jc w:val="center"/>
              <w:rPr>
                <w:rFonts w:ascii="Calibri" w:hAnsi="Calibri"/>
                <w:color w:val="000000"/>
                <w:sz w:val="22"/>
                <w:szCs w:val="22"/>
              </w:rPr>
            </w:pPr>
            <w:r>
              <w:rPr>
                <w:rFonts w:ascii="Calibri" w:hAnsi="Calibri"/>
                <w:color w:val="000000"/>
                <w:sz w:val="22"/>
                <w:szCs w:val="22"/>
              </w:rPr>
              <w:t>63,32</w:t>
            </w:r>
          </w:p>
        </w:tc>
        <w:tc>
          <w:tcPr>
            <w:tcW w:w="1753" w:type="dxa"/>
            <w:shd w:val="clear" w:color="auto" w:fill="auto"/>
            <w:noWrap/>
            <w:vAlign w:val="bottom"/>
          </w:tcPr>
          <w:p w14:paraId="36DD5EC2" w14:textId="71F778D2" w:rsidR="00DA4F12" w:rsidRPr="009455E0" w:rsidRDefault="00DA4F12" w:rsidP="00DA4F12">
            <w:pPr>
              <w:jc w:val="center"/>
              <w:rPr>
                <w:rFonts w:ascii="Calibri" w:hAnsi="Calibri"/>
                <w:color w:val="000000"/>
                <w:sz w:val="22"/>
                <w:szCs w:val="22"/>
              </w:rPr>
            </w:pPr>
            <w:r>
              <w:rPr>
                <w:rFonts w:ascii="Calibri" w:hAnsi="Calibri"/>
                <w:color w:val="000000"/>
                <w:sz w:val="22"/>
                <w:szCs w:val="22"/>
              </w:rPr>
              <w:t>63,32</w:t>
            </w:r>
          </w:p>
        </w:tc>
      </w:tr>
      <w:tr w:rsidR="00DA4F12" w:rsidRPr="0020790C" w14:paraId="154BF9AC" w14:textId="77777777" w:rsidTr="00DA4F12">
        <w:trPr>
          <w:trHeight w:val="300"/>
          <w:tblHeader/>
        </w:trPr>
        <w:tc>
          <w:tcPr>
            <w:tcW w:w="404" w:type="dxa"/>
            <w:shd w:val="clear" w:color="auto" w:fill="auto"/>
            <w:noWrap/>
            <w:vAlign w:val="bottom"/>
            <w:hideMark/>
          </w:tcPr>
          <w:p w14:paraId="545198F6" w14:textId="77777777" w:rsidR="00DA4F12" w:rsidRPr="009455E0" w:rsidRDefault="00DA4F12" w:rsidP="00DA4F12">
            <w:pPr>
              <w:jc w:val="center"/>
              <w:rPr>
                <w:rFonts w:ascii="Calibri" w:hAnsi="Calibri"/>
                <w:color w:val="000000"/>
                <w:sz w:val="22"/>
                <w:szCs w:val="22"/>
              </w:rPr>
            </w:pPr>
            <w:r w:rsidRPr="009455E0">
              <w:rPr>
                <w:rFonts w:ascii="Calibri" w:hAnsi="Calibri"/>
                <w:color w:val="000000"/>
                <w:sz w:val="22"/>
                <w:szCs w:val="22"/>
              </w:rPr>
              <w:t>2</w:t>
            </w:r>
          </w:p>
        </w:tc>
        <w:tc>
          <w:tcPr>
            <w:tcW w:w="3917" w:type="dxa"/>
            <w:shd w:val="clear" w:color="auto" w:fill="auto"/>
            <w:noWrap/>
            <w:vAlign w:val="center"/>
            <w:hideMark/>
          </w:tcPr>
          <w:p w14:paraId="59660156" w14:textId="334CA7B3" w:rsidR="00DA4F12" w:rsidRPr="009455E0" w:rsidRDefault="00DA4F12" w:rsidP="00DA4F12">
            <w:pPr>
              <w:rPr>
                <w:rFonts w:ascii="Calibri" w:hAnsi="Calibri"/>
                <w:color w:val="000000"/>
                <w:sz w:val="22"/>
                <w:szCs w:val="22"/>
              </w:rPr>
            </w:pPr>
            <w:r>
              <w:rPr>
                <w:rFonts w:ascii="Calibri" w:hAnsi="Calibri"/>
                <w:color w:val="000000"/>
                <w:sz w:val="22"/>
                <w:szCs w:val="22"/>
              </w:rPr>
              <w:t>B</w:t>
            </w:r>
            <w:r w:rsidRPr="0080491E">
              <w:rPr>
                <w:rFonts w:ascii="Calibri" w:hAnsi="Calibri"/>
                <w:color w:val="000000"/>
                <w:sz w:val="22"/>
                <w:szCs w:val="22"/>
              </w:rPr>
              <w:t>iuro</w:t>
            </w:r>
          </w:p>
        </w:tc>
        <w:tc>
          <w:tcPr>
            <w:tcW w:w="1911" w:type="dxa"/>
            <w:shd w:val="clear" w:color="auto" w:fill="auto"/>
            <w:noWrap/>
            <w:vAlign w:val="bottom"/>
          </w:tcPr>
          <w:p w14:paraId="394E36A1" w14:textId="772AF7E4" w:rsidR="00DA4F12" w:rsidRPr="009455E0" w:rsidRDefault="00DA4F12" w:rsidP="00DA4F12">
            <w:pPr>
              <w:jc w:val="center"/>
              <w:rPr>
                <w:rFonts w:ascii="Calibri" w:hAnsi="Calibri"/>
                <w:color w:val="000000"/>
                <w:sz w:val="22"/>
                <w:szCs w:val="22"/>
              </w:rPr>
            </w:pPr>
            <w:r>
              <w:rPr>
                <w:rFonts w:ascii="Calibri" w:hAnsi="Calibri"/>
                <w:color w:val="000000"/>
                <w:sz w:val="22"/>
                <w:szCs w:val="22"/>
              </w:rPr>
              <w:t>31,89</w:t>
            </w:r>
          </w:p>
        </w:tc>
        <w:tc>
          <w:tcPr>
            <w:tcW w:w="1843" w:type="dxa"/>
            <w:shd w:val="clear" w:color="auto" w:fill="auto"/>
            <w:noWrap/>
            <w:vAlign w:val="bottom"/>
            <w:hideMark/>
          </w:tcPr>
          <w:p w14:paraId="08929808" w14:textId="77777777" w:rsidR="00DA4F12" w:rsidRPr="009455E0" w:rsidRDefault="00DA4F12" w:rsidP="00DA4F12">
            <w:pPr>
              <w:jc w:val="center"/>
              <w:rPr>
                <w:rFonts w:ascii="Calibri" w:hAnsi="Calibri"/>
                <w:color w:val="000000"/>
                <w:sz w:val="22"/>
                <w:szCs w:val="22"/>
              </w:rPr>
            </w:pPr>
            <w:r>
              <w:rPr>
                <w:rFonts w:ascii="Calibri" w:hAnsi="Calibri"/>
                <w:color w:val="000000"/>
                <w:sz w:val="22"/>
                <w:szCs w:val="22"/>
              </w:rPr>
              <w:t>31,89</w:t>
            </w:r>
          </w:p>
        </w:tc>
        <w:tc>
          <w:tcPr>
            <w:tcW w:w="1419" w:type="dxa"/>
            <w:shd w:val="clear" w:color="auto" w:fill="auto"/>
            <w:noWrap/>
            <w:vAlign w:val="bottom"/>
            <w:hideMark/>
          </w:tcPr>
          <w:p w14:paraId="7ADF20B4" w14:textId="77777777" w:rsidR="00DA4F12" w:rsidRPr="009455E0" w:rsidRDefault="00DA4F12" w:rsidP="00DA4F12">
            <w:pPr>
              <w:jc w:val="center"/>
              <w:rPr>
                <w:rFonts w:ascii="Calibri" w:hAnsi="Calibri"/>
                <w:color w:val="000000"/>
                <w:sz w:val="22"/>
                <w:szCs w:val="22"/>
              </w:rPr>
            </w:pPr>
            <w:r>
              <w:rPr>
                <w:rFonts w:ascii="Calibri" w:hAnsi="Calibri"/>
                <w:color w:val="000000"/>
                <w:sz w:val="22"/>
                <w:szCs w:val="22"/>
              </w:rPr>
              <w:t>2,83</w:t>
            </w:r>
          </w:p>
        </w:tc>
        <w:tc>
          <w:tcPr>
            <w:tcW w:w="1369" w:type="dxa"/>
            <w:shd w:val="clear" w:color="auto" w:fill="auto"/>
            <w:noWrap/>
            <w:vAlign w:val="bottom"/>
          </w:tcPr>
          <w:p w14:paraId="5CF68343" w14:textId="45367A53" w:rsidR="00DA4F12" w:rsidRPr="009455E0" w:rsidRDefault="00DA4F12" w:rsidP="00DA4F12">
            <w:pPr>
              <w:jc w:val="center"/>
              <w:rPr>
                <w:rFonts w:ascii="Calibri" w:hAnsi="Calibri"/>
                <w:color w:val="000000"/>
                <w:sz w:val="22"/>
                <w:szCs w:val="22"/>
              </w:rPr>
            </w:pPr>
            <w:r>
              <w:rPr>
                <w:rFonts w:ascii="Calibri" w:hAnsi="Calibri"/>
                <w:color w:val="000000"/>
                <w:sz w:val="22"/>
                <w:szCs w:val="22"/>
              </w:rPr>
              <w:t>90,25</w:t>
            </w:r>
          </w:p>
        </w:tc>
        <w:tc>
          <w:tcPr>
            <w:tcW w:w="1753" w:type="dxa"/>
            <w:shd w:val="clear" w:color="auto" w:fill="auto"/>
            <w:noWrap/>
            <w:vAlign w:val="bottom"/>
          </w:tcPr>
          <w:p w14:paraId="78169480" w14:textId="3DE31716" w:rsidR="00DA4F12" w:rsidRPr="009455E0" w:rsidRDefault="00DA4F12" w:rsidP="00DA4F12">
            <w:pPr>
              <w:jc w:val="center"/>
              <w:rPr>
                <w:rFonts w:ascii="Calibri" w:hAnsi="Calibri"/>
                <w:color w:val="000000"/>
                <w:sz w:val="22"/>
                <w:szCs w:val="22"/>
              </w:rPr>
            </w:pPr>
            <w:r>
              <w:rPr>
                <w:rFonts w:ascii="Calibri" w:hAnsi="Calibri"/>
                <w:color w:val="000000"/>
                <w:sz w:val="22"/>
                <w:szCs w:val="22"/>
              </w:rPr>
              <w:t>90,25</w:t>
            </w:r>
          </w:p>
        </w:tc>
      </w:tr>
      <w:tr w:rsidR="00DA4F12" w:rsidRPr="0020790C" w14:paraId="6DE9C2D3" w14:textId="77777777" w:rsidTr="00DA4F12">
        <w:trPr>
          <w:trHeight w:val="364"/>
          <w:tblHeader/>
        </w:trPr>
        <w:tc>
          <w:tcPr>
            <w:tcW w:w="404" w:type="dxa"/>
            <w:shd w:val="clear" w:color="auto" w:fill="auto"/>
            <w:noWrap/>
            <w:vAlign w:val="bottom"/>
            <w:hideMark/>
          </w:tcPr>
          <w:p w14:paraId="1EB6090A" w14:textId="77777777" w:rsidR="00DA4F12" w:rsidRPr="009455E0" w:rsidRDefault="00DA4F12" w:rsidP="00DA4F12">
            <w:pPr>
              <w:jc w:val="center"/>
              <w:rPr>
                <w:rFonts w:ascii="Calibri" w:hAnsi="Calibri"/>
                <w:color w:val="000000"/>
                <w:sz w:val="22"/>
                <w:szCs w:val="22"/>
              </w:rPr>
            </w:pPr>
            <w:r w:rsidRPr="009455E0">
              <w:rPr>
                <w:rFonts w:ascii="Calibri" w:hAnsi="Calibri"/>
                <w:color w:val="000000"/>
                <w:sz w:val="22"/>
                <w:szCs w:val="22"/>
              </w:rPr>
              <w:t>3</w:t>
            </w:r>
          </w:p>
        </w:tc>
        <w:tc>
          <w:tcPr>
            <w:tcW w:w="3917" w:type="dxa"/>
            <w:shd w:val="clear" w:color="auto" w:fill="auto"/>
            <w:noWrap/>
            <w:vAlign w:val="center"/>
            <w:hideMark/>
          </w:tcPr>
          <w:p w14:paraId="48857809" w14:textId="7ECADF0F" w:rsidR="00DA4F12" w:rsidRPr="009455E0" w:rsidRDefault="00DA4F12" w:rsidP="00DA4F12">
            <w:pPr>
              <w:rPr>
                <w:rFonts w:ascii="Calibri" w:hAnsi="Calibri"/>
                <w:color w:val="000000"/>
                <w:sz w:val="22"/>
                <w:szCs w:val="22"/>
              </w:rPr>
            </w:pPr>
            <w:r>
              <w:rPr>
                <w:rFonts w:ascii="Calibri" w:hAnsi="Calibri"/>
                <w:color w:val="000000"/>
                <w:sz w:val="22"/>
                <w:szCs w:val="22"/>
              </w:rPr>
              <w:t>Archiwum</w:t>
            </w:r>
          </w:p>
        </w:tc>
        <w:tc>
          <w:tcPr>
            <w:tcW w:w="1911" w:type="dxa"/>
            <w:shd w:val="clear" w:color="auto" w:fill="auto"/>
            <w:noWrap/>
            <w:vAlign w:val="bottom"/>
          </w:tcPr>
          <w:p w14:paraId="435ABBF9" w14:textId="51AA8D7B" w:rsidR="00DA4F12" w:rsidRPr="009455E0" w:rsidRDefault="00DA4F12" w:rsidP="00DA4F12">
            <w:pPr>
              <w:jc w:val="center"/>
              <w:rPr>
                <w:rFonts w:ascii="Calibri" w:hAnsi="Calibri"/>
                <w:color w:val="000000"/>
                <w:sz w:val="22"/>
                <w:szCs w:val="22"/>
              </w:rPr>
            </w:pPr>
            <w:r>
              <w:rPr>
                <w:rFonts w:ascii="Calibri" w:hAnsi="Calibri"/>
                <w:color w:val="000000"/>
                <w:sz w:val="22"/>
                <w:szCs w:val="22"/>
              </w:rPr>
              <w:t>7,96</w:t>
            </w:r>
          </w:p>
        </w:tc>
        <w:tc>
          <w:tcPr>
            <w:tcW w:w="1843" w:type="dxa"/>
            <w:shd w:val="clear" w:color="auto" w:fill="auto"/>
            <w:noWrap/>
            <w:vAlign w:val="bottom"/>
            <w:hideMark/>
          </w:tcPr>
          <w:p w14:paraId="0AEA1CF9" w14:textId="77777777" w:rsidR="00DA4F12" w:rsidRPr="009455E0" w:rsidRDefault="00DA4F12" w:rsidP="00DA4F12">
            <w:pPr>
              <w:jc w:val="center"/>
              <w:rPr>
                <w:rFonts w:ascii="Calibri" w:hAnsi="Calibri"/>
                <w:color w:val="000000"/>
                <w:sz w:val="22"/>
                <w:szCs w:val="22"/>
              </w:rPr>
            </w:pPr>
            <w:r>
              <w:rPr>
                <w:rFonts w:ascii="Calibri" w:hAnsi="Calibri"/>
                <w:color w:val="000000"/>
                <w:sz w:val="22"/>
                <w:szCs w:val="22"/>
              </w:rPr>
              <w:t>7,96</w:t>
            </w:r>
          </w:p>
        </w:tc>
        <w:tc>
          <w:tcPr>
            <w:tcW w:w="1419" w:type="dxa"/>
            <w:shd w:val="clear" w:color="auto" w:fill="auto"/>
            <w:noWrap/>
            <w:vAlign w:val="bottom"/>
            <w:hideMark/>
          </w:tcPr>
          <w:p w14:paraId="526623F2" w14:textId="4B784132" w:rsidR="00DA4F12" w:rsidRPr="009455E0" w:rsidRDefault="00DA4F12" w:rsidP="00DA4F12">
            <w:pPr>
              <w:jc w:val="center"/>
              <w:rPr>
                <w:rFonts w:ascii="Calibri" w:hAnsi="Calibri"/>
                <w:color w:val="000000"/>
                <w:sz w:val="22"/>
                <w:szCs w:val="22"/>
              </w:rPr>
            </w:pPr>
            <w:r>
              <w:rPr>
                <w:rFonts w:ascii="Calibri" w:hAnsi="Calibri"/>
                <w:color w:val="000000"/>
                <w:sz w:val="22"/>
                <w:szCs w:val="22"/>
              </w:rPr>
              <w:t>4,12</w:t>
            </w:r>
          </w:p>
        </w:tc>
        <w:tc>
          <w:tcPr>
            <w:tcW w:w="1369" w:type="dxa"/>
            <w:shd w:val="clear" w:color="auto" w:fill="auto"/>
            <w:noWrap/>
            <w:vAlign w:val="bottom"/>
          </w:tcPr>
          <w:p w14:paraId="337DCA30" w14:textId="09C789CE" w:rsidR="00DA4F12" w:rsidRPr="009455E0" w:rsidRDefault="00DA4F12" w:rsidP="00DA4F12">
            <w:pPr>
              <w:jc w:val="center"/>
              <w:rPr>
                <w:rFonts w:ascii="Calibri" w:hAnsi="Calibri"/>
                <w:color w:val="000000"/>
                <w:sz w:val="22"/>
                <w:szCs w:val="22"/>
              </w:rPr>
            </w:pPr>
            <w:r>
              <w:rPr>
                <w:rFonts w:ascii="Calibri" w:hAnsi="Calibri"/>
                <w:color w:val="000000"/>
                <w:sz w:val="22"/>
                <w:szCs w:val="22"/>
              </w:rPr>
              <w:t>32,80</w:t>
            </w:r>
          </w:p>
        </w:tc>
        <w:tc>
          <w:tcPr>
            <w:tcW w:w="1753" w:type="dxa"/>
            <w:shd w:val="clear" w:color="auto" w:fill="auto"/>
            <w:noWrap/>
            <w:vAlign w:val="bottom"/>
          </w:tcPr>
          <w:p w14:paraId="7BC27404" w14:textId="4BF97824" w:rsidR="00DA4F12" w:rsidRPr="009455E0" w:rsidRDefault="00DA4F12" w:rsidP="00DA4F12">
            <w:pPr>
              <w:jc w:val="center"/>
              <w:rPr>
                <w:rFonts w:ascii="Calibri" w:hAnsi="Calibri"/>
                <w:color w:val="000000"/>
                <w:sz w:val="22"/>
                <w:szCs w:val="22"/>
              </w:rPr>
            </w:pPr>
            <w:r>
              <w:rPr>
                <w:rFonts w:ascii="Calibri" w:hAnsi="Calibri"/>
                <w:color w:val="000000"/>
                <w:sz w:val="22"/>
                <w:szCs w:val="22"/>
              </w:rPr>
              <w:t>32,80</w:t>
            </w:r>
          </w:p>
        </w:tc>
      </w:tr>
      <w:tr w:rsidR="00DA4F12" w:rsidRPr="0020790C" w14:paraId="19977B70" w14:textId="77777777" w:rsidTr="00DA4F12">
        <w:trPr>
          <w:trHeight w:val="300"/>
          <w:tblHeader/>
        </w:trPr>
        <w:tc>
          <w:tcPr>
            <w:tcW w:w="404" w:type="dxa"/>
            <w:shd w:val="clear" w:color="auto" w:fill="auto"/>
            <w:noWrap/>
            <w:vAlign w:val="bottom"/>
            <w:hideMark/>
          </w:tcPr>
          <w:p w14:paraId="3BE3FEC8" w14:textId="77777777" w:rsidR="00DA4F12" w:rsidRPr="009455E0" w:rsidRDefault="00DA4F12" w:rsidP="00DA4F12">
            <w:pPr>
              <w:jc w:val="center"/>
              <w:rPr>
                <w:rFonts w:ascii="Calibri" w:hAnsi="Calibri"/>
                <w:color w:val="000000"/>
                <w:sz w:val="22"/>
                <w:szCs w:val="22"/>
              </w:rPr>
            </w:pPr>
            <w:r w:rsidRPr="009455E0">
              <w:rPr>
                <w:rFonts w:ascii="Calibri" w:hAnsi="Calibri"/>
                <w:color w:val="000000"/>
                <w:sz w:val="22"/>
                <w:szCs w:val="22"/>
              </w:rPr>
              <w:t>4</w:t>
            </w:r>
          </w:p>
        </w:tc>
        <w:tc>
          <w:tcPr>
            <w:tcW w:w="3917" w:type="dxa"/>
            <w:shd w:val="clear" w:color="auto" w:fill="auto"/>
            <w:noWrap/>
            <w:vAlign w:val="center"/>
            <w:hideMark/>
          </w:tcPr>
          <w:p w14:paraId="34B20850" w14:textId="66F5FDFF" w:rsidR="00DA4F12" w:rsidRPr="009455E0" w:rsidRDefault="00DA4F12" w:rsidP="00DA4F12">
            <w:pPr>
              <w:rPr>
                <w:rFonts w:ascii="Calibri" w:hAnsi="Calibri"/>
                <w:color w:val="000000"/>
                <w:sz w:val="22"/>
                <w:szCs w:val="22"/>
              </w:rPr>
            </w:pPr>
            <w:r>
              <w:rPr>
                <w:rFonts w:ascii="Calibri" w:hAnsi="Calibri"/>
                <w:color w:val="000000"/>
                <w:sz w:val="22"/>
                <w:szCs w:val="22"/>
              </w:rPr>
              <w:t>Sekretariat</w:t>
            </w:r>
          </w:p>
        </w:tc>
        <w:tc>
          <w:tcPr>
            <w:tcW w:w="1911" w:type="dxa"/>
            <w:shd w:val="clear" w:color="auto" w:fill="auto"/>
            <w:noWrap/>
            <w:vAlign w:val="bottom"/>
          </w:tcPr>
          <w:p w14:paraId="2CF5ADBF" w14:textId="588CCB37" w:rsidR="00DA4F12" w:rsidRPr="009455E0" w:rsidRDefault="00DA4F12" w:rsidP="00DA4F12">
            <w:pPr>
              <w:jc w:val="center"/>
              <w:rPr>
                <w:rFonts w:ascii="Calibri" w:hAnsi="Calibri"/>
                <w:color w:val="000000"/>
                <w:sz w:val="22"/>
                <w:szCs w:val="22"/>
              </w:rPr>
            </w:pPr>
            <w:r>
              <w:rPr>
                <w:rFonts w:ascii="Calibri" w:hAnsi="Calibri"/>
                <w:color w:val="000000"/>
                <w:sz w:val="22"/>
                <w:szCs w:val="22"/>
              </w:rPr>
              <w:t>29,38</w:t>
            </w:r>
          </w:p>
        </w:tc>
        <w:tc>
          <w:tcPr>
            <w:tcW w:w="1843" w:type="dxa"/>
            <w:shd w:val="clear" w:color="auto" w:fill="auto"/>
            <w:noWrap/>
            <w:vAlign w:val="bottom"/>
            <w:hideMark/>
          </w:tcPr>
          <w:p w14:paraId="68173334" w14:textId="77777777" w:rsidR="00DA4F12" w:rsidRPr="009455E0" w:rsidRDefault="00DA4F12" w:rsidP="00DA4F12">
            <w:pPr>
              <w:jc w:val="center"/>
              <w:rPr>
                <w:rFonts w:ascii="Calibri" w:hAnsi="Calibri"/>
                <w:color w:val="000000"/>
                <w:sz w:val="22"/>
                <w:szCs w:val="22"/>
              </w:rPr>
            </w:pPr>
            <w:r>
              <w:rPr>
                <w:rFonts w:ascii="Calibri" w:hAnsi="Calibri"/>
                <w:color w:val="000000"/>
                <w:sz w:val="22"/>
                <w:szCs w:val="22"/>
              </w:rPr>
              <w:t>29,38</w:t>
            </w:r>
          </w:p>
        </w:tc>
        <w:tc>
          <w:tcPr>
            <w:tcW w:w="1419" w:type="dxa"/>
            <w:shd w:val="clear" w:color="auto" w:fill="auto"/>
            <w:noWrap/>
            <w:vAlign w:val="bottom"/>
            <w:hideMark/>
          </w:tcPr>
          <w:p w14:paraId="5D144248" w14:textId="7DC6B47B" w:rsidR="00DA4F12" w:rsidRPr="009455E0" w:rsidRDefault="00DA4F12" w:rsidP="00DA4F12">
            <w:pPr>
              <w:jc w:val="center"/>
              <w:rPr>
                <w:rFonts w:ascii="Calibri" w:hAnsi="Calibri"/>
                <w:color w:val="000000"/>
                <w:sz w:val="22"/>
                <w:szCs w:val="22"/>
              </w:rPr>
            </w:pPr>
            <w:r>
              <w:rPr>
                <w:rFonts w:ascii="Calibri" w:hAnsi="Calibri"/>
                <w:color w:val="000000"/>
                <w:sz w:val="22"/>
                <w:szCs w:val="22"/>
              </w:rPr>
              <w:t>2,83</w:t>
            </w:r>
          </w:p>
        </w:tc>
        <w:tc>
          <w:tcPr>
            <w:tcW w:w="1369" w:type="dxa"/>
            <w:shd w:val="clear" w:color="auto" w:fill="auto"/>
            <w:noWrap/>
            <w:vAlign w:val="bottom"/>
          </w:tcPr>
          <w:p w14:paraId="6D3FAFAD" w14:textId="78ADE8A6" w:rsidR="00DA4F12" w:rsidRPr="009455E0" w:rsidRDefault="00DA4F12" w:rsidP="00DA4F12">
            <w:pPr>
              <w:jc w:val="center"/>
              <w:rPr>
                <w:rFonts w:ascii="Calibri" w:hAnsi="Calibri"/>
                <w:color w:val="000000"/>
                <w:sz w:val="22"/>
                <w:szCs w:val="22"/>
              </w:rPr>
            </w:pPr>
            <w:r>
              <w:rPr>
                <w:rFonts w:ascii="Calibri" w:hAnsi="Calibri"/>
                <w:color w:val="000000"/>
                <w:sz w:val="22"/>
                <w:szCs w:val="22"/>
              </w:rPr>
              <w:t>83,15</w:t>
            </w:r>
          </w:p>
        </w:tc>
        <w:tc>
          <w:tcPr>
            <w:tcW w:w="1753" w:type="dxa"/>
            <w:shd w:val="clear" w:color="auto" w:fill="auto"/>
            <w:noWrap/>
            <w:vAlign w:val="bottom"/>
          </w:tcPr>
          <w:p w14:paraId="3F4372CA" w14:textId="3C82CC0E" w:rsidR="00DA4F12" w:rsidRPr="009455E0" w:rsidRDefault="00DA4F12" w:rsidP="00DA4F12">
            <w:pPr>
              <w:jc w:val="center"/>
              <w:rPr>
                <w:rFonts w:ascii="Calibri" w:hAnsi="Calibri"/>
                <w:color w:val="000000"/>
                <w:sz w:val="22"/>
                <w:szCs w:val="22"/>
              </w:rPr>
            </w:pPr>
            <w:r>
              <w:rPr>
                <w:rFonts w:ascii="Calibri" w:hAnsi="Calibri"/>
                <w:color w:val="000000"/>
                <w:sz w:val="22"/>
                <w:szCs w:val="22"/>
              </w:rPr>
              <w:t>83,15</w:t>
            </w:r>
          </w:p>
        </w:tc>
      </w:tr>
      <w:tr w:rsidR="00DA4F12" w:rsidRPr="0020790C" w14:paraId="7B2BFE78" w14:textId="77777777" w:rsidTr="00DA4F12">
        <w:trPr>
          <w:trHeight w:val="300"/>
          <w:tblHeader/>
        </w:trPr>
        <w:tc>
          <w:tcPr>
            <w:tcW w:w="404" w:type="dxa"/>
            <w:shd w:val="clear" w:color="auto" w:fill="auto"/>
            <w:noWrap/>
            <w:vAlign w:val="bottom"/>
            <w:hideMark/>
          </w:tcPr>
          <w:p w14:paraId="6367392C" w14:textId="77777777" w:rsidR="00DA4F12" w:rsidRPr="009455E0" w:rsidRDefault="00DA4F12" w:rsidP="00DA4F12">
            <w:pPr>
              <w:jc w:val="center"/>
              <w:rPr>
                <w:rFonts w:ascii="Calibri" w:hAnsi="Calibri"/>
                <w:color w:val="000000"/>
                <w:sz w:val="22"/>
                <w:szCs w:val="22"/>
              </w:rPr>
            </w:pPr>
            <w:r w:rsidRPr="009455E0">
              <w:rPr>
                <w:rFonts w:ascii="Calibri" w:hAnsi="Calibri"/>
                <w:color w:val="000000"/>
                <w:sz w:val="22"/>
                <w:szCs w:val="22"/>
              </w:rPr>
              <w:t>5</w:t>
            </w:r>
          </w:p>
        </w:tc>
        <w:tc>
          <w:tcPr>
            <w:tcW w:w="3917" w:type="dxa"/>
            <w:shd w:val="clear" w:color="auto" w:fill="auto"/>
            <w:noWrap/>
            <w:vAlign w:val="center"/>
            <w:hideMark/>
          </w:tcPr>
          <w:p w14:paraId="0A0943C0" w14:textId="4C36F299" w:rsidR="00DA4F12" w:rsidRPr="009455E0" w:rsidRDefault="00DA4F12" w:rsidP="00DA4F12">
            <w:pPr>
              <w:rPr>
                <w:rFonts w:ascii="Calibri" w:hAnsi="Calibri"/>
                <w:color w:val="000000"/>
                <w:sz w:val="22"/>
                <w:szCs w:val="22"/>
              </w:rPr>
            </w:pPr>
            <w:r>
              <w:rPr>
                <w:rFonts w:ascii="Calibri" w:hAnsi="Calibri"/>
                <w:color w:val="000000"/>
                <w:sz w:val="22"/>
                <w:szCs w:val="22"/>
              </w:rPr>
              <w:t>Biuro</w:t>
            </w:r>
          </w:p>
        </w:tc>
        <w:tc>
          <w:tcPr>
            <w:tcW w:w="1911" w:type="dxa"/>
            <w:shd w:val="clear" w:color="auto" w:fill="auto"/>
            <w:noWrap/>
            <w:vAlign w:val="bottom"/>
          </w:tcPr>
          <w:p w14:paraId="2078CC68" w14:textId="38F32976" w:rsidR="00DA4F12" w:rsidRPr="009455E0" w:rsidRDefault="00DA4F12" w:rsidP="00DA4F12">
            <w:pPr>
              <w:jc w:val="center"/>
              <w:rPr>
                <w:rFonts w:ascii="Calibri" w:hAnsi="Calibri"/>
                <w:color w:val="000000"/>
                <w:sz w:val="22"/>
                <w:szCs w:val="22"/>
              </w:rPr>
            </w:pPr>
            <w:r>
              <w:rPr>
                <w:rFonts w:ascii="Calibri" w:hAnsi="Calibri"/>
                <w:color w:val="000000"/>
                <w:sz w:val="22"/>
                <w:szCs w:val="22"/>
              </w:rPr>
              <w:t>17,50</w:t>
            </w:r>
          </w:p>
        </w:tc>
        <w:tc>
          <w:tcPr>
            <w:tcW w:w="1843" w:type="dxa"/>
            <w:shd w:val="clear" w:color="auto" w:fill="auto"/>
            <w:noWrap/>
            <w:vAlign w:val="bottom"/>
            <w:hideMark/>
          </w:tcPr>
          <w:p w14:paraId="55467956" w14:textId="77777777" w:rsidR="00DA4F12" w:rsidRPr="009455E0" w:rsidRDefault="00DA4F12" w:rsidP="00DA4F12">
            <w:pPr>
              <w:jc w:val="center"/>
              <w:rPr>
                <w:rFonts w:ascii="Calibri" w:hAnsi="Calibri"/>
                <w:color w:val="000000"/>
                <w:sz w:val="22"/>
                <w:szCs w:val="22"/>
              </w:rPr>
            </w:pPr>
            <w:r>
              <w:rPr>
                <w:rFonts w:ascii="Calibri" w:hAnsi="Calibri"/>
                <w:color w:val="000000"/>
                <w:sz w:val="22"/>
                <w:szCs w:val="22"/>
              </w:rPr>
              <w:t>17,50</w:t>
            </w:r>
          </w:p>
        </w:tc>
        <w:tc>
          <w:tcPr>
            <w:tcW w:w="1419" w:type="dxa"/>
            <w:shd w:val="clear" w:color="auto" w:fill="auto"/>
            <w:noWrap/>
            <w:vAlign w:val="bottom"/>
            <w:hideMark/>
          </w:tcPr>
          <w:p w14:paraId="0BA9C3FE" w14:textId="5E2E9325" w:rsidR="00DA4F12" w:rsidRPr="009455E0" w:rsidRDefault="00DA4F12" w:rsidP="00DA4F12">
            <w:pPr>
              <w:jc w:val="center"/>
              <w:rPr>
                <w:rFonts w:ascii="Calibri" w:hAnsi="Calibri"/>
                <w:color w:val="000000"/>
                <w:sz w:val="22"/>
                <w:szCs w:val="22"/>
              </w:rPr>
            </w:pPr>
            <w:r>
              <w:rPr>
                <w:rFonts w:ascii="Calibri" w:hAnsi="Calibri"/>
                <w:color w:val="000000"/>
                <w:sz w:val="22"/>
                <w:szCs w:val="22"/>
              </w:rPr>
              <w:t>2,83</w:t>
            </w:r>
          </w:p>
        </w:tc>
        <w:tc>
          <w:tcPr>
            <w:tcW w:w="1369" w:type="dxa"/>
            <w:shd w:val="clear" w:color="auto" w:fill="auto"/>
            <w:noWrap/>
            <w:vAlign w:val="bottom"/>
          </w:tcPr>
          <w:p w14:paraId="0AD0A265" w14:textId="67049C55" w:rsidR="00DA4F12" w:rsidRPr="009455E0" w:rsidRDefault="00DA4F12" w:rsidP="00DA4F12">
            <w:pPr>
              <w:jc w:val="center"/>
              <w:rPr>
                <w:rFonts w:ascii="Calibri" w:hAnsi="Calibri"/>
                <w:color w:val="000000"/>
                <w:sz w:val="22"/>
                <w:szCs w:val="22"/>
              </w:rPr>
            </w:pPr>
            <w:r>
              <w:rPr>
                <w:rFonts w:ascii="Calibri" w:hAnsi="Calibri"/>
                <w:color w:val="000000"/>
                <w:sz w:val="22"/>
                <w:szCs w:val="22"/>
              </w:rPr>
              <w:t>49,53</w:t>
            </w:r>
          </w:p>
        </w:tc>
        <w:tc>
          <w:tcPr>
            <w:tcW w:w="1753" w:type="dxa"/>
            <w:shd w:val="clear" w:color="auto" w:fill="auto"/>
            <w:noWrap/>
            <w:vAlign w:val="bottom"/>
          </w:tcPr>
          <w:p w14:paraId="00F2BC3C" w14:textId="00DAF9CD" w:rsidR="00DA4F12" w:rsidRPr="009455E0" w:rsidRDefault="00DA4F12" w:rsidP="00DA4F12">
            <w:pPr>
              <w:jc w:val="center"/>
              <w:rPr>
                <w:rFonts w:ascii="Calibri" w:hAnsi="Calibri"/>
                <w:color w:val="000000"/>
                <w:sz w:val="22"/>
                <w:szCs w:val="22"/>
              </w:rPr>
            </w:pPr>
            <w:r>
              <w:rPr>
                <w:rFonts w:ascii="Calibri" w:hAnsi="Calibri"/>
                <w:color w:val="000000"/>
                <w:sz w:val="22"/>
                <w:szCs w:val="22"/>
              </w:rPr>
              <w:t>49,53</w:t>
            </w:r>
          </w:p>
        </w:tc>
      </w:tr>
      <w:tr w:rsidR="00DA4F12" w:rsidRPr="0020790C" w14:paraId="1A081227" w14:textId="77777777" w:rsidTr="00DA4F12">
        <w:trPr>
          <w:trHeight w:val="300"/>
          <w:tblHeader/>
        </w:trPr>
        <w:tc>
          <w:tcPr>
            <w:tcW w:w="404" w:type="dxa"/>
            <w:shd w:val="clear" w:color="auto" w:fill="auto"/>
            <w:noWrap/>
            <w:vAlign w:val="bottom"/>
            <w:hideMark/>
          </w:tcPr>
          <w:p w14:paraId="61CE3608" w14:textId="77777777" w:rsidR="00DA4F12" w:rsidRPr="009455E0" w:rsidRDefault="00DA4F12" w:rsidP="00DA4F12">
            <w:pPr>
              <w:jc w:val="center"/>
              <w:rPr>
                <w:rFonts w:ascii="Calibri" w:hAnsi="Calibri"/>
                <w:color w:val="000000"/>
                <w:sz w:val="22"/>
                <w:szCs w:val="22"/>
              </w:rPr>
            </w:pPr>
            <w:r w:rsidRPr="009455E0">
              <w:rPr>
                <w:rFonts w:ascii="Calibri" w:hAnsi="Calibri"/>
                <w:color w:val="000000"/>
                <w:sz w:val="22"/>
                <w:szCs w:val="22"/>
              </w:rPr>
              <w:t>6</w:t>
            </w:r>
          </w:p>
        </w:tc>
        <w:tc>
          <w:tcPr>
            <w:tcW w:w="3917" w:type="dxa"/>
            <w:shd w:val="clear" w:color="auto" w:fill="auto"/>
            <w:noWrap/>
            <w:vAlign w:val="center"/>
            <w:hideMark/>
          </w:tcPr>
          <w:p w14:paraId="3EFBC0A0" w14:textId="77777777" w:rsidR="00DA4F12" w:rsidRPr="009455E0" w:rsidRDefault="00DA4F12" w:rsidP="00DA4F12">
            <w:pPr>
              <w:rPr>
                <w:rFonts w:ascii="Calibri" w:hAnsi="Calibri"/>
                <w:color w:val="000000"/>
                <w:sz w:val="22"/>
                <w:szCs w:val="22"/>
              </w:rPr>
            </w:pPr>
            <w:r>
              <w:rPr>
                <w:rFonts w:ascii="Calibri" w:hAnsi="Calibri"/>
                <w:color w:val="000000"/>
                <w:sz w:val="22"/>
                <w:szCs w:val="22"/>
              </w:rPr>
              <w:t>Pomieszczenie socjalne</w:t>
            </w:r>
          </w:p>
        </w:tc>
        <w:tc>
          <w:tcPr>
            <w:tcW w:w="1911" w:type="dxa"/>
            <w:shd w:val="clear" w:color="auto" w:fill="auto"/>
            <w:noWrap/>
            <w:vAlign w:val="bottom"/>
          </w:tcPr>
          <w:p w14:paraId="5B198D4B" w14:textId="4E91DD21" w:rsidR="00DA4F12" w:rsidRPr="009455E0" w:rsidRDefault="00DA4F12" w:rsidP="00DA4F12">
            <w:pPr>
              <w:jc w:val="center"/>
              <w:rPr>
                <w:rFonts w:ascii="Calibri" w:hAnsi="Calibri"/>
                <w:color w:val="000000"/>
                <w:sz w:val="22"/>
                <w:szCs w:val="22"/>
              </w:rPr>
            </w:pPr>
            <w:r>
              <w:rPr>
                <w:rFonts w:ascii="Calibri" w:hAnsi="Calibri"/>
                <w:color w:val="000000"/>
                <w:sz w:val="22"/>
                <w:szCs w:val="22"/>
              </w:rPr>
              <w:t>12,48</w:t>
            </w:r>
          </w:p>
        </w:tc>
        <w:tc>
          <w:tcPr>
            <w:tcW w:w="1843" w:type="dxa"/>
            <w:shd w:val="clear" w:color="auto" w:fill="auto"/>
            <w:noWrap/>
            <w:vAlign w:val="bottom"/>
            <w:hideMark/>
          </w:tcPr>
          <w:p w14:paraId="7E4E67E9" w14:textId="77777777" w:rsidR="00DA4F12" w:rsidRPr="009455E0" w:rsidRDefault="00DA4F12" w:rsidP="00DA4F12">
            <w:pPr>
              <w:jc w:val="center"/>
              <w:rPr>
                <w:rFonts w:ascii="Calibri" w:hAnsi="Calibri"/>
                <w:color w:val="000000"/>
                <w:sz w:val="22"/>
                <w:szCs w:val="22"/>
              </w:rPr>
            </w:pPr>
            <w:r>
              <w:rPr>
                <w:rFonts w:ascii="Calibri" w:hAnsi="Calibri"/>
                <w:color w:val="000000"/>
                <w:sz w:val="22"/>
                <w:szCs w:val="22"/>
              </w:rPr>
              <w:t>12,48</w:t>
            </w:r>
          </w:p>
        </w:tc>
        <w:tc>
          <w:tcPr>
            <w:tcW w:w="1419" w:type="dxa"/>
            <w:shd w:val="clear" w:color="auto" w:fill="auto"/>
            <w:noWrap/>
            <w:vAlign w:val="bottom"/>
            <w:hideMark/>
          </w:tcPr>
          <w:p w14:paraId="20F5448A" w14:textId="3257A43A" w:rsidR="00DA4F12" w:rsidRPr="009455E0" w:rsidRDefault="00DA4F12" w:rsidP="00DA4F12">
            <w:pPr>
              <w:jc w:val="center"/>
              <w:rPr>
                <w:rFonts w:ascii="Calibri" w:hAnsi="Calibri"/>
                <w:color w:val="000000"/>
                <w:sz w:val="22"/>
                <w:szCs w:val="22"/>
              </w:rPr>
            </w:pPr>
            <w:r>
              <w:rPr>
                <w:rFonts w:ascii="Calibri" w:hAnsi="Calibri"/>
                <w:color w:val="000000"/>
                <w:sz w:val="22"/>
                <w:szCs w:val="22"/>
              </w:rPr>
              <w:t>2,84</w:t>
            </w:r>
          </w:p>
        </w:tc>
        <w:tc>
          <w:tcPr>
            <w:tcW w:w="1369" w:type="dxa"/>
            <w:shd w:val="clear" w:color="auto" w:fill="auto"/>
            <w:noWrap/>
            <w:vAlign w:val="bottom"/>
          </w:tcPr>
          <w:p w14:paraId="7C533560" w14:textId="4B587333" w:rsidR="00DA4F12" w:rsidRPr="009455E0" w:rsidRDefault="00DA4F12" w:rsidP="00DA4F12">
            <w:pPr>
              <w:jc w:val="center"/>
              <w:rPr>
                <w:rFonts w:ascii="Calibri" w:hAnsi="Calibri"/>
                <w:color w:val="000000"/>
                <w:sz w:val="22"/>
                <w:szCs w:val="22"/>
              </w:rPr>
            </w:pPr>
            <w:r>
              <w:rPr>
                <w:rFonts w:ascii="Calibri" w:hAnsi="Calibri"/>
                <w:color w:val="000000"/>
                <w:sz w:val="22"/>
                <w:szCs w:val="22"/>
              </w:rPr>
              <w:t>35,44</w:t>
            </w:r>
          </w:p>
        </w:tc>
        <w:tc>
          <w:tcPr>
            <w:tcW w:w="1753" w:type="dxa"/>
            <w:shd w:val="clear" w:color="auto" w:fill="auto"/>
            <w:noWrap/>
            <w:vAlign w:val="bottom"/>
          </w:tcPr>
          <w:p w14:paraId="1F339C83" w14:textId="6BADD03D" w:rsidR="00DA4F12" w:rsidRPr="009455E0" w:rsidRDefault="00DA4F12" w:rsidP="00DA4F12">
            <w:pPr>
              <w:jc w:val="center"/>
              <w:rPr>
                <w:rFonts w:ascii="Calibri" w:hAnsi="Calibri"/>
                <w:color w:val="000000"/>
                <w:sz w:val="22"/>
                <w:szCs w:val="22"/>
              </w:rPr>
            </w:pPr>
            <w:r>
              <w:rPr>
                <w:rFonts w:ascii="Calibri" w:hAnsi="Calibri"/>
                <w:color w:val="000000"/>
                <w:sz w:val="22"/>
                <w:szCs w:val="22"/>
              </w:rPr>
              <w:t>35,44</w:t>
            </w:r>
          </w:p>
        </w:tc>
      </w:tr>
      <w:tr w:rsidR="00DA4F12" w:rsidRPr="0020790C" w14:paraId="2E9F7206" w14:textId="77777777" w:rsidTr="00DA4F12">
        <w:trPr>
          <w:trHeight w:val="300"/>
          <w:tblHeader/>
        </w:trPr>
        <w:tc>
          <w:tcPr>
            <w:tcW w:w="404" w:type="dxa"/>
            <w:shd w:val="clear" w:color="auto" w:fill="auto"/>
            <w:noWrap/>
            <w:vAlign w:val="bottom"/>
          </w:tcPr>
          <w:p w14:paraId="42AD1D5D" w14:textId="77777777" w:rsidR="00DA4F12" w:rsidRPr="009455E0" w:rsidRDefault="00DA4F12" w:rsidP="00DA4F12">
            <w:pPr>
              <w:jc w:val="center"/>
              <w:rPr>
                <w:rFonts w:ascii="Calibri" w:hAnsi="Calibri"/>
                <w:color w:val="000000"/>
                <w:sz w:val="22"/>
                <w:szCs w:val="22"/>
              </w:rPr>
            </w:pPr>
            <w:r w:rsidRPr="009455E0">
              <w:rPr>
                <w:rFonts w:ascii="Calibri" w:hAnsi="Calibri"/>
                <w:color w:val="000000"/>
                <w:sz w:val="22"/>
                <w:szCs w:val="22"/>
              </w:rPr>
              <w:t>7</w:t>
            </w:r>
          </w:p>
        </w:tc>
        <w:tc>
          <w:tcPr>
            <w:tcW w:w="3917" w:type="dxa"/>
            <w:shd w:val="clear" w:color="auto" w:fill="auto"/>
            <w:noWrap/>
          </w:tcPr>
          <w:p w14:paraId="064C3F4C" w14:textId="4598C4BF" w:rsidR="00DA4F12" w:rsidRPr="009455E0" w:rsidRDefault="00DA4F12" w:rsidP="00DA4F12">
            <w:pPr>
              <w:rPr>
                <w:rFonts w:ascii="Calibri" w:hAnsi="Calibri"/>
                <w:color w:val="000000"/>
                <w:sz w:val="22"/>
                <w:szCs w:val="22"/>
              </w:rPr>
            </w:pPr>
            <w:r w:rsidRPr="001A4B8E">
              <w:rPr>
                <w:rFonts w:ascii="Calibri" w:hAnsi="Calibri"/>
                <w:color w:val="000000"/>
                <w:sz w:val="22"/>
                <w:szCs w:val="22"/>
              </w:rPr>
              <w:t>Biuro</w:t>
            </w:r>
          </w:p>
        </w:tc>
        <w:tc>
          <w:tcPr>
            <w:tcW w:w="1911" w:type="dxa"/>
            <w:shd w:val="clear" w:color="auto" w:fill="auto"/>
            <w:noWrap/>
            <w:vAlign w:val="bottom"/>
          </w:tcPr>
          <w:p w14:paraId="3624F72A" w14:textId="36A397CA" w:rsidR="00DA4F12" w:rsidRPr="009455E0" w:rsidRDefault="00DA4F12" w:rsidP="00DA4F12">
            <w:pPr>
              <w:jc w:val="center"/>
              <w:rPr>
                <w:rFonts w:ascii="Calibri" w:hAnsi="Calibri"/>
                <w:color w:val="000000"/>
                <w:sz w:val="22"/>
                <w:szCs w:val="22"/>
              </w:rPr>
            </w:pPr>
            <w:r>
              <w:rPr>
                <w:rFonts w:ascii="Calibri" w:hAnsi="Calibri"/>
                <w:color w:val="000000"/>
                <w:sz w:val="22"/>
                <w:szCs w:val="22"/>
              </w:rPr>
              <w:t>19,48</w:t>
            </w:r>
          </w:p>
        </w:tc>
        <w:tc>
          <w:tcPr>
            <w:tcW w:w="1843" w:type="dxa"/>
            <w:shd w:val="clear" w:color="auto" w:fill="auto"/>
            <w:noWrap/>
            <w:vAlign w:val="bottom"/>
          </w:tcPr>
          <w:p w14:paraId="432AD4B5" w14:textId="77777777" w:rsidR="00DA4F12" w:rsidRPr="009455E0" w:rsidRDefault="00DA4F12" w:rsidP="00DA4F12">
            <w:pPr>
              <w:jc w:val="center"/>
              <w:rPr>
                <w:rFonts w:ascii="Calibri" w:hAnsi="Calibri"/>
                <w:color w:val="000000"/>
                <w:sz w:val="22"/>
                <w:szCs w:val="22"/>
              </w:rPr>
            </w:pPr>
            <w:r>
              <w:rPr>
                <w:rFonts w:ascii="Calibri" w:hAnsi="Calibri"/>
                <w:color w:val="000000"/>
                <w:sz w:val="22"/>
                <w:szCs w:val="22"/>
              </w:rPr>
              <w:t>19,48</w:t>
            </w:r>
          </w:p>
        </w:tc>
        <w:tc>
          <w:tcPr>
            <w:tcW w:w="1419" w:type="dxa"/>
            <w:shd w:val="clear" w:color="auto" w:fill="auto"/>
            <w:noWrap/>
            <w:vAlign w:val="bottom"/>
          </w:tcPr>
          <w:p w14:paraId="5D2F0469" w14:textId="77777777" w:rsidR="00DA4F12" w:rsidRPr="009455E0" w:rsidRDefault="00DA4F12" w:rsidP="00DA4F12">
            <w:pPr>
              <w:jc w:val="center"/>
              <w:rPr>
                <w:rFonts w:ascii="Calibri" w:hAnsi="Calibri"/>
                <w:color w:val="000000"/>
                <w:sz w:val="22"/>
                <w:szCs w:val="22"/>
              </w:rPr>
            </w:pPr>
            <w:r>
              <w:rPr>
                <w:rFonts w:ascii="Calibri" w:hAnsi="Calibri"/>
                <w:color w:val="000000"/>
                <w:sz w:val="22"/>
                <w:szCs w:val="22"/>
              </w:rPr>
              <w:t>2,86</w:t>
            </w:r>
          </w:p>
        </w:tc>
        <w:tc>
          <w:tcPr>
            <w:tcW w:w="1369" w:type="dxa"/>
            <w:shd w:val="clear" w:color="auto" w:fill="auto"/>
            <w:noWrap/>
            <w:vAlign w:val="bottom"/>
          </w:tcPr>
          <w:p w14:paraId="6FC9161F" w14:textId="11D8DE1F" w:rsidR="00DA4F12" w:rsidRPr="009455E0" w:rsidRDefault="00DA4F12" w:rsidP="00DA4F12">
            <w:pPr>
              <w:jc w:val="center"/>
              <w:rPr>
                <w:rFonts w:ascii="Calibri" w:hAnsi="Calibri"/>
                <w:color w:val="000000"/>
                <w:sz w:val="22"/>
                <w:szCs w:val="22"/>
              </w:rPr>
            </w:pPr>
            <w:r>
              <w:rPr>
                <w:rFonts w:ascii="Calibri" w:hAnsi="Calibri"/>
                <w:color w:val="000000"/>
                <w:sz w:val="22"/>
                <w:szCs w:val="22"/>
              </w:rPr>
              <w:t>55,71</w:t>
            </w:r>
          </w:p>
        </w:tc>
        <w:tc>
          <w:tcPr>
            <w:tcW w:w="1753" w:type="dxa"/>
            <w:shd w:val="clear" w:color="auto" w:fill="auto"/>
            <w:noWrap/>
            <w:vAlign w:val="bottom"/>
          </w:tcPr>
          <w:p w14:paraId="10628545" w14:textId="061A98CB" w:rsidR="00DA4F12" w:rsidRPr="009455E0" w:rsidRDefault="00DA4F12" w:rsidP="00DA4F12">
            <w:pPr>
              <w:jc w:val="center"/>
              <w:rPr>
                <w:rFonts w:ascii="Calibri" w:hAnsi="Calibri"/>
                <w:color w:val="000000"/>
                <w:sz w:val="22"/>
                <w:szCs w:val="22"/>
              </w:rPr>
            </w:pPr>
            <w:r>
              <w:rPr>
                <w:rFonts w:ascii="Calibri" w:hAnsi="Calibri"/>
                <w:color w:val="000000"/>
                <w:sz w:val="22"/>
                <w:szCs w:val="22"/>
              </w:rPr>
              <w:t>55,71</w:t>
            </w:r>
          </w:p>
        </w:tc>
      </w:tr>
      <w:tr w:rsidR="00DA4F12" w:rsidRPr="0020790C" w14:paraId="6AB0EA30" w14:textId="77777777" w:rsidTr="00DA4F12">
        <w:trPr>
          <w:trHeight w:val="300"/>
          <w:tblHeader/>
        </w:trPr>
        <w:tc>
          <w:tcPr>
            <w:tcW w:w="404" w:type="dxa"/>
            <w:shd w:val="clear" w:color="auto" w:fill="auto"/>
            <w:noWrap/>
            <w:vAlign w:val="bottom"/>
          </w:tcPr>
          <w:p w14:paraId="35E60E5F" w14:textId="77777777" w:rsidR="00DA4F12" w:rsidRPr="009455E0" w:rsidRDefault="00DA4F12" w:rsidP="00DA4F12">
            <w:pPr>
              <w:jc w:val="center"/>
              <w:rPr>
                <w:rFonts w:ascii="Calibri" w:hAnsi="Calibri"/>
                <w:color w:val="000000"/>
                <w:sz w:val="22"/>
                <w:szCs w:val="22"/>
              </w:rPr>
            </w:pPr>
            <w:r w:rsidRPr="009455E0">
              <w:rPr>
                <w:rFonts w:ascii="Calibri" w:hAnsi="Calibri"/>
                <w:color w:val="000000"/>
                <w:sz w:val="22"/>
                <w:szCs w:val="22"/>
              </w:rPr>
              <w:t>8</w:t>
            </w:r>
          </w:p>
        </w:tc>
        <w:tc>
          <w:tcPr>
            <w:tcW w:w="3917" w:type="dxa"/>
            <w:shd w:val="clear" w:color="auto" w:fill="auto"/>
            <w:noWrap/>
          </w:tcPr>
          <w:p w14:paraId="55C22335" w14:textId="4D3D9F29" w:rsidR="00DA4F12" w:rsidRPr="009455E0" w:rsidRDefault="00DA4F12" w:rsidP="00DA4F12">
            <w:pPr>
              <w:rPr>
                <w:rFonts w:ascii="Calibri" w:hAnsi="Calibri"/>
                <w:color w:val="000000"/>
                <w:sz w:val="22"/>
                <w:szCs w:val="22"/>
              </w:rPr>
            </w:pPr>
            <w:r w:rsidRPr="001A4B8E">
              <w:rPr>
                <w:rFonts w:ascii="Calibri" w:hAnsi="Calibri"/>
                <w:color w:val="000000"/>
                <w:sz w:val="22"/>
                <w:szCs w:val="22"/>
              </w:rPr>
              <w:t>Biuro</w:t>
            </w:r>
          </w:p>
        </w:tc>
        <w:tc>
          <w:tcPr>
            <w:tcW w:w="1911" w:type="dxa"/>
            <w:shd w:val="clear" w:color="auto" w:fill="auto"/>
            <w:noWrap/>
            <w:vAlign w:val="bottom"/>
          </w:tcPr>
          <w:p w14:paraId="13CD9A26" w14:textId="5BDB8D39" w:rsidR="00DA4F12" w:rsidRPr="009455E0" w:rsidRDefault="00DA4F12" w:rsidP="00DA4F12">
            <w:pPr>
              <w:jc w:val="center"/>
              <w:rPr>
                <w:rFonts w:ascii="Calibri" w:hAnsi="Calibri"/>
                <w:color w:val="000000"/>
                <w:sz w:val="22"/>
                <w:szCs w:val="22"/>
              </w:rPr>
            </w:pPr>
            <w:r>
              <w:rPr>
                <w:rFonts w:ascii="Calibri" w:hAnsi="Calibri"/>
                <w:color w:val="000000"/>
                <w:sz w:val="22"/>
                <w:szCs w:val="22"/>
              </w:rPr>
              <w:t>11,25</w:t>
            </w:r>
          </w:p>
        </w:tc>
        <w:tc>
          <w:tcPr>
            <w:tcW w:w="1843" w:type="dxa"/>
            <w:shd w:val="clear" w:color="auto" w:fill="auto"/>
            <w:noWrap/>
            <w:vAlign w:val="bottom"/>
          </w:tcPr>
          <w:p w14:paraId="519F5AE0" w14:textId="77777777" w:rsidR="00DA4F12" w:rsidRPr="009455E0" w:rsidRDefault="00DA4F12" w:rsidP="00DA4F12">
            <w:pPr>
              <w:jc w:val="center"/>
              <w:rPr>
                <w:rFonts w:ascii="Calibri" w:hAnsi="Calibri"/>
                <w:color w:val="000000"/>
                <w:sz w:val="22"/>
                <w:szCs w:val="22"/>
              </w:rPr>
            </w:pPr>
            <w:r>
              <w:rPr>
                <w:rFonts w:ascii="Calibri" w:hAnsi="Calibri"/>
                <w:color w:val="000000"/>
                <w:sz w:val="22"/>
                <w:szCs w:val="22"/>
              </w:rPr>
              <w:t>11,26</w:t>
            </w:r>
          </w:p>
        </w:tc>
        <w:tc>
          <w:tcPr>
            <w:tcW w:w="1419" w:type="dxa"/>
            <w:shd w:val="clear" w:color="auto" w:fill="auto"/>
            <w:noWrap/>
            <w:vAlign w:val="bottom"/>
          </w:tcPr>
          <w:p w14:paraId="696E309E" w14:textId="77777777" w:rsidR="00DA4F12" w:rsidRPr="009455E0" w:rsidRDefault="00DA4F12" w:rsidP="00DA4F12">
            <w:pPr>
              <w:jc w:val="center"/>
              <w:rPr>
                <w:rFonts w:ascii="Calibri" w:hAnsi="Calibri"/>
                <w:color w:val="000000"/>
                <w:sz w:val="22"/>
                <w:szCs w:val="22"/>
              </w:rPr>
            </w:pPr>
            <w:r>
              <w:rPr>
                <w:rFonts w:ascii="Calibri" w:hAnsi="Calibri"/>
                <w:color w:val="000000"/>
                <w:sz w:val="22"/>
                <w:szCs w:val="22"/>
              </w:rPr>
              <w:t>2,86</w:t>
            </w:r>
          </w:p>
        </w:tc>
        <w:tc>
          <w:tcPr>
            <w:tcW w:w="1369" w:type="dxa"/>
            <w:shd w:val="clear" w:color="auto" w:fill="auto"/>
            <w:noWrap/>
            <w:vAlign w:val="bottom"/>
          </w:tcPr>
          <w:p w14:paraId="434C1728" w14:textId="64D97664" w:rsidR="00DA4F12" w:rsidRPr="009455E0" w:rsidRDefault="00DA4F12" w:rsidP="00DA4F12">
            <w:pPr>
              <w:jc w:val="center"/>
              <w:rPr>
                <w:rFonts w:ascii="Calibri" w:hAnsi="Calibri"/>
                <w:color w:val="000000"/>
                <w:sz w:val="22"/>
                <w:szCs w:val="22"/>
              </w:rPr>
            </w:pPr>
            <w:r>
              <w:rPr>
                <w:rFonts w:ascii="Calibri" w:hAnsi="Calibri"/>
                <w:color w:val="000000"/>
                <w:sz w:val="22"/>
                <w:szCs w:val="22"/>
              </w:rPr>
              <w:t>32,18</w:t>
            </w:r>
          </w:p>
        </w:tc>
        <w:tc>
          <w:tcPr>
            <w:tcW w:w="1753" w:type="dxa"/>
            <w:shd w:val="clear" w:color="auto" w:fill="auto"/>
            <w:noWrap/>
            <w:vAlign w:val="bottom"/>
          </w:tcPr>
          <w:p w14:paraId="592139BD" w14:textId="456460AA" w:rsidR="00DA4F12" w:rsidRPr="009455E0" w:rsidRDefault="00DA4F12" w:rsidP="00DA4F12">
            <w:pPr>
              <w:jc w:val="center"/>
              <w:rPr>
                <w:rFonts w:ascii="Calibri" w:hAnsi="Calibri"/>
                <w:color w:val="000000"/>
                <w:sz w:val="22"/>
                <w:szCs w:val="22"/>
              </w:rPr>
            </w:pPr>
            <w:r>
              <w:rPr>
                <w:rFonts w:ascii="Calibri" w:hAnsi="Calibri"/>
                <w:color w:val="000000"/>
                <w:sz w:val="22"/>
                <w:szCs w:val="22"/>
              </w:rPr>
              <w:t>32,18</w:t>
            </w:r>
          </w:p>
        </w:tc>
      </w:tr>
      <w:tr w:rsidR="00DA4F12" w:rsidRPr="0020790C" w14:paraId="387106AD" w14:textId="77777777" w:rsidTr="00DA4F12">
        <w:trPr>
          <w:trHeight w:val="300"/>
          <w:tblHeader/>
        </w:trPr>
        <w:tc>
          <w:tcPr>
            <w:tcW w:w="404" w:type="dxa"/>
            <w:shd w:val="clear" w:color="auto" w:fill="auto"/>
            <w:noWrap/>
            <w:vAlign w:val="bottom"/>
          </w:tcPr>
          <w:p w14:paraId="20152E2C" w14:textId="77777777" w:rsidR="00DA4F12" w:rsidRPr="009455E0" w:rsidRDefault="00DA4F12" w:rsidP="00DA4F12">
            <w:pPr>
              <w:jc w:val="center"/>
              <w:rPr>
                <w:rFonts w:ascii="Calibri" w:hAnsi="Calibri"/>
                <w:color w:val="000000"/>
                <w:sz w:val="22"/>
                <w:szCs w:val="22"/>
              </w:rPr>
            </w:pPr>
            <w:r w:rsidRPr="009455E0">
              <w:rPr>
                <w:rFonts w:ascii="Calibri" w:hAnsi="Calibri"/>
                <w:color w:val="000000"/>
                <w:sz w:val="22"/>
                <w:szCs w:val="22"/>
              </w:rPr>
              <w:t>9</w:t>
            </w:r>
          </w:p>
        </w:tc>
        <w:tc>
          <w:tcPr>
            <w:tcW w:w="3917" w:type="dxa"/>
            <w:shd w:val="clear" w:color="auto" w:fill="auto"/>
            <w:noWrap/>
          </w:tcPr>
          <w:p w14:paraId="679915B0" w14:textId="08F52A8C" w:rsidR="00DA4F12" w:rsidRPr="009455E0" w:rsidRDefault="00DA4F12" w:rsidP="00DA4F12">
            <w:pPr>
              <w:rPr>
                <w:rFonts w:ascii="Calibri" w:hAnsi="Calibri"/>
                <w:color w:val="000000"/>
                <w:sz w:val="22"/>
                <w:szCs w:val="22"/>
              </w:rPr>
            </w:pPr>
            <w:r w:rsidRPr="001A4B8E">
              <w:rPr>
                <w:rFonts w:ascii="Calibri" w:hAnsi="Calibri"/>
                <w:color w:val="000000"/>
                <w:sz w:val="22"/>
                <w:szCs w:val="22"/>
              </w:rPr>
              <w:t>Biuro</w:t>
            </w:r>
          </w:p>
        </w:tc>
        <w:tc>
          <w:tcPr>
            <w:tcW w:w="1911" w:type="dxa"/>
            <w:shd w:val="clear" w:color="auto" w:fill="auto"/>
            <w:noWrap/>
            <w:vAlign w:val="bottom"/>
          </w:tcPr>
          <w:p w14:paraId="76E1FA9E" w14:textId="3A59B8B7" w:rsidR="00DA4F12" w:rsidRPr="009455E0" w:rsidRDefault="00DA4F12" w:rsidP="00DA4F12">
            <w:pPr>
              <w:jc w:val="center"/>
              <w:rPr>
                <w:rFonts w:ascii="Calibri" w:hAnsi="Calibri"/>
                <w:color w:val="000000"/>
                <w:sz w:val="22"/>
                <w:szCs w:val="22"/>
              </w:rPr>
            </w:pPr>
            <w:r>
              <w:rPr>
                <w:rFonts w:ascii="Calibri" w:hAnsi="Calibri"/>
                <w:color w:val="000000"/>
                <w:sz w:val="22"/>
                <w:szCs w:val="22"/>
              </w:rPr>
              <w:t>31,52</w:t>
            </w:r>
          </w:p>
        </w:tc>
        <w:tc>
          <w:tcPr>
            <w:tcW w:w="1843" w:type="dxa"/>
            <w:shd w:val="clear" w:color="auto" w:fill="auto"/>
            <w:noWrap/>
            <w:vAlign w:val="bottom"/>
          </w:tcPr>
          <w:p w14:paraId="56587F00" w14:textId="77777777" w:rsidR="00DA4F12" w:rsidRPr="009455E0" w:rsidRDefault="00DA4F12" w:rsidP="00DA4F12">
            <w:pPr>
              <w:jc w:val="center"/>
              <w:rPr>
                <w:rFonts w:ascii="Calibri" w:hAnsi="Calibri"/>
                <w:color w:val="000000"/>
                <w:sz w:val="22"/>
                <w:szCs w:val="22"/>
              </w:rPr>
            </w:pPr>
            <w:r>
              <w:rPr>
                <w:rFonts w:ascii="Calibri" w:hAnsi="Calibri"/>
                <w:color w:val="000000"/>
                <w:sz w:val="22"/>
                <w:szCs w:val="22"/>
              </w:rPr>
              <w:t>31,52</w:t>
            </w:r>
          </w:p>
        </w:tc>
        <w:tc>
          <w:tcPr>
            <w:tcW w:w="1419" w:type="dxa"/>
            <w:shd w:val="clear" w:color="auto" w:fill="auto"/>
            <w:noWrap/>
            <w:vAlign w:val="bottom"/>
          </w:tcPr>
          <w:p w14:paraId="1C0D09BB" w14:textId="77777777" w:rsidR="00DA4F12" w:rsidRPr="009455E0" w:rsidRDefault="00DA4F12" w:rsidP="00DA4F12">
            <w:pPr>
              <w:jc w:val="center"/>
              <w:rPr>
                <w:rFonts w:ascii="Calibri" w:hAnsi="Calibri"/>
                <w:color w:val="000000"/>
                <w:sz w:val="22"/>
                <w:szCs w:val="22"/>
              </w:rPr>
            </w:pPr>
            <w:r>
              <w:rPr>
                <w:rFonts w:ascii="Calibri" w:hAnsi="Calibri"/>
                <w:color w:val="000000"/>
                <w:sz w:val="22"/>
                <w:szCs w:val="22"/>
              </w:rPr>
              <w:t>2,86</w:t>
            </w:r>
          </w:p>
        </w:tc>
        <w:tc>
          <w:tcPr>
            <w:tcW w:w="1369" w:type="dxa"/>
            <w:shd w:val="clear" w:color="auto" w:fill="auto"/>
            <w:noWrap/>
            <w:vAlign w:val="bottom"/>
          </w:tcPr>
          <w:p w14:paraId="3B3AFF89" w14:textId="542FFD91" w:rsidR="00DA4F12" w:rsidRPr="009455E0" w:rsidRDefault="00DA4F12" w:rsidP="00DA4F12">
            <w:pPr>
              <w:jc w:val="center"/>
              <w:rPr>
                <w:rFonts w:ascii="Calibri" w:hAnsi="Calibri"/>
                <w:color w:val="000000"/>
                <w:sz w:val="22"/>
                <w:szCs w:val="22"/>
              </w:rPr>
            </w:pPr>
            <w:r>
              <w:rPr>
                <w:rFonts w:ascii="Calibri" w:hAnsi="Calibri"/>
                <w:color w:val="000000"/>
                <w:sz w:val="22"/>
                <w:szCs w:val="22"/>
              </w:rPr>
              <w:t>90,15</w:t>
            </w:r>
          </w:p>
        </w:tc>
        <w:tc>
          <w:tcPr>
            <w:tcW w:w="1753" w:type="dxa"/>
            <w:shd w:val="clear" w:color="auto" w:fill="auto"/>
            <w:noWrap/>
            <w:vAlign w:val="bottom"/>
          </w:tcPr>
          <w:p w14:paraId="6169F1E0" w14:textId="36DD2716" w:rsidR="00DA4F12" w:rsidRPr="009455E0" w:rsidRDefault="00DA4F12" w:rsidP="00DA4F12">
            <w:pPr>
              <w:jc w:val="center"/>
              <w:rPr>
                <w:rFonts w:ascii="Calibri" w:hAnsi="Calibri"/>
                <w:color w:val="000000"/>
                <w:sz w:val="22"/>
                <w:szCs w:val="22"/>
              </w:rPr>
            </w:pPr>
            <w:r>
              <w:rPr>
                <w:rFonts w:ascii="Calibri" w:hAnsi="Calibri"/>
                <w:color w:val="000000"/>
                <w:sz w:val="22"/>
                <w:szCs w:val="22"/>
              </w:rPr>
              <w:t>90,15</w:t>
            </w:r>
          </w:p>
        </w:tc>
      </w:tr>
      <w:tr w:rsidR="00DA4F12" w:rsidRPr="0020790C" w14:paraId="174E5D84" w14:textId="77777777" w:rsidTr="00DA4F12">
        <w:trPr>
          <w:trHeight w:val="300"/>
          <w:tblHeader/>
        </w:trPr>
        <w:tc>
          <w:tcPr>
            <w:tcW w:w="404" w:type="dxa"/>
            <w:shd w:val="clear" w:color="auto" w:fill="auto"/>
            <w:noWrap/>
            <w:vAlign w:val="bottom"/>
          </w:tcPr>
          <w:p w14:paraId="6319EEB1" w14:textId="77777777" w:rsidR="00DA4F12" w:rsidRPr="009455E0" w:rsidRDefault="00DA4F12" w:rsidP="00DA4F12">
            <w:pPr>
              <w:jc w:val="center"/>
              <w:rPr>
                <w:rFonts w:ascii="Calibri" w:hAnsi="Calibri"/>
                <w:color w:val="000000"/>
                <w:sz w:val="22"/>
                <w:szCs w:val="22"/>
              </w:rPr>
            </w:pPr>
            <w:r w:rsidRPr="009455E0">
              <w:rPr>
                <w:rFonts w:ascii="Calibri" w:hAnsi="Calibri"/>
                <w:color w:val="000000"/>
                <w:sz w:val="22"/>
                <w:szCs w:val="22"/>
              </w:rPr>
              <w:t>10</w:t>
            </w:r>
          </w:p>
        </w:tc>
        <w:tc>
          <w:tcPr>
            <w:tcW w:w="3917" w:type="dxa"/>
            <w:shd w:val="clear" w:color="auto" w:fill="auto"/>
            <w:noWrap/>
          </w:tcPr>
          <w:p w14:paraId="74E6DFF4" w14:textId="56A6AE06" w:rsidR="00DA4F12" w:rsidRPr="009455E0" w:rsidRDefault="00DA4F12" w:rsidP="00DA4F12">
            <w:pPr>
              <w:rPr>
                <w:rFonts w:ascii="Calibri" w:hAnsi="Calibri"/>
                <w:color w:val="000000"/>
                <w:sz w:val="22"/>
                <w:szCs w:val="22"/>
              </w:rPr>
            </w:pPr>
            <w:r w:rsidRPr="001A4B8E">
              <w:rPr>
                <w:rFonts w:ascii="Calibri" w:hAnsi="Calibri"/>
                <w:color w:val="000000"/>
                <w:sz w:val="22"/>
                <w:szCs w:val="22"/>
              </w:rPr>
              <w:t>Biuro</w:t>
            </w:r>
          </w:p>
        </w:tc>
        <w:tc>
          <w:tcPr>
            <w:tcW w:w="1911" w:type="dxa"/>
            <w:shd w:val="clear" w:color="auto" w:fill="auto"/>
            <w:noWrap/>
            <w:vAlign w:val="bottom"/>
          </w:tcPr>
          <w:p w14:paraId="582A83CF" w14:textId="4D946266" w:rsidR="00DA4F12" w:rsidRPr="009455E0" w:rsidRDefault="00DA4F12" w:rsidP="00DA4F12">
            <w:pPr>
              <w:jc w:val="center"/>
              <w:rPr>
                <w:rFonts w:ascii="Calibri" w:hAnsi="Calibri"/>
                <w:color w:val="000000"/>
                <w:sz w:val="22"/>
                <w:szCs w:val="22"/>
              </w:rPr>
            </w:pPr>
            <w:r>
              <w:rPr>
                <w:rFonts w:ascii="Calibri" w:hAnsi="Calibri"/>
                <w:color w:val="000000"/>
                <w:sz w:val="22"/>
                <w:szCs w:val="22"/>
              </w:rPr>
              <w:t>31,58</w:t>
            </w:r>
          </w:p>
        </w:tc>
        <w:tc>
          <w:tcPr>
            <w:tcW w:w="1843" w:type="dxa"/>
            <w:shd w:val="clear" w:color="auto" w:fill="auto"/>
            <w:noWrap/>
            <w:vAlign w:val="bottom"/>
          </w:tcPr>
          <w:p w14:paraId="720F72E3" w14:textId="77777777" w:rsidR="00DA4F12" w:rsidRPr="009455E0" w:rsidRDefault="00DA4F12" w:rsidP="00DA4F12">
            <w:pPr>
              <w:jc w:val="center"/>
              <w:rPr>
                <w:rFonts w:ascii="Calibri" w:hAnsi="Calibri"/>
                <w:color w:val="000000"/>
                <w:sz w:val="22"/>
                <w:szCs w:val="22"/>
              </w:rPr>
            </w:pPr>
            <w:r>
              <w:rPr>
                <w:rFonts w:ascii="Calibri" w:hAnsi="Calibri"/>
                <w:color w:val="000000"/>
                <w:sz w:val="22"/>
                <w:szCs w:val="22"/>
              </w:rPr>
              <w:t>31,58</w:t>
            </w:r>
          </w:p>
        </w:tc>
        <w:tc>
          <w:tcPr>
            <w:tcW w:w="1419" w:type="dxa"/>
            <w:shd w:val="clear" w:color="auto" w:fill="auto"/>
            <w:noWrap/>
            <w:vAlign w:val="bottom"/>
          </w:tcPr>
          <w:p w14:paraId="55B774BC" w14:textId="77777777" w:rsidR="00DA4F12" w:rsidRPr="009455E0" w:rsidRDefault="00DA4F12" w:rsidP="00DA4F12">
            <w:pPr>
              <w:jc w:val="center"/>
              <w:rPr>
                <w:rFonts w:ascii="Calibri" w:hAnsi="Calibri"/>
                <w:color w:val="000000"/>
                <w:sz w:val="22"/>
                <w:szCs w:val="22"/>
              </w:rPr>
            </w:pPr>
            <w:r>
              <w:rPr>
                <w:rFonts w:ascii="Calibri" w:hAnsi="Calibri"/>
                <w:color w:val="000000"/>
                <w:sz w:val="22"/>
                <w:szCs w:val="22"/>
              </w:rPr>
              <w:t>2,86</w:t>
            </w:r>
          </w:p>
        </w:tc>
        <w:tc>
          <w:tcPr>
            <w:tcW w:w="1369" w:type="dxa"/>
            <w:shd w:val="clear" w:color="auto" w:fill="auto"/>
            <w:noWrap/>
            <w:vAlign w:val="bottom"/>
          </w:tcPr>
          <w:p w14:paraId="7A063D50" w14:textId="2EA08291" w:rsidR="00DA4F12" w:rsidRPr="009455E0" w:rsidRDefault="00DA4F12" w:rsidP="00DA4F12">
            <w:pPr>
              <w:jc w:val="center"/>
              <w:rPr>
                <w:rFonts w:ascii="Calibri" w:hAnsi="Calibri"/>
                <w:color w:val="000000"/>
                <w:sz w:val="22"/>
                <w:szCs w:val="22"/>
              </w:rPr>
            </w:pPr>
            <w:r>
              <w:rPr>
                <w:rFonts w:ascii="Calibri" w:hAnsi="Calibri"/>
                <w:color w:val="000000"/>
                <w:sz w:val="22"/>
                <w:szCs w:val="22"/>
              </w:rPr>
              <w:t>90,32</w:t>
            </w:r>
          </w:p>
        </w:tc>
        <w:tc>
          <w:tcPr>
            <w:tcW w:w="1753" w:type="dxa"/>
            <w:shd w:val="clear" w:color="auto" w:fill="auto"/>
            <w:noWrap/>
            <w:vAlign w:val="bottom"/>
          </w:tcPr>
          <w:p w14:paraId="5C6B3147" w14:textId="5D313BDA" w:rsidR="00DA4F12" w:rsidRPr="009455E0" w:rsidRDefault="00DA4F12" w:rsidP="00DA4F12">
            <w:pPr>
              <w:jc w:val="center"/>
              <w:rPr>
                <w:rFonts w:ascii="Calibri" w:hAnsi="Calibri"/>
                <w:color w:val="000000"/>
                <w:sz w:val="22"/>
                <w:szCs w:val="22"/>
              </w:rPr>
            </w:pPr>
            <w:r>
              <w:rPr>
                <w:rFonts w:ascii="Calibri" w:hAnsi="Calibri"/>
                <w:color w:val="000000"/>
                <w:sz w:val="22"/>
                <w:szCs w:val="22"/>
              </w:rPr>
              <w:t>90,32</w:t>
            </w:r>
          </w:p>
        </w:tc>
      </w:tr>
      <w:tr w:rsidR="00DA4F12" w:rsidRPr="0020790C" w14:paraId="347711A8" w14:textId="77777777" w:rsidTr="00DA4F12">
        <w:trPr>
          <w:trHeight w:val="300"/>
          <w:tblHeader/>
        </w:trPr>
        <w:tc>
          <w:tcPr>
            <w:tcW w:w="404" w:type="dxa"/>
            <w:shd w:val="clear" w:color="auto" w:fill="auto"/>
            <w:noWrap/>
            <w:vAlign w:val="bottom"/>
          </w:tcPr>
          <w:p w14:paraId="346659EF" w14:textId="77777777" w:rsidR="00DA4F12" w:rsidRPr="009455E0" w:rsidRDefault="00DA4F12" w:rsidP="00DA4F12">
            <w:pPr>
              <w:jc w:val="center"/>
              <w:rPr>
                <w:rFonts w:ascii="Calibri" w:hAnsi="Calibri"/>
                <w:color w:val="000000"/>
                <w:sz w:val="22"/>
                <w:szCs w:val="22"/>
              </w:rPr>
            </w:pPr>
            <w:r w:rsidRPr="009455E0">
              <w:rPr>
                <w:rFonts w:ascii="Calibri" w:hAnsi="Calibri"/>
                <w:color w:val="000000"/>
                <w:sz w:val="22"/>
                <w:szCs w:val="22"/>
              </w:rPr>
              <w:t>11</w:t>
            </w:r>
          </w:p>
        </w:tc>
        <w:tc>
          <w:tcPr>
            <w:tcW w:w="3917" w:type="dxa"/>
            <w:shd w:val="clear" w:color="auto" w:fill="auto"/>
            <w:noWrap/>
          </w:tcPr>
          <w:p w14:paraId="5594FC84" w14:textId="62BB912B" w:rsidR="00DA4F12" w:rsidRPr="009455E0" w:rsidRDefault="00DA4F12" w:rsidP="00DA4F12">
            <w:pPr>
              <w:rPr>
                <w:rFonts w:ascii="Calibri" w:hAnsi="Calibri"/>
                <w:color w:val="000000"/>
                <w:sz w:val="22"/>
                <w:szCs w:val="22"/>
              </w:rPr>
            </w:pPr>
            <w:r w:rsidRPr="001A4B8E">
              <w:rPr>
                <w:rFonts w:ascii="Calibri" w:hAnsi="Calibri"/>
                <w:color w:val="000000"/>
                <w:sz w:val="22"/>
                <w:szCs w:val="22"/>
              </w:rPr>
              <w:t>Biuro</w:t>
            </w:r>
          </w:p>
        </w:tc>
        <w:tc>
          <w:tcPr>
            <w:tcW w:w="1911" w:type="dxa"/>
            <w:shd w:val="clear" w:color="auto" w:fill="auto"/>
            <w:noWrap/>
            <w:vAlign w:val="bottom"/>
          </w:tcPr>
          <w:p w14:paraId="4FA833DC" w14:textId="20CD68D5" w:rsidR="00DA4F12" w:rsidRPr="009455E0" w:rsidRDefault="00DA4F12" w:rsidP="00DA4F12">
            <w:pPr>
              <w:jc w:val="center"/>
              <w:rPr>
                <w:rFonts w:ascii="Calibri" w:hAnsi="Calibri"/>
                <w:color w:val="000000"/>
                <w:sz w:val="22"/>
                <w:szCs w:val="22"/>
              </w:rPr>
            </w:pPr>
            <w:r>
              <w:rPr>
                <w:rFonts w:ascii="Calibri" w:hAnsi="Calibri"/>
                <w:color w:val="000000"/>
                <w:sz w:val="22"/>
                <w:szCs w:val="22"/>
              </w:rPr>
              <w:t>18,30</w:t>
            </w:r>
          </w:p>
        </w:tc>
        <w:tc>
          <w:tcPr>
            <w:tcW w:w="1843" w:type="dxa"/>
            <w:shd w:val="clear" w:color="auto" w:fill="auto"/>
            <w:noWrap/>
            <w:vAlign w:val="bottom"/>
          </w:tcPr>
          <w:p w14:paraId="02DA6BF2" w14:textId="77777777" w:rsidR="00DA4F12" w:rsidRPr="009455E0" w:rsidRDefault="00DA4F12" w:rsidP="00DA4F12">
            <w:pPr>
              <w:jc w:val="center"/>
              <w:rPr>
                <w:rFonts w:ascii="Calibri" w:hAnsi="Calibri"/>
                <w:color w:val="000000"/>
                <w:sz w:val="22"/>
                <w:szCs w:val="22"/>
              </w:rPr>
            </w:pPr>
            <w:r>
              <w:rPr>
                <w:rFonts w:ascii="Calibri" w:hAnsi="Calibri"/>
                <w:color w:val="000000"/>
                <w:sz w:val="22"/>
                <w:szCs w:val="22"/>
              </w:rPr>
              <w:t>18,30</w:t>
            </w:r>
          </w:p>
        </w:tc>
        <w:tc>
          <w:tcPr>
            <w:tcW w:w="1419" w:type="dxa"/>
            <w:shd w:val="clear" w:color="auto" w:fill="auto"/>
            <w:noWrap/>
            <w:vAlign w:val="bottom"/>
          </w:tcPr>
          <w:p w14:paraId="106BE168" w14:textId="0B74ABA2" w:rsidR="00DA4F12" w:rsidRPr="009455E0" w:rsidRDefault="00DA4F12" w:rsidP="00DA4F12">
            <w:pPr>
              <w:jc w:val="center"/>
              <w:rPr>
                <w:rFonts w:ascii="Calibri" w:hAnsi="Calibri"/>
                <w:color w:val="000000"/>
                <w:sz w:val="22"/>
                <w:szCs w:val="22"/>
              </w:rPr>
            </w:pPr>
            <w:r>
              <w:rPr>
                <w:rFonts w:ascii="Calibri" w:hAnsi="Calibri"/>
                <w:color w:val="000000"/>
                <w:sz w:val="22"/>
                <w:szCs w:val="22"/>
              </w:rPr>
              <w:t>2,86</w:t>
            </w:r>
          </w:p>
        </w:tc>
        <w:tc>
          <w:tcPr>
            <w:tcW w:w="1369" w:type="dxa"/>
            <w:shd w:val="clear" w:color="auto" w:fill="auto"/>
            <w:noWrap/>
            <w:vAlign w:val="bottom"/>
          </w:tcPr>
          <w:p w14:paraId="15B318FF" w14:textId="7AC7B76F" w:rsidR="00DA4F12" w:rsidRPr="009455E0" w:rsidRDefault="00DA4F12" w:rsidP="00DA4F12">
            <w:pPr>
              <w:jc w:val="center"/>
              <w:rPr>
                <w:rFonts w:ascii="Calibri" w:hAnsi="Calibri"/>
                <w:color w:val="000000"/>
                <w:sz w:val="22"/>
                <w:szCs w:val="22"/>
              </w:rPr>
            </w:pPr>
            <w:r>
              <w:rPr>
                <w:rFonts w:ascii="Calibri" w:hAnsi="Calibri"/>
                <w:color w:val="000000"/>
                <w:sz w:val="22"/>
                <w:szCs w:val="22"/>
              </w:rPr>
              <w:t>52,34</w:t>
            </w:r>
          </w:p>
        </w:tc>
        <w:tc>
          <w:tcPr>
            <w:tcW w:w="1753" w:type="dxa"/>
            <w:shd w:val="clear" w:color="auto" w:fill="auto"/>
            <w:noWrap/>
            <w:vAlign w:val="bottom"/>
          </w:tcPr>
          <w:p w14:paraId="12D29A53" w14:textId="44D1F143" w:rsidR="00DA4F12" w:rsidRPr="009455E0" w:rsidRDefault="00DA4F12" w:rsidP="00DA4F12">
            <w:pPr>
              <w:jc w:val="center"/>
              <w:rPr>
                <w:rFonts w:ascii="Calibri" w:hAnsi="Calibri"/>
                <w:color w:val="000000"/>
                <w:sz w:val="22"/>
                <w:szCs w:val="22"/>
              </w:rPr>
            </w:pPr>
            <w:r>
              <w:rPr>
                <w:rFonts w:ascii="Calibri" w:hAnsi="Calibri"/>
                <w:color w:val="000000"/>
                <w:sz w:val="22"/>
                <w:szCs w:val="22"/>
              </w:rPr>
              <w:t>52,34</w:t>
            </w:r>
          </w:p>
        </w:tc>
      </w:tr>
      <w:tr w:rsidR="00DA4F12" w:rsidRPr="009455E0" w14:paraId="5FECA364" w14:textId="77777777" w:rsidTr="00DA4F12">
        <w:trPr>
          <w:trHeight w:val="300"/>
          <w:tblHeader/>
        </w:trPr>
        <w:tc>
          <w:tcPr>
            <w:tcW w:w="404" w:type="dxa"/>
            <w:shd w:val="clear" w:color="auto" w:fill="auto"/>
            <w:noWrap/>
            <w:vAlign w:val="bottom"/>
          </w:tcPr>
          <w:p w14:paraId="56ED3A03" w14:textId="77777777" w:rsidR="00DA4F12" w:rsidRPr="009455E0" w:rsidRDefault="00DA4F12" w:rsidP="00DA4F12">
            <w:pPr>
              <w:jc w:val="center"/>
              <w:rPr>
                <w:rFonts w:ascii="Calibri" w:hAnsi="Calibri"/>
                <w:color w:val="000000"/>
                <w:sz w:val="22"/>
                <w:szCs w:val="22"/>
              </w:rPr>
            </w:pPr>
            <w:r w:rsidRPr="009455E0">
              <w:rPr>
                <w:rFonts w:ascii="Calibri" w:hAnsi="Calibri"/>
                <w:color w:val="000000"/>
                <w:sz w:val="22"/>
                <w:szCs w:val="22"/>
              </w:rPr>
              <w:t>12</w:t>
            </w:r>
          </w:p>
        </w:tc>
        <w:tc>
          <w:tcPr>
            <w:tcW w:w="3917" w:type="dxa"/>
            <w:shd w:val="clear" w:color="auto" w:fill="auto"/>
            <w:noWrap/>
            <w:vAlign w:val="center"/>
          </w:tcPr>
          <w:p w14:paraId="65D77914" w14:textId="3B6EB9AD" w:rsidR="00DA4F12" w:rsidRPr="009455E0" w:rsidRDefault="00DA4F12" w:rsidP="00DA4F12">
            <w:pPr>
              <w:rPr>
                <w:rFonts w:ascii="Calibri" w:hAnsi="Calibri"/>
                <w:color w:val="000000"/>
                <w:sz w:val="22"/>
                <w:szCs w:val="22"/>
              </w:rPr>
            </w:pPr>
            <w:r>
              <w:rPr>
                <w:rFonts w:ascii="Calibri" w:hAnsi="Calibri"/>
                <w:color w:val="000000"/>
                <w:sz w:val="22"/>
                <w:szCs w:val="22"/>
              </w:rPr>
              <w:t>Komunikacja</w:t>
            </w:r>
          </w:p>
        </w:tc>
        <w:tc>
          <w:tcPr>
            <w:tcW w:w="1911" w:type="dxa"/>
            <w:shd w:val="clear" w:color="auto" w:fill="auto"/>
            <w:noWrap/>
            <w:vAlign w:val="bottom"/>
          </w:tcPr>
          <w:p w14:paraId="164CD500" w14:textId="34BFC1FD" w:rsidR="00DA4F12" w:rsidRPr="009455E0" w:rsidRDefault="00DA4F12" w:rsidP="00DA4F12">
            <w:pPr>
              <w:jc w:val="center"/>
              <w:rPr>
                <w:rFonts w:ascii="Calibri" w:hAnsi="Calibri"/>
                <w:color w:val="000000"/>
                <w:sz w:val="22"/>
                <w:szCs w:val="22"/>
              </w:rPr>
            </w:pPr>
            <w:r>
              <w:rPr>
                <w:rFonts w:ascii="Calibri" w:hAnsi="Calibri"/>
                <w:color w:val="000000"/>
                <w:sz w:val="22"/>
                <w:szCs w:val="22"/>
              </w:rPr>
              <w:t>3,14</w:t>
            </w:r>
          </w:p>
        </w:tc>
        <w:tc>
          <w:tcPr>
            <w:tcW w:w="1843" w:type="dxa"/>
            <w:shd w:val="clear" w:color="auto" w:fill="auto"/>
            <w:noWrap/>
            <w:vAlign w:val="bottom"/>
          </w:tcPr>
          <w:p w14:paraId="1C942796" w14:textId="77777777" w:rsidR="00DA4F12" w:rsidRPr="009455E0" w:rsidRDefault="00DA4F12" w:rsidP="00DA4F12">
            <w:pPr>
              <w:jc w:val="center"/>
              <w:rPr>
                <w:rFonts w:ascii="Calibri" w:hAnsi="Calibri"/>
                <w:color w:val="000000"/>
                <w:sz w:val="22"/>
                <w:szCs w:val="22"/>
              </w:rPr>
            </w:pPr>
            <w:r>
              <w:rPr>
                <w:rFonts w:ascii="Calibri" w:hAnsi="Calibri"/>
                <w:color w:val="000000"/>
                <w:sz w:val="22"/>
                <w:szCs w:val="22"/>
              </w:rPr>
              <w:t>3,14</w:t>
            </w:r>
          </w:p>
        </w:tc>
        <w:tc>
          <w:tcPr>
            <w:tcW w:w="1419" w:type="dxa"/>
            <w:shd w:val="clear" w:color="auto" w:fill="auto"/>
            <w:noWrap/>
            <w:vAlign w:val="bottom"/>
          </w:tcPr>
          <w:p w14:paraId="7ABF5D03" w14:textId="2C8B8586" w:rsidR="00DA4F12" w:rsidRPr="009455E0" w:rsidRDefault="00DA4F12" w:rsidP="00DA4F12">
            <w:pPr>
              <w:jc w:val="center"/>
              <w:rPr>
                <w:rFonts w:ascii="Calibri" w:hAnsi="Calibri"/>
                <w:color w:val="000000"/>
                <w:sz w:val="22"/>
                <w:szCs w:val="22"/>
              </w:rPr>
            </w:pPr>
            <w:r>
              <w:rPr>
                <w:rFonts w:ascii="Calibri" w:hAnsi="Calibri"/>
                <w:color w:val="000000"/>
                <w:sz w:val="22"/>
                <w:szCs w:val="22"/>
              </w:rPr>
              <w:t>2,87</w:t>
            </w:r>
          </w:p>
        </w:tc>
        <w:tc>
          <w:tcPr>
            <w:tcW w:w="1369" w:type="dxa"/>
            <w:shd w:val="clear" w:color="auto" w:fill="auto"/>
            <w:noWrap/>
            <w:vAlign w:val="bottom"/>
          </w:tcPr>
          <w:p w14:paraId="1A602CC9" w14:textId="43D10A3C" w:rsidR="00DA4F12" w:rsidRPr="009455E0" w:rsidRDefault="00DA4F12" w:rsidP="00DA4F12">
            <w:pPr>
              <w:jc w:val="center"/>
              <w:rPr>
                <w:rFonts w:ascii="Calibri" w:hAnsi="Calibri"/>
                <w:color w:val="000000"/>
                <w:sz w:val="22"/>
                <w:szCs w:val="22"/>
              </w:rPr>
            </w:pPr>
            <w:r>
              <w:rPr>
                <w:rFonts w:ascii="Calibri" w:hAnsi="Calibri"/>
                <w:color w:val="000000"/>
                <w:sz w:val="22"/>
                <w:szCs w:val="22"/>
              </w:rPr>
              <w:t>9,01</w:t>
            </w:r>
          </w:p>
        </w:tc>
        <w:tc>
          <w:tcPr>
            <w:tcW w:w="1753" w:type="dxa"/>
            <w:shd w:val="clear" w:color="auto" w:fill="auto"/>
            <w:noWrap/>
            <w:vAlign w:val="bottom"/>
          </w:tcPr>
          <w:p w14:paraId="76A2D5AF" w14:textId="452173BA" w:rsidR="00DA4F12" w:rsidRPr="009455E0" w:rsidRDefault="00DA4F12" w:rsidP="00DA4F12">
            <w:pPr>
              <w:jc w:val="center"/>
              <w:rPr>
                <w:rFonts w:ascii="Calibri" w:hAnsi="Calibri"/>
                <w:color w:val="000000"/>
                <w:sz w:val="22"/>
                <w:szCs w:val="22"/>
              </w:rPr>
            </w:pPr>
            <w:r>
              <w:rPr>
                <w:rFonts w:ascii="Calibri" w:hAnsi="Calibri"/>
                <w:color w:val="000000"/>
                <w:sz w:val="22"/>
                <w:szCs w:val="22"/>
              </w:rPr>
              <w:t>9,01</w:t>
            </w:r>
          </w:p>
        </w:tc>
      </w:tr>
      <w:tr w:rsidR="00DA4F12" w:rsidRPr="009455E0" w14:paraId="5479982C" w14:textId="77777777" w:rsidTr="00DA4F12">
        <w:trPr>
          <w:trHeight w:val="300"/>
          <w:tblHeader/>
        </w:trPr>
        <w:tc>
          <w:tcPr>
            <w:tcW w:w="404" w:type="dxa"/>
            <w:shd w:val="clear" w:color="auto" w:fill="auto"/>
            <w:noWrap/>
            <w:vAlign w:val="bottom"/>
          </w:tcPr>
          <w:p w14:paraId="1445273F" w14:textId="77777777" w:rsidR="00DA4F12" w:rsidRPr="009455E0" w:rsidRDefault="00DA4F12" w:rsidP="00DA4F12">
            <w:pPr>
              <w:jc w:val="center"/>
              <w:rPr>
                <w:rFonts w:ascii="Calibri" w:hAnsi="Calibri"/>
                <w:color w:val="000000"/>
                <w:sz w:val="22"/>
                <w:szCs w:val="22"/>
              </w:rPr>
            </w:pPr>
            <w:r w:rsidRPr="009455E0">
              <w:rPr>
                <w:rFonts w:ascii="Calibri" w:hAnsi="Calibri"/>
                <w:color w:val="000000"/>
                <w:sz w:val="22"/>
                <w:szCs w:val="22"/>
              </w:rPr>
              <w:t>13</w:t>
            </w:r>
          </w:p>
        </w:tc>
        <w:tc>
          <w:tcPr>
            <w:tcW w:w="3917" w:type="dxa"/>
            <w:shd w:val="clear" w:color="auto" w:fill="auto"/>
            <w:noWrap/>
            <w:vAlign w:val="center"/>
          </w:tcPr>
          <w:p w14:paraId="3BFF4F4A" w14:textId="621DFD33" w:rsidR="00DA4F12" w:rsidRPr="009455E0" w:rsidRDefault="00DA4F12" w:rsidP="00DA4F12">
            <w:pPr>
              <w:rPr>
                <w:rFonts w:ascii="Calibri" w:hAnsi="Calibri"/>
                <w:color w:val="000000"/>
                <w:sz w:val="22"/>
                <w:szCs w:val="22"/>
              </w:rPr>
            </w:pPr>
            <w:r>
              <w:rPr>
                <w:rFonts w:ascii="Calibri" w:hAnsi="Calibri"/>
                <w:color w:val="000000"/>
                <w:sz w:val="22"/>
                <w:szCs w:val="22"/>
              </w:rPr>
              <w:t>Przedsionek WC</w:t>
            </w:r>
          </w:p>
        </w:tc>
        <w:tc>
          <w:tcPr>
            <w:tcW w:w="1911" w:type="dxa"/>
            <w:shd w:val="clear" w:color="auto" w:fill="auto"/>
            <w:noWrap/>
            <w:vAlign w:val="bottom"/>
          </w:tcPr>
          <w:p w14:paraId="4C919496" w14:textId="0E2415A9" w:rsidR="00DA4F12" w:rsidRPr="009455E0" w:rsidRDefault="00DA4F12" w:rsidP="00DA4F12">
            <w:pPr>
              <w:jc w:val="center"/>
              <w:rPr>
                <w:rFonts w:ascii="Calibri" w:hAnsi="Calibri"/>
                <w:color w:val="000000"/>
                <w:sz w:val="22"/>
                <w:szCs w:val="22"/>
              </w:rPr>
            </w:pPr>
            <w:r>
              <w:rPr>
                <w:rFonts w:ascii="Calibri" w:hAnsi="Calibri"/>
                <w:color w:val="000000"/>
                <w:sz w:val="22"/>
                <w:szCs w:val="22"/>
              </w:rPr>
              <w:t>1,96</w:t>
            </w:r>
          </w:p>
        </w:tc>
        <w:tc>
          <w:tcPr>
            <w:tcW w:w="1843" w:type="dxa"/>
            <w:shd w:val="clear" w:color="auto" w:fill="auto"/>
            <w:noWrap/>
            <w:vAlign w:val="bottom"/>
          </w:tcPr>
          <w:p w14:paraId="07FE1C02" w14:textId="77777777" w:rsidR="00DA4F12" w:rsidRPr="009455E0" w:rsidRDefault="00DA4F12" w:rsidP="00DA4F12">
            <w:pPr>
              <w:jc w:val="center"/>
              <w:rPr>
                <w:rFonts w:ascii="Calibri" w:hAnsi="Calibri"/>
                <w:color w:val="000000"/>
                <w:sz w:val="22"/>
                <w:szCs w:val="22"/>
              </w:rPr>
            </w:pPr>
            <w:r>
              <w:rPr>
                <w:rFonts w:ascii="Calibri" w:hAnsi="Calibri"/>
                <w:color w:val="000000"/>
                <w:sz w:val="22"/>
                <w:szCs w:val="22"/>
              </w:rPr>
              <w:t>1,96</w:t>
            </w:r>
          </w:p>
        </w:tc>
        <w:tc>
          <w:tcPr>
            <w:tcW w:w="1419" w:type="dxa"/>
            <w:shd w:val="clear" w:color="auto" w:fill="auto"/>
            <w:noWrap/>
            <w:vAlign w:val="bottom"/>
          </w:tcPr>
          <w:p w14:paraId="3A852037" w14:textId="7C1B0098" w:rsidR="00DA4F12" w:rsidRPr="009455E0" w:rsidRDefault="00DA4F12" w:rsidP="00DA4F12">
            <w:pPr>
              <w:jc w:val="center"/>
              <w:rPr>
                <w:rFonts w:ascii="Calibri" w:hAnsi="Calibri"/>
                <w:color w:val="000000"/>
                <w:sz w:val="22"/>
                <w:szCs w:val="22"/>
              </w:rPr>
            </w:pPr>
            <w:r>
              <w:rPr>
                <w:rFonts w:ascii="Calibri" w:hAnsi="Calibri"/>
                <w:color w:val="000000"/>
                <w:sz w:val="22"/>
                <w:szCs w:val="22"/>
              </w:rPr>
              <w:t>2,50</w:t>
            </w:r>
          </w:p>
        </w:tc>
        <w:tc>
          <w:tcPr>
            <w:tcW w:w="1369" w:type="dxa"/>
            <w:shd w:val="clear" w:color="auto" w:fill="auto"/>
            <w:noWrap/>
            <w:vAlign w:val="bottom"/>
          </w:tcPr>
          <w:p w14:paraId="2031AD42" w14:textId="77080B3F" w:rsidR="00DA4F12" w:rsidRPr="009455E0" w:rsidRDefault="00DA4F12" w:rsidP="00DA4F12">
            <w:pPr>
              <w:jc w:val="center"/>
              <w:rPr>
                <w:rFonts w:ascii="Calibri" w:hAnsi="Calibri"/>
                <w:color w:val="000000"/>
                <w:sz w:val="22"/>
                <w:szCs w:val="22"/>
              </w:rPr>
            </w:pPr>
            <w:r>
              <w:rPr>
                <w:rFonts w:ascii="Calibri" w:hAnsi="Calibri"/>
                <w:color w:val="000000"/>
                <w:sz w:val="22"/>
                <w:szCs w:val="22"/>
              </w:rPr>
              <w:t>4,90</w:t>
            </w:r>
          </w:p>
        </w:tc>
        <w:tc>
          <w:tcPr>
            <w:tcW w:w="1753" w:type="dxa"/>
            <w:shd w:val="clear" w:color="auto" w:fill="auto"/>
            <w:noWrap/>
            <w:vAlign w:val="bottom"/>
          </w:tcPr>
          <w:p w14:paraId="2CD07733" w14:textId="2F617EFD" w:rsidR="00DA4F12" w:rsidRPr="009455E0" w:rsidRDefault="00DA4F12" w:rsidP="00DA4F12">
            <w:pPr>
              <w:jc w:val="center"/>
              <w:rPr>
                <w:rFonts w:ascii="Calibri" w:hAnsi="Calibri"/>
                <w:color w:val="000000"/>
                <w:sz w:val="22"/>
                <w:szCs w:val="22"/>
              </w:rPr>
            </w:pPr>
            <w:r>
              <w:rPr>
                <w:rFonts w:ascii="Calibri" w:hAnsi="Calibri"/>
                <w:color w:val="000000"/>
                <w:sz w:val="22"/>
                <w:szCs w:val="22"/>
              </w:rPr>
              <w:t>4,90</w:t>
            </w:r>
          </w:p>
        </w:tc>
      </w:tr>
      <w:tr w:rsidR="00DA4F12" w:rsidRPr="0020790C" w14:paraId="6DEC001A" w14:textId="77777777" w:rsidTr="00DA4F12">
        <w:trPr>
          <w:trHeight w:val="300"/>
          <w:tblHeader/>
        </w:trPr>
        <w:tc>
          <w:tcPr>
            <w:tcW w:w="404" w:type="dxa"/>
            <w:shd w:val="clear" w:color="auto" w:fill="auto"/>
            <w:noWrap/>
            <w:vAlign w:val="bottom"/>
          </w:tcPr>
          <w:p w14:paraId="57CFB61C" w14:textId="77777777" w:rsidR="00DA4F12" w:rsidRPr="009455E0" w:rsidRDefault="00DA4F12" w:rsidP="00DA4F12">
            <w:pPr>
              <w:jc w:val="center"/>
              <w:rPr>
                <w:rFonts w:ascii="Calibri" w:hAnsi="Calibri"/>
                <w:color w:val="000000"/>
                <w:sz w:val="22"/>
                <w:szCs w:val="22"/>
              </w:rPr>
            </w:pPr>
            <w:r w:rsidRPr="009455E0">
              <w:rPr>
                <w:rFonts w:ascii="Calibri" w:hAnsi="Calibri"/>
                <w:color w:val="000000"/>
                <w:sz w:val="22"/>
                <w:szCs w:val="22"/>
              </w:rPr>
              <w:t>14</w:t>
            </w:r>
          </w:p>
        </w:tc>
        <w:tc>
          <w:tcPr>
            <w:tcW w:w="3917" w:type="dxa"/>
            <w:shd w:val="clear" w:color="auto" w:fill="auto"/>
            <w:noWrap/>
            <w:vAlign w:val="center"/>
          </w:tcPr>
          <w:p w14:paraId="568A401D" w14:textId="0AE5A51C" w:rsidR="00DA4F12" w:rsidRPr="009455E0" w:rsidRDefault="00DA4F12" w:rsidP="00DA4F12">
            <w:pPr>
              <w:rPr>
                <w:rFonts w:ascii="Calibri" w:hAnsi="Calibri"/>
                <w:color w:val="000000"/>
                <w:sz w:val="22"/>
                <w:szCs w:val="22"/>
              </w:rPr>
            </w:pPr>
            <w:r>
              <w:rPr>
                <w:rFonts w:ascii="Calibri" w:hAnsi="Calibri"/>
                <w:color w:val="000000"/>
                <w:sz w:val="22"/>
                <w:szCs w:val="22"/>
              </w:rPr>
              <w:t>WC męskie</w:t>
            </w:r>
          </w:p>
        </w:tc>
        <w:tc>
          <w:tcPr>
            <w:tcW w:w="1911" w:type="dxa"/>
            <w:shd w:val="clear" w:color="auto" w:fill="auto"/>
            <w:noWrap/>
            <w:vAlign w:val="bottom"/>
          </w:tcPr>
          <w:p w14:paraId="10CA809D" w14:textId="0FF68E5E" w:rsidR="00DA4F12" w:rsidRPr="009455E0" w:rsidRDefault="00DA4F12" w:rsidP="00DA4F12">
            <w:pPr>
              <w:jc w:val="center"/>
              <w:rPr>
                <w:rFonts w:ascii="Calibri" w:hAnsi="Calibri"/>
                <w:color w:val="000000"/>
                <w:sz w:val="22"/>
                <w:szCs w:val="22"/>
              </w:rPr>
            </w:pPr>
            <w:r>
              <w:rPr>
                <w:rFonts w:ascii="Calibri" w:hAnsi="Calibri"/>
                <w:color w:val="000000"/>
                <w:sz w:val="22"/>
                <w:szCs w:val="22"/>
              </w:rPr>
              <w:t>1,82</w:t>
            </w:r>
          </w:p>
        </w:tc>
        <w:tc>
          <w:tcPr>
            <w:tcW w:w="1843" w:type="dxa"/>
            <w:shd w:val="clear" w:color="auto" w:fill="auto"/>
            <w:noWrap/>
            <w:vAlign w:val="bottom"/>
          </w:tcPr>
          <w:p w14:paraId="43B4C5FA" w14:textId="77777777" w:rsidR="00DA4F12" w:rsidRPr="009455E0" w:rsidRDefault="00DA4F12" w:rsidP="00DA4F12">
            <w:pPr>
              <w:jc w:val="center"/>
              <w:rPr>
                <w:rFonts w:ascii="Calibri" w:hAnsi="Calibri"/>
                <w:color w:val="000000"/>
                <w:sz w:val="22"/>
                <w:szCs w:val="22"/>
              </w:rPr>
            </w:pPr>
            <w:r>
              <w:rPr>
                <w:rFonts w:ascii="Calibri" w:hAnsi="Calibri"/>
                <w:color w:val="000000"/>
                <w:sz w:val="22"/>
                <w:szCs w:val="22"/>
              </w:rPr>
              <w:t>1,82</w:t>
            </w:r>
          </w:p>
        </w:tc>
        <w:tc>
          <w:tcPr>
            <w:tcW w:w="1419" w:type="dxa"/>
            <w:shd w:val="clear" w:color="auto" w:fill="auto"/>
            <w:noWrap/>
            <w:vAlign w:val="bottom"/>
          </w:tcPr>
          <w:p w14:paraId="091BD17A" w14:textId="32F2CA92" w:rsidR="00DA4F12" w:rsidRPr="00F02084" w:rsidRDefault="00DA4F12" w:rsidP="00DA4F12">
            <w:pPr>
              <w:jc w:val="center"/>
              <w:rPr>
                <w:rFonts w:ascii="Calibri" w:hAnsi="Calibri"/>
                <w:color w:val="000000"/>
                <w:sz w:val="22"/>
                <w:szCs w:val="22"/>
              </w:rPr>
            </w:pPr>
            <w:r w:rsidRPr="00F02084">
              <w:rPr>
                <w:rFonts w:ascii="Calibri" w:hAnsi="Calibri"/>
                <w:color w:val="000000"/>
                <w:sz w:val="22"/>
                <w:szCs w:val="22"/>
              </w:rPr>
              <w:t>2,5</w:t>
            </w:r>
            <w:r>
              <w:rPr>
                <w:rFonts w:ascii="Calibri" w:hAnsi="Calibri"/>
                <w:color w:val="000000"/>
                <w:sz w:val="22"/>
                <w:szCs w:val="22"/>
              </w:rPr>
              <w:t>0</w:t>
            </w:r>
          </w:p>
        </w:tc>
        <w:tc>
          <w:tcPr>
            <w:tcW w:w="1369" w:type="dxa"/>
            <w:shd w:val="clear" w:color="auto" w:fill="auto"/>
            <w:noWrap/>
            <w:vAlign w:val="bottom"/>
          </w:tcPr>
          <w:p w14:paraId="0B3FFE01" w14:textId="1FD18CDD" w:rsidR="00DA4F12" w:rsidRPr="00F02084" w:rsidRDefault="00DA4F12" w:rsidP="00DA4F12">
            <w:pPr>
              <w:jc w:val="center"/>
              <w:rPr>
                <w:rFonts w:ascii="Calibri" w:hAnsi="Calibri"/>
                <w:color w:val="000000"/>
                <w:sz w:val="22"/>
                <w:szCs w:val="22"/>
              </w:rPr>
            </w:pPr>
            <w:r>
              <w:rPr>
                <w:rFonts w:ascii="Calibri" w:hAnsi="Calibri"/>
                <w:color w:val="000000"/>
                <w:sz w:val="22"/>
                <w:szCs w:val="22"/>
              </w:rPr>
              <w:t>4,55</w:t>
            </w:r>
          </w:p>
        </w:tc>
        <w:tc>
          <w:tcPr>
            <w:tcW w:w="1753" w:type="dxa"/>
            <w:shd w:val="clear" w:color="auto" w:fill="auto"/>
            <w:noWrap/>
            <w:vAlign w:val="bottom"/>
          </w:tcPr>
          <w:p w14:paraId="3100272F" w14:textId="4A517046" w:rsidR="00DA4F12" w:rsidRPr="00F02084" w:rsidRDefault="00DA4F12" w:rsidP="00DA4F12">
            <w:pPr>
              <w:jc w:val="center"/>
              <w:rPr>
                <w:rFonts w:ascii="Calibri" w:hAnsi="Calibri"/>
                <w:color w:val="000000"/>
                <w:sz w:val="22"/>
                <w:szCs w:val="22"/>
              </w:rPr>
            </w:pPr>
            <w:r>
              <w:rPr>
                <w:rFonts w:ascii="Calibri" w:hAnsi="Calibri"/>
                <w:color w:val="000000"/>
                <w:sz w:val="22"/>
                <w:szCs w:val="22"/>
              </w:rPr>
              <w:t>4,55</w:t>
            </w:r>
          </w:p>
        </w:tc>
      </w:tr>
      <w:tr w:rsidR="00DA4F12" w:rsidRPr="009455E0" w14:paraId="0F0D3E24" w14:textId="77777777" w:rsidTr="00DA4F12">
        <w:trPr>
          <w:trHeight w:val="300"/>
          <w:tblHeader/>
        </w:trPr>
        <w:tc>
          <w:tcPr>
            <w:tcW w:w="404" w:type="dxa"/>
            <w:shd w:val="clear" w:color="auto" w:fill="auto"/>
            <w:noWrap/>
            <w:vAlign w:val="bottom"/>
          </w:tcPr>
          <w:p w14:paraId="11CCD0F8" w14:textId="77777777" w:rsidR="00DA4F12" w:rsidRPr="009455E0" w:rsidRDefault="00DA4F12" w:rsidP="00DA4F12">
            <w:pPr>
              <w:jc w:val="center"/>
              <w:rPr>
                <w:rFonts w:ascii="Calibri" w:hAnsi="Calibri"/>
                <w:color w:val="000000"/>
                <w:sz w:val="22"/>
                <w:szCs w:val="22"/>
              </w:rPr>
            </w:pPr>
            <w:r w:rsidRPr="009455E0">
              <w:rPr>
                <w:rFonts w:ascii="Calibri" w:hAnsi="Calibri"/>
                <w:color w:val="000000"/>
                <w:sz w:val="22"/>
                <w:szCs w:val="22"/>
              </w:rPr>
              <w:t>15</w:t>
            </w:r>
          </w:p>
        </w:tc>
        <w:tc>
          <w:tcPr>
            <w:tcW w:w="3917" w:type="dxa"/>
            <w:shd w:val="clear" w:color="auto" w:fill="auto"/>
            <w:noWrap/>
            <w:vAlign w:val="center"/>
          </w:tcPr>
          <w:p w14:paraId="797986BE" w14:textId="01D01413" w:rsidR="00DA4F12" w:rsidRPr="009455E0" w:rsidRDefault="00DA4F12" w:rsidP="00DA4F12">
            <w:pPr>
              <w:rPr>
                <w:rFonts w:ascii="Calibri" w:hAnsi="Calibri"/>
                <w:color w:val="000000"/>
                <w:sz w:val="22"/>
                <w:szCs w:val="22"/>
              </w:rPr>
            </w:pPr>
            <w:r>
              <w:rPr>
                <w:rFonts w:ascii="Calibri" w:hAnsi="Calibri"/>
                <w:color w:val="000000"/>
                <w:sz w:val="22"/>
                <w:szCs w:val="22"/>
              </w:rPr>
              <w:t>Przedsionek WC</w:t>
            </w:r>
          </w:p>
        </w:tc>
        <w:tc>
          <w:tcPr>
            <w:tcW w:w="1911" w:type="dxa"/>
            <w:shd w:val="clear" w:color="auto" w:fill="auto"/>
            <w:noWrap/>
            <w:vAlign w:val="bottom"/>
          </w:tcPr>
          <w:p w14:paraId="46332042" w14:textId="42749115" w:rsidR="00DA4F12" w:rsidRPr="009455E0" w:rsidRDefault="00DA4F12" w:rsidP="00DA4F12">
            <w:pPr>
              <w:jc w:val="center"/>
              <w:rPr>
                <w:rFonts w:ascii="Calibri" w:hAnsi="Calibri"/>
                <w:color w:val="000000"/>
                <w:sz w:val="22"/>
                <w:szCs w:val="22"/>
              </w:rPr>
            </w:pPr>
            <w:r>
              <w:rPr>
                <w:rFonts w:ascii="Calibri" w:hAnsi="Calibri"/>
                <w:color w:val="000000"/>
                <w:sz w:val="22"/>
                <w:szCs w:val="22"/>
              </w:rPr>
              <w:t>1,27</w:t>
            </w:r>
          </w:p>
        </w:tc>
        <w:tc>
          <w:tcPr>
            <w:tcW w:w="1843" w:type="dxa"/>
            <w:shd w:val="clear" w:color="auto" w:fill="auto"/>
            <w:noWrap/>
            <w:vAlign w:val="bottom"/>
          </w:tcPr>
          <w:p w14:paraId="326959EC" w14:textId="77777777" w:rsidR="00DA4F12" w:rsidRPr="009455E0" w:rsidRDefault="00DA4F12" w:rsidP="00DA4F12">
            <w:pPr>
              <w:jc w:val="center"/>
              <w:rPr>
                <w:rFonts w:ascii="Calibri" w:hAnsi="Calibri"/>
                <w:color w:val="000000"/>
                <w:sz w:val="22"/>
                <w:szCs w:val="22"/>
              </w:rPr>
            </w:pPr>
            <w:r>
              <w:rPr>
                <w:rFonts w:ascii="Calibri" w:hAnsi="Calibri"/>
                <w:color w:val="000000"/>
                <w:sz w:val="22"/>
                <w:szCs w:val="22"/>
              </w:rPr>
              <w:t>1,27</w:t>
            </w:r>
          </w:p>
        </w:tc>
        <w:tc>
          <w:tcPr>
            <w:tcW w:w="1419" w:type="dxa"/>
            <w:shd w:val="clear" w:color="auto" w:fill="auto"/>
            <w:noWrap/>
            <w:vAlign w:val="bottom"/>
          </w:tcPr>
          <w:p w14:paraId="0EAB7353" w14:textId="2752068D" w:rsidR="00DA4F12" w:rsidRPr="009455E0" w:rsidRDefault="00DA4F12" w:rsidP="00DA4F12">
            <w:pPr>
              <w:jc w:val="center"/>
              <w:rPr>
                <w:rFonts w:ascii="Calibri" w:hAnsi="Calibri"/>
                <w:color w:val="000000"/>
                <w:sz w:val="22"/>
                <w:szCs w:val="22"/>
              </w:rPr>
            </w:pPr>
            <w:r>
              <w:rPr>
                <w:rFonts w:ascii="Calibri" w:hAnsi="Calibri"/>
                <w:color w:val="000000"/>
                <w:sz w:val="22"/>
                <w:szCs w:val="22"/>
              </w:rPr>
              <w:t>2,50</w:t>
            </w:r>
          </w:p>
        </w:tc>
        <w:tc>
          <w:tcPr>
            <w:tcW w:w="1369" w:type="dxa"/>
            <w:shd w:val="clear" w:color="auto" w:fill="auto"/>
            <w:noWrap/>
            <w:vAlign w:val="bottom"/>
          </w:tcPr>
          <w:p w14:paraId="627400A8" w14:textId="298921FB" w:rsidR="00DA4F12" w:rsidRPr="009455E0" w:rsidRDefault="00DA4F12" w:rsidP="00DA4F12">
            <w:pPr>
              <w:jc w:val="center"/>
              <w:rPr>
                <w:rFonts w:ascii="Calibri" w:hAnsi="Calibri"/>
                <w:color w:val="000000"/>
                <w:sz w:val="22"/>
                <w:szCs w:val="22"/>
              </w:rPr>
            </w:pPr>
            <w:r>
              <w:rPr>
                <w:rFonts w:ascii="Calibri" w:hAnsi="Calibri"/>
                <w:color w:val="000000"/>
                <w:sz w:val="22"/>
                <w:szCs w:val="22"/>
              </w:rPr>
              <w:t>3,18</w:t>
            </w:r>
          </w:p>
        </w:tc>
        <w:tc>
          <w:tcPr>
            <w:tcW w:w="1753" w:type="dxa"/>
            <w:shd w:val="clear" w:color="auto" w:fill="auto"/>
            <w:noWrap/>
            <w:vAlign w:val="bottom"/>
          </w:tcPr>
          <w:p w14:paraId="174A0E24" w14:textId="314D0865" w:rsidR="00DA4F12" w:rsidRPr="009455E0" w:rsidRDefault="00DA4F12" w:rsidP="00DA4F12">
            <w:pPr>
              <w:jc w:val="center"/>
              <w:rPr>
                <w:rFonts w:ascii="Calibri" w:hAnsi="Calibri"/>
                <w:color w:val="000000"/>
                <w:sz w:val="22"/>
                <w:szCs w:val="22"/>
              </w:rPr>
            </w:pPr>
            <w:r>
              <w:rPr>
                <w:rFonts w:ascii="Calibri" w:hAnsi="Calibri"/>
                <w:color w:val="000000"/>
                <w:sz w:val="22"/>
                <w:szCs w:val="22"/>
              </w:rPr>
              <w:t>3,18</w:t>
            </w:r>
          </w:p>
        </w:tc>
      </w:tr>
      <w:tr w:rsidR="00DA4F12" w:rsidRPr="009455E0" w14:paraId="34E7D35A" w14:textId="77777777" w:rsidTr="00DA4F12">
        <w:trPr>
          <w:trHeight w:val="300"/>
          <w:tblHeader/>
        </w:trPr>
        <w:tc>
          <w:tcPr>
            <w:tcW w:w="404" w:type="dxa"/>
            <w:shd w:val="clear" w:color="auto" w:fill="auto"/>
            <w:noWrap/>
            <w:vAlign w:val="bottom"/>
          </w:tcPr>
          <w:p w14:paraId="0A15B45D" w14:textId="77777777" w:rsidR="00DA4F12" w:rsidRPr="009455E0" w:rsidRDefault="00DA4F12" w:rsidP="00DA4F12">
            <w:pPr>
              <w:jc w:val="center"/>
              <w:rPr>
                <w:rFonts w:ascii="Calibri" w:hAnsi="Calibri"/>
                <w:color w:val="000000"/>
                <w:sz w:val="22"/>
                <w:szCs w:val="22"/>
              </w:rPr>
            </w:pPr>
            <w:r w:rsidRPr="009455E0">
              <w:rPr>
                <w:rFonts w:ascii="Calibri" w:hAnsi="Calibri"/>
                <w:color w:val="000000"/>
                <w:sz w:val="22"/>
                <w:szCs w:val="22"/>
              </w:rPr>
              <w:t>16</w:t>
            </w:r>
          </w:p>
        </w:tc>
        <w:tc>
          <w:tcPr>
            <w:tcW w:w="3917" w:type="dxa"/>
            <w:shd w:val="clear" w:color="auto" w:fill="auto"/>
            <w:noWrap/>
            <w:vAlign w:val="center"/>
          </w:tcPr>
          <w:p w14:paraId="7DB4F99F" w14:textId="3BBDF44A" w:rsidR="00DA4F12" w:rsidRPr="009455E0" w:rsidRDefault="00DA4F12" w:rsidP="00DA4F12">
            <w:pPr>
              <w:rPr>
                <w:rFonts w:ascii="Calibri" w:hAnsi="Calibri"/>
                <w:color w:val="000000"/>
                <w:sz w:val="22"/>
                <w:szCs w:val="22"/>
              </w:rPr>
            </w:pPr>
            <w:r>
              <w:rPr>
                <w:rFonts w:ascii="Calibri" w:hAnsi="Calibri"/>
                <w:color w:val="000000"/>
                <w:sz w:val="22"/>
                <w:szCs w:val="22"/>
              </w:rPr>
              <w:t>WC damskie</w:t>
            </w:r>
          </w:p>
        </w:tc>
        <w:tc>
          <w:tcPr>
            <w:tcW w:w="1911" w:type="dxa"/>
            <w:shd w:val="clear" w:color="auto" w:fill="auto"/>
            <w:noWrap/>
            <w:vAlign w:val="bottom"/>
          </w:tcPr>
          <w:p w14:paraId="22D93E8D" w14:textId="7986758D" w:rsidR="00DA4F12" w:rsidRPr="009455E0" w:rsidRDefault="00DA4F12" w:rsidP="00DA4F12">
            <w:pPr>
              <w:jc w:val="center"/>
              <w:rPr>
                <w:rFonts w:ascii="Calibri" w:hAnsi="Calibri"/>
                <w:color w:val="000000"/>
                <w:sz w:val="22"/>
                <w:szCs w:val="22"/>
              </w:rPr>
            </w:pPr>
            <w:r>
              <w:rPr>
                <w:rFonts w:ascii="Calibri" w:hAnsi="Calibri"/>
                <w:color w:val="000000"/>
                <w:sz w:val="22"/>
                <w:szCs w:val="22"/>
              </w:rPr>
              <w:t>1,1</w:t>
            </w:r>
          </w:p>
        </w:tc>
        <w:tc>
          <w:tcPr>
            <w:tcW w:w="1843" w:type="dxa"/>
            <w:shd w:val="clear" w:color="auto" w:fill="auto"/>
            <w:noWrap/>
            <w:vAlign w:val="bottom"/>
          </w:tcPr>
          <w:p w14:paraId="03416F62" w14:textId="77777777" w:rsidR="00DA4F12" w:rsidRPr="009455E0" w:rsidRDefault="00DA4F12" w:rsidP="00DA4F12">
            <w:pPr>
              <w:jc w:val="center"/>
              <w:rPr>
                <w:rFonts w:ascii="Calibri" w:hAnsi="Calibri"/>
                <w:color w:val="000000"/>
                <w:sz w:val="22"/>
                <w:szCs w:val="22"/>
              </w:rPr>
            </w:pPr>
            <w:r>
              <w:rPr>
                <w:rFonts w:ascii="Calibri" w:hAnsi="Calibri"/>
                <w:color w:val="000000"/>
                <w:sz w:val="22"/>
                <w:szCs w:val="22"/>
              </w:rPr>
              <w:t>1,11</w:t>
            </w:r>
          </w:p>
        </w:tc>
        <w:tc>
          <w:tcPr>
            <w:tcW w:w="1419" w:type="dxa"/>
            <w:shd w:val="clear" w:color="auto" w:fill="auto"/>
            <w:noWrap/>
            <w:vAlign w:val="bottom"/>
          </w:tcPr>
          <w:p w14:paraId="005AB302" w14:textId="10D21BF4" w:rsidR="00DA4F12" w:rsidRPr="00F02084" w:rsidRDefault="00DA4F12" w:rsidP="00DA4F12">
            <w:pPr>
              <w:jc w:val="center"/>
              <w:rPr>
                <w:rFonts w:ascii="Calibri" w:hAnsi="Calibri"/>
                <w:color w:val="000000"/>
                <w:sz w:val="22"/>
                <w:szCs w:val="22"/>
              </w:rPr>
            </w:pPr>
            <w:r w:rsidRPr="00F02084">
              <w:rPr>
                <w:rFonts w:ascii="Calibri" w:hAnsi="Calibri"/>
                <w:color w:val="000000"/>
                <w:sz w:val="22"/>
                <w:szCs w:val="22"/>
              </w:rPr>
              <w:t>2,5</w:t>
            </w:r>
            <w:r>
              <w:rPr>
                <w:rFonts w:ascii="Calibri" w:hAnsi="Calibri"/>
                <w:color w:val="000000"/>
                <w:sz w:val="22"/>
                <w:szCs w:val="22"/>
              </w:rPr>
              <w:t>0</w:t>
            </w:r>
          </w:p>
        </w:tc>
        <w:tc>
          <w:tcPr>
            <w:tcW w:w="1369" w:type="dxa"/>
            <w:shd w:val="clear" w:color="auto" w:fill="auto"/>
            <w:noWrap/>
            <w:vAlign w:val="bottom"/>
          </w:tcPr>
          <w:p w14:paraId="3292143E" w14:textId="30657D82" w:rsidR="00DA4F12" w:rsidRPr="00F02084" w:rsidRDefault="00DA4F12" w:rsidP="00DA4F12">
            <w:pPr>
              <w:jc w:val="center"/>
              <w:rPr>
                <w:rFonts w:ascii="Calibri" w:hAnsi="Calibri"/>
                <w:color w:val="000000"/>
                <w:sz w:val="22"/>
                <w:szCs w:val="22"/>
              </w:rPr>
            </w:pPr>
            <w:r>
              <w:rPr>
                <w:rFonts w:ascii="Calibri" w:hAnsi="Calibri"/>
                <w:color w:val="000000"/>
                <w:sz w:val="22"/>
                <w:szCs w:val="22"/>
              </w:rPr>
              <w:t>2,75</w:t>
            </w:r>
          </w:p>
        </w:tc>
        <w:tc>
          <w:tcPr>
            <w:tcW w:w="1753" w:type="dxa"/>
            <w:shd w:val="clear" w:color="auto" w:fill="auto"/>
            <w:noWrap/>
            <w:vAlign w:val="bottom"/>
          </w:tcPr>
          <w:p w14:paraId="291F680F" w14:textId="7347D1CC" w:rsidR="00DA4F12" w:rsidRPr="00F02084" w:rsidRDefault="00DA4F12" w:rsidP="00DA4F12">
            <w:pPr>
              <w:jc w:val="center"/>
              <w:rPr>
                <w:rFonts w:ascii="Calibri" w:hAnsi="Calibri"/>
                <w:color w:val="000000"/>
                <w:sz w:val="22"/>
                <w:szCs w:val="22"/>
              </w:rPr>
            </w:pPr>
            <w:r>
              <w:rPr>
                <w:rFonts w:ascii="Calibri" w:hAnsi="Calibri"/>
                <w:color w:val="000000"/>
                <w:sz w:val="22"/>
                <w:szCs w:val="22"/>
              </w:rPr>
              <w:t>2,75</w:t>
            </w:r>
          </w:p>
        </w:tc>
      </w:tr>
      <w:tr w:rsidR="00DA4F12" w:rsidRPr="00814EAA" w14:paraId="22294D01" w14:textId="77777777" w:rsidTr="00DA4F12">
        <w:trPr>
          <w:trHeight w:val="300"/>
          <w:tblHeader/>
        </w:trPr>
        <w:tc>
          <w:tcPr>
            <w:tcW w:w="404" w:type="dxa"/>
            <w:shd w:val="clear" w:color="auto" w:fill="auto"/>
            <w:noWrap/>
            <w:vAlign w:val="center"/>
          </w:tcPr>
          <w:p w14:paraId="4FBF4A15" w14:textId="77777777" w:rsidR="00DA4F12" w:rsidRPr="00814EAA" w:rsidRDefault="00DA4F12" w:rsidP="00DA4F12">
            <w:pPr>
              <w:jc w:val="center"/>
              <w:rPr>
                <w:rFonts w:ascii="Calibri" w:hAnsi="Calibri"/>
                <w:color w:val="000000"/>
                <w:sz w:val="22"/>
                <w:szCs w:val="22"/>
              </w:rPr>
            </w:pPr>
          </w:p>
        </w:tc>
        <w:tc>
          <w:tcPr>
            <w:tcW w:w="3917" w:type="dxa"/>
            <w:shd w:val="clear" w:color="auto" w:fill="auto"/>
            <w:noWrap/>
            <w:vAlign w:val="center"/>
          </w:tcPr>
          <w:p w14:paraId="7889E9DB" w14:textId="77777777" w:rsidR="00DA4F12" w:rsidRPr="00814EAA" w:rsidRDefault="00DA4F12" w:rsidP="00DA4F12">
            <w:pPr>
              <w:rPr>
                <w:rFonts w:ascii="Calibri" w:hAnsi="Calibri"/>
                <w:color w:val="000000"/>
                <w:sz w:val="22"/>
                <w:szCs w:val="22"/>
              </w:rPr>
            </w:pPr>
            <w:r>
              <w:rPr>
                <w:rFonts w:ascii="Calibri" w:hAnsi="Calibri"/>
                <w:color w:val="000000"/>
                <w:sz w:val="22"/>
                <w:szCs w:val="22"/>
              </w:rPr>
              <w:t>Klatka schodowa</w:t>
            </w:r>
          </w:p>
        </w:tc>
        <w:tc>
          <w:tcPr>
            <w:tcW w:w="1911" w:type="dxa"/>
            <w:shd w:val="clear" w:color="auto" w:fill="auto"/>
            <w:noWrap/>
            <w:vAlign w:val="center"/>
          </w:tcPr>
          <w:p w14:paraId="5DDD7BC8" w14:textId="168A4402" w:rsidR="00DA4F12" w:rsidRPr="00814EAA" w:rsidRDefault="00DA4F12" w:rsidP="00DA4F12">
            <w:pPr>
              <w:jc w:val="center"/>
              <w:rPr>
                <w:rFonts w:ascii="Calibri" w:hAnsi="Calibri"/>
                <w:color w:val="000000"/>
                <w:sz w:val="22"/>
                <w:szCs w:val="22"/>
              </w:rPr>
            </w:pPr>
            <w:r>
              <w:rPr>
                <w:rFonts w:ascii="Calibri" w:hAnsi="Calibri"/>
                <w:color w:val="000000"/>
                <w:sz w:val="22"/>
                <w:szCs w:val="22"/>
              </w:rPr>
              <w:t>12,20</w:t>
            </w:r>
          </w:p>
        </w:tc>
        <w:tc>
          <w:tcPr>
            <w:tcW w:w="1843" w:type="dxa"/>
            <w:shd w:val="clear" w:color="auto" w:fill="auto"/>
            <w:noWrap/>
            <w:vAlign w:val="center"/>
          </w:tcPr>
          <w:p w14:paraId="14E28000" w14:textId="77777777" w:rsidR="00DA4F12" w:rsidRPr="00814EAA" w:rsidRDefault="00DA4F12" w:rsidP="00DA4F12">
            <w:pPr>
              <w:jc w:val="center"/>
              <w:rPr>
                <w:rFonts w:ascii="Calibri" w:hAnsi="Calibri"/>
                <w:color w:val="000000"/>
                <w:sz w:val="22"/>
                <w:szCs w:val="22"/>
              </w:rPr>
            </w:pPr>
          </w:p>
        </w:tc>
        <w:tc>
          <w:tcPr>
            <w:tcW w:w="1419" w:type="dxa"/>
            <w:shd w:val="clear" w:color="auto" w:fill="auto"/>
            <w:noWrap/>
            <w:vAlign w:val="center"/>
          </w:tcPr>
          <w:p w14:paraId="50553965" w14:textId="77777777" w:rsidR="00DA4F12" w:rsidRPr="00DD5475" w:rsidRDefault="00DA4F12" w:rsidP="00DA4F12">
            <w:pPr>
              <w:jc w:val="center"/>
              <w:rPr>
                <w:rFonts w:ascii="Calibri" w:hAnsi="Calibri"/>
                <w:color w:val="000000"/>
                <w:sz w:val="22"/>
                <w:szCs w:val="22"/>
              </w:rPr>
            </w:pPr>
          </w:p>
        </w:tc>
        <w:tc>
          <w:tcPr>
            <w:tcW w:w="1369" w:type="dxa"/>
            <w:shd w:val="clear" w:color="auto" w:fill="auto"/>
            <w:noWrap/>
            <w:vAlign w:val="center"/>
          </w:tcPr>
          <w:p w14:paraId="7087B6C6" w14:textId="77777777" w:rsidR="00DA4F12" w:rsidRPr="00DD5475" w:rsidRDefault="00DA4F12" w:rsidP="00DA4F12">
            <w:pPr>
              <w:jc w:val="center"/>
              <w:rPr>
                <w:rFonts w:ascii="Calibri" w:hAnsi="Calibri"/>
                <w:color w:val="000000"/>
                <w:sz w:val="22"/>
                <w:szCs w:val="22"/>
              </w:rPr>
            </w:pPr>
            <w:r w:rsidRPr="00DD5475">
              <w:rPr>
                <w:rFonts w:ascii="Calibri" w:hAnsi="Calibri"/>
                <w:color w:val="000000"/>
                <w:sz w:val="22"/>
                <w:szCs w:val="22"/>
              </w:rPr>
              <w:t>62,35</w:t>
            </w:r>
          </w:p>
        </w:tc>
        <w:tc>
          <w:tcPr>
            <w:tcW w:w="1753" w:type="dxa"/>
            <w:shd w:val="clear" w:color="auto" w:fill="auto"/>
            <w:noWrap/>
            <w:vAlign w:val="center"/>
          </w:tcPr>
          <w:p w14:paraId="217BB707" w14:textId="77777777" w:rsidR="00DA4F12" w:rsidRPr="00DD5475" w:rsidRDefault="00DA4F12" w:rsidP="00DA4F12">
            <w:pPr>
              <w:jc w:val="center"/>
              <w:rPr>
                <w:rFonts w:ascii="Calibri" w:hAnsi="Calibri"/>
                <w:color w:val="000000"/>
                <w:sz w:val="22"/>
                <w:szCs w:val="22"/>
              </w:rPr>
            </w:pPr>
          </w:p>
        </w:tc>
      </w:tr>
      <w:tr w:rsidR="00DA4F12" w:rsidRPr="00814EAA" w14:paraId="2A998A0D" w14:textId="77777777" w:rsidTr="00DA4F12">
        <w:trPr>
          <w:trHeight w:val="300"/>
          <w:tblHeader/>
        </w:trPr>
        <w:tc>
          <w:tcPr>
            <w:tcW w:w="404" w:type="dxa"/>
            <w:shd w:val="clear" w:color="auto" w:fill="auto"/>
            <w:noWrap/>
            <w:vAlign w:val="center"/>
          </w:tcPr>
          <w:p w14:paraId="257BE174" w14:textId="77777777" w:rsidR="00DA4F12" w:rsidRPr="00814EAA" w:rsidRDefault="00DA4F12" w:rsidP="00DA4F12">
            <w:pPr>
              <w:jc w:val="center"/>
              <w:rPr>
                <w:rFonts w:ascii="Calibri" w:hAnsi="Calibri"/>
                <w:color w:val="000000"/>
                <w:sz w:val="22"/>
                <w:szCs w:val="22"/>
              </w:rPr>
            </w:pPr>
          </w:p>
        </w:tc>
        <w:tc>
          <w:tcPr>
            <w:tcW w:w="3917" w:type="dxa"/>
            <w:shd w:val="clear" w:color="auto" w:fill="auto"/>
            <w:noWrap/>
            <w:vAlign w:val="center"/>
          </w:tcPr>
          <w:p w14:paraId="1C84DA90" w14:textId="77777777" w:rsidR="00DA4F12" w:rsidRDefault="00DA4F12" w:rsidP="00DA4F12">
            <w:pPr>
              <w:rPr>
                <w:rFonts w:ascii="Calibri" w:hAnsi="Calibri"/>
                <w:color w:val="000000"/>
                <w:sz w:val="22"/>
                <w:szCs w:val="22"/>
              </w:rPr>
            </w:pPr>
            <w:r>
              <w:rPr>
                <w:rFonts w:ascii="Calibri" w:hAnsi="Calibri"/>
                <w:color w:val="000000"/>
                <w:sz w:val="22"/>
                <w:szCs w:val="22"/>
              </w:rPr>
              <w:t>RAZEM</w:t>
            </w:r>
          </w:p>
        </w:tc>
        <w:tc>
          <w:tcPr>
            <w:tcW w:w="1911" w:type="dxa"/>
            <w:shd w:val="clear" w:color="auto" w:fill="auto"/>
            <w:noWrap/>
            <w:vAlign w:val="center"/>
          </w:tcPr>
          <w:p w14:paraId="2FC17B5D" w14:textId="4B54C43F" w:rsidR="00DA4F12" w:rsidRDefault="00DA4F12" w:rsidP="00DA4F12">
            <w:pPr>
              <w:jc w:val="center"/>
              <w:rPr>
                <w:rFonts w:ascii="Calibri" w:hAnsi="Calibri"/>
                <w:color w:val="000000"/>
                <w:sz w:val="22"/>
                <w:szCs w:val="22"/>
              </w:rPr>
            </w:pPr>
            <w:r>
              <w:rPr>
                <w:rFonts w:ascii="Calibri" w:hAnsi="Calibri"/>
                <w:color w:val="000000"/>
                <w:sz w:val="22"/>
                <w:szCs w:val="22"/>
              </w:rPr>
              <w:t>248,20</w:t>
            </w:r>
          </w:p>
        </w:tc>
        <w:tc>
          <w:tcPr>
            <w:tcW w:w="1843" w:type="dxa"/>
            <w:shd w:val="clear" w:color="auto" w:fill="auto"/>
            <w:noWrap/>
            <w:vAlign w:val="center"/>
          </w:tcPr>
          <w:p w14:paraId="2CA66957" w14:textId="58BB979E" w:rsidR="00DA4F12" w:rsidRPr="00814EAA" w:rsidRDefault="00DA4F12" w:rsidP="00DA4F12">
            <w:pPr>
              <w:jc w:val="center"/>
              <w:rPr>
                <w:rFonts w:ascii="Calibri" w:hAnsi="Calibri"/>
                <w:color w:val="000000"/>
                <w:sz w:val="22"/>
                <w:szCs w:val="22"/>
              </w:rPr>
            </w:pPr>
            <w:r>
              <w:rPr>
                <w:rFonts w:ascii="Calibri" w:hAnsi="Calibri"/>
                <w:color w:val="000000"/>
                <w:sz w:val="22"/>
                <w:szCs w:val="22"/>
              </w:rPr>
              <w:t>236,00</w:t>
            </w:r>
          </w:p>
        </w:tc>
        <w:tc>
          <w:tcPr>
            <w:tcW w:w="1419" w:type="dxa"/>
            <w:shd w:val="clear" w:color="auto" w:fill="auto"/>
            <w:noWrap/>
            <w:vAlign w:val="center"/>
          </w:tcPr>
          <w:p w14:paraId="0723FE2F" w14:textId="77777777" w:rsidR="00DA4F12" w:rsidRPr="00943CDB" w:rsidRDefault="00DA4F12" w:rsidP="00DA4F12">
            <w:pPr>
              <w:jc w:val="center"/>
              <w:rPr>
                <w:rFonts w:ascii="Calibri" w:hAnsi="Calibri"/>
                <w:color w:val="000000"/>
                <w:sz w:val="22"/>
                <w:szCs w:val="22"/>
                <w:highlight w:val="yellow"/>
              </w:rPr>
            </w:pPr>
          </w:p>
        </w:tc>
        <w:tc>
          <w:tcPr>
            <w:tcW w:w="1369" w:type="dxa"/>
            <w:shd w:val="clear" w:color="auto" w:fill="auto"/>
            <w:noWrap/>
            <w:vAlign w:val="center"/>
          </w:tcPr>
          <w:p w14:paraId="0ADB00CF" w14:textId="2B9FBDB4" w:rsidR="00DA4F12" w:rsidRPr="00DD5475" w:rsidRDefault="00DA4F12" w:rsidP="00DA4F12">
            <w:pPr>
              <w:jc w:val="center"/>
              <w:rPr>
                <w:rFonts w:ascii="Calibri" w:hAnsi="Calibri"/>
                <w:color w:val="000000"/>
                <w:sz w:val="22"/>
                <w:szCs w:val="22"/>
              </w:rPr>
            </w:pPr>
            <w:r>
              <w:rPr>
                <w:rFonts w:ascii="Calibri" w:hAnsi="Calibri"/>
                <w:color w:val="000000"/>
                <w:sz w:val="22"/>
                <w:szCs w:val="22"/>
              </w:rPr>
              <w:t>761,92</w:t>
            </w:r>
          </w:p>
        </w:tc>
        <w:tc>
          <w:tcPr>
            <w:tcW w:w="1753" w:type="dxa"/>
            <w:shd w:val="clear" w:color="auto" w:fill="auto"/>
            <w:noWrap/>
            <w:vAlign w:val="center"/>
          </w:tcPr>
          <w:p w14:paraId="0EBAAD5D" w14:textId="3196E0D9" w:rsidR="00DA4F12" w:rsidRPr="00DD5475" w:rsidRDefault="00DA4F12" w:rsidP="00DA4F12">
            <w:pPr>
              <w:jc w:val="center"/>
              <w:rPr>
                <w:rFonts w:ascii="Calibri" w:hAnsi="Calibri"/>
                <w:color w:val="000000"/>
                <w:sz w:val="22"/>
                <w:szCs w:val="22"/>
              </w:rPr>
            </w:pPr>
            <w:r>
              <w:rPr>
                <w:rFonts w:ascii="Calibri" w:hAnsi="Calibri"/>
                <w:color w:val="000000"/>
                <w:sz w:val="22"/>
                <w:szCs w:val="22"/>
              </w:rPr>
              <w:t>699,56</w:t>
            </w:r>
          </w:p>
        </w:tc>
      </w:tr>
      <w:tr w:rsidR="00DA4F12" w:rsidRPr="00814EAA" w14:paraId="4AEB99DF" w14:textId="77777777" w:rsidTr="00DA4F12">
        <w:trPr>
          <w:trHeight w:val="300"/>
          <w:tblHeader/>
        </w:trPr>
        <w:tc>
          <w:tcPr>
            <w:tcW w:w="404" w:type="dxa"/>
            <w:shd w:val="clear" w:color="auto" w:fill="auto"/>
            <w:noWrap/>
            <w:vAlign w:val="center"/>
          </w:tcPr>
          <w:p w14:paraId="5F51D037" w14:textId="77777777" w:rsidR="00DA4F12" w:rsidRPr="00814EAA" w:rsidRDefault="00DA4F12" w:rsidP="00DA4F12">
            <w:pPr>
              <w:jc w:val="center"/>
              <w:rPr>
                <w:rFonts w:ascii="Calibri" w:hAnsi="Calibri"/>
                <w:color w:val="000000"/>
                <w:sz w:val="22"/>
                <w:szCs w:val="22"/>
              </w:rPr>
            </w:pPr>
          </w:p>
        </w:tc>
        <w:tc>
          <w:tcPr>
            <w:tcW w:w="3917" w:type="dxa"/>
            <w:shd w:val="clear" w:color="auto" w:fill="auto"/>
            <w:noWrap/>
            <w:vAlign w:val="center"/>
          </w:tcPr>
          <w:p w14:paraId="60ADB05C" w14:textId="77777777" w:rsidR="00DA4F12" w:rsidRDefault="00DA4F12" w:rsidP="00DA4F12">
            <w:pPr>
              <w:rPr>
                <w:rFonts w:ascii="Calibri" w:hAnsi="Calibri"/>
                <w:color w:val="000000"/>
                <w:sz w:val="22"/>
                <w:szCs w:val="22"/>
              </w:rPr>
            </w:pPr>
            <w:r>
              <w:rPr>
                <w:rFonts w:ascii="Calibri" w:hAnsi="Calibri"/>
                <w:color w:val="000000"/>
                <w:sz w:val="22"/>
                <w:szCs w:val="22"/>
              </w:rPr>
              <w:t>ŁĄCZNIE obie kondygnacje:</w:t>
            </w:r>
          </w:p>
        </w:tc>
        <w:tc>
          <w:tcPr>
            <w:tcW w:w="1911" w:type="dxa"/>
            <w:shd w:val="clear" w:color="auto" w:fill="auto"/>
            <w:noWrap/>
            <w:vAlign w:val="center"/>
          </w:tcPr>
          <w:p w14:paraId="0253A639" w14:textId="7B9F1C03" w:rsidR="00DA4F12" w:rsidRDefault="00DA4F12" w:rsidP="00DA4F12">
            <w:pPr>
              <w:jc w:val="center"/>
              <w:rPr>
                <w:rFonts w:ascii="Calibri" w:hAnsi="Calibri"/>
                <w:color w:val="000000"/>
                <w:sz w:val="22"/>
                <w:szCs w:val="22"/>
              </w:rPr>
            </w:pPr>
            <w:r>
              <w:rPr>
                <w:rFonts w:ascii="Calibri" w:hAnsi="Calibri"/>
                <w:color w:val="000000"/>
                <w:sz w:val="22"/>
                <w:szCs w:val="22"/>
              </w:rPr>
              <w:t>427,19</w:t>
            </w:r>
          </w:p>
        </w:tc>
        <w:tc>
          <w:tcPr>
            <w:tcW w:w="1843" w:type="dxa"/>
            <w:shd w:val="clear" w:color="auto" w:fill="auto"/>
            <w:noWrap/>
            <w:vAlign w:val="center"/>
          </w:tcPr>
          <w:p w14:paraId="5E1C824A" w14:textId="66BE272A" w:rsidR="00DA4F12" w:rsidRPr="00814EAA" w:rsidRDefault="00DA4F12" w:rsidP="00DA4F12">
            <w:pPr>
              <w:jc w:val="center"/>
              <w:rPr>
                <w:rFonts w:ascii="Calibri" w:hAnsi="Calibri"/>
                <w:color w:val="000000"/>
                <w:sz w:val="22"/>
                <w:szCs w:val="22"/>
              </w:rPr>
            </w:pPr>
            <w:r>
              <w:rPr>
                <w:rFonts w:ascii="Calibri" w:hAnsi="Calibri"/>
                <w:color w:val="000000"/>
                <w:sz w:val="22"/>
                <w:szCs w:val="22"/>
              </w:rPr>
              <w:t>393,67</w:t>
            </w:r>
          </w:p>
        </w:tc>
        <w:tc>
          <w:tcPr>
            <w:tcW w:w="1419" w:type="dxa"/>
            <w:shd w:val="clear" w:color="auto" w:fill="auto"/>
            <w:noWrap/>
            <w:vAlign w:val="center"/>
          </w:tcPr>
          <w:p w14:paraId="06BF49D3" w14:textId="77777777" w:rsidR="00DA4F12" w:rsidRPr="00943CDB" w:rsidRDefault="00DA4F12" w:rsidP="00DA4F12">
            <w:pPr>
              <w:jc w:val="center"/>
              <w:rPr>
                <w:rFonts w:ascii="Calibri" w:hAnsi="Calibri"/>
                <w:color w:val="000000"/>
                <w:sz w:val="22"/>
                <w:szCs w:val="22"/>
                <w:highlight w:val="yellow"/>
              </w:rPr>
            </w:pPr>
          </w:p>
        </w:tc>
        <w:tc>
          <w:tcPr>
            <w:tcW w:w="1369" w:type="dxa"/>
            <w:shd w:val="clear" w:color="auto" w:fill="auto"/>
            <w:noWrap/>
            <w:vAlign w:val="center"/>
          </w:tcPr>
          <w:p w14:paraId="737FCE35" w14:textId="63518519" w:rsidR="00DA4F12" w:rsidRPr="00DD5475" w:rsidRDefault="00DA4F12" w:rsidP="00DA4F12">
            <w:pPr>
              <w:jc w:val="center"/>
              <w:rPr>
                <w:rFonts w:ascii="Calibri" w:hAnsi="Calibri"/>
                <w:color w:val="000000"/>
                <w:sz w:val="22"/>
                <w:szCs w:val="22"/>
              </w:rPr>
            </w:pPr>
            <w:r>
              <w:rPr>
                <w:rFonts w:ascii="Calibri" w:hAnsi="Calibri"/>
                <w:color w:val="000000"/>
                <w:sz w:val="22"/>
                <w:szCs w:val="22"/>
              </w:rPr>
              <w:t>1260,93</w:t>
            </w:r>
          </w:p>
        </w:tc>
        <w:tc>
          <w:tcPr>
            <w:tcW w:w="1753" w:type="dxa"/>
            <w:shd w:val="clear" w:color="auto" w:fill="auto"/>
            <w:noWrap/>
            <w:vAlign w:val="center"/>
          </w:tcPr>
          <w:p w14:paraId="0916CE0E" w14:textId="6C9B9DD1" w:rsidR="00DA4F12" w:rsidRPr="00DD5475" w:rsidRDefault="00DA4F12" w:rsidP="00DA4F12">
            <w:pPr>
              <w:jc w:val="center"/>
              <w:rPr>
                <w:rFonts w:ascii="Calibri" w:hAnsi="Calibri"/>
                <w:color w:val="000000"/>
                <w:sz w:val="22"/>
                <w:szCs w:val="22"/>
              </w:rPr>
            </w:pPr>
            <w:r>
              <w:rPr>
                <w:rFonts w:ascii="Calibri" w:hAnsi="Calibri"/>
                <w:color w:val="000000"/>
                <w:sz w:val="22"/>
                <w:szCs w:val="22"/>
              </w:rPr>
              <w:t>1139,33</w:t>
            </w:r>
          </w:p>
        </w:tc>
      </w:tr>
    </w:tbl>
    <w:p w14:paraId="177FAFAE" w14:textId="26EF359A" w:rsidR="00DA4F12" w:rsidRPr="00DA4F12" w:rsidRDefault="00DA4F12" w:rsidP="00DA4F12">
      <w:pPr>
        <w:sectPr w:rsidR="00DA4F12" w:rsidRPr="00DA4F12" w:rsidSect="00DA4F12">
          <w:footerReference w:type="default" r:id="rId32"/>
          <w:pgSz w:w="16838" w:h="11906" w:orient="landscape" w:code="9"/>
          <w:pgMar w:top="1134" w:right="851" w:bottom="851" w:left="851" w:header="709" w:footer="964" w:gutter="0"/>
          <w:pgBorders w:offsetFrom="page">
            <w:top w:val="single" w:sz="4" w:space="24" w:color="7F7F7F" w:themeColor="text1" w:themeTint="80"/>
          </w:pgBorders>
          <w:cols w:space="708"/>
          <w:docGrid w:linePitch="360"/>
        </w:sectPr>
      </w:pPr>
    </w:p>
    <w:p w14:paraId="5341AAD8" w14:textId="77777777" w:rsidR="004D4B1D" w:rsidRPr="00881251" w:rsidRDefault="006D073B" w:rsidP="000251BB">
      <w:pPr>
        <w:pStyle w:val="Nagwek2"/>
        <w:numPr>
          <w:ilvl w:val="0"/>
          <w:numId w:val="28"/>
        </w:numPr>
      </w:pPr>
      <w:bookmarkStart w:id="87" w:name="_Toc15988854"/>
      <w:r>
        <w:rPr>
          <w:lang w:val="pl-PL"/>
        </w:rPr>
        <w:lastRenderedPageBreak/>
        <w:t>Ogólne r</w:t>
      </w:r>
      <w:r w:rsidR="004D4B1D" w:rsidRPr="0006166A">
        <w:rPr>
          <w:lang w:val="pl-PL"/>
        </w:rPr>
        <w:t>ozwiązania materiałowe</w:t>
      </w:r>
      <w:bookmarkEnd w:id="87"/>
    </w:p>
    <w:p w14:paraId="194404CD" w14:textId="77777777" w:rsidR="008F136B" w:rsidRPr="00881251" w:rsidRDefault="004846B1" w:rsidP="000251BB">
      <w:pPr>
        <w:pStyle w:val="Nagwek3"/>
        <w:numPr>
          <w:ilvl w:val="1"/>
          <w:numId w:val="28"/>
        </w:numPr>
        <w:rPr>
          <w:lang w:val="pl-PL"/>
        </w:rPr>
      </w:pPr>
      <w:bookmarkStart w:id="88" w:name="_Toc15988855"/>
      <w:r w:rsidRPr="00881251">
        <w:rPr>
          <w:lang w:val="pl-PL"/>
        </w:rPr>
        <w:t>Śc</w:t>
      </w:r>
      <w:r w:rsidR="008F136B" w:rsidRPr="00881251">
        <w:rPr>
          <w:lang w:val="pl-PL"/>
        </w:rPr>
        <w:t>ian</w:t>
      </w:r>
      <w:r w:rsidRPr="00881251">
        <w:rPr>
          <w:lang w:val="pl-PL"/>
        </w:rPr>
        <w:t>y</w:t>
      </w:r>
      <w:r w:rsidR="003469DD">
        <w:rPr>
          <w:lang w:val="pl-PL"/>
        </w:rPr>
        <w:t>, sufity</w:t>
      </w:r>
      <w:bookmarkEnd w:id="88"/>
    </w:p>
    <w:p w14:paraId="3C63BB83" w14:textId="0D89AD18" w:rsidR="00D31D08" w:rsidRPr="00D31D08" w:rsidRDefault="00D31D08" w:rsidP="00D31D08">
      <w:pPr>
        <w:spacing w:before="120" w:line="276" w:lineRule="auto"/>
        <w:ind w:firstLine="567"/>
      </w:pPr>
      <w:bookmarkStart w:id="89" w:name="_Hlk15639289"/>
      <w:r w:rsidRPr="00D31D08">
        <w:t>Nowoprojektowane ściany działowe należy wykonać w systemie suchej zabudowy z płyt gipsowo-kartonowych na stalowym stelażu. Grubość projektowanych ścian działowych wynosi 12 cm. W wolnej przestrzeni między poszyciem z płyt gipsowo-kartonowych należy umieścić wełnę mineralną celem poprawy właściwości akustycznych ścian.</w:t>
      </w:r>
    </w:p>
    <w:p w14:paraId="75C22531" w14:textId="3419C0D6" w:rsidR="00D31D08" w:rsidRPr="00D31D08" w:rsidRDefault="00D31D08" w:rsidP="00D31D08">
      <w:pPr>
        <w:spacing w:before="120" w:line="276" w:lineRule="auto"/>
        <w:ind w:firstLine="567"/>
      </w:pPr>
      <w:r w:rsidRPr="00D31D08">
        <w:t>Poszycie ścian należy wykonać obustronnie z jednej warstwy płyt kartonowo o grubości 12,5 mm. Poszycie od strony pomieszczeń mokrych takich jak kuchnia, łazienka lub WC należy wykonać z płyt o podwyższonej odporności na wilgoć o zabarwieniu zielonym.</w:t>
      </w:r>
    </w:p>
    <w:p w14:paraId="75BB4B0A" w14:textId="6A61937B" w:rsidR="00C1450E" w:rsidRPr="00D31D08" w:rsidRDefault="009C00F5" w:rsidP="00D31D08">
      <w:pPr>
        <w:spacing w:before="120" w:line="276" w:lineRule="auto"/>
        <w:ind w:firstLine="567"/>
      </w:pPr>
      <w:r w:rsidRPr="00D31D08">
        <w:t xml:space="preserve">Połączenie płyt zaleca się łączyć z przesunięciem, tak by połączenie nie występowało w jednej linii. </w:t>
      </w:r>
      <w:r w:rsidR="00C1450E" w:rsidRPr="00D31D08">
        <w:t>Ta sama zasada dotyczy się płyt z drugiej strony ściany. Płyty powinno montować się z przesunięciem w stosunku do warstwy płyt po drugiej stronie przegrody.</w:t>
      </w:r>
    </w:p>
    <w:p w14:paraId="2D3ABF96" w14:textId="77777777" w:rsidR="009C00F5" w:rsidRPr="00D31D08" w:rsidRDefault="00C1450E" w:rsidP="000C2DD8">
      <w:pPr>
        <w:spacing w:before="120" w:line="276" w:lineRule="auto"/>
        <w:ind w:firstLine="567"/>
      </w:pPr>
      <w:r w:rsidRPr="00D31D08">
        <w:t xml:space="preserve">Zaleca się przy suchej zabudowie korzystanie z materiałów jednego producenta i stosowania się do instrukcji zawartych w produktach. </w:t>
      </w:r>
    </w:p>
    <w:p w14:paraId="41D4A832" w14:textId="4E0059C9" w:rsidR="00C1450E" w:rsidRPr="00D31D08" w:rsidRDefault="00405B49" w:rsidP="000C2DD8">
      <w:pPr>
        <w:spacing w:before="120" w:line="276" w:lineRule="auto"/>
        <w:ind w:firstLine="567"/>
        <w:rPr>
          <w:bCs/>
        </w:rPr>
      </w:pPr>
      <w:r w:rsidRPr="00D31D08">
        <w:rPr>
          <w:bCs/>
        </w:rPr>
        <w:t>Otwory drzwiowe, po zdemontowanej stolar</w:t>
      </w:r>
      <w:r w:rsidR="00D67020" w:rsidRPr="00D31D08">
        <w:rPr>
          <w:bCs/>
        </w:rPr>
        <w:t xml:space="preserve">ce </w:t>
      </w:r>
      <w:r w:rsidRPr="00D31D08">
        <w:rPr>
          <w:bCs/>
        </w:rPr>
        <w:t>drzwiowej, należy zamurować.</w:t>
      </w:r>
    </w:p>
    <w:p w14:paraId="39379480" w14:textId="77FCD4BA" w:rsidR="00D67020" w:rsidRPr="00D31D08" w:rsidRDefault="00D67020" w:rsidP="00D67020">
      <w:pPr>
        <w:spacing w:before="120" w:line="276" w:lineRule="auto"/>
        <w:ind w:firstLine="567"/>
      </w:pPr>
      <w:r w:rsidRPr="00D31D08">
        <w:t>Zamurowania</w:t>
      </w:r>
      <w:r w:rsidR="00D62FD4" w:rsidRPr="00D31D08">
        <w:t xml:space="preserve"> oraz murowanie </w:t>
      </w:r>
      <w:r w:rsidR="00EB3530" w:rsidRPr="00D31D08">
        <w:t>fragmentu ściany działowej na parterze,</w:t>
      </w:r>
      <w:r w:rsidRPr="00D31D08">
        <w:t xml:space="preserve"> projektuje się z bloczków gazobetonowych. Szerokość muru – analogicznie do istniejącego.</w:t>
      </w:r>
    </w:p>
    <w:p w14:paraId="027DA656" w14:textId="0E8820CD" w:rsidR="00D67020" w:rsidRPr="00D31D08" w:rsidRDefault="00D67020" w:rsidP="00D67020">
      <w:pPr>
        <w:spacing w:before="120" w:line="276" w:lineRule="auto"/>
        <w:ind w:firstLine="567"/>
      </w:pPr>
      <w:r w:rsidRPr="00D31D08">
        <w:t>Ściany działowe z bloczków gazobetonowych dobrze chronią przed hałasem, a ich gładka powierzchnia pozwala na dowolność w doborze wykończenia. Precyzyjne wymiarowanie elementów sprawia, że do murowania ścian wystarczy minimalna zalecana ilość zaprawy, nie wypływa ona ze spoin i nie tworzy zacieków ani zgrubień na powierzchni ściany, łatwo ją równo zatrzeć i dzięki temu mur ma jednolitą powierzchnię.</w:t>
      </w:r>
    </w:p>
    <w:p w14:paraId="4F9FF307" w14:textId="175F0D86" w:rsidR="00D67020" w:rsidRPr="00D31D08" w:rsidRDefault="00D67020" w:rsidP="00D67020">
      <w:pPr>
        <w:spacing w:before="120" w:line="276" w:lineRule="auto"/>
        <w:ind w:firstLine="567"/>
      </w:pPr>
      <w:r w:rsidRPr="00D31D08">
        <w:t xml:space="preserve">Pierwszą warstwę należy wymurować na przekładce uniemożliwiającej zespolenie ściany ze stropem dolnym (papa, folia itp.). Dolna krawędź ściany wymaga zabezpieczenia przed przesunięciem. </w:t>
      </w:r>
    </w:p>
    <w:p w14:paraId="463B44C2" w14:textId="77777777" w:rsidR="00D67020" w:rsidRPr="00D31D08" w:rsidRDefault="00D67020" w:rsidP="00D67020">
      <w:pPr>
        <w:spacing w:before="120" w:line="276" w:lineRule="auto"/>
        <w:ind w:firstLine="567"/>
      </w:pPr>
      <w:r w:rsidRPr="00D31D08">
        <w:t>Podczas murowania należy stosować elementy murowe o małej wilgotności oraz technologie ograniczające wprowadzenie dużej ilości wody do budynku po to aby zminimalizować zjawisko skurczu. Szczególną uwagę należy zwrócić na dobór zaprawy murarskiej.</w:t>
      </w:r>
    </w:p>
    <w:p w14:paraId="6AC9B1EC" w14:textId="09FDFCE3" w:rsidR="00D67020" w:rsidRPr="00D31D08" w:rsidRDefault="00D67020" w:rsidP="00D67020">
      <w:pPr>
        <w:spacing w:before="120" w:line="276" w:lineRule="auto"/>
        <w:ind w:firstLine="567"/>
      </w:pPr>
      <w:r w:rsidRPr="00D31D08">
        <w:t xml:space="preserve">Ze względu na zapewnienie odpowiednich właściwości i parametrów technicznych zaleca się stosowanie zapraw przygotowanych fabrycznie. Przy zachowaniu odpowiednich receptur mogą być stosowane również zaprawy wytwarzane na miejscu budowy, Wymagania dla zapraw określone a w PN-EN 998-2, PN-B-10104. Najważniejszymi parametrami określającymi przydatność zaprawy jest jej wytrzymałość i przyczepność. Należy pamiętać, że przyczepność danej zaprawy jest różna do różnych elementów murowych. Dlatego należy stosować zaprawę przeznaczoną przez producenta do stosowania z </w:t>
      </w:r>
      <w:r w:rsidR="00A538D8" w:rsidRPr="00D31D08">
        <w:t>gazobetonem</w:t>
      </w:r>
      <w:r w:rsidRPr="00D31D08">
        <w:t xml:space="preserve">. Należy unikać stosowania zapraw uniwersalnych. Producent powinien deklarować parametr przyczepności na podstawie badań, a nie przyjmować z tabeli z normy PN-EN998-2. </w:t>
      </w:r>
    </w:p>
    <w:p w14:paraId="6FDB39D3" w14:textId="73D20D27" w:rsidR="00D2236F" w:rsidRDefault="00D2236F" w:rsidP="00D2236F">
      <w:pPr>
        <w:spacing w:before="120" w:line="276" w:lineRule="auto"/>
        <w:ind w:firstLine="567"/>
      </w:pPr>
      <w:r w:rsidRPr="00D31D08">
        <w:rPr>
          <w:lang w:eastAsia="x-none"/>
        </w:rPr>
        <w:lastRenderedPageBreak/>
        <w:t xml:space="preserve">Nadproża nad wyburzanymi otworami drzwiowymi przewiduje się wykonać nadproży strunobetonowych typu SBN 72/120. Przy montażu nadproża należy zwrócić uwagę, aby głębokość oparcia na murze było zgodne z wytycznymi producenta oraz aby nadproże opierało się na poduszce cementowej grubości min. 5 cm. </w:t>
      </w:r>
      <w:r w:rsidRPr="00D31D08">
        <w:t>Przy osadzeniu nadproża nad nowoprojektowanymi otworami należy zabezpieczyć ścianę nad planowanym otworem poprzez podparcie stemplami w celu uniknięcia zawalenia się ściany. Następnie należy wyciąć szczelinę w ścianie na planowaną belkę nadprożową,</w:t>
      </w:r>
      <w:r w:rsidRPr="00D2236F">
        <w:t xml:space="preserve"> którą należy osadzić w otworze na zaprawie cementowej klasy M10, a przestrzeń między belką, a ścianą wypełnić mocno ubitą zaprawą. Po związaniu zaprawy należy przystąpić do wyburzenia reszty ściany w miejscu otworu.</w:t>
      </w:r>
    </w:p>
    <w:bookmarkEnd w:id="89"/>
    <w:p w14:paraId="017B78F7" w14:textId="77777777" w:rsidR="00EB11F6" w:rsidRPr="00D31D08" w:rsidRDefault="00EB11F6" w:rsidP="00205FDB">
      <w:pPr>
        <w:spacing w:before="240" w:line="276" w:lineRule="auto"/>
        <w:ind w:firstLine="567"/>
        <w:rPr>
          <w:b/>
        </w:rPr>
      </w:pPr>
      <w:r w:rsidRPr="00D31D08">
        <w:rPr>
          <w:b/>
        </w:rPr>
        <w:t>Płytki ścienne</w:t>
      </w:r>
    </w:p>
    <w:p w14:paraId="341FD53A" w14:textId="656D1180" w:rsidR="00205FDB" w:rsidRPr="00D31D08" w:rsidRDefault="00CD21A9" w:rsidP="00205FDB">
      <w:pPr>
        <w:spacing w:before="120" w:after="120" w:line="276" w:lineRule="auto"/>
        <w:ind w:firstLine="567"/>
      </w:pPr>
      <w:bookmarkStart w:id="90" w:name="_Hlk15640390"/>
      <w:r w:rsidRPr="00D31D08">
        <w:t xml:space="preserve">Wykonać fartuchy z płytek ceramicznych przy </w:t>
      </w:r>
      <w:r w:rsidR="00205FDB" w:rsidRPr="00D31D08">
        <w:t>zlewozmywakach:</w:t>
      </w:r>
    </w:p>
    <w:p w14:paraId="7B7F67D4" w14:textId="77777777" w:rsidR="00CD21A9" w:rsidRPr="00D31D08" w:rsidRDefault="006D3219" w:rsidP="00205FDB">
      <w:pPr>
        <w:spacing w:before="120" w:after="120" w:line="276" w:lineRule="auto"/>
        <w:ind w:firstLine="567"/>
      </w:pPr>
      <w:r w:rsidRPr="00D31D08">
        <w:t>- w pomieszczeniach socjalnych,</w:t>
      </w:r>
    </w:p>
    <w:p w14:paraId="7F619DCF" w14:textId="77777777" w:rsidR="00316820" w:rsidRPr="00D31D08" w:rsidRDefault="00316820" w:rsidP="00205FDB">
      <w:pPr>
        <w:spacing w:before="120" w:after="120" w:line="276" w:lineRule="auto"/>
        <w:ind w:firstLine="567"/>
      </w:pPr>
    </w:p>
    <w:p w14:paraId="5EF019B7" w14:textId="77777777" w:rsidR="00CD21A9" w:rsidRPr="00D31D08" w:rsidRDefault="00CD21A9" w:rsidP="00205FDB">
      <w:pPr>
        <w:spacing w:before="120" w:after="120" w:line="276" w:lineRule="auto"/>
        <w:ind w:firstLine="567"/>
        <w:rPr>
          <w:bCs/>
          <w:u w:val="single"/>
        </w:rPr>
      </w:pPr>
      <w:r w:rsidRPr="00D31D08">
        <w:rPr>
          <w:bCs/>
          <w:u w:val="single"/>
        </w:rPr>
        <w:t>płytki ścienne szkliwione:</w:t>
      </w:r>
    </w:p>
    <w:p w14:paraId="3C1763B6" w14:textId="77777777" w:rsidR="00205FDB" w:rsidRPr="00D31D08" w:rsidRDefault="00CD21A9" w:rsidP="00205FDB">
      <w:pPr>
        <w:spacing w:before="120" w:after="120" w:line="276" w:lineRule="auto"/>
        <w:ind w:firstLine="567"/>
      </w:pPr>
      <w:r w:rsidRPr="00D31D08">
        <w:rPr>
          <w:b/>
          <w:bCs/>
        </w:rPr>
        <w:t xml:space="preserve"> </w:t>
      </w:r>
      <w:r w:rsidRPr="00D31D08">
        <w:t xml:space="preserve">- posiadają parametry zgodne z PN-ISO 13006:2001 (nasiąkliwość wodna E&gt;10%). </w:t>
      </w:r>
    </w:p>
    <w:p w14:paraId="68591BF9" w14:textId="77777777" w:rsidR="00CD21A9" w:rsidRPr="00D31D08" w:rsidRDefault="00CD21A9" w:rsidP="00205FDB">
      <w:pPr>
        <w:spacing w:before="120" w:after="120" w:line="276" w:lineRule="auto"/>
        <w:ind w:firstLine="567"/>
      </w:pPr>
      <w:r w:rsidRPr="00D31D08">
        <w:t xml:space="preserve">Płytki przeznaczone są do wykładania ścian wewnątrz budynków w warunkach oddziaływania temperatur powyżej 0° C, ponieważ nie są mrozoodporne. </w:t>
      </w:r>
    </w:p>
    <w:p w14:paraId="3D931E03" w14:textId="77777777" w:rsidR="00CD21A9" w:rsidRPr="00D31D08" w:rsidRDefault="00CD21A9" w:rsidP="00205FDB">
      <w:pPr>
        <w:spacing w:before="120" w:after="120" w:line="276" w:lineRule="auto"/>
        <w:ind w:firstLine="567"/>
      </w:pPr>
      <w:r w:rsidRPr="00D31D08">
        <w:t>- wielkość płytek</w:t>
      </w:r>
      <w:r w:rsidR="00205FDB" w:rsidRPr="00D31D08">
        <w:t>:</w:t>
      </w:r>
      <w:r w:rsidRPr="00D31D08">
        <w:t xml:space="preserve"> </w:t>
      </w:r>
      <w:r w:rsidR="00205FDB" w:rsidRPr="00D31D08">
        <w:t>szerokość 20 ÷ 35 cm, długość 20 ÷ 35 cm, grubość 7,5 ÷ 10 mm.</w:t>
      </w:r>
    </w:p>
    <w:p w14:paraId="4FF32AE9" w14:textId="77777777" w:rsidR="00CD21A9" w:rsidRPr="00D31D08" w:rsidRDefault="00CD21A9" w:rsidP="00205FDB">
      <w:pPr>
        <w:spacing w:before="120" w:after="120" w:line="276" w:lineRule="auto"/>
        <w:ind w:firstLine="567"/>
      </w:pPr>
      <w:r w:rsidRPr="00D31D08">
        <w:t xml:space="preserve">Płytki zostaną zaproponowane przez wykonawcę i zaakceptowane przez Inwestora. </w:t>
      </w:r>
    </w:p>
    <w:p w14:paraId="3EC213F9" w14:textId="77777777" w:rsidR="00EB11F6" w:rsidRPr="00D31D08" w:rsidRDefault="00EB11F6" w:rsidP="00205FDB">
      <w:pPr>
        <w:spacing w:before="120" w:after="120" w:line="276" w:lineRule="auto"/>
        <w:ind w:firstLine="567"/>
      </w:pPr>
      <w:r w:rsidRPr="00D31D08">
        <w:t>Wypełnienie przestrzeni między płytkami fugą cementową barwioną 2 – 5mm</w:t>
      </w:r>
      <w:r w:rsidR="00205FDB" w:rsidRPr="00D31D08">
        <w:t>, zmniejszonej absorpcji wody</w:t>
      </w:r>
      <w:r w:rsidRPr="00D31D08">
        <w:t>.</w:t>
      </w:r>
    </w:p>
    <w:p w14:paraId="3FEE10F6" w14:textId="77777777" w:rsidR="00EB11F6" w:rsidRPr="00D31D08" w:rsidRDefault="00EB11F6" w:rsidP="00205FDB">
      <w:pPr>
        <w:spacing w:before="120" w:after="120" w:line="276" w:lineRule="auto"/>
        <w:ind w:firstLine="567"/>
      </w:pPr>
      <w:bookmarkStart w:id="91" w:name="_Hlk15381363"/>
      <w:r w:rsidRPr="00D31D08">
        <w:t xml:space="preserve">Dopuszczalne odchylenie krawędzi płytek od kierunku poziomego lub pionowego nie może być większe niż 2 mm na metr, odchylenie powierzchni okładziny od płaszczyzny nie może być większe niż 2 mm na długości łaty dwumetrowej. </w:t>
      </w:r>
    </w:p>
    <w:p w14:paraId="2B0D8629" w14:textId="77777777" w:rsidR="00EB11F6" w:rsidRPr="00F21613" w:rsidRDefault="00EB11F6" w:rsidP="00205FDB">
      <w:pPr>
        <w:spacing w:before="120" w:after="120" w:line="276" w:lineRule="auto"/>
        <w:ind w:firstLine="567"/>
      </w:pPr>
      <w:r w:rsidRPr="00D31D08">
        <w:t>Wszelkiego rodzaju zabrudzenia z kleju należy natychmiast usunąć.</w:t>
      </w:r>
      <w:r w:rsidRPr="00F21613">
        <w:t xml:space="preserve"> </w:t>
      </w:r>
    </w:p>
    <w:bookmarkEnd w:id="90"/>
    <w:bookmarkEnd w:id="91"/>
    <w:p w14:paraId="40E08FBD" w14:textId="77777777" w:rsidR="00E35311" w:rsidRPr="00E35311" w:rsidRDefault="00E35311" w:rsidP="00205FDB">
      <w:pPr>
        <w:spacing w:before="360" w:line="276" w:lineRule="auto"/>
        <w:ind w:firstLine="567"/>
        <w:rPr>
          <w:b/>
        </w:rPr>
      </w:pPr>
      <w:r w:rsidRPr="00E35311">
        <w:rPr>
          <w:b/>
        </w:rPr>
        <w:t>Malowanie</w:t>
      </w:r>
    </w:p>
    <w:p w14:paraId="01F70C06" w14:textId="77777777" w:rsidR="003875A7" w:rsidRPr="003875A7" w:rsidRDefault="003875A7" w:rsidP="003875A7">
      <w:pPr>
        <w:spacing w:before="120" w:after="120" w:line="276" w:lineRule="auto"/>
        <w:ind w:firstLine="567"/>
      </w:pPr>
      <w:r w:rsidRPr="003875A7">
        <w:t xml:space="preserve">Ostateczne wykończenie ścian </w:t>
      </w:r>
      <w:r>
        <w:t xml:space="preserve">i sufitów </w:t>
      </w:r>
      <w:r w:rsidRPr="003875A7">
        <w:t>projektuje się jako malowane farbami akrylowymi.</w:t>
      </w:r>
    </w:p>
    <w:p w14:paraId="20D9428F" w14:textId="368E73A2" w:rsidR="003875A7" w:rsidRPr="003875A7" w:rsidRDefault="003875A7" w:rsidP="003875A7">
      <w:pPr>
        <w:spacing w:before="120" w:after="120" w:line="276" w:lineRule="auto"/>
        <w:ind w:firstLine="567"/>
      </w:pPr>
      <w:r w:rsidRPr="003875A7">
        <w:t xml:space="preserve">Na wypukłych narożnikach </w:t>
      </w:r>
      <w:r w:rsidR="00EB11F6">
        <w:t>(wg. części rysunkowej)</w:t>
      </w:r>
      <w:r w:rsidRPr="003875A7">
        <w:t xml:space="preserve"> zastosować wklejane lub przykręcane narożniki ochronne </w:t>
      </w:r>
      <w:r w:rsidR="000A6B85">
        <w:t xml:space="preserve">– </w:t>
      </w:r>
      <w:r w:rsidR="000A6B85" w:rsidRPr="000A6B85">
        <w:rPr>
          <w:b/>
        </w:rPr>
        <w:t>osłony przeciwuderzeniowe</w:t>
      </w:r>
      <w:r w:rsidR="000A6B85">
        <w:t xml:space="preserve"> </w:t>
      </w:r>
      <w:r w:rsidRPr="003875A7">
        <w:t>do wysokości 1,</w:t>
      </w:r>
      <w:r w:rsidR="00E3425C">
        <w:t>5</w:t>
      </w:r>
      <w:r w:rsidRPr="003875A7">
        <w:t xml:space="preserve"> m od posadzki. </w:t>
      </w:r>
      <w:r w:rsidR="00BA0698">
        <w:t xml:space="preserve">W newralgicznych miejscach przy stanowiskach pracy i innych narażonych na uszkodzenia mechaniczne zainstalować listwy ochronne o szerokości ok. 20cm. </w:t>
      </w:r>
    </w:p>
    <w:p w14:paraId="49DB2743" w14:textId="77777777" w:rsidR="003875A7" w:rsidRPr="003875A7" w:rsidRDefault="003875A7" w:rsidP="003875A7">
      <w:pPr>
        <w:spacing w:before="120" w:after="120" w:line="276" w:lineRule="auto"/>
        <w:ind w:firstLine="567"/>
      </w:pPr>
      <w:r w:rsidRPr="003875A7">
        <w:t xml:space="preserve">Sufity w kolorze białym. Ściany w kolorze jasnym. </w:t>
      </w:r>
    </w:p>
    <w:p w14:paraId="777E21D5" w14:textId="77777777" w:rsidR="003875A7" w:rsidRPr="003875A7" w:rsidRDefault="003875A7" w:rsidP="003875A7">
      <w:pPr>
        <w:spacing w:before="120" w:after="120" w:line="276" w:lineRule="auto"/>
        <w:ind w:firstLine="567"/>
      </w:pPr>
      <w:r w:rsidRPr="003875A7">
        <w:t xml:space="preserve">Malowanie ścian i sufitów farbami akrylowymi należy poprzedzić wyrównaniem i wygładzeniem powierzchni po przekuciach i uszkodzeniach wykonując szpachlowanie i szlifowanie, </w:t>
      </w:r>
      <w:r w:rsidRPr="003875A7">
        <w:lastRenderedPageBreak/>
        <w:t>następnie gruntując podłoże. Malowanie należy wykonać dwukrotnie: pierwszy raz po całkowitym ukończeniu robót budowlanych i instalacyjnych, drugi raz po wykonaniu białego montażu i ułożeniu posadzek.</w:t>
      </w:r>
    </w:p>
    <w:p w14:paraId="34D26CD8" w14:textId="77777777" w:rsidR="003875A7" w:rsidRPr="003875A7" w:rsidRDefault="003875A7" w:rsidP="003875A7">
      <w:pPr>
        <w:spacing w:before="120" w:after="120" w:line="276" w:lineRule="auto"/>
        <w:ind w:firstLine="567"/>
      </w:pPr>
      <w:r w:rsidRPr="003875A7">
        <w:t>Roboty malarskie powinny być wykonane po wyschnięciu tynków, ich odpowiednim przygotowaniu i zagruntowaniu. Ilość warstw oraz technologia nakładania powłok malarskich musi spełniać zalecenia określone przez producenta.</w:t>
      </w:r>
    </w:p>
    <w:p w14:paraId="07A659DD" w14:textId="77777777" w:rsidR="003875A7" w:rsidRPr="003875A7" w:rsidRDefault="003875A7" w:rsidP="003875A7">
      <w:pPr>
        <w:spacing w:before="120" w:after="120" w:line="276" w:lineRule="auto"/>
        <w:ind w:firstLine="567"/>
      </w:pPr>
      <w:r w:rsidRPr="003875A7">
        <w:t>W przypadku zabrudzenia, uszkodzenia lub napraw i uzupełnień tynkarskich w pomieszczeniach sąsiednich należy dokonać miejscowych uzupełnień powłok malarskich starając się dobrać zbieżne z istniejącymi kolory farb.</w:t>
      </w:r>
    </w:p>
    <w:p w14:paraId="13D21A07" w14:textId="77777777" w:rsidR="003875A7" w:rsidRPr="003875A7" w:rsidRDefault="003875A7" w:rsidP="003875A7">
      <w:pPr>
        <w:spacing w:before="120" w:after="120" w:line="276" w:lineRule="auto"/>
        <w:ind w:firstLine="567"/>
      </w:pPr>
      <w:r w:rsidRPr="003875A7">
        <w:t>Wykonawca jest zobowiązany dostarczyć w niezbędnej ilości wszystkie przewidziane systemowo pomocnicze materiały malarskie.</w:t>
      </w:r>
    </w:p>
    <w:p w14:paraId="7E3D2E7E" w14:textId="77777777" w:rsidR="003875A7" w:rsidRPr="003875A7" w:rsidRDefault="003875A7" w:rsidP="003875A7">
      <w:pPr>
        <w:spacing w:before="120" w:after="120" w:line="276" w:lineRule="auto"/>
        <w:ind w:firstLine="567"/>
      </w:pPr>
      <w:r w:rsidRPr="003875A7">
        <w:t>Przyjęto, że kolorystyka farb będzie nawiązywała do koloru posadzki. Przed wykonaniem kolorystyki należy wykonać próbki kolorów w celu uzyskania akceptacji Inwestora.</w:t>
      </w:r>
    </w:p>
    <w:p w14:paraId="0C2DA192" w14:textId="77777777" w:rsidR="004846B1" w:rsidRDefault="004846B1" w:rsidP="000C2DD8">
      <w:pPr>
        <w:spacing w:before="120" w:line="276" w:lineRule="auto"/>
        <w:ind w:firstLine="567"/>
      </w:pPr>
      <w:r w:rsidRPr="00A82C21">
        <w:t>Po zakończeniu robót kolejno: tynkarskich i malarskich, należy umyć okna i drzwi w pomieszczeniach.</w:t>
      </w:r>
    </w:p>
    <w:p w14:paraId="2AFFB311" w14:textId="77777777" w:rsidR="00FA5934" w:rsidRPr="00C52553" w:rsidRDefault="00FA5934" w:rsidP="000251BB">
      <w:pPr>
        <w:pStyle w:val="Nagwek3"/>
        <w:numPr>
          <w:ilvl w:val="1"/>
          <w:numId w:val="28"/>
        </w:numPr>
        <w:rPr>
          <w:lang w:val="pl-PL"/>
        </w:rPr>
      </w:pPr>
      <w:bookmarkStart w:id="92" w:name="_Toc15988856"/>
      <w:r w:rsidRPr="00C52553">
        <w:t>Posadzki</w:t>
      </w:r>
      <w:bookmarkEnd w:id="92"/>
    </w:p>
    <w:p w14:paraId="2E855F61" w14:textId="0399802B" w:rsidR="002F456B" w:rsidRDefault="00BA0698" w:rsidP="000251BB">
      <w:pPr>
        <w:pStyle w:val="Nagwek4"/>
        <w:numPr>
          <w:ilvl w:val="2"/>
          <w:numId w:val="28"/>
        </w:numPr>
        <w:spacing w:before="120" w:line="276" w:lineRule="auto"/>
      </w:pPr>
      <w:bookmarkStart w:id="93" w:name="_Hlk15382214"/>
      <w:bookmarkStart w:id="94" w:name="_Hlk15640719"/>
      <w:r>
        <w:rPr>
          <w:lang w:val="pl-PL"/>
        </w:rPr>
        <w:t>Wykładzina PCV</w:t>
      </w:r>
    </w:p>
    <w:bookmarkEnd w:id="93"/>
    <w:p w14:paraId="63139F34" w14:textId="11A172E2" w:rsidR="0025262D" w:rsidRDefault="0025262D" w:rsidP="00D8608A">
      <w:pPr>
        <w:spacing w:line="276" w:lineRule="auto"/>
        <w:ind w:firstLine="567"/>
      </w:pPr>
      <w:r>
        <w:t xml:space="preserve">Projektuje się zerwanie istniejących wykładzin PCV i wykonanie nowych z wykładziny termozgrzewalnej (wg. części rysunkowej). </w:t>
      </w:r>
    </w:p>
    <w:p w14:paraId="02CF875A" w14:textId="77777777" w:rsidR="0025262D" w:rsidRDefault="0025262D" w:rsidP="00D8608A">
      <w:pPr>
        <w:spacing w:line="276" w:lineRule="auto"/>
        <w:ind w:firstLine="567"/>
      </w:pPr>
      <w:r>
        <w:t>Projektuje się wykończenie posadzek wykładziną PCV antypoślizgową, posiadająca atest do stosowania w obiektach użyteczności publicznej. Wykładzina z cokołem wywiniętym na ściany na wysokość h=10cm.</w:t>
      </w:r>
    </w:p>
    <w:p w14:paraId="6E884C07" w14:textId="77777777" w:rsidR="0025262D" w:rsidRDefault="0025262D" w:rsidP="00D8608A">
      <w:pPr>
        <w:spacing w:line="276" w:lineRule="auto"/>
        <w:ind w:firstLine="567"/>
      </w:pPr>
      <w:r>
        <w:t>We wszystkich pomieszczeniach należy zastosować wykładzinę o antypoślizgowości min. R10.</w:t>
      </w:r>
    </w:p>
    <w:p w14:paraId="7DD99B8F" w14:textId="77777777" w:rsidR="0025262D" w:rsidRDefault="0025262D" w:rsidP="0025262D">
      <w:pPr>
        <w:pStyle w:val="Akapitzlist"/>
        <w:ind w:left="390"/>
      </w:pPr>
    </w:p>
    <w:p w14:paraId="2031A6D3" w14:textId="77777777" w:rsidR="0025262D" w:rsidRPr="0025262D" w:rsidRDefault="0025262D" w:rsidP="0025262D">
      <w:pPr>
        <w:pStyle w:val="NormalnyWeb"/>
        <w:spacing w:before="0" w:beforeAutospacing="0" w:after="0" w:afterAutospacing="0" w:line="276" w:lineRule="auto"/>
        <w:ind w:left="390"/>
        <w:rPr>
          <w:i/>
        </w:rPr>
      </w:pPr>
      <w:r w:rsidRPr="0025262D">
        <w:rPr>
          <w:noProof/>
        </w:rPr>
        <w:drawing>
          <wp:anchor distT="0" distB="0" distL="114300" distR="114300" simplePos="0" relativeHeight="251659264" behindDoc="0" locked="0" layoutInCell="1" allowOverlap="1" wp14:anchorId="3A05DEB2" wp14:editId="0E3D2AB5">
            <wp:simplePos x="0" y="0"/>
            <wp:positionH relativeFrom="column">
              <wp:posOffset>4439285</wp:posOffset>
            </wp:positionH>
            <wp:positionV relativeFrom="paragraph">
              <wp:posOffset>40640</wp:posOffset>
            </wp:positionV>
            <wp:extent cx="1330325" cy="1330325"/>
            <wp:effectExtent l="0" t="0" r="3175" b="3175"/>
            <wp:wrapSquare wrapText="bothSides"/>
            <wp:docPr id="2" name="Obraz 2" descr="wykładzina R10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1" descr="wykładzina R10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30325" cy="1330325"/>
                    </a:xfrm>
                    <a:prstGeom prst="rect">
                      <a:avLst/>
                    </a:prstGeom>
                    <a:noFill/>
                  </pic:spPr>
                </pic:pic>
              </a:graphicData>
            </a:graphic>
            <wp14:sizeRelH relativeFrom="page">
              <wp14:pctWidth>0</wp14:pctWidth>
            </wp14:sizeRelH>
            <wp14:sizeRelV relativeFrom="page">
              <wp14:pctHeight>0</wp14:pctHeight>
            </wp14:sizeRelV>
          </wp:anchor>
        </w:drawing>
      </w:r>
      <w:r w:rsidRPr="0025262D">
        <w:rPr>
          <w:rStyle w:val="Pogrubienie"/>
          <w:b w:val="0"/>
          <w:bCs w:val="0"/>
          <w:i/>
        </w:rPr>
        <w:t>Specyfikacja techniczna:</w:t>
      </w:r>
    </w:p>
    <w:p w14:paraId="2BD9B975" w14:textId="77777777" w:rsidR="0025262D" w:rsidRPr="0025262D" w:rsidRDefault="0025262D" w:rsidP="0025262D">
      <w:pPr>
        <w:pStyle w:val="NormalnyWeb"/>
        <w:spacing w:before="0" w:beforeAutospacing="0" w:after="0" w:afterAutospacing="0" w:line="276" w:lineRule="auto"/>
        <w:ind w:left="390"/>
      </w:pPr>
      <w:r w:rsidRPr="0025262D">
        <w:rPr>
          <w:rStyle w:val="Pogrubienie"/>
          <w:b w:val="0"/>
          <w:bCs w:val="0"/>
        </w:rPr>
        <w:t>rodzaj wykładziny: PCV</w:t>
      </w:r>
    </w:p>
    <w:p w14:paraId="5AAC77F2" w14:textId="77777777" w:rsidR="0025262D" w:rsidRPr="0025262D" w:rsidRDefault="0025262D" w:rsidP="0025262D">
      <w:pPr>
        <w:pStyle w:val="NormalnyWeb"/>
        <w:spacing w:before="0" w:beforeAutospacing="0" w:after="0" w:afterAutospacing="0" w:line="276" w:lineRule="auto"/>
        <w:ind w:left="390"/>
      </w:pPr>
      <w:r w:rsidRPr="0025262D">
        <w:rPr>
          <w:rStyle w:val="Pogrubienie"/>
          <w:b w:val="0"/>
          <w:bCs w:val="0"/>
        </w:rPr>
        <w:t>format: w rolce</w:t>
      </w:r>
    </w:p>
    <w:p w14:paraId="258272D4" w14:textId="77777777" w:rsidR="0025262D" w:rsidRPr="0025262D" w:rsidRDefault="0025262D" w:rsidP="0025262D">
      <w:pPr>
        <w:pStyle w:val="NormalnyWeb"/>
        <w:spacing w:before="0" w:beforeAutospacing="0" w:after="0" w:afterAutospacing="0" w:line="276" w:lineRule="auto"/>
        <w:ind w:left="390"/>
      </w:pPr>
      <w:r w:rsidRPr="0025262D">
        <w:rPr>
          <w:rStyle w:val="Pogrubienie"/>
          <w:b w:val="0"/>
          <w:bCs w:val="0"/>
        </w:rPr>
        <w:t>grupa wykładzin: antypoślizgowe</w:t>
      </w:r>
    </w:p>
    <w:p w14:paraId="187C08C8" w14:textId="77777777" w:rsidR="0025262D" w:rsidRPr="0025262D" w:rsidRDefault="0025262D" w:rsidP="0025262D">
      <w:pPr>
        <w:pStyle w:val="NormalnyWeb"/>
        <w:spacing w:before="0" w:beforeAutospacing="0" w:after="0" w:afterAutospacing="0" w:line="276" w:lineRule="auto"/>
        <w:ind w:left="390"/>
      </w:pPr>
      <w:r w:rsidRPr="0025262D">
        <w:rPr>
          <w:noProof/>
        </w:rPr>
        <mc:AlternateContent>
          <mc:Choice Requires="wps">
            <w:drawing>
              <wp:anchor distT="0" distB="0" distL="114300" distR="114300" simplePos="0" relativeHeight="251660288" behindDoc="0" locked="0" layoutInCell="1" allowOverlap="1" wp14:anchorId="5B9C25A3" wp14:editId="105CCDC9">
                <wp:simplePos x="0" y="0"/>
                <wp:positionH relativeFrom="column">
                  <wp:posOffset>3543300</wp:posOffset>
                </wp:positionH>
                <wp:positionV relativeFrom="paragraph">
                  <wp:posOffset>1512570</wp:posOffset>
                </wp:positionV>
                <wp:extent cx="2402840" cy="382270"/>
                <wp:effectExtent l="0" t="0" r="0" b="0"/>
                <wp:wrapSquare wrapText="bothSides"/>
                <wp:docPr id="60" name="Pole tekstowe 60"/>
                <wp:cNvGraphicFramePr/>
                <a:graphic xmlns:a="http://schemas.openxmlformats.org/drawingml/2006/main">
                  <a:graphicData uri="http://schemas.microsoft.com/office/word/2010/wordprocessingShape">
                    <wps:wsp>
                      <wps:cNvSpPr txBox="1"/>
                      <wps:spPr>
                        <a:xfrm>
                          <a:off x="0" y="0"/>
                          <a:ext cx="2402840" cy="371475"/>
                        </a:xfrm>
                        <a:prstGeom prst="rect">
                          <a:avLst/>
                        </a:prstGeom>
                        <a:solidFill>
                          <a:prstClr val="white"/>
                        </a:solidFill>
                        <a:ln>
                          <a:noFill/>
                        </a:ln>
                        <a:effectLst/>
                      </wps:spPr>
                      <wps:txbx>
                        <w:txbxContent>
                          <w:p w14:paraId="089EF133" w14:textId="76FB61E5" w:rsidR="009C2989" w:rsidRDefault="009C2989" w:rsidP="0025262D">
                            <w:pPr>
                              <w:pStyle w:val="Legenda"/>
                              <w:rPr>
                                <w:b w:val="0"/>
                                <w:noProof/>
                                <w:sz w:val="24"/>
                                <w:szCs w:val="24"/>
                              </w:rPr>
                            </w:pPr>
                            <w:r>
                              <w:rPr>
                                <w:b w:val="0"/>
                              </w:rPr>
                              <w:t xml:space="preserve">Rysunek </w:t>
                            </w:r>
                            <w:r>
                              <w:rPr>
                                <w:b w:val="0"/>
                              </w:rPr>
                              <w:fldChar w:fldCharType="begin"/>
                            </w:r>
                            <w:r>
                              <w:rPr>
                                <w:b w:val="0"/>
                              </w:rPr>
                              <w:instrText xml:space="preserve"> SEQ Rysunek \* ARABIC </w:instrText>
                            </w:r>
                            <w:r>
                              <w:rPr>
                                <w:b w:val="0"/>
                              </w:rPr>
                              <w:fldChar w:fldCharType="separate"/>
                            </w:r>
                            <w:r>
                              <w:rPr>
                                <w:b w:val="0"/>
                                <w:noProof/>
                              </w:rPr>
                              <w:t>1</w:t>
                            </w:r>
                            <w:r>
                              <w:rPr>
                                <w:b w:val="0"/>
                              </w:rPr>
                              <w:fldChar w:fldCharType="end"/>
                            </w:r>
                            <w:r>
                              <w:rPr>
                                <w:b w:val="0"/>
                              </w:rPr>
                              <w:t xml:space="preserve">  Przykładowe wzory R10</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5B9C25A3" id="Pole tekstowe 60" o:spid="_x0000_s1027" type="#_x0000_t202" style="position:absolute;left:0;text-align:left;margin-left:279pt;margin-top:119.1pt;width:189.2pt;height:3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" stroked="f">
                <v:textbox style="mso-fit-shape-to-text:t" inset="0,0,0,0">
                  <w:txbxContent>
                    <w:p w14:paraId="089EF133" w14:textId="76FB61E5" w:rsidR="009C2989" w:rsidRDefault="009C2989" w:rsidP="0025262D">
                      <w:pPr>
                        <w:pStyle w:val="Legenda"/>
                        <w:rPr>
                          <w:b w:val="0"/>
                          <w:noProof/>
                          <w:sz w:val="24"/>
                          <w:szCs w:val="24"/>
                        </w:rPr>
                      </w:pPr>
                      <w:r>
                        <w:rPr>
                          <w:b w:val="0"/>
                        </w:rPr>
                        <w:t xml:space="preserve">Rysunek </w:t>
                      </w:r>
                      <w:r>
                        <w:rPr>
                          <w:b w:val="0"/>
                        </w:rPr>
                        <w:fldChar w:fldCharType="begin"/>
                      </w:r>
                      <w:r>
                        <w:rPr>
                          <w:b w:val="0"/>
                        </w:rPr>
                        <w:instrText xml:space="preserve"> SEQ Rysunek \* ARABIC </w:instrText>
                      </w:r>
                      <w:r>
                        <w:rPr>
                          <w:b w:val="0"/>
                        </w:rPr>
                        <w:fldChar w:fldCharType="separate"/>
                      </w:r>
                      <w:r>
                        <w:rPr>
                          <w:b w:val="0"/>
                          <w:noProof/>
                        </w:rPr>
                        <w:t>1</w:t>
                      </w:r>
                      <w:r>
                        <w:rPr>
                          <w:b w:val="0"/>
                        </w:rPr>
                        <w:fldChar w:fldCharType="end"/>
                      </w:r>
                      <w:r>
                        <w:rPr>
                          <w:b w:val="0"/>
                        </w:rPr>
                        <w:t xml:space="preserve">  Przykładowe wzory R10</w:t>
                      </w:r>
                    </w:p>
                  </w:txbxContent>
                </v:textbox>
                <w10:wrap type="square"/>
              </v:shape>
            </w:pict>
          </mc:Fallback>
        </mc:AlternateContent>
      </w:r>
      <w:r w:rsidRPr="0025262D">
        <w:rPr>
          <w:noProof/>
        </w:rPr>
        <w:drawing>
          <wp:anchor distT="0" distB="0" distL="114300" distR="114300" simplePos="0" relativeHeight="251661312" behindDoc="0" locked="0" layoutInCell="1" allowOverlap="1" wp14:anchorId="534F5D41" wp14:editId="26B95A29">
            <wp:simplePos x="0" y="0"/>
            <wp:positionH relativeFrom="column">
              <wp:posOffset>3546475</wp:posOffset>
            </wp:positionH>
            <wp:positionV relativeFrom="paragraph">
              <wp:posOffset>124460</wp:posOffset>
            </wp:positionV>
            <wp:extent cx="1330325" cy="1330325"/>
            <wp:effectExtent l="0" t="0" r="3175" b="3175"/>
            <wp:wrapSquare wrapText="bothSides"/>
            <wp:docPr id="1" name="Obraz 1" descr="wykładzina 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2" descr="wykładzina R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30325" cy="1330325"/>
                    </a:xfrm>
                    <a:prstGeom prst="rect">
                      <a:avLst/>
                    </a:prstGeom>
                    <a:noFill/>
                  </pic:spPr>
                </pic:pic>
              </a:graphicData>
            </a:graphic>
            <wp14:sizeRelH relativeFrom="page">
              <wp14:pctWidth>0</wp14:pctWidth>
            </wp14:sizeRelH>
            <wp14:sizeRelV relativeFrom="page">
              <wp14:pctHeight>0</wp14:pctHeight>
            </wp14:sizeRelV>
          </wp:anchor>
        </w:drawing>
      </w:r>
      <w:r w:rsidRPr="0025262D">
        <w:rPr>
          <w:rStyle w:val="Pogrubienie"/>
          <w:b w:val="0"/>
          <w:bCs w:val="0"/>
        </w:rPr>
        <w:t>klasa ścieralności: T</w:t>
      </w:r>
    </w:p>
    <w:p w14:paraId="6969AB5C" w14:textId="77777777" w:rsidR="0025262D" w:rsidRPr="0025262D" w:rsidRDefault="0025262D" w:rsidP="0025262D">
      <w:pPr>
        <w:pStyle w:val="NormalnyWeb"/>
        <w:spacing w:before="0" w:beforeAutospacing="0" w:after="0" w:afterAutospacing="0" w:line="276" w:lineRule="auto"/>
        <w:ind w:left="390"/>
      </w:pPr>
      <w:r w:rsidRPr="0025262D">
        <w:rPr>
          <w:rStyle w:val="Pogrubienie"/>
          <w:b w:val="0"/>
          <w:bCs w:val="0"/>
        </w:rPr>
        <w:t>klasa użyteczności: 34/43</w:t>
      </w:r>
    </w:p>
    <w:p w14:paraId="15DFC5EF" w14:textId="77777777" w:rsidR="0025262D" w:rsidRPr="0025262D" w:rsidRDefault="0025262D" w:rsidP="0025262D">
      <w:pPr>
        <w:pStyle w:val="NormalnyWeb"/>
        <w:spacing w:before="0" w:beforeAutospacing="0" w:after="0" w:afterAutospacing="0" w:line="276" w:lineRule="auto"/>
        <w:ind w:left="390"/>
        <w:rPr>
          <w:rStyle w:val="Pogrubienie"/>
          <w:b w:val="0"/>
          <w:bCs w:val="0"/>
        </w:rPr>
      </w:pPr>
      <w:r w:rsidRPr="0025262D">
        <w:rPr>
          <w:rStyle w:val="Pogrubienie"/>
          <w:b w:val="0"/>
          <w:bCs w:val="0"/>
        </w:rPr>
        <w:t>grubość: 2,00 mm</w:t>
      </w:r>
    </w:p>
    <w:p w14:paraId="44B92FAD" w14:textId="77777777" w:rsidR="0025262D" w:rsidRPr="0025262D" w:rsidRDefault="0025262D" w:rsidP="0025262D">
      <w:pPr>
        <w:pStyle w:val="Akapitzlist"/>
        <w:ind w:left="390"/>
        <w:rPr>
          <w:rFonts w:ascii="Times New Roman" w:hAnsi="Times New Roman"/>
        </w:rPr>
      </w:pPr>
      <w:r w:rsidRPr="0025262D">
        <w:rPr>
          <w:rStyle w:val="Pogrubienie"/>
          <w:rFonts w:ascii="Times New Roman" w:hAnsi="Times New Roman"/>
          <w:b w:val="0"/>
          <w:bCs w:val="0"/>
          <w:sz w:val="24"/>
          <w:szCs w:val="24"/>
        </w:rPr>
        <w:t>warstwa ścieralna: 2,0 mm</w:t>
      </w:r>
    </w:p>
    <w:p w14:paraId="0F66CF20" w14:textId="77777777" w:rsidR="0025262D" w:rsidRPr="0025262D" w:rsidRDefault="0025262D" w:rsidP="0025262D">
      <w:pPr>
        <w:pStyle w:val="NormalnyWeb"/>
        <w:spacing w:before="0" w:beforeAutospacing="0" w:after="0" w:afterAutospacing="0" w:line="276" w:lineRule="auto"/>
        <w:ind w:left="390"/>
      </w:pPr>
      <w:r w:rsidRPr="0025262D">
        <w:rPr>
          <w:rStyle w:val="Pogrubienie"/>
          <w:b w:val="0"/>
          <w:bCs w:val="0"/>
        </w:rPr>
        <w:t xml:space="preserve">szerokość rolki: 200 cm </w:t>
      </w:r>
    </w:p>
    <w:p w14:paraId="7624B8D7" w14:textId="77777777" w:rsidR="0025262D" w:rsidRPr="0025262D" w:rsidRDefault="0025262D" w:rsidP="0025262D">
      <w:pPr>
        <w:pStyle w:val="NormalnyWeb"/>
        <w:spacing w:before="0" w:beforeAutospacing="0" w:after="0" w:afterAutospacing="0" w:line="276" w:lineRule="auto"/>
        <w:ind w:left="390"/>
      </w:pPr>
      <w:r w:rsidRPr="0025262D">
        <w:rPr>
          <w:rStyle w:val="Pogrubienie"/>
          <w:b w:val="0"/>
          <w:bCs w:val="0"/>
        </w:rPr>
        <w:t>odporność na kółka foteli: tak</w:t>
      </w:r>
    </w:p>
    <w:p w14:paraId="7C4B386E" w14:textId="56FC40DF" w:rsidR="0025262D" w:rsidRPr="0025262D" w:rsidRDefault="0025262D" w:rsidP="0025262D">
      <w:pPr>
        <w:pStyle w:val="NormalnyWeb"/>
        <w:spacing w:before="0" w:beforeAutospacing="0" w:after="0" w:afterAutospacing="0" w:line="276" w:lineRule="auto"/>
        <w:ind w:left="390"/>
      </w:pPr>
      <w:r w:rsidRPr="0025262D">
        <w:rPr>
          <w:rStyle w:val="Pogrubienie"/>
          <w:b w:val="0"/>
          <w:bCs w:val="0"/>
        </w:rPr>
        <w:t>natężenie ruchu: ekstremalne</w:t>
      </w:r>
    </w:p>
    <w:p w14:paraId="6CC0C301" w14:textId="7BE906D5" w:rsidR="0025262D" w:rsidRDefault="0025262D" w:rsidP="0025262D">
      <w:pPr>
        <w:pStyle w:val="Akapitzlist"/>
        <w:ind w:left="390"/>
        <w:rPr>
          <w:b/>
        </w:rPr>
      </w:pPr>
    </w:p>
    <w:p w14:paraId="35B807C0" w14:textId="0B0B04B5" w:rsidR="0025262D" w:rsidRDefault="0025262D" w:rsidP="00D8608A">
      <w:pPr>
        <w:spacing w:line="276" w:lineRule="auto"/>
        <w:ind w:firstLine="567"/>
      </w:pPr>
      <w:r>
        <w:t>Należy bezwzględnie stosować się do zaleceń Producenta dotyczących przeznaczenia wykładzin.</w:t>
      </w:r>
    </w:p>
    <w:p w14:paraId="40C05850" w14:textId="6A273CB6" w:rsidR="0025262D" w:rsidRPr="0025262D" w:rsidRDefault="0025262D" w:rsidP="00D8608A">
      <w:pPr>
        <w:spacing w:line="276" w:lineRule="auto"/>
        <w:ind w:firstLine="567"/>
        <w:rPr>
          <w:b/>
        </w:rPr>
      </w:pPr>
      <w:r>
        <w:lastRenderedPageBreak/>
        <w:t>Aby zachować wysoką jakość wykładzin oraz jej długotrwałą żywotność, należy przykleić ją na całej powierzchni klejami specjalnie do tego celu przeznaczonymi. Do klejenia wykładziny na podłożu używamy klejów dyspersyjnych a w przypadku cokołów używamy kleju kontaktowego.</w:t>
      </w:r>
    </w:p>
    <w:bookmarkEnd w:id="94"/>
    <w:p w14:paraId="71C15186" w14:textId="77777777" w:rsidR="002F456B" w:rsidRDefault="002F456B" w:rsidP="000251BB">
      <w:pPr>
        <w:pStyle w:val="Nagwek4"/>
        <w:numPr>
          <w:ilvl w:val="2"/>
          <w:numId w:val="28"/>
        </w:numPr>
      </w:pPr>
      <w:r>
        <w:rPr>
          <w:lang w:val="pl-PL"/>
        </w:rPr>
        <w:t>Bariera przed brudem</w:t>
      </w:r>
    </w:p>
    <w:p w14:paraId="20616ABB" w14:textId="77777777" w:rsidR="00820161" w:rsidRDefault="00820161" w:rsidP="002F456B">
      <w:pPr>
        <w:spacing w:line="276" w:lineRule="auto"/>
        <w:ind w:firstLine="567"/>
      </w:pPr>
      <w:r w:rsidRPr="00963270">
        <w:t>Około 80% wszystkich zanieczyszczeń jest wprowadzane</w:t>
      </w:r>
      <w:r>
        <w:t xml:space="preserve"> </w:t>
      </w:r>
      <w:r w:rsidRPr="00963270">
        <w:t xml:space="preserve">z zewnątrz. Dlatego też potrzebne jest wprowadzenie efektywnego systemu bariery przed brudem. </w:t>
      </w:r>
    </w:p>
    <w:p w14:paraId="544854E2" w14:textId="77777777" w:rsidR="00820161" w:rsidRPr="00963270" w:rsidRDefault="00820161" w:rsidP="002F456B">
      <w:pPr>
        <w:spacing w:line="276" w:lineRule="auto"/>
        <w:ind w:firstLine="567"/>
      </w:pPr>
      <w:r w:rsidRPr="00963270">
        <w:t xml:space="preserve">Idealna bariera powinna wynosić około 7-8 m na obszarach o natężonym ruchu oraz powinna być ona oparta o trzystopniową zasadę: </w:t>
      </w:r>
    </w:p>
    <w:p w14:paraId="75ED50D8" w14:textId="77777777" w:rsidR="00820161" w:rsidRPr="00820161" w:rsidRDefault="00820161" w:rsidP="000251BB">
      <w:pPr>
        <w:pStyle w:val="Akapitzlist"/>
        <w:numPr>
          <w:ilvl w:val="0"/>
          <w:numId w:val="17"/>
        </w:numPr>
        <w:rPr>
          <w:rFonts w:ascii="Times New Roman" w:hAnsi="Times New Roman"/>
          <w:sz w:val="24"/>
          <w:lang w:eastAsia="pl-PL"/>
        </w:rPr>
      </w:pPr>
      <w:r w:rsidRPr="00820161">
        <w:rPr>
          <w:rFonts w:ascii="Times New Roman" w:hAnsi="Times New Roman"/>
          <w:sz w:val="24"/>
          <w:lang w:eastAsia="pl-PL"/>
        </w:rPr>
        <w:t>Jedna wycieraczka szczotkowa do wycierania przed drzwiami</w:t>
      </w:r>
    </w:p>
    <w:p w14:paraId="2C435A24" w14:textId="77777777" w:rsidR="00820161" w:rsidRPr="00820161" w:rsidRDefault="00820161" w:rsidP="000251BB">
      <w:pPr>
        <w:pStyle w:val="Akapitzlist"/>
        <w:numPr>
          <w:ilvl w:val="0"/>
          <w:numId w:val="17"/>
        </w:numPr>
        <w:rPr>
          <w:rFonts w:ascii="Times New Roman" w:hAnsi="Times New Roman"/>
          <w:sz w:val="24"/>
          <w:lang w:eastAsia="pl-PL"/>
        </w:rPr>
      </w:pPr>
      <w:r w:rsidRPr="00820161">
        <w:rPr>
          <w:rFonts w:ascii="Times New Roman" w:hAnsi="Times New Roman"/>
          <w:sz w:val="24"/>
          <w:lang w:eastAsia="pl-PL"/>
        </w:rPr>
        <w:t xml:space="preserve">Jedna mata „trawiasta” </w:t>
      </w:r>
    </w:p>
    <w:p w14:paraId="2EE5F1AB" w14:textId="77777777" w:rsidR="00820161" w:rsidRDefault="00820161" w:rsidP="000251BB">
      <w:pPr>
        <w:pStyle w:val="Akapitzlist"/>
        <w:numPr>
          <w:ilvl w:val="0"/>
          <w:numId w:val="17"/>
        </w:numPr>
        <w:rPr>
          <w:rFonts w:ascii="Times New Roman" w:hAnsi="Times New Roman"/>
          <w:sz w:val="24"/>
          <w:lang w:eastAsia="pl-PL"/>
        </w:rPr>
      </w:pPr>
      <w:r w:rsidRPr="00820161">
        <w:rPr>
          <w:rFonts w:ascii="Times New Roman" w:hAnsi="Times New Roman"/>
          <w:sz w:val="24"/>
          <w:lang w:eastAsia="pl-PL"/>
        </w:rPr>
        <w:t>Jedna mata z włóki</w:t>
      </w:r>
      <w:r>
        <w:rPr>
          <w:rFonts w:ascii="Times New Roman" w:hAnsi="Times New Roman"/>
          <w:sz w:val="24"/>
          <w:lang w:eastAsia="pl-PL"/>
        </w:rPr>
        <w:t>en.</w:t>
      </w:r>
    </w:p>
    <w:p w14:paraId="1B8EAA38" w14:textId="7EF3F550" w:rsidR="00E35311" w:rsidRPr="00D8608A" w:rsidRDefault="00754052" w:rsidP="00D8608A">
      <w:pPr>
        <w:ind w:left="374"/>
      </w:pPr>
      <w:r>
        <w:tab/>
        <w:t>Stan istniejący jest wystarczającą barierą przed brudem. Budynek wyposażony jest przed każdym wejściem w wycieraczkę stalową oraz matę z włókien w przedsionkach</w:t>
      </w:r>
    </w:p>
    <w:p w14:paraId="2F4236EA" w14:textId="1A88B49C" w:rsidR="004846B1" w:rsidRDefault="00C52553" w:rsidP="000251BB">
      <w:pPr>
        <w:pStyle w:val="Nagwek3"/>
        <w:numPr>
          <w:ilvl w:val="1"/>
          <w:numId w:val="28"/>
        </w:numPr>
      </w:pPr>
      <w:bookmarkStart w:id="95" w:name="_Toc15988857"/>
      <w:r>
        <w:rPr>
          <w:lang w:val="pl-PL"/>
        </w:rPr>
        <w:t>Stolarka</w:t>
      </w:r>
      <w:r w:rsidR="00CB2E3B">
        <w:rPr>
          <w:lang w:val="pl-PL"/>
        </w:rPr>
        <w:t xml:space="preserve"> okienna i</w:t>
      </w:r>
      <w:r w:rsidR="004846B1" w:rsidRPr="00EF1C8F">
        <w:t xml:space="preserve"> drzwiowa</w:t>
      </w:r>
      <w:bookmarkEnd w:id="95"/>
    </w:p>
    <w:p w14:paraId="15C8C67B" w14:textId="77777777" w:rsidR="008924D8" w:rsidRDefault="008924D8" w:rsidP="00CB2E3B">
      <w:pPr>
        <w:spacing w:line="276" w:lineRule="auto"/>
        <w:ind w:firstLine="567"/>
      </w:pPr>
      <w:r>
        <w:t>Stan techniczny budynku pod względem izolacyjności cieplnej jest niezadowalający. Stan okien i drzwi budzi zastrzeżenia pod względem energooszczędnym i zostały one zakwalifikowane do wymiany.</w:t>
      </w:r>
    </w:p>
    <w:p w14:paraId="40A9835A" w14:textId="540368A5" w:rsidR="008924D8" w:rsidRDefault="008924D8" w:rsidP="00CB2E3B">
      <w:pPr>
        <w:spacing w:line="276" w:lineRule="auto"/>
        <w:ind w:firstLine="567"/>
      </w:pPr>
      <w:r>
        <w:rPr>
          <w:rFonts w:eastAsia="TimesNewRomanPSMT"/>
        </w:rPr>
        <w:t>Zachowa</w:t>
      </w:r>
      <w:r>
        <w:rPr>
          <w:rFonts w:eastAsia="TimesNewRomanPSMT" w:hint="eastAsia"/>
        </w:rPr>
        <w:t>ć</w:t>
      </w:r>
      <w:r>
        <w:rPr>
          <w:rFonts w:eastAsia="TimesNewRomanPSMT"/>
        </w:rPr>
        <w:t xml:space="preserve"> podzia</w:t>
      </w:r>
      <w:r>
        <w:rPr>
          <w:rFonts w:eastAsia="TimesNewRomanPSMT" w:hint="eastAsia"/>
        </w:rPr>
        <w:t>ł</w:t>
      </w:r>
      <w:r>
        <w:rPr>
          <w:rFonts w:eastAsia="TimesNewRomanPSMT"/>
        </w:rPr>
        <w:t xml:space="preserve"> okien obecnie wykonywanych jak podzia</w:t>
      </w:r>
      <w:r>
        <w:rPr>
          <w:rFonts w:eastAsia="TimesNewRomanPSMT" w:hint="eastAsia"/>
        </w:rPr>
        <w:t>ł</w:t>
      </w:r>
      <w:r>
        <w:rPr>
          <w:rFonts w:eastAsia="TimesNewRomanPSMT"/>
        </w:rPr>
        <w:t xml:space="preserve"> istniej</w:t>
      </w:r>
      <w:r>
        <w:rPr>
          <w:rFonts w:eastAsia="TimesNewRomanPSMT" w:hint="eastAsia"/>
        </w:rPr>
        <w:t>ą</w:t>
      </w:r>
      <w:r>
        <w:rPr>
          <w:rFonts w:eastAsia="TimesNewRomanPSMT"/>
        </w:rPr>
        <w:t>cych okien PVC.</w:t>
      </w:r>
    </w:p>
    <w:p w14:paraId="0763E7B2" w14:textId="1C07754A" w:rsidR="00CB2E3B" w:rsidRDefault="00CB2E3B" w:rsidP="00CB2E3B">
      <w:pPr>
        <w:spacing w:line="276" w:lineRule="auto"/>
        <w:ind w:firstLine="567"/>
        <w:rPr>
          <w:rFonts w:eastAsia="TimesNewRomanPSMT"/>
        </w:rPr>
      </w:pPr>
      <w:r w:rsidRPr="00CB2E3B">
        <w:rPr>
          <w:rFonts w:eastAsia="TimesNewRomanPSMT"/>
        </w:rPr>
        <w:t>Stosowa</w:t>
      </w:r>
      <w:r w:rsidRPr="00CB2E3B">
        <w:rPr>
          <w:rFonts w:eastAsia="TimesNewRomanPSMT" w:hint="eastAsia"/>
        </w:rPr>
        <w:t>ć</w:t>
      </w:r>
      <w:r w:rsidRPr="00CB2E3B">
        <w:rPr>
          <w:rFonts w:eastAsia="TimesNewRomanPSMT"/>
        </w:rPr>
        <w:t xml:space="preserve"> materia</w:t>
      </w:r>
      <w:r w:rsidRPr="00CB2E3B">
        <w:rPr>
          <w:rFonts w:eastAsia="TimesNewRomanPSMT" w:hint="eastAsia"/>
        </w:rPr>
        <w:t>ł</w:t>
      </w:r>
      <w:r w:rsidRPr="00CB2E3B">
        <w:rPr>
          <w:rFonts w:eastAsia="TimesNewRomanPSMT"/>
        </w:rPr>
        <w:t>y I gatunku posiadaj</w:t>
      </w:r>
      <w:r w:rsidRPr="00CB2E3B">
        <w:rPr>
          <w:rFonts w:eastAsia="TimesNewRomanPSMT" w:hint="eastAsia"/>
        </w:rPr>
        <w:t>ą</w:t>
      </w:r>
      <w:r w:rsidRPr="00CB2E3B">
        <w:rPr>
          <w:rFonts w:eastAsia="TimesNewRomanPSMT"/>
        </w:rPr>
        <w:t>ce wymagane atesty, certyfikaty, roboty wykona</w:t>
      </w:r>
      <w:r w:rsidRPr="00CB2E3B">
        <w:rPr>
          <w:rFonts w:eastAsia="TimesNewRomanPSMT" w:hint="eastAsia"/>
        </w:rPr>
        <w:t>ć</w:t>
      </w:r>
      <w:r w:rsidRPr="00CB2E3B">
        <w:rPr>
          <w:rFonts w:eastAsia="TimesNewRomanPSMT"/>
        </w:rPr>
        <w:t xml:space="preserve"> zgodnie z warunkami technicznymi wykonania i odbioru.</w:t>
      </w:r>
    </w:p>
    <w:p w14:paraId="4B5B1E8C" w14:textId="77777777" w:rsidR="00CB2E3B" w:rsidRDefault="00CB2E3B" w:rsidP="00CB2E3B">
      <w:pPr>
        <w:spacing w:line="276" w:lineRule="auto"/>
        <w:ind w:firstLine="567"/>
      </w:pPr>
      <w:r>
        <w:t>Po zakończeniu wymiany stolarki okiennej i drzwiowej należy przeprowadzić prace związane z przywróceniem stanu pierwotnego ościeży (sprzed wymiany) wewnątrz pomieszczeń, tj. uzupełnienie ubytków tynkarskich oraz pomalowanie ścian w kolorze zgodnym z kolorystyką pomieszczeń.</w:t>
      </w:r>
    </w:p>
    <w:p w14:paraId="4E243398" w14:textId="4B81C7F9" w:rsidR="00CB2E3B" w:rsidRDefault="00CB2E3B" w:rsidP="00CB2E3B">
      <w:pPr>
        <w:spacing w:line="276" w:lineRule="auto"/>
        <w:ind w:firstLine="567"/>
      </w:pPr>
      <w:r>
        <w:t xml:space="preserve">Stolarkę okienną i drzwiową zamontować zgodnie z Dokumentacją projektową, </w:t>
      </w:r>
      <w:r w:rsidRPr="006A7410">
        <w:t>z postanowieniami PN-88/B10085</w:t>
      </w:r>
      <w:r>
        <w:t xml:space="preserve">, zgodnie z wymaganiami podanymi w instrukcji montażu producenta stolarki. </w:t>
      </w:r>
    </w:p>
    <w:p w14:paraId="609AE8E6" w14:textId="77777777" w:rsidR="00CB2E3B" w:rsidRPr="00E45CB8" w:rsidRDefault="00CB2E3B" w:rsidP="00CB2E3B">
      <w:pPr>
        <w:spacing w:line="276" w:lineRule="auto"/>
        <w:ind w:firstLine="567"/>
      </w:pPr>
      <w:r>
        <w:t xml:space="preserve">Zamontowana stolarka nie może posiadać jakikolwiek ubytków, uszkodzeń, </w:t>
      </w:r>
      <w:proofErr w:type="spellStart"/>
      <w:r>
        <w:t>odrapań</w:t>
      </w:r>
      <w:proofErr w:type="spellEnd"/>
      <w:r>
        <w:t xml:space="preserve">, pęknięć oszklenia, musi być sprawna technicznie. Drzwi i okna powinny się lekko otwierać i zamykać. Zamknięte skrzydła powinny dobrze przylegać do ościeżnicy. Skrzydła drzwiowe powinny być odporne na zwichrowanie. </w:t>
      </w:r>
    </w:p>
    <w:p w14:paraId="652B5B51" w14:textId="77777777" w:rsidR="00CB2E3B" w:rsidRPr="00CB2E3B" w:rsidRDefault="00CB2E3B" w:rsidP="00CB2E3B">
      <w:pPr>
        <w:ind w:firstLine="567"/>
      </w:pPr>
    </w:p>
    <w:p w14:paraId="436F28BB" w14:textId="77777777" w:rsidR="001971F6" w:rsidRPr="001971F6" w:rsidRDefault="001971F6" w:rsidP="008924D8">
      <w:pPr>
        <w:ind w:firstLine="567"/>
        <w:rPr>
          <w:rFonts w:eastAsia="TimesNewRomanPSMT"/>
          <w:b/>
          <w:bCs/>
        </w:rPr>
      </w:pPr>
      <w:r w:rsidRPr="001971F6">
        <w:rPr>
          <w:rFonts w:eastAsia="TimesNewRomanPSMT"/>
          <w:b/>
          <w:bCs/>
        </w:rPr>
        <w:t>Uwaga!</w:t>
      </w:r>
    </w:p>
    <w:p w14:paraId="3CC04153" w14:textId="734DF22C" w:rsidR="008924D8" w:rsidRPr="00CB2E3B" w:rsidRDefault="008924D8" w:rsidP="00CB2E3B">
      <w:pPr>
        <w:spacing w:line="276" w:lineRule="auto"/>
        <w:ind w:firstLine="567"/>
        <w:rPr>
          <w:rFonts w:eastAsia="TimesNewRomanPSMT"/>
        </w:rPr>
      </w:pPr>
      <w:r>
        <w:rPr>
          <w:rFonts w:eastAsia="TimesNewRomanPSMT"/>
        </w:rPr>
        <w:t>Oferent winien dokona</w:t>
      </w:r>
      <w:r>
        <w:rPr>
          <w:rFonts w:eastAsia="TimesNewRomanPSMT" w:hint="eastAsia"/>
        </w:rPr>
        <w:t>ć</w:t>
      </w:r>
      <w:r>
        <w:rPr>
          <w:rFonts w:eastAsia="TimesNewRomanPSMT"/>
        </w:rPr>
        <w:t xml:space="preserve"> wizji lokalnej i w ofercie cenowej okre</w:t>
      </w:r>
      <w:r>
        <w:rPr>
          <w:rFonts w:eastAsia="TimesNewRomanPSMT" w:hint="eastAsia"/>
        </w:rPr>
        <w:t>ś</w:t>
      </w:r>
      <w:r>
        <w:rPr>
          <w:rFonts w:eastAsia="TimesNewRomanPSMT"/>
        </w:rPr>
        <w:t>li</w:t>
      </w:r>
      <w:r>
        <w:rPr>
          <w:rFonts w:eastAsia="TimesNewRomanPSMT" w:hint="eastAsia"/>
        </w:rPr>
        <w:t>ć</w:t>
      </w:r>
      <w:r>
        <w:rPr>
          <w:rFonts w:eastAsia="TimesNewRomanPSMT"/>
        </w:rPr>
        <w:t xml:space="preserve"> r</w:t>
      </w:r>
      <w:r>
        <w:rPr>
          <w:rFonts w:eastAsia="TimesNewRomanPSMT" w:hint="eastAsia"/>
        </w:rPr>
        <w:t>ó</w:t>
      </w:r>
      <w:r>
        <w:rPr>
          <w:rFonts w:eastAsia="TimesNewRomanPSMT"/>
        </w:rPr>
        <w:t>wnie</w:t>
      </w:r>
      <w:r>
        <w:rPr>
          <w:rFonts w:eastAsia="TimesNewRomanPSMT" w:hint="eastAsia"/>
        </w:rPr>
        <w:t>ż</w:t>
      </w:r>
      <w:r>
        <w:rPr>
          <w:rFonts w:eastAsia="TimesNewRomanPSMT"/>
        </w:rPr>
        <w:t xml:space="preserve"> inne nak</w:t>
      </w:r>
      <w:r>
        <w:rPr>
          <w:rFonts w:eastAsia="TimesNewRomanPSMT" w:hint="eastAsia"/>
        </w:rPr>
        <w:t>ł</w:t>
      </w:r>
      <w:r>
        <w:rPr>
          <w:rFonts w:eastAsia="TimesNewRomanPSMT"/>
        </w:rPr>
        <w:t>ady ni</w:t>
      </w:r>
      <w:r>
        <w:rPr>
          <w:rFonts w:eastAsia="TimesNewRomanPSMT" w:hint="eastAsia"/>
        </w:rPr>
        <w:t>ż</w:t>
      </w:r>
      <w:r>
        <w:rPr>
          <w:rFonts w:eastAsia="TimesNewRomanPSMT"/>
        </w:rPr>
        <w:t xml:space="preserve"> w</w:t>
      </w:r>
      <w:r w:rsidR="001971F6">
        <w:rPr>
          <w:rFonts w:eastAsia="TimesNewRomanPSMT"/>
        </w:rPr>
        <w:t xml:space="preserve"> </w:t>
      </w:r>
      <w:r>
        <w:rPr>
          <w:rFonts w:eastAsia="TimesNewRomanPSMT"/>
        </w:rPr>
        <w:t xml:space="preserve">kosztorysie </w:t>
      </w:r>
      <w:r>
        <w:rPr>
          <w:rFonts w:eastAsia="TimesNewRomanPSMT" w:hint="eastAsia"/>
        </w:rPr>
        <w:t>ś</w:t>
      </w:r>
      <w:r>
        <w:rPr>
          <w:rFonts w:eastAsia="TimesNewRomanPSMT"/>
        </w:rPr>
        <w:t>lepym, kt</w:t>
      </w:r>
      <w:r>
        <w:rPr>
          <w:rFonts w:eastAsia="TimesNewRomanPSMT" w:hint="eastAsia"/>
        </w:rPr>
        <w:t>ó</w:t>
      </w:r>
      <w:r>
        <w:rPr>
          <w:rFonts w:eastAsia="TimesNewRomanPSMT"/>
        </w:rPr>
        <w:t>re jego zdaniem b</w:t>
      </w:r>
      <w:r>
        <w:rPr>
          <w:rFonts w:eastAsia="TimesNewRomanPSMT" w:hint="eastAsia"/>
        </w:rPr>
        <w:t>ę</w:t>
      </w:r>
      <w:r>
        <w:rPr>
          <w:rFonts w:eastAsia="TimesNewRomanPSMT"/>
        </w:rPr>
        <w:t>d</w:t>
      </w:r>
      <w:r>
        <w:rPr>
          <w:rFonts w:eastAsia="TimesNewRomanPSMT" w:hint="eastAsia"/>
        </w:rPr>
        <w:t>ą</w:t>
      </w:r>
      <w:r>
        <w:rPr>
          <w:rFonts w:eastAsia="TimesNewRomanPSMT"/>
        </w:rPr>
        <w:t xml:space="preserve"> niezb</w:t>
      </w:r>
      <w:r>
        <w:rPr>
          <w:rFonts w:eastAsia="TimesNewRomanPSMT" w:hint="eastAsia"/>
        </w:rPr>
        <w:t>ę</w:t>
      </w:r>
      <w:r>
        <w:rPr>
          <w:rFonts w:eastAsia="TimesNewRomanPSMT"/>
        </w:rPr>
        <w:t>dne dla wykonania przedmiotu zam</w:t>
      </w:r>
      <w:r>
        <w:rPr>
          <w:rFonts w:eastAsia="TimesNewRomanPSMT" w:hint="eastAsia"/>
        </w:rPr>
        <w:t>ó</w:t>
      </w:r>
      <w:r>
        <w:rPr>
          <w:rFonts w:eastAsia="TimesNewRomanPSMT"/>
        </w:rPr>
        <w:t>wienia. Przed</w:t>
      </w:r>
      <w:r w:rsidR="001971F6">
        <w:rPr>
          <w:rFonts w:eastAsia="TimesNewRomanPSMT"/>
        </w:rPr>
        <w:t xml:space="preserve"> </w:t>
      </w:r>
      <w:r>
        <w:rPr>
          <w:rFonts w:eastAsia="TimesNewRomanPSMT"/>
        </w:rPr>
        <w:t>przyst</w:t>
      </w:r>
      <w:r>
        <w:rPr>
          <w:rFonts w:eastAsia="TimesNewRomanPSMT" w:hint="eastAsia"/>
        </w:rPr>
        <w:t>ą</w:t>
      </w:r>
      <w:r>
        <w:rPr>
          <w:rFonts w:eastAsia="TimesNewRomanPSMT"/>
        </w:rPr>
        <w:t>pieniem do prac nale</w:t>
      </w:r>
      <w:r>
        <w:rPr>
          <w:rFonts w:eastAsia="TimesNewRomanPSMT" w:hint="eastAsia"/>
        </w:rPr>
        <w:t>ż</w:t>
      </w:r>
      <w:r>
        <w:rPr>
          <w:rFonts w:eastAsia="TimesNewRomanPSMT"/>
        </w:rPr>
        <w:t>y sprawdzi</w:t>
      </w:r>
      <w:r>
        <w:rPr>
          <w:rFonts w:eastAsia="TimesNewRomanPSMT" w:hint="eastAsia"/>
        </w:rPr>
        <w:t>ć</w:t>
      </w:r>
      <w:r>
        <w:rPr>
          <w:rFonts w:eastAsia="TimesNewRomanPSMT"/>
        </w:rPr>
        <w:t xml:space="preserve"> wymiary zewn</w:t>
      </w:r>
      <w:r>
        <w:rPr>
          <w:rFonts w:eastAsia="TimesNewRomanPSMT" w:hint="eastAsia"/>
        </w:rPr>
        <w:t>ę</w:t>
      </w:r>
      <w:r>
        <w:rPr>
          <w:rFonts w:eastAsia="TimesNewRomanPSMT"/>
        </w:rPr>
        <w:t>trzne okien po cz</w:t>
      </w:r>
      <w:r>
        <w:rPr>
          <w:rFonts w:eastAsia="TimesNewRomanPSMT" w:hint="eastAsia"/>
        </w:rPr>
        <w:t>ęś</w:t>
      </w:r>
      <w:r>
        <w:rPr>
          <w:rFonts w:eastAsia="TimesNewRomanPSMT"/>
        </w:rPr>
        <w:t>ciowym odkuciu tynku o</w:t>
      </w:r>
      <w:r>
        <w:rPr>
          <w:rFonts w:eastAsia="TimesNewRomanPSMT" w:hint="eastAsia"/>
        </w:rPr>
        <w:t>ś</w:t>
      </w:r>
      <w:r>
        <w:rPr>
          <w:rFonts w:eastAsia="TimesNewRomanPSMT"/>
        </w:rPr>
        <w:t>cie</w:t>
      </w:r>
      <w:r>
        <w:rPr>
          <w:rFonts w:eastAsia="TimesNewRomanPSMT" w:hint="eastAsia"/>
        </w:rPr>
        <w:t>ż</w:t>
      </w:r>
      <w:r>
        <w:rPr>
          <w:rFonts w:eastAsia="TimesNewRomanPSMT"/>
        </w:rPr>
        <w:t>y.</w:t>
      </w:r>
    </w:p>
    <w:p w14:paraId="5F95E487" w14:textId="3E12D3A3" w:rsidR="00CB2E3B" w:rsidRDefault="00CB2E3B" w:rsidP="000251BB">
      <w:pPr>
        <w:pStyle w:val="Nagwek4"/>
        <w:numPr>
          <w:ilvl w:val="2"/>
          <w:numId w:val="28"/>
        </w:numPr>
      </w:pPr>
      <w:r>
        <w:t>Przegrody zewnętrzne:</w:t>
      </w:r>
    </w:p>
    <w:p w14:paraId="78F5AC22" w14:textId="2D4ECC7A" w:rsidR="00CB2E3B" w:rsidRDefault="00CB2E3B" w:rsidP="00CB2E3B">
      <w:pPr>
        <w:spacing w:line="276" w:lineRule="auto"/>
        <w:ind w:firstLine="567"/>
      </w:pPr>
      <w:r>
        <w:t>Projektuje się drzwi zewnętrzne aluminiowe, przeszklone (wg. zestawienia stolarki drzwiowej).</w:t>
      </w:r>
    </w:p>
    <w:p w14:paraId="75832CEA" w14:textId="77777777" w:rsidR="00CB2E3B" w:rsidRDefault="00CB2E3B" w:rsidP="00CB2E3B">
      <w:pPr>
        <w:spacing w:line="276" w:lineRule="auto"/>
        <w:ind w:firstLine="567"/>
      </w:pPr>
      <w:r>
        <w:t>Współczynnik przenikania ciepła :</w:t>
      </w:r>
    </w:p>
    <w:p w14:paraId="03D984F9" w14:textId="03ABF3DD" w:rsidR="00CB2E3B" w:rsidRDefault="00CB2E3B" w:rsidP="00CB2E3B">
      <w:pPr>
        <w:spacing w:line="276" w:lineRule="auto"/>
        <w:ind w:firstLine="567"/>
      </w:pPr>
      <w:r>
        <w:lastRenderedPageBreak/>
        <w:t xml:space="preserve">-drzwi zewnętrznych </w:t>
      </w:r>
      <w:proofErr w:type="spellStart"/>
      <w:r>
        <w:t>U</w:t>
      </w:r>
      <w:r w:rsidRPr="00CB2E3B">
        <w:rPr>
          <w:vertAlign w:val="subscript"/>
        </w:rPr>
        <w:t>max</w:t>
      </w:r>
      <w:proofErr w:type="spellEnd"/>
      <w:r>
        <w:t xml:space="preserve"> nie większy niż 1,3 W/m</w:t>
      </w:r>
      <w:r w:rsidRPr="00CB2E3B">
        <w:rPr>
          <w:vertAlign w:val="superscript"/>
        </w:rPr>
        <w:t>2</w:t>
      </w:r>
      <w:r>
        <w:t>K,</w:t>
      </w:r>
    </w:p>
    <w:p w14:paraId="76B7110A" w14:textId="10685668" w:rsidR="00CB2E3B" w:rsidRDefault="00CB2E3B" w:rsidP="00CB2E3B">
      <w:pPr>
        <w:spacing w:line="276" w:lineRule="auto"/>
        <w:ind w:firstLine="567"/>
      </w:pPr>
      <w:r>
        <w:t xml:space="preserve">-okien </w:t>
      </w:r>
      <w:proofErr w:type="spellStart"/>
      <w:r>
        <w:t>U</w:t>
      </w:r>
      <w:r w:rsidRPr="00CB2E3B">
        <w:rPr>
          <w:vertAlign w:val="subscript"/>
        </w:rPr>
        <w:t>max</w:t>
      </w:r>
      <w:proofErr w:type="spellEnd"/>
      <w:r>
        <w:t xml:space="preserve"> nie większy niż 0,9 W/m</w:t>
      </w:r>
      <w:r w:rsidRPr="00CB2E3B">
        <w:rPr>
          <w:vertAlign w:val="superscript"/>
        </w:rPr>
        <w:t>2</w:t>
      </w:r>
      <w:r>
        <w:t>K</w:t>
      </w:r>
    </w:p>
    <w:p w14:paraId="73FE03B7" w14:textId="77777777" w:rsidR="00CB2E3B" w:rsidRPr="00CB2E3B" w:rsidRDefault="00CB2E3B" w:rsidP="00CB2E3B">
      <w:pPr>
        <w:spacing w:line="276" w:lineRule="auto"/>
        <w:ind w:firstLine="567"/>
        <w:rPr>
          <w:rFonts w:eastAsia="TimesNewRomanPSMT"/>
        </w:rPr>
      </w:pPr>
      <w:r w:rsidRPr="00CB2E3B">
        <w:rPr>
          <w:rFonts w:eastAsia="TimesNewRomanPSMT"/>
        </w:rPr>
        <w:t>Szklenie szk</w:t>
      </w:r>
      <w:r w:rsidRPr="00CB2E3B">
        <w:rPr>
          <w:rFonts w:eastAsia="TimesNewRomanPSMT" w:hint="eastAsia"/>
        </w:rPr>
        <w:t>ł</w:t>
      </w:r>
      <w:r w:rsidRPr="00CB2E3B">
        <w:rPr>
          <w:rFonts w:eastAsia="TimesNewRomanPSMT"/>
        </w:rPr>
        <w:t>em komorowym, szyby zewn</w:t>
      </w:r>
      <w:r w:rsidRPr="00CB2E3B">
        <w:rPr>
          <w:rFonts w:eastAsia="TimesNewRomanPSMT" w:hint="eastAsia"/>
        </w:rPr>
        <w:t>ę</w:t>
      </w:r>
      <w:r w:rsidRPr="00CB2E3B">
        <w:rPr>
          <w:rFonts w:eastAsia="TimesNewRomanPSMT"/>
        </w:rPr>
        <w:t>trzne P4, wewn</w:t>
      </w:r>
      <w:r w:rsidRPr="00CB2E3B">
        <w:rPr>
          <w:rFonts w:eastAsia="TimesNewRomanPSMT" w:hint="eastAsia"/>
        </w:rPr>
        <w:t>ę</w:t>
      </w:r>
      <w:r w:rsidRPr="00CB2E3B">
        <w:rPr>
          <w:rFonts w:eastAsia="TimesNewRomanPSMT"/>
        </w:rPr>
        <w:t>trzne P2.</w:t>
      </w:r>
    </w:p>
    <w:p w14:paraId="72E17BE3" w14:textId="77777777" w:rsidR="00CB2E3B" w:rsidRPr="00CB2E3B" w:rsidRDefault="00CB2E3B" w:rsidP="00CB2E3B">
      <w:pPr>
        <w:spacing w:line="276" w:lineRule="auto"/>
        <w:ind w:firstLine="567"/>
      </w:pPr>
      <w:r w:rsidRPr="00CB2E3B">
        <w:rPr>
          <w:rFonts w:eastAsia="TimesNewRomanPSMT"/>
        </w:rPr>
        <w:t>Zamykanie drzwi zewnętrznych na minimum dwa zamki z trzema zestawami kluczy.</w:t>
      </w:r>
    </w:p>
    <w:p w14:paraId="4E384F96" w14:textId="77777777" w:rsidR="00CB2E3B" w:rsidRPr="00CB2E3B" w:rsidRDefault="00CB2E3B" w:rsidP="00CB2E3B">
      <w:pPr>
        <w:spacing w:line="276" w:lineRule="auto"/>
        <w:ind w:firstLine="567"/>
        <w:rPr>
          <w:rFonts w:eastAsia="TimesNewRomanPSMT"/>
        </w:rPr>
      </w:pPr>
      <w:r w:rsidRPr="00CB2E3B">
        <w:rPr>
          <w:rFonts w:eastAsia="TimesNewRomanPSMT"/>
        </w:rPr>
        <w:t>Stolarka aluminiowa antyw</w:t>
      </w:r>
      <w:r w:rsidRPr="00CB2E3B">
        <w:rPr>
          <w:rFonts w:eastAsia="TimesNewRomanPSMT" w:hint="eastAsia"/>
        </w:rPr>
        <w:t>ł</w:t>
      </w:r>
      <w:r w:rsidRPr="00CB2E3B">
        <w:rPr>
          <w:rFonts w:eastAsia="TimesNewRomanPSMT"/>
        </w:rPr>
        <w:t>amaniowa - musi posiada</w:t>
      </w:r>
      <w:r w:rsidRPr="00CB2E3B">
        <w:rPr>
          <w:rFonts w:eastAsia="TimesNewRomanPSMT" w:hint="eastAsia"/>
        </w:rPr>
        <w:t>ć</w:t>
      </w:r>
      <w:r w:rsidRPr="00CB2E3B">
        <w:rPr>
          <w:rFonts w:eastAsia="TimesNewRomanPSMT"/>
        </w:rPr>
        <w:t xml:space="preserve"> atest antyw</w:t>
      </w:r>
      <w:r w:rsidRPr="00CB2E3B">
        <w:rPr>
          <w:rFonts w:eastAsia="TimesNewRomanPSMT" w:hint="eastAsia"/>
        </w:rPr>
        <w:t>ł</w:t>
      </w:r>
      <w:r w:rsidRPr="00CB2E3B">
        <w:rPr>
          <w:rFonts w:eastAsia="TimesNewRomanPSMT"/>
        </w:rPr>
        <w:t>amaniowy.</w:t>
      </w:r>
    </w:p>
    <w:p w14:paraId="20265FBA" w14:textId="76CE25A5" w:rsidR="00CB2E3B" w:rsidRDefault="00CB2E3B" w:rsidP="00CB2E3B">
      <w:pPr>
        <w:spacing w:line="276" w:lineRule="auto"/>
        <w:ind w:firstLine="567"/>
        <w:rPr>
          <w:rFonts w:eastAsia="TimesNewRomanPSMT"/>
        </w:rPr>
      </w:pPr>
      <w:r w:rsidRPr="00CB2E3B">
        <w:rPr>
          <w:rFonts w:eastAsia="TimesNewRomanPSMT"/>
        </w:rPr>
        <w:t>Dostosowa</w:t>
      </w:r>
      <w:r w:rsidRPr="00CB2E3B">
        <w:rPr>
          <w:rFonts w:eastAsia="TimesNewRomanPSMT" w:hint="eastAsia"/>
        </w:rPr>
        <w:t>ć</w:t>
      </w:r>
      <w:r w:rsidRPr="00CB2E3B">
        <w:rPr>
          <w:rFonts w:eastAsia="TimesNewRomanPSMT"/>
        </w:rPr>
        <w:t xml:space="preserve"> wymiar stolarki </w:t>
      </w:r>
      <w:r>
        <w:rPr>
          <w:rFonts w:eastAsia="TimesNewRomanPSMT"/>
        </w:rPr>
        <w:t xml:space="preserve">i okien </w:t>
      </w:r>
      <w:r w:rsidRPr="00CB2E3B">
        <w:rPr>
          <w:rFonts w:eastAsia="TimesNewRomanPSMT"/>
        </w:rPr>
        <w:t>do istniej</w:t>
      </w:r>
      <w:r w:rsidRPr="00CB2E3B">
        <w:rPr>
          <w:rFonts w:eastAsia="TimesNewRomanPSMT" w:hint="eastAsia"/>
        </w:rPr>
        <w:t>ą</w:t>
      </w:r>
      <w:r w:rsidRPr="00CB2E3B">
        <w:rPr>
          <w:rFonts w:eastAsia="TimesNewRomanPSMT"/>
        </w:rPr>
        <w:t>cych otwor</w:t>
      </w:r>
      <w:r w:rsidRPr="00CB2E3B">
        <w:rPr>
          <w:rFonts w:eastAsia="TimesNewRomanPSMT" w:hint="eastAsia"/>
        </w:rPr>
        <w:t>ó</w:t>
      </w:r>
      <w:r w:rsidRPr="00CB2E3B">
        <w:rPr>
          <w:rFonts w:eastAsia="TimesNewRomanPSMT"/>
        </w:rPr>
        <w:t>w w taki, spos</w:t>
      </w:r>
      <w:r w:rsidRPr="00CB2E3B">
        <w:rPr>
          <w:rFonts w:eastAsia="TimesNewRomanPSMT" w:hint="eastAsia"/>
        </w:rPr>
        <w:t>ó</w:t>
      </w:r>
      <w:r w:rsidRPr="00CB2E3B">
        <w:rPr>
          <w:rFonts w:eastAsia="TimesNewRomanPSMT"/>
        </w:rPr>
        <w:t>b, aby mo</w:t>
      </w:r>
      <w:r w:rsidRPr="00CB2E3B">
        <w:rPr>
          <w:rFonts w:eastAsia="TimesNewRomanPSMT" w:hint="eastAsia"/>
        </w:rPr>
        <w:t>ż</w:t>
      </w:r>
      <w:r w:rsidRPr="00CB2E3B">
        <w:rPr>
          <w:rFonts w:eastAsia="TimesNewRomanPSMT"/>
        </w:rPr>
        <w:t>liwe by</w:t>
      </w:r>
      <w:r w:rsidRPr="00CB2E3B">
        <w:rPr>
          <w:rFonts w:eastAsia="TimesNewRomanPSMT" w:hint="eastAsia"/>
        </w:rPr>
        <w:t>ł</w:t>
      </w:r>
      <w:r w:rsidRPr="00CB2E3B">
        <w:rPr>
          <w:rFonts w:eastAsia="TimesNewRomanPSMT"/>
        </w:rPr>
        <w:t>o w przysz</w:t>
      </w:r>
      <w:r w:rsidRPr="00CB2E3B">
        <w:rPr>
          <w:rFonts w:eastAsia="TimesNewRomanPSMT" w:hint="eastAsia"/>
        </w:rPr>
        <w:t>ł</w:t>
      </w:r>
      <w:r w:rsidRPr="00CB2E3B">
        <w:rPr>
          <w:rFonts w:eastAsia="TimesNewRomanPSMT"/>
        </w:rPr>
        <w:t>o</w:t>
      </w:r>
      <w:r w:rsidRPr="00CB2E3B">
        <w:rPr>
          <w:rFonts w:eastAsia="TimesNewRomanPSMT" w:hint="eastAsia"/>
        </w:rPr>
        <w:t>ś</w:t>
      </w:r>
      <w:r w:rsidRPr="00CB2E3B">
        <w:rPr>
          <w:rFonts w:eastAsia="TimesNewRomanPSMT"/>
        </w:rPr>
        <w:t>ci docieplenie o</w:t>
      </w:r>
      <w:r w:rsidRPr="00CB2E3B">
        <w:rPr>
          <w:rFonts w:eastAsia="TimesNewRomanPSMT" w:hint="eastAsia"/>
        </w:rPr>
        <w:t>ś</w:t>
      </w:r>
      <w:r w:rsidRPr="00CB2E3B">
        <w:rPr>
          <w:rFonts w:eastAsia="TimesNewRomanPSMT"/>
        </w:rPr>
        <w:t>cie</w:t>
      </w:r>
      <w:r w:rsidRPr="00CB2E3B">
        <w:rPr>
          <w:rFonts w:eastAsia="TimesNewRomanPSMT" w:hint="eastAsia"/>
        </w:rPr>
        <w:t>ż</w:t>
      </w:r>
      <w:r w:rsidRPr="00CB2E3B">
        <w:rPr>
          <w:rFonts w:eastAsia="TimesNewRomanPSMT"/>
        </w:rPr>
        <w:t>y otwor</w:t>
      </w:r>
      <w:r w:rsidRPr="00CB2E3B">
        <w:rPr>
          <w:rFonts w:eastAsia="TimesNewRomanPSMT" w:hint="eastAsia"/>
        </w:rPr>
        <w:t>ó</w:t>
      </w:r>
      <w:r w:rsidRPr="00CB2E3B">
        <w:rPr>
          <w:rFonts w:eastAsia="TimesNewRomanPSMT"/>
        </w:rPr>
        <w:t>w styropianem gr 3-5 cm.</w:t>
      </w:r>
    </w:p>
    <w:p w14:paraId="2469C962" w14:textId="77777777" w:rsidR="00CB2E3B" w:rsidRDefault="00CB2E3B" w:rsidP="00D8608A">
      <w:pPr>
        <w:spacing w:line="276" w:lineRule="auto"/>
        <w:ind w:firstLine="567"/>
      </w:pPr>
      <w:bookmarkStart w:id="96" w:name="_Hlk15638919"/>
      <w:r w:rsidRPr="006A7410">
        <w:t xml:space="preserve">W związku z zastosowaniem w pomieszczeniach innego rodzaju wentylacji niż wentylacja mechaniczna nawiewna lub </w:t>
      </w:r>
      <w:proofErr w:type="spellStart"/>
      <w:r w:rsidRPr="006A7410">
        <w:t>nawiewno</w:t>
      </w:r>
      <w:proofErr w:type="spellEnd"/>
      <w:r w:rsidRPr="006A7410">
        <w:t xml:space="preserve">-wywiewna, dopływ powietrza zewnętrznego, w ilości niezbędnej dla potrzeb wentylacyjnych, należy zapewnić przez urządzenia nawiewne umieszczane w </w:t>
      </w:r>
      <w:r>
        <w:t xml:space="preserve">ramach </w:t>
      </w:r>
      <w:r w:rsidRPr="006A7410">
        <w:t>ok</w:t>
      </w:r>
      <w:r>
        <w:t>iennych</w:t>
      </w:r>
      <w:r w:rsidRPr="006A7410">
        <w:t>.</w:t>
      </w:r>
    </w:p>
    <w:p w14:paraId="095F6CF4" w14:textId="77777777" w:rsidR="00CB2E3B" w:rsidRDefault="00CB2E3B" w:rsidP="00D8608A">
      <w:pPr>
        <w:spacing w:line="276" w:lineRule="auto"/>
        <w:ind w:firstLine="567"/>
      </w:pPr>
      <w:r w:rsidRPr="00957C06">
        <w:t xml:space="preserve">Projektuje się zastosowanie nawiewników </w:t>
      </w:r>
      <w:r>
        <w:t>systemu REGEL-</w:t>
      </w:r>
      <w:proofErr w:type="spellStart"/>
      <w:r>
        <w:t>air</w:t>
      </w:r>
      <w:proofErr w:type="spellEnd"/>
      <w:r>
        <w:rPr>
          <w:vertAlign w:val="superscript"/>
        </w:rPr>
        <w:t>®</w:t>
      </w:r>
      <w:r>
        <w:t xml:space="preserve"> bądź równoważnych. Charakterystyczne dla przedmiotowego rozwiązania jest to, ze powietrze jest doprowadzane przez wrąb okna. Celem zapewnienia przepływu powietrza z zewnątrz wycina się fragmenty zewnętrznej uszczelki ościeżnicy w dolnym obszarze okna po jego prawej i lewej stronie i zastępuje infiltracyjną uszczelką ościeżnicy „BED” dostarczaną w komplecie. Dzięki temu powietrze uzyskuje dostęp do obszaru pomiędzy skrzydłem a ramą i przemieszcza się wzdłuż wrębu okna w kierunku modułów nawiewników FFL i UL. </w:t>
      </w:r>
    </w:p>
    <w:p w14:paraId="2CE37088" w14:textId="77777777" w:rsidR="00CB2E3B" w:rsidRDefault="00CB2E3B" w:rsidP="00D8608A">
      <w:pPr>
        <w:spacing w:line="276" w:lineRule="auto"/>
        <w:ind w:firstLine="567"/>
      </w:pPr>
      <w:r>
        <w:t xml:space="preserve">Powietrze wpływające do pomieszczenia przez nawiewnik wrębowy FFL przepływa przez automatyczną klapę regulacyjną. Przy dużym naporze powietrza jego strumień jest redukowany, aby zapobiec zjawisku przeciągu. Objętość strumienia powietrza wpływająca do pomieszczenia przez nawiewnik wrębowy UL może być regulowana manualnie za pomocą suwaka. Punkty wejścia powietrza z zewnątrz do ościeżnicy okna (poprzez infiltracyjne uszczelki ościeżnicy „BED”), prowadzenie powietrza w ościeżnicy oraz punkty wyjścia powietrza do pomieszczenia poprzez moduły wentylacyjne systemu „PLUS” są względem siebie przesunięte. Pozwala to uzyskać bardzo </w:t>
      </w:r>
      <w:r>
        <w:rPr>
          <w:rStyle w:val="Pogrubienie"/>
        </w:rPr>
        <w:t>dobrą izolację akustyczną</w:t>
      </w:r>
      <w:r>
        <w:t xml:space="preserve"> oraz generuje </w:t>
      </w:r>
      <w:r>
        <w:rPr>
          <w:rStyle w:val="Pogrubienie"/>
        </w:rPr>
        <w:t>wstępne podgrzanie powietrza</w:t>
      </w:r>
      <w:r>
        <w:t>.</w:t>
      </w:r>
    </w:p>
    <w:p w14:paraId="2C60EB79" w14:textId="77777777" w:rsidR="00CB2E3B" w:rsidRDefault="00CB2E3B" w:rsidP="00CB2E3B">
      <w:pPr>
        <w:keepNext/>
        <w:spacing w:line="276" w:lineRule="auto"/>
        <w:ind w:firstLine="567"/>
      </w:pPr>
      <w:r>
        <w:rPr>
          <w:noProof/>
        </w:rPr>
        <w:drawing>
          <wp:inline distT="0" distB="0" distL="0" distR="0" wp14:anchorId="4EACFC70" wp14:editId="5D5D3C3D">
            <wp:extent cx="2860040" cy="1903095"/>
            <wp:effectExtent l="0" t="0" r="0" b="1905"/>
            <wp:docPr id="8" name="Obraz 8" descr="RA_Fensterfalz-Luefter_RKA_Eingebaut_HG_Tuerkis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A_Fensterfalz-Luefter_RKA_Eingebaut_HG_Tuerkis_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60040" cy="1903095"/>
                    </a:xfrm>
                    <a:prstGeom prst="rect">
                      <a:avLst/>
                    </a:prstGeom>
                    <a:noFill/>
                    <a:ln>
                      <a:noFill/>
                    </a:ln>
                  </pic:spPr>
                </pic:pic>
              </a:graphicData>
            </a:graphic>
          </wp:inline>
        </w:drawing>
      </w:r>
    </w:p>
    <w:p w14:paraId="1D36412C" w14:textId="169A80B2" w:rsidR="00CB2E3B" w:rsidRPr="006A7410" w:rsidRDefault="00CB2E3B" w:rsidP="00CB2E3B">
      <w:pPr>
        <w:pStyle w:val="Legenda"/>
      </w:pPr>
      <w:r>
        <w:t xml:space="preserve">Rysunek </w:t>
      </w:r>
      <w:r w:rsidR="00EF6717">
        <w:fldChar w:fldCharType="begin"/>
      </w:r>
      <w:r w:rsidR="00EF6717">
        <w:instrText xml:space="preserve"> SEQ Rysunek \* ARABIC </w:instrText>
      </w:r>
      <w:r w:rsidR="00EF6717">
        <w:fldChar w:fldCharType="separate"/>
      </w:r>
      <w:r w:rsidR="0061211B">
        <w:rPr>
          <w:noProof/>
        </w:rPr>
        <w:t>2</w:t>
      </w:r>
      <w:r w:rsidR="00EF6717">
        <w:rPr>
          <w:noProof/>
        </w:rPr>
        <w:fldChar w:fldCharType="end"/>
      </w:r>
      <w:r w:rsidRPr="00EE0C12">
        <w:rPr>
          <w:b w:val="0"/>
        </w:rPr>
        <w:t xml:space="preserve"> Przykładowy nawietrzak</w:t>
      </w:r>
    </w:p>
    <w:p w14:paraId="5D872380" w14:textId="4BCF567C" w:rsidR="00CB2E3B" w:rsidRPr="00D8608A" w:rsidRDefault="00CB2E3B" w:rsidP="00D8608A">
      <w:pPr>
        <w:spacing w:line="276" w:lineRule="auto"/>
        <w:ind w:firstLine="567"/>
      </w:pPr>
      <w:r w:rsidRPr="006A7410">
        <w:t xml:space="preserve">We wszystkich pomieszczeniach przeznaczonych na stały pobyt ludzi spełniony jest warunek powierzchni okien do powierzchni podłogi &gt;1:8. </w:t>
      </w:r>
    </w:p>
    <w:bookmarkEnd w:id="96"/>
    <w:p w14:paraId="6515FF97" w14:textId="2D3FAD9C" w:rsidR="00CB2E3B" w:rsidRDefault="00CB2E3B" w:rsidP="000251BB">
      <w:pPr>
        <w:pStyle w:val="Nagwek4"/>
        <w:numPr>
          <w:ilvl w:val="2"/>
          <w:numId w:val="28"/>
        </w:numPr>
      </w:pPr>
      <w:r>
        <w:rPr>
          <w:lang w:val="pl-PL"/>
        </w:rPr>
        <w:t>Drzwi wewnętrzne</w:t>
      </w:r>
      <w:r>
        <w:t>:</w:t>
      </w:r>
    </w:p>
    <w:p w14:paraId="64E71E51" w14:textId="153A6CBE" w:rsidR="00E45CB8" w:rsidRDefault="008924D8" w:rsidP="00A509BE">
      <w:pPr>
        <w:autoSpaceDE w:val="0"/>
        <w:autoSpaceDN w:val="0"/>
        <w:adjustRightInd w:val="0"/>
        <w:spacing w:line="276" w:lineRule="auto"/>
        <w:ind w:firstLine="567"/>
      </w:pPr>
      <w:r>
        <w:t xml:space="preserve"> </w:t>
      </w:r>
      <w:r w:rsidR="00E45CB8">
        <w:t xml:space="preserve">Projektuje się wymianę drzwi wewnętrznych </w:t>
      </w:r>
      <w:r w:rsidR="00CB2E3B">
        <w:t>na drzwi płycinowe, bez przeszkleń.</w:t>
      </w:r>
      <w:r w:rsidR="00E45CB8">
        <w:t xml:space="preserve"> </w:t>
      </w:r>
    </w:p>
    <w:p w14:paraId="10CDD6BB" w14:textId="2172C025" w:rsidR="008924D8" w:rsidRDefault="008924D8" w:rsidP="00A509BE">
      <w:pPr>
        <w:spacing w:line="276" w:lineRule="auto"/>
        <w:ind w:firstLine="567"/>
      </w:pPr>
      <w:r>
        <w:t xml:space="preserve">Drzwi wewnętrzne płycinowe wyposażone w zamki patentowe. </w:t>
      </w:r>
    </w:p>
    <w:p w14:paraId="66F4E24C" w14:textId="04E1C8F5" w:rsidR="00E45CB8" w:rsidRDefault="00E45CB8" w:rsidP="00A509BE">
      <w:pPr>
        <w:spacing w:line="276" w:lineRule="auto"/>
        <w:ind w:firstLine="567"/>
      </w:pPr>
      <w:r>
        <w:lastRenderedPageBreak/>
        <w:t xml:space="preserve">Zmianę wielkości otworów drzwiowych przewidziano jedynie dla biura na 1 piętrze. </w:t>
      </w:r>
    </w:p>
    <w:p w14:paraId="0764CDAA" w14:textId="31E59CFE" w:rsidR="00E45CB8" w:rsidRPr="00E45CB8" w:rsidRDefault="00E45CB8" w:rsidP="00A509BE">
      <w:pPr>
        <w:spacing w:line="276" w:lineRule="auto"/>
        <w:ind w:firstLine="567"/>
      </w:pPr>
      <w:r>
        <w:t>Drzwi projektuje się o wymiarach i sposobie otwierania wg, części rysunkowej.</w:t>
      </w:r>
    </w:p>
    <w:p w14:paraId="1923930A" w14:textId="26113E08" w:rsidR="00BD6B0C" w:rsidRPr="000B4FA1" w:rsidRDefault="00BD6B0C" w:rsidP="000251BB">
      <w:pPr>
        <w:pStyle w:val="Nagwek3"/>
        <w:numPr>
          <w:ilvl w:val="1"/>
          <w:numId w:val="28"/>
        </w:numPr>
      </w:pPr>
      <w:bookmarkStart w:id="97" w:name="_Toc15988858"/>
      <w:bookmarkStart w:id="98" w:name="_Toc514671027"/>
      <w:bookmarkStart w:id="99" w:name="_Toc450056668"/>
      <w:bookmarkStart w:id="100" w:name="_Toc378069356"/>
      <w:bookmarkStart w:id="101" w:name="_Toc446351666"/>
      <w:bookmarkEnd w:id="84"/>
      <w:r>
        <w:t>Mury zewnętrzne</w:t>
      </w:r>
      <w:bookmarkEnd w:id="97"/>
    </w:p>
    <w:p w14:paraId="4FA351A2" w14:textId="75E55D22" w:rsidR="00632D02" w:rsidRPr="00C671DC" w:rsidRDefault="00632D02" w:rsidP="00632D02">
      <w:pPr>
        <w:spacing w:before="120" w:after="120" w:line="276" w:lineRule="auto"/>
        <w:ind w:firstLine="708"/>
      </w:pPr>
      <w:r w:rsidRPr="00C671DC">
        <w:t xml:space="preserve">Ściany </w:t>
      </w:r>
      <w:r>
        <w:t xml:space="preserve">zewnętrzne budynku nie spełniają obowiązujących dla obiektów użyteczności publicznej, norm w zakresie izolacyjności cieplnej. </w:t>
      </w:r>
    </w:p>
    <w:p w14:paraId="477F9F00" w14:textId="7C103FB7" w:rsidR="00632D02" w:rsidRDefault="00632D02" w:rsidP="00632D02">
      <w:pPr>
        <w:spacing w:before="120" w:after="120" w:line="276" w:lineRule="auto"/>
        <w:ind w:firstLine="708"/>
      </w:pPr>
      <w:r w:rsidRPr="00C671DC">
        <w:t xml:space="preserve">Prawidłowo wykonane ocieplenie tzw. metodą lekką, zrobione z dobrych materiałów, jest bardzo skuteczne jeśli chodzi o izolacyjność, a właściwie użytkowane jest trwałe. Jednak normy obowiązujące kilkanaście lat temu nie stawiały wysokich wymagań (w porównaniu z aktualnymi przepisami) w zakresie przenikalności termicznej ścian. To przekładało się na stosowanie ocieplenia o niewielkiej grubości, najczęściej od 5 do 8 cm. Pierwsze docieplenia nie zawsze były też prawidłowo wykonane, na rynku brakowało wiedzy i doświadczenia oraz właściwych technologii. </w:t>
      </w:r>
    </w:p>
    <w:p w14:paraId="166943D9" w14:textId="068AE7EA" w:rsidR="00594F63" w:rsidRPr="00C671DC" w:rsidRDefault="00594F63" w:rsidP="000251BB">
      <w:pPr>
        <w:ind w:firstLine="567"/>
      </w:pPr>
      <w:r w:rsidRPr="004311A3">
        <w:t xml:space="preserve">W ramach prac </w:t>
      </w:r>
      <w:r>
        <w:t>termomodernizacyjnych należy wymienić drewniane podbicie okapów.  obróbki blacharskie dachu.</w:t>
      </w:r>
      <w:r w:rsidRPr="004311A3">
        <w:t xml:space="preserve"> </w:t>
      </w:r>
    </w:p>
    <w:p w14:paraId="5FE861CE" w14:textId="34266A68" w:rsidR="002469AC" w:rsidRDefault="002469AC" w:rsidP="000251BB">
      <w:pPr>
        <w:pStyle w:val="Nagwek4"/>
        <w:numPr>
          <w:ilvl w:val="2"/>
          <w:numId w:val="28"/>
        </w:numPr>
      </w:pPr>
      <w:r>
        <w:t>Docieplenie ścian</w:t>
      </w:r>
    </w:p>
    <w:p w14:paraId="0603931A" w14:textId="73E62A0E" w:rsidR="00632D02" w:rsidRPr="00632D02" w:rsidRDefault="00632D02" w:rsidP="00632D02">
      <w:pPr>
        <w:pStyle w:val="NormalnyWeb"/>
        <w:spacing w:before="120" w:beforeAutospacing="0" w:after="120" w:afterAutospacing="0" w:line="276" w:lineRule="auto"/>
        <w:ind w:firstLine="708"/>
      </w:pPr>
      <w:r w:rsidRPr="00632D02">
        <w:t>Projektuje się docieplenie ścian zewnętrznych na istniejącym ociepleniu. Przed przystąpieniem do prac należy zbadać stan ocieplenia istniejącego. Podłoże powinno być stabilne, czyste, pozbawione luźnych elementów oraz suche. Projektuje się ocieplenie ze styropianu o gr. 8cm, λ=0,036W/</w:t>
      </w:r>
      <w:proofErr w:type="spellStart"/>
      <w:r w:rsidRPr="00632D02">
        <w:t>mK</w:t>
      </w:r>
      <w:proofErr w:type="spellEnd"/>
      <w:r w:rsidRPr="00632D02">
        <w:t>.</w:t>
      </w:r>
    </w:p>
    <w:p w14:paraId="522F0697" w14:textId="1F626B81" w:rsidR="00632D02" w:rsidRPr="00632D02" w:rsidRDefault="00632D02" w:rsidP="00632D02">
      <w:pPr>
        <w:pStyle w:val="NormalnyWeb"/>
        <w:spacing w:before="120" w:beforeAutospacing="0" w:after="120" w:afterAutospacing="0" w:line="276" w:lineRule="auto"/>
        <w:ind w:firstLine="708"/>
        <w:rPr>
          <w:color w:val="1B1B1B"/>
          <w:shd w:val="clear" w:color="auto" w:fill="FFFFFF"/>
        </w:rPr>
      </w:pPr>
      <w:r w:rsidRPr="00632D02">
        <w:t>Ins</w:t>
      </w:r>
      <w:r w:rsidRPr="00632D02">
        <w:rPr>
          <w:color w:val="1B1B1B"/>
          <w:shd w:val="clear" w:color="auto" w:fill="FFFFFF"/>
        </w:rPr>
        <w:t xml:space="preserve">talacji na już istniejącej warstwie ocieplenia nadają się wyłącznie systemy ociepleń z Aprobatą Techniczną, dopuszczającą możliwość wykorzystywania wyrobu jako drugiego układu termoizolacyjnego. </w:t>
      </w:r>
    </w:p>
    <w:p w14:paraId="711CA6E5" w14:textId="77777777" w:rsidR="00632D02" w:rsidRPr="00632D02" w:rsidRDefault="00632D02" w:rsidP="00632D02">
      <w:pPr>
        <w:pStyle w:val="NormalnyWeb"/>
        <w:spacing w:before="120" w:beforeAutospacing="0" w:after="120" w:afterAutospacing="0" w:line="276" w:lineRule="auto"/>
        <w:ind w:firstLine="708"/>
        <w:rPr>
          <w:color w:val="1B1B1B"/>
          <w:shd w:val="clear" w:color="auto" w:fill="FFFFFF"/>
        </w:rPr>
      </w:pPr>
      <w:r w:rsidRPr="00632D02">
        <w:rPr>
          <w:color w:val="1B1B1B"/>
          <w:shd w:val="clear" w:color="auto" w:fill="FFFFFF"/>
        </w:rPr>
        <w:t xml:space="preserve">Systemy ociepleń przeznaczone do takich zastosowań odróżniają się od typowych układów </w:t>
      </w:r>
      <w:proofErr w:type="spellStart"/>
      <w:r w:rsidRPr="00632D02">
        <w:rPr>
          <w:color w:val="1B1B1B"/>
          <w:shd w:val="clear" w:color="auto" w:fill="FFFFFF"/>
        </w:rPr>
        <w:t>ociepleniowych</w:t>
      </w:r>
      <w:proofErr w:type="spellEnd"/>
      <w:r w:rsidRPr="00632D02">
        <w:rPr>
          <w:color w:val="1B1B1B"/>
          <w:shd w:val="clear" w:color="auto" w:fill="FFFFFF"/>
        </w:rPr>
        <w:t xml:space="preserve"> jedynie sposobem zamocowania. Do mocowania nowej termoizolacji niezbędna jest warstwa kleju, jednak znaczną rolę odgrywają tu łączniki mechaniczne, tzw. kołki. Należy je przeprowadzić przez wszystkie warstwy obydwu układów ociepleń, aż do ściany, w której powinny być dobrze zakotwione. Mocowanie mechaniczne ma zasadnicze znaczenie dla trwałości ocieplenia. </w:t>
      </w:r>
    </w:p>
    <w:p w14:paraId="733B8970" w14:textId="77777777" w:rsidR="00632D02" w:rsidRPr="00632D02" w:rsidRDefault="00632D02" w:rsidP="00632D02">
      <w:pPr>
        <w:pStyle w:val="NormalnyWeb"/>
        <w:spacing w:before="120" w:beforeAutospacing="0" w:after="120" w:afterAutospacing="0" w:line="276" w:lineRule="auto"/>
        <w:ind w:firstLine="708"/>
        <w:rPr>
          <w:color w:val="1B1B1B"/>
          <w:shd w:val="clear" w:color="auto" w:fill="FFFFFF"/>
        </w:rPr>
      </w:pPr>
      <w:r w:rsidRPr="00632D02">
        <w:rPr>
          <w:color w:val="1B1B1B"/>
          <w:shd w:val="clear" w:color="auto" w:fill="FFFFFF"/>
        </w:rPr>
        <w:t xml:space="preserve">Należy pamiętać o odpowiedniej obróbce ocieplenia wokół okna. </w:t>
      </w:r>
    </w:p>
    <w:p w14:paraId="4E147D68" w14:textId="56E9EE8F" w:rsidR="00632D02" w:rsidRPr="00632D02" w:rsidRDefault="00632D02" w:rsidP="00632D02">
      <w:pPr>
        <w:pStyle w:val="NormalnyWeb"/>
        <w:spacing w:before="120" w:beforeAutospacing="0" w:after="120" w:afterAutospacing="0" w:line="276" w:lineRule="auto"/>
        <w:ind w:firstLine="708"/>
        <w:rPr>
          <w:color w:val="1B1B1B"/>
          <w:shd w:val="clear" w:color="auto" w:fill="FFFFFF"/>
        </w:rPr>
      </w:pPr>
      <w:r w:rsidRPr="00632D02">
        <w:rPr>
          <w:color w:val="1B1B1B"/>
          <w:shd w:val="clear" w:color="auto" w:fill="FFFFFF"/>
        </w:rPr>
        <w:t xml:space="preserve">Należy zacząć roboty od montażu listew startowych. W dobrym wypoziomowaniu pomagają podkładki i specjalne klipsy łączące ze sobą elementy. Montujemy je do ściany za pomocą kołków rozporowych w ilości 3szt. na </w:t>
      </w:r>
      <w:proofErr w:type="spellStart"/>
      <w:r w:rsidRPr="00632D02">
        <w:rPr>
          <w:color w:val="1B1B1B"/>
          <w:shd w:val="clear" w:color="auto" w:fill="FFFFFF"/>
        </w:rPr>
        <w:t>mb</w:t>
      </w:r>
      <w:proofErr w:type="spellEnd"/>
      <w:r w:rsidRPr="00632D02">
        <w:rPr>
          <w:color w:val="1B1B1B"/>
          <w:shd w:val="clear" w:color="auto" w:fill="FFFFFF"/>
        </w:rPr>
        <w:t>. Zaleca się zostawić dystans pomiędzy listwami – około 3mm.</w:t>
      </w:r>
    </w:p>
    <w:p w14:paraId="031BD208" w14:textId="77777777" w:rsidR="00632D02" w:rsidRPr="00632D02" w:rsidRDefault="00632D02" w:rsidP="00632D02">
      <w:pPr>
        <w:pStyle w:val="NormalnyWeb"/>
        <w:spacing w:before="120" w:beforeAutospacing="0" w:after="120" w:afterAutospacing="0" w:line="276" w:lineRule="auto"/>
        <w:ind w:firstLine="708"/>
        <w:rPr>
          <w:color w:val="1B1B1B"/>
          <w:shd w:val="clear" w:color="auto" w:fill="FFFFFF"/>
        </w:rPr>
      </w:pPr>
      <w:r w:rsidRPr="00632D02">
        <w:rPr>
          <w:color w:val="1B1B1B"/>
          <w:shd w:val="clear" w:color="auto" w:fill="FFFFFF"/>
        </w:rPr>
        <w:t xml:space="preserve">Płyty termoizolacyjne montuje się na zaprawie klejowej. Płyty należy umiejscowić krawędź przy krawędzi. Poszczególne rzędy płyt powinny być przesunięte względem siebie tak by krawędzie pionowe poszczególnych płyt nie znajdowały się nad sobą. </w:t>
      </w:r>
    </w:p>
    <w:p w14:paraId="5D5528D0" w14:textId="12CCB193" w:rsidR="00632D02" w:rsidRPr="00632D02" w:rsidRDefault="00632D02" w:rsidP="00632D02">
      <w:pPr>
        <w:pStyle w:val="NormalnyWeb"/>
        <w:spacing w:before="120" w:beforeAutospacing="0" w:after="120" w:afterAutospacing="0" w:line="276" w:lineRule="auto"/>
        <w:ind w:firstLine="708"/>
        <w:rPr>
          <w:color w:val="1B1B1B"/>
          <w:shd w:val="clear" w:color="auto" w:fill="FFFFFF"/>
        </w:rPr>
      </w:pPr>
      <w:r w:rsidRPr="00632D02">
        <w:rPr>
          <w:color w:val="1B1B1B"/>
          <w:shd w:val="clear" w:color="auto" w:fill="FFFFFF"/>
        </w:rPr>
        <w:t xml:space="preserve">Do mocowania styropianu należy użyć kołków dobranych tak, by przebiły się  również przez istniejące ocieplenie budynku, aż zostaną zakotwione w murze. Przewidywana ilość kołków to ok. 4 </w:t>
      </w:r>
      <w:proofErr w:type="spellStart"/>
      <w:r w:rsidRPr="00632D02">
        <w:rPr>
          <w:color w:val="1B1B1B"/>
          <w:shd w:val="clear" w:color="auto" w:fill="FFFFFF"/>
        </w:rPr>
        <w:t>szt</w:t>
      </w:r>
      <w:proofErr w:type="spellEnd"/>
      <w:r w:rsidRPr="00632D02">
        <w:rPr>
          <w:color w:val="1B1B1B"/>
          <w:shd w:val="clear" w:color="auto" w:fill="FFFFFF"/>
        </w:rPr>
        <w:t xml:space="preserve">/m2. </w:t>
      </w:r>
    </w:p>
    <w:p w14:paraId="270B9E57" w14:textId="77777777" w:rsidR="00632D02" w:rsidRPr="00632D02" w:rsidRDefault="00632D02" w:rsidP="00632D02">
      <w:pPr>
        <w:pStyle w:val="NormalnyWeb"/>
        <w:spacing w:before="120" w:beforeAutospacing="0" w:after="120" w:afterAutospacing="0" w:line="276" w:lineRule="auto"/>
        <w:ind w:firstLine="708"/>
        <w:rPr>
          <w:color w:val="1B1B1B"/>
          <w:shd w:val="clear" w:color="auto" w:fill="FFFFFF"/>
        </w:rPr>
      </w:pPr>
      <w:r w:rsidRPr="00632D02">
        <w:rPr>
          <w:color w:val="1B1B1B"/>
          <w:shd w:val="clear" w:color="auto" w:fill="FFFFFF"/>
        </w:rPr>
        <w:t xml:space="preserve">Szczeliny dylatacyjne powinny zostać zachowane oraz przeniesione na ocieplenie budynku. Profile dylatacyjne należy wkleić w szczelinę ok. 15mm i wklejać ją zaprawą klejącą. </w:t>
      </w:r>
    </w:p>
    <w:p w14:paraId="03C633DF" w14:textId="77777777" w:rsidR="00632D02" w:rsidRPr="00632D02" w:rsidRDefault="00632D02" w:rsidP="00632D02">
      <w:pPr>
        <w:pStyle w:val="NormalnyWeb"/>
        <w:spacing w:before="120" w:beforeAutospacing="0" w:after="120" w:afterAutospacing="0" w:line="276" w:lineRule="auto"/>
        <w:ind w:firstLine="708"/>
        <w:rPr>
          <w:color w:val="1B1B1B"/>
          <w:shd w:val="clear" w:color="auto" w:fill="FFFFFF"/>
        </w:rPr>
      </w:pPr>
      <w:r w:rsidRPr="00632D02">
        <w:rPr>
          <w:color w:val="1B1B1B"/>
          <w:shd w:val="clear" w:color="auto" w:fill="FFFFFF"/>
        </w:rPr>
        <w:lastRenderedPageBreak/>
        <w:t xml:space="preserve">Zbroić ocieplenie siatką z włókna szklanego. Siatka nakładana jest na warstwę kleju, zatapiana jest przez pacę metalową. Zbrojenie układane jest pasami na zakład ok. 10cm. Ważne, żeby siatka zatopiona nie miała żadnych fałd oraz była całkowicie zatopiona w warstwie z kleju. Zacząć układanie siatki od miejsc wrażliwych, takich jak naroża i otwory okienne czy drzwiowe. W miejscach szczególnie narażonych na uderzenia stosuje się podwójną warstwę siatki. </w:t>
      </w:r>
    </w:p>
    <w:p w14:paraId="1E6F497F" w14:textId="51BB64C2" w:rsidR="002469AC" w:rsidRPr="00C26B5A" w:rsidRDefault="002469AC" w:rsidP="000251BB">
      <w:pPr>
        <w:pStyle w:val="Nagwek4"/>
        <w:numPr>
          <w:ilvl w:val="2"/>
          <w:numId w:val="28"/>
        </w:numPr>
      </w:pPr>
      <w:r>
        <w:t>Tynk akrylowy</w:t>
      </w:r>
    </w:p>
    <w:p w14:paraId="65C09154" w14:textId="77777777" w:rsidR="00632D02" w:rsidRPr="00632D02" w:rsidRDefault="00632D02" w:rsidP="002469AC">
      <w:pPr>
        <w:pStyle w:val="NormalnyWeb"/>
        <w:spacing w:before="120" w:beforeAutospacing="0" w:after="120" w:afterAutospacing="0" w:line="276" w:lineRule="auto"/>
        <w:ind w:firstLine="708"/>
        <w:rPr>
          <w:color w:val="1B1B1B"/>
          <w:shd w:val="clear" w:color="auto" w:fill="FFFFFF"/>
        </w:rPr>
      </w:pPr>
      <w:r w:rsidRPr="00632D02">
        <w:rPr>
          <w:color w:val="1B1B1B"/>
          <w:shd w:val="clear" w:color="auto" w:fill="FFFFFF"/>
        </w:rPr>
        <w:t>Ostatnią warstwą ocieplenia stanowi wyprawa tynkarska, która zabezpiecza inne warstwy przed wpływami warunków atmosferycznych oraz zwiększa odporność na uderzenia. Cienkowarstwowe tynki można zacząć kłaść po 3 dniach od położenia warstwy zbrojącej. Tynki należy wykonać jako równe warstwy materiału o jednolitej kolorystyce. Powierzchnie o różnych kolorach wykonuje się w osobnych cyklach.</w:t>
      </w:r>
    </w:p>
    <w:p w14:paraId="2E2460A3" w14:textId="77777777" w:rsidR="00BD6B0C" w:rsidRDefault="00BD6B0C" w:rsidP="002469AC">
      <w:pPr>
        <w:spacing w:before="120" w:after="120" w:line="276" w:lineRule="auto"/>
        <w:ind w:firstLine="567"/>
      </w:pPr>
      <w:r>
        <w:t>Warstwa tynkarska winna być gotową akrylową masą tynkarską np. tynk akrylowy o strukturze „baranek” i uziarnieniu 6mm, w kolorach ustalonych uprzednio z Inwestorem.</w:t>
      </w:r>
    </w:p>
    <w:p w14:paraId="449C25DB" w14:textId="77777777" w:rsidR="00BD6B0C" w:rsidRDefault="00BD6B0C" w:rsidP="002469AC">
      <w:pPr>
        <w:spacing w:before="120" w:after="120" w:line="276" w:lineRule="auto"/>
        <w:ind w:firstLine="567"/>
      </w:pPr>
      <w:r>
        <w:t xml:space="preserve">Na powierzchni ościeży okiennych i drzwiowych należy zastosować gotową akrylową masę tynkarską o strukturze gładkiej. </w:t>
      </w:r>
    </w:p>
    <w:p w14:paraId="356517D4" w14:textId="0E8CD742" w:rsidR="00BD6B0C" w:rsidRDefault="00BD6B0C" w:rsidP="002469AC">
      <w:pPr>
        <w:spacing w:before="120" w:after="120" w:line="276" w:lineRule="auto"/>
        <w:ind w:firstLine="567"/>
      </w:pPr>
      <w:r>
        <w:t xml:space="preserve">Czynności nakładania i fakturowania tynków mogą być prowadzone w temperaturach od +5°C do +25°C, przy unikaniu bez pośredniego nasłonecznienia, silnego wiatru oraz deszczu. </w:t>
      </w:r>
    </w:p>
    <w:p w14:paraId="46395D3A" w14:textId="77777777" w:rsidR="00BD6B0C" w:rsidRDefault="00BD6B0C" w:rsidP="002469AC">
      <w:pPr>
        <w:spacing w:before="120" w:after="120" w:line="276" w:lineRule="auto"/>
        <w:ind w:firstLine="567"/>
      </w:pPr>
      <w:r>
        <w:t xml:space="preserve">Tynkowaną powierzchnię należy chronić przed nasłonecznieniem, działaniem wiatru i deszczu. Przerwy technologiczne należy z góry zaplanować (np.: w narożnikach i załamaniach budynku, pod rurami spustowymi, na styku kolorów itp.). Czas wysychania tynku zależnie od podłoża, temperatury i wilgotności względnej powietrza wynosi od ok. 12 do 48 godzin. W warunkach podwyższonej wilgotności i temperatury około +5°C czas wiązania tynku może być wydłużony. Należy tak skoordynować całość prac przy elewacjach obiektu, aby każdorazowo sprawdzać łączenie elementów elewacji (rynien, parapetów, balustrad, szafek gazowych czy elektrycznych itp.) z tynkowaną ścianą i wcześniej przygotować mocowanie w postaci kotew, docelowego osadzenia elementu lub wykonać fragmenty tynku w miejscach później niedostępnych. </w:t>
      </w:r>
    </w:p>
    <w:p w14:paraId="033AAE71" w14:textId="1FDF535B" w:rsidR="00BD6B0C" w:rsidRPr="00C26B5A" w:rsidRDefault="002469AC" w:rsidP="000251BB">
      <w:pPr>
        <w:pStyle w:val="Nagwek4"/>
        <w:numPr>
          <w:ilvl w:val="2"/>
          <w:numId w:val="28"/>
        </w:numPr>
      </w:pPr>
      <w:r>
        <w:rPr>
          <w:lang w:val="pl-PL"/>
        </w:rPr>
        <w:t>T</w:t>
      </w:r>
      <w:proofErr w:type="spellStart"/>
      <w:r w:rsidR="00BD6B0C">
        <w:t>ynk</w:t>
      </w:r>
      <w:proofErr w:type="spellEnd"/>
      <w:r w:rsidR="00BD6B0C">
        <w:t xml:space="preserve"> mozaikowy</w:t>
      </w:r>
    </w:p>
    <w:p w14:paraId="7D42E137" w14:textId="77777777" w:rsidR="00BD6B0C" w:rsidRDefault="00BD6B0C" w:rsidP="002469AC">
      <w:pPr>
        <w:spacing w:before="120" w:after="120" w:line="276" w:lineRule="auto"/>
        <w:ind w:firstLine="567"/>
      </w:pPr>
      <w:r>
        <w:t xml:space="preserve">Tynki mozaikowe, czyli powłoki z drobnego kruszywa zatopionego w żywicach. </w:t>
      </w:r>
    </w:p>
    <w:p w14:paraId="09C6F5B8" w14:textId="77777777" w:rsidR="00BD6B0C" w:rsidRDefault="00BD6B0C" w:rsidP="002469AC">
      <w:pPr>
        <w:spacing w:before="120" w:after="120" w:line="276" w:lineRule="auto"/>
        <w:ind w:firstLine="567"/>
      </w:pPr>
      <w:r>
        <w:t>Są bardziej elastyczne niż inne tynki, dzięki czemu cechuje je większa odporność na uszkodzenia mechaniczne i warunki atmosferyczne – projektuje się ostateczne wykończenie nim cokołów budynku.</w:t>
      </w:r>
    </w:p>
    <w:p w14:paraId="30CD4C44" w14:textId="77777777" w:rsidR="00BD6B0C" w:rsidRDefault="00BD6B0C" w:rsidP="002469AC">
      <w:pPr>
        <w:spacing w:before="120" w:after="120" w:line="276" w:lineRule="auto"/>
        <w:ind w:firstLine="567"/>
      </w:pPr>
      <w:r>
        <w:t xml:space="preserve">Do tynkowania należy użyć kielni i pacy stalowej gładkiej. Tynki mozaikowe sprzedaje się w wiaderkach, w postaci płynnej masy gotowej użycia. Przed aplikacją wystarczy przemieszać masę kielnią. Także kielnią, bo tak najwygodniej, tynk nakłada się na pacę i nanosi na ścianę długimi ruchami od dołu do góry, zawsze w tym samym kierunku, mocno dociskając pacę do ściany. Potem świeży tynk mozaikowy należy wielokrotnie wygładzić, by tworzył równą, cienką powłokę bez </w:t>
      </w:r>
      <w:r>
        <w:lastRenderedPageBreak/>
        <w:t xml:space="preserve">prześwitów i dobrze związał ze ścianą. Grubość powłoki tynkarskiej powinna wynosić ok. 1,5 grubości ziarna w masie. </w:t>
      </w:r>
    </w:p>
    <w:p w14:paraId="4EF39DED" w14:textId="77777777" w:rsidR="00BD6B0C" w:rsidRDefault="00BD6B0C" w:rsidP="002469AC">
      <w:pPr>
        <w:spacing w:before="120" w:after="120" w:line="276" w:lineRule="auto"/>
        <w:ind w:firstLine="567"/>
      </w:pPr>
      <w:r>
        <w:t xml:space="preserve">Jak każdy tynk, tynki mozaikowe nakładać trzeba metodą „mokre na mokre”, czyli kolejne porcje nanosić trzeba jedną obok drugiej, zanim poprzednia porcja wyschnie. </w:t>
      </w:r>
    </w:p>
    <w:p w14:paraId="72FE630A" w14:textId="77777777" w:rsidR="00BD6B0C" w:rsidRDefault="00BD6B0C" w:rsidP="002469AC">
      <w:pPr>
        <w:spacing w:before="120" w:after="120" w:line="276" w:lineRule="auto"/>
        <w:ind w:firstLine="567"/>
      </w:pPr>
      <w:r>
        <w:t>Po około 24 godzinach tynk mozaikowy uzyska pełną odporność na warunki atmosferyczne.</w:t>
      </w:r>
    </w:p>
    <w:p w14:paraId="242A5D96" w14:textId="260E1D68" w:rsidR="00BD6B0C" w:rsidRPr="00C26B5A" w:rsidRDefault="00BD6B0C" w:rsidP="000251BB">
      <w:pPr>
        <w:pStyle w:val="Nagwek4"/>
        <w:numPr>
          <w:ilvl w:val="2"/>
          <w:numId w:val="28"/>
        </w:numPr>
      </w:pPr>
      <w:r w:rsidRPr="00C26B5A">
        <w:t>Uszczelnienia szczelin dylatacyjnych w ścianach</w:t>
      </w:r>
    </w:p>
    <w:p w14:paraId="08550D27" w14:textId="77777777" w:rsidR="00BD6B0C" w:rsidRDefault="00BD6B0C" w:rsidP="002469AC">
      <w:pPr>
        <w:spacing w:before="120" w:after="120" w:line="276" w:lineRule="auto"/>
        <w:ind w:firstLine="567"/>
      </w:pPr>
      <w:r>
        <w:t xml:space="preserve">Wzdłuż szczeliny dylatacyjnej po obu stronach krawędzi nanieść preparat bitumiczny w postaci dwuskładnikowej, bezrozpuszczalnikowej, wzmocnionej włóknem rozproszonym, masy bitumicznej do wykonywania grubowarstwowych, trwale elastycznych powłok </w:t>
      </w:r>
      <w:proofErr w:type="spellStart"/>
      <w:r>
        <w:t>hydroizolacyjnych</w:t>
      </w:r>
      <w:proofErr w:type="spellEnd"/>
      <w:r>
        <w:t xml:space="preserve"> o szerokości co najmniej 2 cm większej od szerokości taśmy, ułożyć taśmę na świeżym uszczelnieniu, równomiernie i bez fałd, docisnąć taśmę i po wyschnięciu jeszcze raz powlec ją materiałem uszczelniającym, szerokość zakładek przy łączeniu taśmy powinna wynosić co najmniej niż 10 cm. Przy uszczelnianiu szczelin dylatacyjnych między pracującymi elementami taśmę uszczelniającą należy ułożyć w szczelinie w formie litery Ω wklejając wg procedury jw. i wciskając dodatkowo we wklęsłość sznur polipropylenowy o średnicy dostosowanej do szerokości szczeliny dylatacyjnej.</w:t>
      </w:r>
    </w:p>
    <w:p w14:paraId="41E6337C" w14:textId="2D5560C4" w:rsidR="00BD6B0C" w:rsidRPr="001C60E4" w:rsidRDefault="00BD6B0C" w:rsidP="000251BB">
      <w:pPr>
        <w:pStyle w:val="Nagwek4"/>
        <w:numPr>
          <w:ilvl w:val="2"/>
          <w:numId w:val="28"/>
        </w:numPr>
      </w:pPr>
      <w:r w:rsidRPr="001C60E4">
        <w:t>Ściany fundamentowe</w:t>
      </w:r>
    </w:p>
    <w:p w14:paraId="3751FD3B" w14:textId="77777777" w:rsidR="00BD6B0C" w:rsidRDefault="00BD6B0C" w:rsidP="002469AC">
      <w:pPr>
        <w:spacing w:before="120" w:after="120" w:line="276" w:lineRule="auto"/>
        <w:ind w:firstLine="567"/>
      </w:pPr>
      <w:r w:rsidRPr="004B65D6">
        <w:t xml:space="preserve">W ramach prac termomodernizacyjnych budynku należy przewidzieć wykonanie docieplenia oraz pionowej izolacji ścian w gruncie. </w:t>
      </w:r>
    </w:p>
    <w:p w14:paraId="5F6C8A76" w14:textId="77777777" w:rsidR="00BD6B0C" w:rsidRPr="004B65D6" w:rsidRDefault="00BD6B0C" w:rsidP="002469AC">
      <w:pPr>
        <w:spacing w:before="120" w:after="120" w:line="276" w:lineRule="auto"/>
        <w:ind w:firstLine="567"/>
      </w:pPr>
      <w:r w:rsidRPr="004B65D6">
        <w:t>Izolację pionową przeciwwilgociową ścian w gruncie wykonać przy zastosowaniu dwuskładnikowej, elastycznej, uszczelniającej powłoki bitumicznej wzmocnionej włóknem rozproszonym.</w:t>
      </w:r>
    </w:p>
    <w:p w14:paraId="6208BC63" w14:textId="77777777" w:rsidR="00BD6B0C" w:rsidRPr="004B65D6" w:rsidRDefault="00BD6B0C" w:rsidP="002469AC">
      <w:pPr>
        <w:spacing w:before="120" w:after="120" w:line="276" w:lineRule="auto"/>
        <w:ind w:firstLine="567"/>
      </w:pPr>
      <w:r w:rsidRPr="004B65D6">
        <w:t xml:space="preserve">Przed przystąpieniem do nakładania powłoki izolacyjnej należy dokładnie przygotować podłoże, które  musi być czyste, nośne, równe, bez kawern, ubytków, substancji zmniejszających przyczepność. Luźne części usunąć przez skuwanie, piaskowanie lub </w:t>
      </w:r>
      <w:proofErr w:type="spellStart"/>
      <w:r w:rsidRPr="004B65D6">
        <w:t>hydropiaskowanie</w:t>
      </w:r>
      <w:proofErr w:type="spellEnd"/>
      <w:r w:rsidRPr="004B65D6">
        <w:t xml:space="preserve">. </w:t>
      </w:r>
    </w:p>
    <w:p w14:paraId="043014E9" w14:textId="77777777" w:rsidR="00BD6B0C" w:rsidRPr="004B65D6" w:rsidRDefault="00BD6B0C" w:rsidP="002469AC">
      <w:pPr>
        <w:spacing w:before="120" w:after="120" w:line="276" w:lineRule="auto"/>
        <w:ind w:firstLine="567"/>
      </w:pPr>
      <w:r w:rsidRPr="004B65D6">
        <w:t xml:space="preserve">Powierzchnie dokładnie oczyścić osuszyć, a następnie przeprowadzić dezynfekcję mikrobiologiczną zagrożonych fragmentów -przy pomocy wodnych preparatów chemicznych. </w:t>
      </w:r>
    </w:p>
    <w:p w14:paraId="439ED42F" w14:textId="77777777" w:rsidR="00BD6B0C" w:rsidRPr="004B65D6" w:rsidRDefault="00BD6B0C" w:rsidP="002469AC">
      <w:pPr>
        <w:spacing w:before="120" w:after="120" w:line="276" w:lineRule="auto"/>
        <w:ind w:firstLine="567"/>
      </w:pPr>
      <w:r w:rsidRPr="004B65D6">
        <w:t>W narożach (połączenie powierzchni pionowych i poziomych) wykonać fasety o</w:t>
      </w:r>
      <w:r>
        <w:t xml:space="preserve"> </w:t>
      </w:r>
      <w:r w:rsidRPr="004B65D6">
        <w:t>promieniu ok. 3 cm z zaprawy cementowej Chłonne podłoże oraz podłoża poziome (zapylone) gruntować roztworem wodnym z bezrozpuszczalnikowej, bitumicznej powłoki przeciwwilgociowej.</w:t>
      </w:r>
    </w:p>
    <w:p w14:paraId="00F1B220" w14:textId="77777777" w:rsidR="00BD6B0C" w:rsidRPr="004B65D6" w:rsidRDefault="00BD6B0C" w:rsidP="002469AC">
      <w:pPr>
        <w:spacing w:before="120" w:after="120" w:line="276" w:lineRule="auto"/>
        <w:ind w:firstLine="567"/>
      </w:pPr>
      <w:r w:rsidRPr="004B65D6">
        <w:t>Dodatkowo ocieplenie ścian w gruncie należy zabezpieczyć poprzez zastosowanie folii tłoczonej.</w:t>
      </w:r>
    </w:p>
    <w:p w14:paraId="534B2B93" w14:textId="77777777" w:rsidR="00BD6B0C" w:rsidRPr="004B65D6" w:rsidRDefault="00BD6B0C" w:rsidP="002469AC">
      <w:pPr>
        <w:spacing w:before="120" w:after="120" w:line="276" w:lineRule="auto"/>
        <w:ind w:firstLine="567"/>
      </w:pPr>
      <w:r w:rsidRPr="004B65D6">
        <w:t>Montaż folii tłoczonej (kubełkowej) wykonać z rolki, poziomo z wytłoczeniami skierowanymi do ściany budynku. Przy dokładaniu nowych rolek należy zastosować 10 cm zakład. Otwory pod rury i inne urządzenia wycinać nożem. Mocowanie izolacji wykonać za pomocą gwoździ do krawędzi (w pasie bez wytłoczeń), w przypadku gdy dodatkowe mocowanie musi nastąpić przez kubełki należy zastosować dyble montażowe. Górną krawędź folii zakończyć profilem systemowym.</w:t>
      </w:r>
    </w:p>
    <w:p w14:paraId="4E9CADF9" w14:textId="3F6E0137" w:rsidR="00BD6B0C" w:rsidRPr="004B65D6" w:rsidRDefault="00BD6B0C" w:rsidP="002469AC">
      <w:pPr>
        <w:spacing w:before="120" w:after="120" w:line="276" w:lineRule="auto"/>
        <w:ind w:firstLine="567"/>
      </w:pPr>
      <w:r w:rsidRPr="004B65D6">
        <w:lastRenderedPageBreak/>
        <w:t xml:space="preserve">UWAGA: Odsłonięcie ścian fundamentowych wykonać odcinkowo. Wykop należy zabezpieczyć zgodnie z przepisami BHP, dodatkowo chronić przed deszczem. </w:t>
      </w:r>
    </w:p>
    <w:p w14:paraId="6BCB04B8" w14:textId="77777777" w:rsidR="00BD6B0C" w:rsidRPr="004B65D6" w:rsidRDefault="00BD6B0C" w:rsidP="002469AC">
      <w:pPr>
        <w:spacing w:before="120" w:after="120" w:line="276" w:lineRule="auto"/>
        <w:ind w:firstLine="567"/>
      </w:pPr>
      <w:r w:rsidRPr="004B65D6">
        <w:t xml:space="preserve">Po wykonaniu robót izolacyjnych wykopy zasypać żwirem drenarskim oraz gruntem z wykopu zagęszczając warstwami gr. 15 cm. Wokół </w:t>
      </w:r>
      <w:r>
        <w:t xml:space="preserve">budynku należy wykonać opaskę ze żwiru lub kamienia polnego </w:t>
      </w:r>
      <w:r w:rsidRPr="004B65D6">
        <w:t>szerokości 50 cm na podsypce piaskowej, z dodatkowym zabezpieczeniem obrzeżem betonowym, ze spadkiem od ściany budynku.</w:t>
      </w:r>
    </w:p>
    <w:p w14:paraId="6680E9D2" w14:textId="77777777" w:rsidR="00BD6B0C" w:rsidRDefault="00BD6B0C" w:rsidP="002469AC">
      <w:pPr>
        <w:spacing w:before="120" w:after="120" w:line="276" w:lineRule="auto"/>
        <w:ind w:firstLine="567"/>
      </w:pPr>
      <w:r w:rsidRPr="004B65D6">
        <w:t>Połączenie izolacji termicznej z kostką zabezpieczyć uszczelniaczem poliuretanowym.</w:t>
      </w:r>
      <w:r>
        <w:t xml:space="preserve"> </w:t>
      </w:r>
    </w:p>
    <w:bookmarkEnd w:id="98"/>
    <w:p w14:paraId="588E4D0E" w14:textId="77777777" w:rsidR="00D8608A" w:rsidRPr="00D8608A" w:rsidRDefault="00D8608A" w:rsidP="000251BB">
      <w:pPr>
        <w:pStyle w:val="Nagwek4"/>
        <w:numPr>
          <w:ilvl w:val="2"/>
          <w:numId w:val="28"/>
        </w:numPr>
      </w:pPr>
      <w:r w:rsidRPr="00D8608A">
        <w:t>Parapety zewnętrzne</w:t>
      </w:r>
    </w:p>
    <w:p w14:paraId="662EF4D7" w14:textId="28DD9FE0" w:rsidR="00D8608A" w:rsidRPr="00D8608A" w:rsidRDefault="00D8608A" w:rsidP="00D8608A">
      <w:pPr>
        <w:spacing w:before="120" w:line="276" w:lineRule="auto"/>
        <w:ind w:firstLine="567"/>
      </w:pPr>
      <w:bookmarkStart w:id="102" w:name="_Hlk15645686"/>
      <w:r w:rsidRPr="00D8608A">
        <w:t xml:space="preserve">Projektuje się zamontowanie parapetów z blachy </w:t>
      </w:r>
      <w:r w:rsidR="000251BB">
        <w:t>powlekanej</w:t>
      </w:r>
      <w:r w:rsidRPr="00D8608A">
        <w:t xml:space="preserve"> (w kolorze </w:t>
      </w:r>
      <w:r w:rsidR="000251BB">
        <w:t>brązowym</w:t>
      </w:r>
      <w:r w:rsidRPr="00D8608A">
        <w:t xml:space="preserve">, </w:t>
      </w:r>
      <w:r w:rsidR="000251BB">
        <w:t xml:space="preserve">blacha </w:t>
      </w:r>
      <w:r w:rsidRPr="00D8608A">
        <w:t>gr. 0,50mm). Parapety o szerokości dostosowanej do otworów okiennych i grubości ścian.</w:t>
      </w:r>
    </w:p>
    <w:p w14:paraId="3273C562" w14:textId="77777777" w:rsidR="00D8608A" w:rsidRPr="00D8608A" w:rsidRDefault="00D8608A" w:rsidP="000251BB">
      <w:pPr>
        <w:numPr>
          <w:ilvl w:val="0"/>
          <w:numId w:val="18"/>
        </w:numPr>
        <w:spacing w:before="100" w:beforeAutospacing="1" w:after="100" w:afterAutospacing="1"/>
      </w:pPr>
      <w:r w:rsidRPr="00D8608A">
        <w:t>Parapet musi być na tyle szeroki, by wychodził na około 4 cm poza lico ściany, a jego płaszczyzna powinna być nachylona pod kątem około 5°, tak by woda nie gromadziła się na jego powierzchni, ale spływała grawitacyjnie ku zewnętrznej krawędzi.</w:t>
      </w:r>
    </w:p>
    <w:p w14:paraId="1E67FBF2" w14:textId="77777777" w:rsidR="00D8608A" w:rsidRPr="00D8608A" w:rsidRDefault="00D8608A" w:rsidP="000251BB">
      <w:pPr>
        <w:numPr>
          <w:ilvl w:val="0"/>
          <w:numId w:val="19"/>
        </w:numPr>
        <w:spacing w:before="100" w:beforeAutospacing="1" w:after="100" w:afterAutospacing="1"/>
      </w:pPr>
      <w:r w:rsidRPr="00D8608A">
        <w:t>Dzięki wysunięciu poza ścianę, spływające krople nie zwilżają wyprawy tynkarskiej.</w:t>
      </w:r>
    </w:p>
    <w:p w14:paraId="1639475C" w14:textId="77777777" w:rsidR="00D8608A" w:rsidRPr="00D8608A" w:rsidRDefault="00D8608A" w:rsidP="000251BB">
      <w:pPr>
        <w:numPr>
          <w:ilvl w:val="0"/>
          <w:numId w:val="20"/>
        </w:numPr>
        <w:spacing w:before="100" w:beforeAutospacing="1" w:after="100" w:afterAutospacing="1"/>
      </w:pPr>
      <w:r w:rsidRPr="00D8608A">
        <w:t>Odpowiednie wyprofilowanie krawędzi zewnętrznej parapetu, zwanej kapinosem, uniemożliwia zwilżanie spodu parapetu jednocześnie odprowadzając wodę poza lico elewacji.</w:t>
      </w:r>
    </w:p>
    <w:p w14:paraId="2E736319" w14:textId="77777777" w:rsidR="00D8608A" w:rsidRPr="00D8608A" w:rsidRDefault="00D8608A" w:rsidP="000251BB">
      <w:pPr>
        <w:numPr>
          <w:ilvl w:val="0"/>
          <w:numId w:val="21"/>
        </w:numPr>
        <w:spacing w:before="100" w:beforeAutospacing="1" w:after="100" w:afterAutospacing="1"/>
      </w:pPr>
      <w:r w:rsidRPr="00D8608A">
        <w:t>Wszystkie połączenia parapetu z ramą okna oraz w obrębie wnęki okiennej muszą być szczelne.</w:t>
      </w:r>
    </w:p>
    <w:p w14:paraId="1BAD8549" w14:textId="77777777" w:rsidR="00D8608A" w:rsidRPr="00D8608A" w:rsidRDefault="00D8608A" w:rsidP="000251BB">
      <w:pPr>
        <w:numPr>
          <w:ilvl w:val="0"/>
          <w:numId w:val="22"/>
        </w:numPr>
        <w:spacing w:before="100" w:beforeAutospacing="1" w:after="100" w:afterAutospacing="1"/>
      </w:pPr>
      <w:r w:rsidRPr="00D8608A">
        <w:t>Końcówki parapetu nie mogą sztywno przylegać do ścianek otworu okiennego ze względu na zjawisko rozszerzalności termicznej.</w:t>
      </w:r>
    </w:p>
    <w:p w14:paraId="6ADEF4C5" w14:textId="77777777" w:rsidR="00D8608A" w:rsidRPr="00D8608A" w:rsidRDefault="00D8608A" w:rsidP="000251BB">
      <w:pPr>
        <w:numPr>
          <w:ilvl w:val="0"/>
          <w:numId w:val="23"/>
        </w:numPr>
        <w:spacing w:before="100" w:beforeAutospacing="1" w:after="100" w:afterAutospacing="1"/>
      </w:pPr>
      <w:r w:rsidRPr="00D8608A">
        <w:t xml:space="preserve">Wahania temperatur powodują zmiany wymiarów parapetu, co w konsekwencji może doprowadzać do </w:t>
      </w:r>
      <w:proofErr w:type="spellStart"/>
      <w:r w:rsidRPr="00D8608A">
        <w:t>naprężeń</w:t>
      </w:r>
      <w:proofErr w:type="spellEnd"/>
      <w:r w:rsidRPr="00D8608A">
        <w:t xml:space="preserve"> oraz pęknięć w obrębie połączenia z systemem ociepleń w narożach wnęk okiennych. Zatem dobierając parapet trzeba zachować dystans na obu jego końcach, proporcjonalny do jego długości.</w:t>
      </w:r>
    </w:p>
    <w:p w14:paraId="06610CB3" w14:textId="77777777" w:rsidR="00D8608A" w:rsidRPr="00D8608A" w:rsidRDefault="00D8608A" w:rsidP="000251BB">
      <w:pPr>
        <w:numPr>
          <w:ilvl w:val="0"/>
          <w:numId w:val="24"/>
        </w:numPr>
        <w:spacing w:before="100" w:beforeAutospacing="1" w:after="100" w:afterAutospacing="1"/>
      </w:pPr>
      <w:r w:rsidRPr="00D8608A">
        <w:t>Na końce parapetów metalowych należy montować zakończenia z tworzywa, które pozwalają na bezpieczne ustawienie dylatacji jednocześnie spełniając rolę estetycznego wykończenia.</w:t>
      </w:r>
    </w:p>
    <w:p w14:paraId="5430EE7E" w14:textId="77777777" w:rsidR="00D8608A" w:rsidRPr="00D8608A" w:rsidRDefault="00D8608A" w:rsidP="000251BB">
      <w:pPr>
        <w:numPr>
          <w:ilvl w:val="0"/>
          <w:numId w:val="25"/>
        </w:numPr>
        <w:spacing w:before="100" w:beforeAutospacing="1" w:after="100" w:afterAutospacing="1"/>
      </w:pPr>
      <w:r w:rsidRPr="00D8608A">
        <w:t xml:space="preserve">Krawędź parapetu stykająca się z ramą okienną powinna być wsunięta w specjalnie do tego celu przeznaczony wrąb oraz dodatkowo przymocowany mechanicznie za pomocą śrub. Natomiast jeśli parapet zachodzi na dolną ościeżnicę okienną, należy to połączenie uszczelnić np. paskiem samoprzylepnej taśmy butylowej oraz masą trwale elastyczną  Niedopuszczalny jest montaż w sposób, który zasłaniałby otwory odprowadzające wilgoć umieszczone na ościeżnicy. Na dolnej krawędzi wnęki okiennej można dodatkowo zamontować listwę </w:t>
      </w:r>
      <w:proofErr w:type="spellStart"/>
      <w:r w:rsidRPr="00D8608A">
        <w:t>podparapetową</w:t>
      </w:r>
      <w:proofErr w:type="spellEnd"/>
      <w:r w:rsidRPr="00D8608A">
        <w:t xml:space="preserve"> z pasmem taśm rozprężnej oraz  samoprzylepną taśmą. </w:t>
      </w:r>
    </w:p>
    <w:p w14:paraId="743A2BD7" w14:textId="77777777" w:rsidR="00D8608A" w:rsidRPr="00D8608A" w:rsidRDefault="00D8608A" w:rsidP="000251BB">
      <w:pPr>
        <w:numPr>
          <w:ilvl w:val="0"/>
          <w:numId w:val="26"/>
        </w:numPr>
        <w:spacing w:before="100" w:beforeAutospacing="1" w:after="100" w:afterAutospacing="1"/>
      </w:pPr>
      <w:r w:rsidRPr="00D8608A">
        <w:t xml:space="preserve">Do czasu zakończenia robót </w:t>
      </w:r>
      <w:proofErr w:type="spellStart"/>
      <w:r w:rsidRPr="00D8608A">
        <w:t>ociepleniowych</w:t>
      </w:r>
      <w:proofErr w:type="spellEnd"/>
      <w:r w:rsidRPr="00D8608A">
        <w:t xml:space="preserve"> parapety okienne należy zabezpieczyć folią ochronną.</w:t>
      </w:r>
    </w:p>
    <w:p w14:paraId="3FE5BCB7" w14:textId="77777777" w:rsidR="000251BB" w:rsidRDefault="000251BB" w:rsidP="000251BB">
      <w:pPr>
        <w:keepNext/>
        <w:spacing w:before="100" w:beforeAutospacing="1" w:after="100" w:afterAutospacing="1"/>
        <w:ind w:left="720"/>
        <w:jc w:val="center"/>
      </w:pPr>
      <w:r>
        <w:rPr>
          <w:noProof/>
        </w:rPr>
        <w:lastRenderedPageBreak/>
        <w:drawing>
          <wp:inline distT="0" distB="0" distL="0" distR="0" wp14:anchorId="3245C666" wp14:editId="5C4D8C59">
            <wp:extent cx="3705307" cy="2459144"/>
            <wp:effectExtent l="0" t="0" r="0" b="0"/>
            <wp:docPr id="4" name="Obraz 4" descr="Y:\k-koźle\obrazki\parap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k-koźle\obrazki\parapet.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42040" cy="2483523"/>
                    </a:xfrm>
                    <a:prstGeom prst="rect">
                      <a:avLst/>
                    </a:prstGeom>
                    <a:noFill/>
                    <a:ln>
                      <a:noFill/>
                    </a:ln>
                  </pic:spPr>
                </pic:pic>
              </a:graphicData>
            </a:graphic>
          </wp:inline>
        </w:drawing>
      </w:r>
    </w:p>
    <w:p w14:paraId="76B0CFA9" w14:textId="3F86659D" w:rsidR="00D8608A" w:rsidRPr="000251BB" w:rsidRDefault="000251BB" w:rsidP="000251BB">
      <w:pPr>
        <w:pStyle w:val="Legenda"/>
        <w:jc w:val="center"/>
        <w:rPr>
          <w:b w:val="0"/>
          <w:bCs w:val="0"/>
        </w:rPr>
      </w:pPr>
      <w:r w:rsidRPr="000251BB">
        <w:rPr>
          <w:b w:val="0"/>
          <w:bCs w:val="0"/>
        </w:rPr>
        <w:t xml:space="preserve">Rysunek </w:t>
      </w:r>
      <w:r w:rsidRPr="000251BB">
        <w:rPr>
          <w:b w:val="0"/>
          <w:bCs w:val="0"/>
        </w:rPr>
        <w:fldChar w:fldCharType="begin"/>
      </w:r>
      <w:r w:rsidRPr="000251BB">
        <w:rPr>
          <w:b w:val="0"/>
          <w:bCs w:val="0"/>
        </w:rPr>
        <w:instrText xml:space="preserve"> SEQ Rysunek \* ARABIC </w:instrText>
      </w:r>
      <w:r w:rsidRPr="000251BB">
        <w:rPr>
          <w:b w:val="0"/>
          <w:bCs w:val="0"/>
        </w:rPr>
        <w:fldChar w:fldCharType="separate"/>
      </w:r>
      <w:r w:rsidR="0061211B">
        <w:rPr>
          <w:b w:val="0"/>
          <w:bCs w:val="0"/>
          <w:noProof/>
        </w:rPr>
        <w:t>3</w:t>
      </w:r>
      <w:r w:rsidRPr="000251BB">
        <w:rPr>
          <w:b w:val="0"/>
          <w:bCs w:val="0"/>
        </w:rPr>
        <w:fldChar w:fldCharType="end"/>
      </w:r>
      <w:r w:rsidRPr="000251BB">
        <w:rPr>
          <w:b w:val="0"/>
          <w:bCs w:val="0"/>
        </w:rPr>
        <w:t xml:space="preserve"> Przykładowy parapet zewnętrzny</w:t>
      </w:r>
    </w:p>
    <w:bookmarkEnd w:id="102"/>
    <w:p w14:paraId="28257004" w14:textId="2B06F9CE" w:rsidR="00D8608A" w:rsidRPr="007C19AA" w:rsidRDefault="00D8608A" w:rsidP="000251BB">
      <w:pPr>
        <w:pStyle w:val="Nagwek4"/>
        <w:numPr>
          <w:ilvl w:val="2"/>
          <w:numId w:val="28"/>
        </w:numPr>
      </w:pPr>
      <w:r w:rsidRPr="007C19AA">
        <w:t>Obróbki blacharskie</w:t>
      </w:r>
    </w:p>
    <w:p w14:paraId="60BA5995" w14:textId="63DBFFB5" w:rsidR="00594F63" w:rsidRPr="004311A3" w:rsidRDefault="00594F63" w:rsidP="00594F63">
      <w:pPr>
        <w:ind w:firstLine="567"/>
      </w:pPr>
      <w:r w:rsidRPr="004311A3">
        <w:t xml:space="preserve">W ramach prac </w:t>
      </w:r>
      <w:r>
        <w:t>termomodernizacyjnych należy wymienić boczne obróbki blacharskie dachu.</w:t>
      </w:r>
      <w:r w:rsidRPr="004311A3">
        <w:t xml:space="preserve"> </w:t>
      </w:r>
    </w:p>
    <w:p w14:paraId="3F47034C" w14:textId="77777777" w:rsidR="00D8608A" w:rsidRDefault="00D8608A" w:rsidP="00D8608A">
      <w:pPr>
        <w:pStyle w:val="Standard"/>
        <w:spacing w:before="120" w:after="120" w:line="276" w:lineRule="auto"/>
        <w:ind w:firstLine="567"/>
      </w:pPr>
      <w:r>
        <w:t>Zastosowanie obróbek blacharskich przy kryciu dachów ma na celu uszczelnienie pokrycia dachowego w miejscach załamań i końcach połaci dachu przed wiatrem i odprowadzeniem wody z dachu do rynny oraz estetyczny wygląd po zakończeniu prac dekarskich.</w:t>
      </w:r>
    </w:p>
    <w:p w14:paraId="22565D24" w14:textId="77777777" w:rsidR="00D8608A" w:rsidRDefault="00D8608A" w:rsidP="00D8608A">
      <w:pPr>
        <w:pStyle w:val="Standard"/>
        <w:spacing w:before="120" w:after="120" w:line="276" w:lineRule="auto"/>
        <w:ind w:firstLine="567"/>
      </w:pPr>
      <w:r>
        <w:t>Projektuje się zastosowanie odpowiednich obróbek blacharskich:</w:t>
      </w:r>
    </w:p>
    <w:p w14:paraId="66400272" w14:textId="77777777" w:rsidR="00D8608A" w:rsidRDefault="00D8608A" w:rsidP="00D8608A">
      <w:pPr>
        <w:pStyle w:val="Standard"/>
        <w:spacing w:before="120" w:after="120" w:line="276" w:lineRule="auto"/>
        <w:ind w:firstLine="567"/>
      </w:pPr>
      <w:r>
        <w:t>1-wiatrownica pod blachę i na blachę standard z 25 cm spełnia rolę osłony bocznej krawędzi dachu oraz odprowadza wodę do rynny</w:t>
      </w:r>
    </w:p>
    <w:p w14:paraId="40AABD7C" w14:textId="77777777" w:rsidR="00D8608A" w:rsidRDefault="00D8608A" w:rsidP="00D8608A">
      <w:pPr>
        <w:pStyle w:val="Standard"/>
        <w:spacing w:before="120" w:after="120" w:line="276" w:lineRule="auto"/>
        <w:ind w:firstLine="567"/>
      </w:pPr>
      <w:r>
        <w:t>2-obróbka obok ściany i kominowa boczna standard z 25 cm pod blachę i na blachę ma na celu zapewnienie szczelności pokrycia</w:t>
      </w:r>
    </w:p>
    <w:p w14:paraId="7134115D" w14:textId="77777777" w:rsidR="00D8608A" w:rsidRDefault="00D8608A" w:rsidP="00D8608A">
      <w:pPr>
        <w:pStyle w:val="Standard"/>
        <w:spacing w:before="120" w:after="120" w:line="276" w:lineRule="auto"/>
        <w:ind w:firstLine="567"/>
      </w:pPr>
      <w:r>
        <w:t>3-obróbka deski czołowej standard z 25 cm ma na celu zamaskowanie i ochronę deski pionowej do której montowane są rynny</w:t>
      </w:r>
    </w:p>
    <w:p w14:paraId="758B1C63" w14:textId="77777777" w:rsidR="00D8608A" w:rsidRDefault="00D8608A" w:rsidP="00D8608A">
      <w:pPr>
        <w:pStyle w:val="Standard"/>
        <w:spacing w:before="120" w:after="120" w:line="276" w:lineRule="auto"/>
        <w:ind w:firstLine="567"/>
      </w:pPr>
      <w:r>
        <w:t>4-pas nadrynnowy standard z 25 cm ma na celu skierowanie skroplin i wody opadowej do rynny oraz zamaskowanie więźby</w:t>
      </w:r>
    </w:p>
    <w:p w14:paraId="74CCE8B0" w14:textId="77777777" w:rsidR="00D8608A" w:rsidRDefault="00D8608A" w:rsidP="00D8608A">
      <w:pPr>
        <w:pStyle w:val="Standard"/>
        <w:spacing w:before="120" w:after="120" w:line="276" w:lineRule="auto"/>
        <w:ind w:firstLine="567"/>
      </w:pPr>
      <w:r>
        <w:t>5-gąsiory dachówkowe lub trapezowe mają na celu zabezpieczenie grzbietu dachu (kalenica)</w:t>
      </w:r>
    </w:p>
    <w:p w14:paraId="7407A956" w14:textId="77777777" w:rsidR="00D8608A" w:rsidRDefault="00D8608A" w:rsidP="00D8608A">
      <w:pPr>
        <w:pStyle w:val="Standard"/>
        <w:spacing w:before="120" w:after="120" w:line="276" w:lineRule="auto"/>
        <w:ind w:firstLine="567"/>
      </w:pPr>
      <w:r>
        <w:t>6-śniegołapy lub bariery śniegowe montowane są w miejscach narażonych na zsuwanie się mas śniegowych z dachu co powoduje obrywanie rynny i zabezpiecza przed tragicznymi zdarzeniami losowymi.</w:t>
      </w:r>
    </w:p>
    <w:p w14:paraId="64F83CC1" w14:textId="77777777" w:rsidR="00D8608A" w:rsidRDefault="00D8608A" w:rsidP="00D8608A">
      <w:pPr>
        <w:pStyle w:val="Standard"/>
        <w:spacing w:before="120" w:after="120" w:line="276" w:lineRule="auto"/>
        <w:ind w:firstLine="567"/>
      </w:pPr>
      <w:r>
        <w:t>7-obróbka kominowa górna standard 33 cm, ma na celu uszczelnienie pokrycia dachowego w miejscu cięcia arkuszy koło komina.</w:t>
      </w:r>
    </w:p>
    <w:p w14:paraId="223FA356" w14:textId="77777777" w:rsidR="00D8608A" w:rsidRDefault="00D8608A" w:rsidP="00D8608A">
      <w:pPr>
        <w:pStyle w:val="Standard"/>
        <w:spacing w:before="120" w:after="120" w:line="276" w:lineRule="auto"/>
        <w:ind w:firstLine="567"/>
      </w:pPr>
      <w:r>
        <w:t>8-uszczelki mocujemy w celu zapewnienia szczelności pokrycia dachowego w takich</w:t>
      </w:r>
    </w:p>
    <w:p w14:paraId="7E69F14E" w14:textId="77777777" w:rsidR="00D8608A" w:rsidRDefault="00D8608A" w:rsidP="00D8608A">
      <w:pPr>
        <w:pStyle w:val="Standard"/>
        <w:spacing w:before="120" w:after="120" w:line="276" w:lineRule="auto"/>
        <w:ind w:firstLine="567"/>
      </w:pPr>
      <w:r>
        <w:t>miejscach np.: kosze, kominy, pas nadrynnowy i pod gąsiorami</w:t>
      </w:r>
    </w:p>
    <w:p w14:paraId="415B4016" w14:textId="77777777" w:rsidR="00D8608A" w:rsidRDefault="00D8608A" w:rsidP="00D8608A">
      <w:pPr>
        <w:spacing w:before="120" w:line="276" w:lineRule="auto"/>
        <w:ind w:firstLine="567"/>
      </w:pPr>
      <w:r>
        <w:lastRenderedPageBreak/>
        <w:t xml:space="preserve">Obróbki blacharskie należy zamontować w sposób stabilny i zapewniający odprowadzenie wody poza powierzchnię elewacji. Krawędź obróbki blacharskiej oddalona musi być od powierzchni elewacji ok. 4cm. Obróbki należy wykonywać z blachy </w:t>
      </w:r>
      <w:proofErr w:type="spellStart"/>
      <w:r>
        <w:t>tynanowo-cynkowej</w:t>
      </w:r>
      <w:proofErr w:type="spellEnd"/>
      <w:r>
        <w:t xml:space="preserve"> o grubości od 0,5mm do 0,6 mm, kolor materiału.</w:t>
      </w:r>
    </w:p>
    <w:p w14:paraId="64B6647B" w14:textId="398BCFE7" w:rsidR="00D8608A" w:rsidRPr="00D73125" w:rsidRDefault="00D8608A" w:rsidP="000251BB">
      <w:pPr>
        <w:pStyle w:val="Nagwek4"/>
        <w:numPr>
          <w:ilvl w:val="2"/>
          <w:numId w:val="28"/>
        </w:numPr>
      </w:pPr>
      <w:bookmarkStart w:id="103" w:name="_Toc514671028"/>
      <w:r w:rsidRPr="00D73125">
        <w:t>Zadaszeni</w:t>
      </w:r>
      <w:r>
        <w:t>e</w:t>
      </w:r>
      <w:r w:rsidRPr="00D73125">
        <w:t xml:space="preserve"> wyjś</w:t>
      </w:r>
      <w:r>
        <w:t>cia</w:t>
      </w:r>
      <w:bookmarkEnd w:id="103"/>
    </w:p>
    <w:p w14:paraId="4439B061" w14:textId="0F22ECE3" w:rsidR="00D8608A" w:rsidRDefault="00D8608A" w:rsidP="00D8608A">
      <w:pPr>
        <w:spacing w:before="120" w:after="120" w:line="276" w:lineRule="auto"/>
        <w:ind w:firstLine="567"/>
      </w:pPr>
      <w:r>
        <w:t xml:space="preserve">Dla wejścia do budynku </w:t>
      </w:r>
      <w:r w:rsidR="004311A3">
        <w:t>wykonano</w:t>
      </w:r>
      <w:r>
        <w:t xml:space="preserve"> zadaszenie z poliwęglanu wspartym </w:t>
      </w:r>
      <w:r w:rsidRPr="002364FD">
        <w:t xml:space="preserve">na </w:t>
      </w:r>
      <w:r w:rsidR="004311A3">
        <w:t>pod</w:t>
      </w:r>
      <w:r>
        <w:t xml:space="preserve">konstrukcji </w:t>
      </w:r>
      <w:r w:rsidR="004311A3">
        <w:t>łukowej stalowej</w:t>
      </w:r>
      <w:r>
        <w:t>.</w:t>
      </w:r>
      <w:r w:rsidR="004311A3">
        <w:t xml:space="preserve"> Stan techniczny zadaszeń nie budzi zastrzeżeń.</w:t>
      </w:r>
    </w:p>
    <w:p w14:paraId="49E66A80" w14:textId="122D0D75" w:rsidR="004311A3" w:rsidRDefault="004311A3" w:rsidP="00D8608A">
      <w:pPr>
        <w:spacing w:before="120" w:after="120" w:line="276" w:lineRule="auto"/>
        <w:ind w:firstLine="567"/>
      </w:pPr>
      <w:r>
        <w:t>Projektuje się demontaż i ponowny montaż istniejących zadaszeń po przeprowadzeniu prac termomodernizacyjnych.</w:t>
      </w:r>
    </w:p>
    <w:p w14:paraId="0D233AEC" w14:textId="77777777" w:rsidR="00D8608A" w:rsidRPr="002364FD" w:rsidRDefault="00D8608A" w:rsidP="00D8608A">
      <w:pPr>
        <w:spacing w:before="120" w:after="120" w:line="276" w:lineRule="auto"/>
        <w:ind w:firstLine="567"/>
      </w:pPr>
      <w:r>
        <w:t>Administrator budynku ma obowiązek kontroli występowania sopli, śniegu, brył i nawisów na krawędziach zadaszeń i okapów oraz ich usuwania.</w:t>
      </w:r>
    </w:p>
    <w:p w14:paraId="1B982490" w14:textId="0A8A5AE6" w:rsidR="00D8608A" w:rsidRDefault="00D8608A" w:rsidP="000251BB">
      <w:pPr>
        <w:pStyle w:val="Nagwek4"/>
        <w:numPr>
          <w:ilvl w:val="2"/>
          <w:numId w:val="28"/>
        </w:numPr>
      </w:pPr>
      <w:bookmarkStart w:id="104" w:name="_Toc514671029"/>
      <w:r>
        <w:t>Orynnowanie</w:t>
      </w:r>
      <w:bookmarkEnd w:id="104"/>
    </w:p>
    <w:p w14:paraId="683FACF8" w14:textId="77777777" w:rsidR="004311A3" w:rsidRPr="004311A3" w:rsidRDefault="004311A3" w:rsidP="004311A3">
      <w:pPr>
        <w:spacing w:before="120" w:after="120" w:line="276" w:lineRule="auto"/>
        <w:ind w:firstLine="567"/>
      </w:pPr>
      <w:r w:rsidRPr="004311A3">
        <w:t>Obecnie na obiekcie zainstalowane są rynny i rury spustowe z PCV. Widoczne są nieznaczne</w:t>
      </w:r>
      <w:r>
        <w:t xml:space="preserve"> </w:t>
      </w:r>
      <w:r w:rsidRPr="004311A3">
        <w:t>odkształcenia, luzy na mocowaniach.</w:t>
      </w:r>
    </w:p>
    <w:p w14:paraId="2C002958" w14:textId="77777777" w:rsidR="00594F63" w:rsidRDefault="004311A3" w:rsidP="004311A3">
      <w:pPr>
        <w:spacing w:before="120" w:after="120" w:line="276" w:lineRule="auto"/>
        <w:ind w:firstLine="567"/>
      </w:pPr>
      <w:r w:rsidRPr="004311A3">
        <w:t>Należy zwrócić uwagę i sprawdzić właściwe rozplanowanie rynien. Rynny</w:t>
      </w:r>
      <w:r>
        <w:t xml:space="preserve"> </w:t>
      </w:r>
      <w:r w:rsidRPr="004311A3">
        <w:t>rozmieszczone powinny być w taki sposób , aby mogły odprowadzać całą deszczówkę z</w:t>
      </w:r>
      <w:r>
        <w:t xml:space="preserve"> </w:t>
      </w:r>
      <w:r w:rsidRPr="004311A3">
        <w:t>powierzchni dachu. Górna krawędź rynny musi znajdować się ok. 2 cm pod krawędzią</w:t>
      </w:r>
      <w:r>
        <w:t xml:space="preserve"> </w:t>
      </w:r>
      <w:r w:rsidRPr="004311A3">
        <w:t xml:space="preserve">dachu. </w:t>
      </w:r>
    </w:p>
    <w:p w14:paraId="4699D889" w14:textId="77777777" w:rsidR="00594F63" w:rsidRPr="00594F63" w:rsidRDefault="00594F63" w:rsidP="004311A3">
      <w:pPr>
        <w:spacing w:before="120" w:after="120" w:line="276" w:lineRule="auto"/>
        <w:ind w:firstLine="567"/>
      </w:pPr>
      <w:r w:rsidRPr="00594F63">
        <w:t>Konieczne jest sprawdzenie rozmieszczenia</w:t>
      </w:r>
      <w:r w:rsidR="004311A3" w:rsidRPr="00594F63">
        <w:t xml:space="preserve"> sztucerów ( ewentualnie poprawić) pionowo nad studzienką ściekową. Z ka</w:t>
      </w:r>
      <w:r w:rsidRPr="00594F63">
        <w:t>ż</w:t>
      </w:r>
      <w:r w:rsidR="004311A3" w:rsidRPr="00594F63">
        <w:t xml:space="preserve">dej strony sztucera musi się znaleźć jeden uchwyt. </w:t>
      </w:r>
    </w:p>
    <w:p w14:paraId="42EC1BC0" w14:textId="77777777" w:rsidR="00594F63" w:rsidRPr="00594F63" w:rsidRDefault="004311A3" w:rsidP="004311A3">
      <w:pPr>
        <w:spacing w:before="120" w:after="120" w:line="276" w:lineRule="auto"/>
        <w:ind w:firstLine="567"/>
      </w:pPr>
      <w:r w:rsidRPr="00594F63">
        <w:t>Rynny</w:t>
      </w:r>
      <w:r w:rsidR="00594F63" w:rsidRPr="00594F63">
        <w:t xml:space="preserve"> </w:t>
      </w:r>
      <w:r w:rsidRPr="00594F63">
        <w:t xml:space="preserve">podpierać na </w:t>
      </w:r>
      <w:proofErr w:type="spellStart"/>
      <w:r w:rsidRPr="00594F63">
        <w:t>rynajzach</w:t>
      </w:r>
      <w:proofErr w:type="spellEnd"/>
      <w:r w:rsidRPr="00594F63">
        <w:t xml:space="preserve">. </w:t>
      </w:r>
      <w:proofErr w:type="spellStart"/>
      <w:r w:rsidRPr="00594F63">
        <w:t>Rynajzy</w:t>
      </w:r>
      <w:proofErr w:type="spellEnd"/>
      <w:r w:rsidRPr="00594F63">
        <w:t xml:space="preserve"> mocować do deski czołowej lub pokrycia dachu (łaty </w:t>
      </w:r>
      <w:proofErr w:type="spellStart"/>
      <w:r w:rsidRPr="00594F63">
        <w:t>nakrokwiowej</w:t>
      </w:r>
      <w:proofErr w:type="spellEnd"/>
      <w:r w:rsidRPr="00594F63">
        <w:t>). Koniec</w:t>
      </w:r>
      <w:r w:rsidR="00594F63" w:rsidRPr="00594F63">
        <w:t xml:space="preserve"> </w:t>
      </w:r>
      <w:proofErr w:type="spellStart"/>
      <w:r w:rsidRPr="00594F63">
        <w:t>rynajzy</w:t>
      </w:r>
      <w:proofErr w:type="spellEnd"/>
      <w:r w:rsidRPr="00594F63">
        <w:t xml:space="preserve"> nie mo</w:t>
      </w:r>
      <w:r w:rsidR="00594F63" w:rsidRPr="00594F63">
        <w:t>ż</w:t>
      </w:r>
      <w:r w:rsidRPr="00594F63">
        <w:t>e przecinać płaszczyzny przedłu</w:t>
      </w:r>
      <w:r w:rsidR="00594F63" w:rsidRPr="00594F63">
        <w:t>ż</w:t>
      </w:r>
      <w:r w:rsidRPr="00594F63">
        <w:t xml:space="preserve">enia połaci dachowej. </w:t>
      </w:r>
      <w:proofErr w:type="spellStart"/>
      <w:r w:rsidRPr="00594F63">
        <w:t>Rynajzy</w:t>
      </w:r>
      <w:proofErr w:type="spellEnd"/>
      <w:r w:rsidR="00594F63" w:rsidRPr="00594F63">
        <w:t xml:space="preserve"> </w:t>
      </w:r>
      <w:r w:rsidRPr="00594F63">
        <w:t>montujemy w odległości minimum 5 cm od połączeń elementów, aby zapewnić</w:t>
      </w:r>
      <w:r w:rsidR="00594F63" w:rsidRPr="00594F63">
        <w:t xml:space="preserve"> </w:t>
      </w:r>
      <w:r w:rsidRPr="00594F63">
        <w:t xml:space="preserve">swobodne rozszerzanie się systemu. </w:t>
      </w:r>
    </w:p>
    <w:p w14:paraId="6ED09259" w14:textId="66246D6C" w:rsidR="004311A3" w:rsidRPr="00594F63" w:rsidRDefault="004311A3" w:rsidP="004311A3">
      <w:pPr>
        <w:spacing w:before="120" w:after="120" w:line="276" w:lineRule="auto"/>
        <w:ind w:firstLine="567"/>
      </w:pPr>
      <w:r w:rsidRPr="00594F63">
        <w:t>Regularnie oczyszczać rynny z li</w:t>
      </w:r>
      <w:r w:rsidR="00594F63">
        <w:t>śc</w:t>
      </w:r>
      <w:r w:rsidRPr="00594F63">
        <w:t>i.</w:t>
      </w:r>
    </w:p>
    <w:p w14:paraId="1F7D306A" w14:textId="64DCE3BF" w:rsidR="004311A3" w:rsidRPr="00594F63" w:rsidRDefault="004311A3" w:rsidP="004311A3">
      <w:pPr>
        <w:spacing w:before="120" w:after="120" w:line="276" w:lineRule="auto"/>
        <w:ind w:firstLine="567"/>
      </w:pPr>
      <w:r w:rsidRPr="00594F63">
        <w:t>Rynny z PCV pod wpływem temperatury ulegają rozszerzaniu lub kurczeniu. Nale</w:t>
      </w:r>
      <w:r w:rsidR="00594F63" w:rsidRPr="00594F63">
        <w:t>ż</w:t>
      </w:r>
      <w:r w:rsidRPr="00594F63">
        <w:t>y to</w:t>
      </w:r>
      <w:r w:rsidR="00594F63" w:rsidRPr="00594F63">
        <w:t xml:space="preserve"> </w:t>
      </w:r>
      <w:r w:rsidRPr="00594F63">
        <w:t>uwzględnić przy monta</w:t>
      </w:r>
      <w:r w:rsidR="00594F63" w:rsidRPr="00594F63">
        <w:t>ż</w:t>
      </w:r>
      <w:r w:rsidRPr="00594F63">
        <w:t>u. Łączymy elementy klejem do PCV lub montujemy wstawiając</w:t>
      </w:r>
      <w:r w:rsidR="00594F63" w:rsidRPr="00594F63">
        <w:t xml:space="preserve"> </w:t>
      </w:r>
      <w:r w:rsidRPr="00594F63">
        <w:t>jeden w drugi, spajając na zasadzie złączy zatrzaskowych lub samozaciskowych.</w:t>
      </w:r>
    </w:p>
    <w:p w14:paraId="08F6F5A5" w14:textId="0DEAF0DB" w:rsidR="004311A3" w:rsidRPr="00594F63" w:rsidRDefault="004311A3" w:rsidP="004311A3">
      <w:pPr>
        <w:spacing w:before="120" w:after="120" w:line="276" w:lineRule="auto"/>
        <w:ind w:firstLine="567"/>
      </w:pPr>
      <w:r w:rsidRPr="00594F63">
        <w:t>Doprowadzić do uzyskania spadków w rynnach od 0,5 do 2 %.Sprawdzić, ewentualnie</w:t>
      </w:r>
      <w:r w:rsidR="00594F63" w:rsidRPr="00594F63">
        <w:t xml:space="preserve"> </w:t>
      </w:r>
      <w:r w:rsidRPr="00594F63">
        <w:t xml:space="preserve">uzupełnić / wymienić denka na zakończeniach rynien. Obejmy montujemy </w:t>
      </w:r>
      <w:r w:rsidR="00594F63" w:rsidRPr="00594F63">
        <w:t>–</w:t>
      </w:r>
      <w:r w:rsidRPr="00594F63">
        <w:t xml:space="preserve"> minimum</w:t>
      </w:r>
      <w:r w:rsidR="00594F63" w:rsidRPr="00594F63">
        <w:t xml:space="preserve"> </w:t>
      </w:r>
      <w:r w:rsidRPr="00594F63">
        <w:t xml:space="preserve">jedną na 2 </w:t>
      </w:r>
      <w:proofErr w:type="spellStart"/>
      <w:r w:rsidRPr="00594F63">
        <w:t>mb</w:t>
      </w:r>
      <w:proofErr w:type="spellEnd"/>
      <w:r w:rsidRPr="00594F63">
        <w:t xml:space="preserve"> rury spustowej (zasada - co najmniej dwie obejmy na jedną rurę). Obejmy</w:t>
      </w:r>
      <w:r w:rsidR="00594F63" w:rsidRPr="00594F63">
        <w:t xml:space="preserve"> </w:t>
      </w:r>
      <w:r w:rsidRPr="00594F63">
        <w:t>mocujemy do ściany za pomocą kołków lub kotew. Rury spustowe łączymy za pomocą</w:t>
      </w:r>
      <w:r w:rsidR="00594F63" w:rsidRPr="00594F63">
        <w:t xml:space="preserve"> </w:t>
      </w:r>
      <w:r w:rsidRPr="00594F63">
        <w:t>mufy, pozostawiając szczelinę dylatacyjną. Klejem pokrywamy jedynie wewnętrzną</w:t>
      </w:r>
      <w:r w:rsidR="00594F63" w:rsidRPr="00594F63">
        <w:t xml:space="preserve"> </w:t>
      </w:r>
      <w:r w:rsidRPr="00594F63">
        <w:t>stronę zewnętrznych kołnierzy. Obejmy montować bezpośrednio pod mufą. Sprawdzić w</w:t>
      </w:r>
      <w:r w:rsidR="00594F63" w:rsidRPr="00594F63">
        <w:t xml:space="preserve"> </w:t>
      </w:r>
      <w:r w:rsidRPr="00594F63">
        <w:t>razie potrzeby wymienić kolanka i rewizje.</w:t>
      </w:r>
    </w:p>
    <w:p w14:paraId="0926BBA2" w14:textId="0C8113DF" w:rsidR="00594F63" w:rsidRPr="00594F63" w:rsidRDefault="00594F63" w:rsidP="00594F63">
      <w:pPr>
        <w:spacing w:before="360" w:after="120" w:line="276" w:lineRule="auto"/>
        <w:ind w:firstLine="567"/>
        <w:rPr>
          <w:b/>
          <w:bCs/>
        </w:rPr>
      </w:pPr>
      <w:r w:rsidRPr="00594F63">
        <w:rPr>
          <w:b/>
          <w:bCs/>
        </w:rPr>
        <w:t>Uwaga!</w:t>
      </w:r>
    </w:p>
    <w:p w14:paraId="0A360EC1" w14:textId="10E4E197" w:rsidR="004311A3" w:rsidRPr="00594F63" w:rsidRDefault="004311A3" w:rsidP="00DD410C">
      <w:pPr>
        <w:spacing w:before="120" w:after="120"/>
        <w:ind w:firstLine="567"/>
      </w:pPr>
      <w:r w:rsidRPr="00594F63">
        <w:lastRenderedPageBreak/>
        <w:t>1. Z uwagi na charakter prac – szczególnie niebezpieczna praca na wysokości</w:t>
      </w:r>
      <w:r w:rsidR="00594F63" w:rsidRPr="00594F63">
        <w:t xml:space="preserve"> </w:t>
      </w:r>
      <w:r w:rsidRPr="00594F63">
        <w:t>wykonanie zadania nale</w:t>
      </w:r>
      <w:r w:rsidR="00594F63" w:rsidRPr="00594F63">
        <w:t>ż</w:t>
      </w:r>
      <w:r w:rsidRPr="00594F63">
        <w:t>y powierzyć specjalistycznej firmie posiadającej</w:t>
      </w:r>
      <w:r w:rsidR="00594F63" w:rsidRPr="00594F63">
        <w:t xml:space="preserve"> </w:t>
      </w:r>
      <w:r w:rsidRPr="00594F63">
        <w:t>odpowiedni sprzęt i uprawnienia.</w:t>
      </w:r>
    </w:p>
    <w:p w14:paraId="633FB577" w14:textId="1E86B81B" w:rsidR="004311A3" w:rsidRPr="00594F63" w:rsidRDefault="004311A3" w:rsidP="00DD410C">
      <w:pPr>
        <w:spacing w:before="120" w:after="120"/>
        <w:ind w:firstLine="567"/>
      </w:pPr>
      <w:r w:rsidRPr="00594F63">
        <w:t>2. Całość robót nale</w:t>
      </w:r>
      <w:r w:rsidR="00594F63" w:rsidRPr="00594F63">
        <w:t>ż</w:t>
      </w:r>
      <w:r w:rsidRPr="00594F63">
        <w:t>y wykonywać zgodnie z dokumentacją techniczną, pod</w:t>
      </w:r>
      <w:r w:rsidR="00594F63" w:rsidRPr="00594F63">
        <w:t xml:space="preserve"> </w:t>
      </w:r>
      <w:r w:rsidRPr="00594F63">
        <w:t>nadzorem osób posiadających odpowiednie uprawnienia oraz z</w:t>
      </w:r>
      <w:r w:rsidR="00594F63" w:rsidRPr="00594F63">
        <w:t xml:space="preserve"> </w:t>
      </w:r>
      <w:r w:rsidRPr="00594F63">
        <w:t>zachowaniem przepisów bhp i sztuki budowlanej.</w:t>
      </w:r>
    </w:p>
    <w:p w14:paraId="30D50971" w14:textId="7FDB11C1" w:rsidR="00D8608A" w:rsidRDefault="00D8608A" w:rsidP="00DD410C">
      <w:pPr>
        <w:pStyle w:val="Nagwek2"/>
        <w:numPr>
          <w:ilvl w:val="0"/>
          <w:numId w:val="14"/>
        </w:numPr>
        <w:tabs>
          <w:tab w:val="clear" w:pos="1134"/>
        </w:tabs>
        <w:spacing w:before="240" w:after="120"/>
        <w:ind w:left="851" w:hanging="850"/>
        <w:rPr>
          <w:lang w:val="pl-PL"/>
        </w:rPr>
      </w:pPr>
      <w:bookmarkStart w:id="105" w:name="_Toc15988859"/>
      <w:r w:rsidRPr="005545CD">
        <w:rPr>
          <w:lang w:val="pl-PL"/>
        </w:rPr>
        <w:t>Wyposażenie</w:t>
      </w:r>
      <w:bookmarkEnd w:id="105"/>
    </w:p>
    <w:p w14:paraId="3B6BCB24" w14:textId="77777777" w:rsidR="003F7D5F" w:rsidRDefault="003F7D5F" w:rsidP="00DD410C">
      <w:pPr>
        <w:spacing w:after="120"/>
        <w:ind w:firstLine="567"/>
      </w:pPr>
      <w:r>
        <w:t>Istniejąca aranżacja przestrzeni ulegnie częściowej zmianie, w związku z projektowaną przebudową oraz związaną z nią zmianą funkcji. Poza typowym wyposażeniem biur należy przewidzieć szafy archiwalne przesuwne.</w:t>
      </w:r>
    </w:p>
    <w:p w14:paraId="7538CFD2" w14:textId="20CA1B4B" w:rsidR="00596FBD" w:rsidRDefault="00596FBD" w:rsidP="00DD410C">
      <w:pPr>
        <w:pStyle w:val="Nagwek2"/>
        <w:numPr>
          <w:ilvl w:val="0"/>
          <w:numId w:val="14"/>
        </w:numPr>
        <w:spacing w:before="240" w:after="120"/>
        <w:rPr>
          <w:lang w:val="pl-PL"/>
        </w:rPr>
      </w:pPr>
      <w:bookmarkStart w:id="106" w:name="_Toc15988860"/>
      <w:r>
        <w:rPr>
          <w:lang w:val="pl-PL"/>
        </w:rPr>
        <w:t>Instalacje sanitarne</w:t>
      </w:r>
      <w:bookmarkEnd w:id="106"/>
    </w:p>
    <w:p w14:paraId="03592D90" w14:textId="1CAB1B79" w:rsidR="00DD410C" w:rsidRPr="0074387F" w:rsidRDefault="00DD410C" w:rsidP="00DD410C">
      <w:pPr>
        <w:pStyle w:val="Nagwek3"/>
        <w:numPr>
          <w:ilvl w:val="1"/>
          <w:numId w:val="48"/>
        </w:numPr>
        <w:spacing w:before="0" w:line="360" w:lineRule="auto"/>
        <w:ind w:left="1134"/>
        <w:jc w:val="both"/>
      </w:pPr>
      <w:bookmarkStart w:id="107" w:name="_Toc484117300"/>
      <w:bookmarkStart w:id="108" w:name="_Toc520802510"/>
      <w:bookmarkStart w:id="109" w:name="_Toc15991541"/>
      <w:bookmarkStart w:id="110" w:name="_Toc15988861"/>
      <w:r w:rsidRPr="0074387F">
        <w:t>Instalacja hydrantowa</w:t>
      </w:r>
      <w:bookmarkEnd w:id="107"/>
      <w:bookmarkEnd w:id="108"/>
      <w:bookmarkEnd w:id="109"/>
    </w:p>
    <w:p w14:paraId="0F359F98" w14:textId="6AC5C8EA" w:rsidR="00DD410C" w:rsidRDefault="00DD410C" w:rsidP="00DD410C">
      <w:pPr>
        <w:ind w:firstLine="567"/>
        <w:rPr>
          <w:rFonts w:eastAsia="Lucida Sans Unicode"/>
        </w:rPr>
      </w:pPr>
      <w:r w:rsidRPr="008A2896">
        <w:rPr>
          <w:rFonts w:eastAsia="Lucida Sans Unicode"/>
        </w:rPr>
        <w:t xml:space="preserve">Instalacja </w:t>
      </w:r>
      <w:r w:rsidRPr="004058C1">
        <w:t xml:space="preserve">hydrantowa </w:t>
      </w:r>
      <w:r w:rsidRPr="008A2896">
        <w:rPr>
          <w:rFonts w:eastAsia="Lucida Sans Unicode"/>
        </w:rPr>
        <w:t xml:space="preserve">zasilana będzie z wodociągu.  Przyłącze wody wchodzi do budynku w pomieszczeniu </w:t>
      </w:r>
      <w:r>
        <w:rPr>
          <w:rFonts w:eastAsia="Lucida Sans Unicode"/>
        </w:rPr>
        <w:t>na parterze</w:t>
      </w:r>
      <w:r w:rsidRPr="008A2896">
        <w:rPr>
          <w:rFonts w:eastAsia="Lucida Sans Unicode"/>
        </w:rPr>
        <w:t>, gdzie zainstalowany jest zestaw wodomierzowy. Za zestawem wodomierzowym nastąpi rozdział instalacji wody zimnej na instalację wody socjalnej dla poszczególnych pomieszczeń i na potrzeby przeciw pożarowe do instalacji hydrantowej.</w:t>
      </w:r>
    </w:p>
    <w:p w14:paraId="17383920" w14:textId="77777777" w:rsidR="00DD410C" w:rsidRPr="004058C1" w:rsidRDefault="00DD410C" w:rsidP="00DD410C">
      <w:pPr>
        <w:spacing w:before="120"/>
        <w:ind w:firstLine="567"/>
      </w:pPr>
      <w:r w:rsidRPr="004058C1">
        <w:t xml:space="preserve">Na potrzeby obiektu zaprojektowano hydranty HP-25 DN25 z wężem półsztywnym długości 30 m w typowych szafkach podtynkowych. Szafki montować w taki sposób, aby zawór hydrantowy zamontowany był na wysokości 1,35 ± 0,1 m nad poziomem posadzki. Przewidziano zabudowę </w:t>
      </w:r>
      <w:r>
        <w:t>jednego</w:t>
      </w:r>
      <w:r w:rsidRPr="004058C1">
        <w:t xml:space="preserve"> hydrant</w:t>
      </w:r>
      <w:r>
        <w:t>u</w:t>
      </w:r>
      <w:r w:rsidRPr="004058C1">
        <w:t xml:space="preserve"> na każdej kondygnacji.</w:t>
      </w:r>
    </w:p>
    <w:p w14:paraId="62F44F39" w14:textId="77777777" w:rsidR="00DD410C" w:rsidRPr="000C55E2" w:rsidRDefault="00DD410C" w:rsidP="00DD410C">
      <w:pPr>
        <w:spacing w:before="120"/>
        <w:ind w:firstLine="567"/>
      </w:pPr>
      <w:r w:rsidRPr="000C55E2">
        <w:t>Zaprojektowana instalacja p.poż. jest zasilana i wydzielona z wewnętrznej instalacji wody zimnej i stanowi instalację, która w całości powinna być wykonana z rur stalowych. Instalacja hydrantowa będzie pracowała jako nawodniona.</w:t>
      </w:r>
    </w:p>
    <w:p w14:paraId="51902C4D" w14:textId="77777777" w:rsidR="00DD410C" w:rsidRPr="000C55E2" w:rsidRDefault="00DD410C" w:rsidP="00DD410C">
      <w:pPr>
        <w:spacing w:before="120"/>
        <w:ind w:firstLine="567"/>
      </w:pPr>
      <w:r w:rsidRPr="000C55E2">
        <w:t xml:space="preserve">Całą instalację wody zimnej do ostatniego hydrantu należy wykonać z rur stalowych instalacyjnych ocynkowanych wg PN-74/H-74200, o połączeniach gwintowanych. </w:t>
      </w:r>
    </w:p>
    <w:p w14:paraId="230063B6" w14:textId="77777777" w:rsidR="00DD410C" w:rsidRPr="000C55E2" w:rsidRDefault="00DD410C" w:rsidP="00DD410C">
      <w:pPr>
        <w:spacing w:before="120"/>
        <w:ind w:firstLine="567"/>
      </w:pPr>
      <w:r w:rsidRPr="000C55E2">
        <w:t xml:space="preserve">W miejscu włączenia instalacji hydrantowej do instalacji wodociągowej należy zamontować zawór </w:t>
      </w:r>
      <w:proofErr w:type="spellStart"/>
      <w:r w:rsidRPr="000C55E2">
        <w:t>antyskażeniowy</w:t>
      </w:r>
      <w:proofErr w:type="spellEnd"/>
      <w:r w:rsidRPr="000C55E2">
        <w:t xml:space="preserve"> oraz na odejściu do instalacji bytowej zamontować zawór pierwszeństwa. </w:t>
      </w:r>
    </w:p>
    <w:p w14:paraId="60FDF982" w14:textId="77777777" w:rsidR="00DD410C" w:rsidRDefault="00DD410C" w:rsidP="00DD410C">
      <w:pPr>
        <w:spacing w:before="120"/>
        <w:ind w:firstLine="567"/>
      </w:pPr>
      <w:r>
        <w:t xml:space="preserve">Należy zapewnić wymagane ciśnienie w sieci wodociągowej oraz na przyłączu wody aby uzyskać wymagane ciśnienie na hydrancie = 0,2MPa oraz przepływ 2l/s na dwóch jednocześnie działających hydrantów. Opracowanie sieci wodociągowej oraz przyłączy wg odrębnego opracowania. W przypadku braku wymaganego ciśnienia dla instalacji p.poż należy zastosować zestaw hydroforowy w wydzielonym pomieszczeniu. </w:t>
      </w:r>
    </w:p>
    <w:p w14:paraId="7B89133F" w14:textId="54B442F5" w:rsidR="003F7D5F" w:rsidRDefault="003F7D5F" w:rsidP="00DD410C">
      <w:pPr>
        <w:pStyle w:val="Nagwek3"/>
        <w:numPr>
          <w:ilvl w:val="1"/>
          <w:numId w:val="45"/>
        </w:numPr>
        <w:spacing w:before="120"/>
      </w:pPr>
      <w:r>
        <w:t>Armatura czerpalna oraz przybory sanitarne</w:t>
      </w:r>
      <w:bookmarkEnd w:id="110"/>
      <w:r>
        <w:t xml:space="preserve"> </w:t>
      </w:r>
    </w:p>
    <w:p w14:paraId="2279A093" w14:textId="73520E25" w:rsidR="003F7D5F" w:rsidRPr="003F7D5F" w:rsidRDefault="003F7D5F" w:rsidP="00DD410C">
      <w:pPr>
        <w:spacing w:before="120"/>
        <w:ind w:firstLine="567"/>
      </w:pPr>
      <w:r w:rsidRPr="003F7D5F">
        <w:t>W ramach zadania nie projektuje się instalacji czy wymiany armatury i przyborów sanitarnych.</w:t>
      </w:r>
    </w:p>
    <w:p w14:paraId="2DF58E8A" w14:textId="5EB317F1" w:rsidR="003F7D5F" w:rsidRPr="003F7D5F" w:rsidRDefault="003F7D5F" w:rsidP="00DD410C">
      <w:pPr>
        <w:spacing w:before="120"/>
        <w:ind w:firstLine="567"/>
      </w:pPr>
      <w:r w:rsidRPr="003F7D5F">
        <w:t xml:space="preserve">Na parterze budynku, w związku z przebudową należy zdemontować miskę ustępową, zawór czerpalny, umywalkę oraz zlewozmywak. </w:t>
      </w:r>
    </w:p>
    <w:p w14:paraId="02967158" w14:textId="77777777" w:rsidR="003F7D5F" w:rsidRPr="003F7D5F" w:rsidRDefault="003F7D5F" w:rsidP="00DD410C">
      <w:pPr>
        <w:spacing w:before="120"/>
        <w:ind w:firstLine="567"/>
      </w:pPr>
      <w:r w:rsidRPr="003F7D5F">
        <w:t>Po demontażu armatury wykonawca winien zaślepić odpływy kanalizacyjne i doprowadzenia wody.</w:t>
      </w:r>
    </w:p>
    <w:p w14:paraId="3CC7EAED" w14:textId="5163C4FE" w:rsidR="003F7D5F" w:rsidRDefault="003F7D5F" w:rsidP="00DD410C">
      <w:pPr>
        <w:pStyle w:val="Nagwek3"/>
        <w:numPr>
          <w:ilvl w:val="1"/>
          <w:numId w:val="45"/>
        </w:numPr>
        <w:spacing w:before="120"/>
      </w:pPr>
      <w:bookmarkStart w:id="111" w:name="_Toc15988862"/>
      <w:r>
        <w:t>Klimatyzacja</w:t>
      </w:r>
      <w:bookmarkEnd w:id="111"/>
    </w:p>
    <w:p w14:paraId="4965A7A2" w14:textId="4E8E1BA8" w:rsidR="003F7D5F" w:rsidRDefault="003F7D5F" w:rsidP="00DD410C">
      <w:pPr>
        <w:spacing w:before="120" w:after="120"/>
        <w:ind w:firstLine="567"/>
      </w:pPr>
      <w:r>
        <w:t xml:space="preserve">W części biurowej projektuje się klimatyzatory. Aktualnie zainstalowane są w pełni sprawne. </w:t>
      </w:r>
      <w:r w:rsidRPr="00E657FE">
        <w:t>Przewiduje się zmianę ich lokalizacji oraz instalację 9 sztuki nowej (wg. części rysunkowej).</w:t>
      </w:r>
    </w:p>
    <w:p w14:paraId="5BDCD1C2" w14:textId="77777777" w:rsidR="003F7D5F" w:rsidRPr="003F7D5F" w:rsidRDefault="003F7D5F" w:rsidP="00DD410C">
      <w:pPr>
        <w:spacing w:before="120" w:after="120"/>
        <w:ind w:firstLine="567"/>
        <w:rPr>
          <w:sz w:val="23"/>
          <w:szCs w:val="23"/>
        </w:rPr>
      </w:pPr>
      <w:r w:rsidRPr="003F7D5F">
        <w:rPr>
          <w:sz w:val="23"/>
          <w:szCs w:val="23"/>
        </w:rPr>
        <w:lastRenderedPageBreak/>
        <w:t xml:space="preserve">W budynku zaprojektowano systemy klimatyzacji </w:t>
      </w:r>
      <w:proofErr w:type="spellStart"/>
      <w:r w:rsidRPr="003F7D5F">
        <w:rPr>
          <w:sz w:val="23"/>
          <w:szCs w:val="23"/>
        </w:rPr>
        <w:t>multisplit</w:t>
      </w:r>
      <w:proofErr w:type="spellEnd"/>
      <w:r w:rsidRPr="003F7D5F">
        <w:rPr>
          <w:sz w:val="23"/>
          <w:szCs w:val="23"/>
        </w:rPr>
        <w:t xml:space="preserve"> składaj</w:t>
      </w:r>
      <w:r w:rsidRPr="003F7D5F">
        <w:rPr>
          <w:rFonts w:ascii="TimesNewRoman" w:eastAsia="TimesNewRoman" w:cs="TimesNewRoman" w:hint="eastAsia"/>
          <w:sz w:val="23"/>
          <w:szCs w:val="23"/>
        </w:rPr>
        <w:t>ą</w:t>
      </w:r>
      <w:r w:rsidRPr="003F7D5F">
        <w:rPr>
          <w:sz w:val="23"/>
          <w:szCs w:val="23"/>
        </w:rPr>
        <w:t>cy si</w:t>
      </w:r>
      <w:r w:rsidRPr="003F7D5F">
        <w:rPr>
          <w:rFonts w:ascii="TimesNewRoman" w:eastAsia="TimesNewRoman" w:cs="TimesNewRoman" w:hint="eastAsia"/>
          <w:sz w:val="23"/>
          <w:szCs w:val="23"/>
        </w:rPr>
        <w:t>ę</w:t>
      </w:r>
      <w:r w:rsidRPr="003F7D5F">
        <w:rPr>
          <w:rFonts w:ascii="TimesNewRoman" w:eastAsia="TimesNewRoman" w:cs="TimesNewRoman"/>
          <w:sz w:val="23"/>
          <w:szCs w:val="23"/>
        </w:rPr>
        <w:t xml:space="preserve"> </w:t>
      </w:r>
      <w:r w:rsidRPr="003F7D5F">
        <w:rPr>
          <w:sz w:val="23"/>
          <w:szCs w:val="23"/>
        </w:rPr>
        <w:t>z trzech nowoprojektowanych oraz dwóch istniejących jednostek zewn</w:t>
      </w:r>
      <w:r w:rsidRPr="003F7D5F">
        <w:rPr>
          <w:rFonts w:ascii="TimesNewRoman" w:eastAsia="TimesNewRoman" w:cs="TimesNewRoman" w:hint="eastAsia"/>
          <w:sz w:val="23"/>
          <w:szCs w:val="23"/>
        </w:rPr>
        <w:t>ę</w:t>
      </w:r>
      <w:r w:rsidRPr="003F7D5F">
        <w:rPr>
          <w:sz w:val="23"/>
          <w:szCs w:val="23"/>
        </w:rPr>
        <w:t>trznych umieszczonych na południowo-wschodniej elewacji budynku.</w:t>
      </w:r>
    </w:p>
    <w:p w14:paraId="4167EC7F" w14:textId="77777777" w:rsidR="003F7D5F" w:rsidRPr="003F7D5F" w:rsidRDefault="003F7D5F" w:rsidP="00DD410C">
      <w:pPr>
        <w:spacing w:before="120" w:after="120"/>
        <w:ind w:firstLine="567"/>
        <w:rPr>
          <w:sz w:val="23"/>
          <w:szCs w:val="23"/>
        </w:rPr>
      </w:pPr>
      <w:r w:rsidRPr="003F7D5F">
        <w:rPr>
          <w:sz w:val="23"/>
          <w:szCs w:val="23"/>
        </w:rPr>
        <w:t>a) pierwszy system : jednostka zewn</w:t>
      </w:r>
      <w:r w:rsidRPr="003F7D5F">
        <w:rPr>
          <w:rFonts w:ascii="TimesNewRoman" w:eastAsia="TimesNewRoman" w:cs="TimesNewRoman" w:hint="eastAsia"/>
          <w:sz w:val="23"/>
          <w:szCs w:val="23"/>
        </w:rPr>
        <w:t>ę</w:t>
      </w:r>
      <w:r w:rsidRPr="003F7D5F">
        <w:rPr>
          <w:sz w:val="23"/>
          <w:szCs w:val="23"/>
        </w:rPr>
        <w:t>trzna o mocy chłodniczej 12,3 kW, mocy</w:t>
      </w:r>
    </w:p>
    <w:p w14:paraId="4AE8A8FD" w14:textId="77777777" w:rsidR="003F7D5F" w:rsidRPr="003F7D5F" w:rsidRDefault="003F7D5F" w:rsidP="00DD410C">
      <w:pPr>
        <w:spacing w:before="120" w:after="120"/>
        <w:ind w:firstLine="567"/>
        <w:rPr>
          <w:sz w:val="23"/>
          <w:szCs w:val="23"/>
        </w:rPr>
      </w:pPr>
      <w:r w:rsidRPr="003F7D5F">
        <w:rPr>
          <w:sz w:val="23"/>
          <w:szCs w:val="23"/>
        </w:rPr>
        <w:t xml:space="preserve">grzewczej 12,3 </w:t>
      </w:r>
      <w:proofErr w:type="spellStart"/>
      <w:r w:rsidRPr="003F7D5F">
        <w:rPr>
          <w:sz w:val="23"/>
          <w:szCs w:val="23"/>
        </w:rPr>
        <w:t>kW.</w:t>
      </w:r>
      <w:proofErr w:type="spellEnd"/>
      <w:r w:rsidRPr="003F7D5F">
        <w:rPr>
          <w:sz w:val="23"/>
          <w:szCs w:val="23"/>
        </w:rPr>
        <w:t xml:space="preserve"> Agregat poł</w:t>
      </w:r>
      <w:r w:rsidRPr="003F7D5F">
        <w:rPr>
          <w:rFonts w:ascii="TimesNewRoman" w:eastAsia="TimesNewRoman" w:cs="TimesNewRoman" w:hint="eastAsia"/>
          <w:sz w:val="23"/>
          <w:szCs w:val="23"/>
        </w:rPr>
        <w:t>ą</w:t>
      </w:r>
      <w:r w:rsidRPr="003F7D5F">
        <w:rPr>
          <w:sz w:val="23"/>
          <w:szCs w:val="23"/>
        </w:rPr>
        <w:t>czony jest z pięcioma urz</w:t>
      </w:r>
      <w:r w:rsidRPr="003F7D5F">
        <w:rPr>
          <w:rFonts w:ascii="TimesNewRoman" w:eastAsia="TimesNewRoman" w:cs="TimesNewRoman" w:hint="eastAsia"/>
          <w:sz w:val="23"/>
          <w:szCs w:val="23"/>
        </w:rPr>
        <w:t>ą</w:t>
      </w:r>
      <w:r w:rsidRPr="003F7D5F">
        <w:rPr>
          <w:sz w:val="23"/>
          <w:szCs w:val="23"/>
        </w:rPr>
        <w:t>dzeniami wewn</w:t>
      </w:r>
      <w:r w:rsidRPr="003F7D5F">
        <w:rPr>
          <w:rFonts w:ascii="TimesNewRoman" w:eastAsia="TimesNewRoman" w:cs="TimesNewRoman" w:hint="eastAsia"/>
          <w:sz w:val="23"/>
          <w:szCs w:val="23"/>
        </w:rPr>
        <w:t>ę</w:t>
      </w:r>
      <w:r w:rsidRPr="003F7D5F">
        <w:rPr>
          <w:sz w:val="23"/>
          <w:szCs w:val="23"/>
        </w:rPr>
        <w:t>trznymi w poszczególnych pomieszczeniach. Wszystkie jednostki wewn</w:t>
      </w:r>
      <w:r w:rsidRPr="003F7D5F">
        <w:rPr>
          <w:rFonts w:ascii="TimesNewRoman" w:eastAsia="TimesNewRoman" w:cs="TimesNewRoman" w:hint="eastAsia"/>
          <w:sz w:val="23"/>
          <w:szCs w:val="23"/>
        </w:rPr>
        <w:t>ę</w:t>
      </w:r>
      <w:r w:rsidRPr="003F7D5F">
        <w:rPr>
          <w:sz w:val="23"/>
          <w:szCs w:val="23"/>
        </w:rPr>
        <w:t>trzne maj</w:t>
      </w:r>
      <w:r w:rsidRPr="003F7D5F">
        <w:rPr>
          <w:rFonts w:ascii="TimesNewRoman" w:eastAsia="TimesNewRoman" w:cs="TimesNewRoman" w:hint="eastAsia"/>
          <w:sz w:val="23"/>
          <w:szCs w:val="23"/>
        </w:rPr>
        <w:t>ą</w:t>
      </w:r>
      <w:r w:rsidRPr="003F7D5F">
        <w:rPr>
          <w:rFonts w:ascii="TimesNewRoman" w:eastAsia="TimesNewRoman" w:cs="TimesNewRoman"/>
          <w:sz w:val="23"/>
          <w:szCs w:val="23"/>
        </w:rPr>
        <w:t xml:space="preserve"> </w:t>
      </w:r>
      <w:r w:rsidRPr="003F7D5F">
        <w:rPr>
          <w:sz w:val="23"/>
          <w:szCs w:val="23"/>
        </w:rPr>
        <w:t>umo</w:t>
      </w:r>
      <w:r w:rsidRPr="003F7D5F">
        <w:rPr>
          <w:rFonts w:ascii="TimesNewRoman" w:eastAsia="TimesNewRoman" w:cs="TimesNewRoman" w:hint="eastAsia"/>
          <w:sz w:val="23"/>
          <w:szCs w:val="23"/>
        </w:rPr>
        <w:t>ż</w:t>
      </w:r>
      <w:r w:rsidRPr="003F7D5F">
        <w:rPr>
          <w:sz w:val="23"/>
          <w:szCs w:val="23"/>
        </w:rPr>
        <w:t>liwia</w:t>
      </w:r>
      <w:r w:rsidRPr="003F7D5F">
        <w:rPr>
          <w:rFonts w:ascii="TimesNewRoman" w:eastAsia="TimesNewRoman" w:cs="TimesNewRoman" w:hint="eastAsia"/>
          <w:sz w:val="23"/>
          <w:szCs w:val="23"/>
        </w:rPr>
        <w:t>ć</w:t>
      </w:r>
      <w:r w:rsidRPr="003F7D5F">
        <w:rPr>
          <w:rFonts w:ascii="TimesNewRoman" w:eastAsia="TimesNewRoman" w:cs="TimesNewRoman"/>
          <w:sz w:val="23"/>
          <w:szCs w:val="23"/>
        </w:rPr>
        <w:t xml:space="preserve"> </w:t>
      </w:r>
      <w:r w:rsidRPr="003F7D5F">
        <w:rPr>
          <w:sz w:val="23"/>
          <w:szCs w:val="23"/>
        </w:rPr>
        <w:t>chłodzenie pomieszcze</w:t>
      </w:r>
      <w:r w:rsidRPr="003F7D5F">
        <w:rPr>
          <w:rFonts w:ascii="TimesNewRoman" w:eastAsia="TimesNewRoman" w:cs="TimesNewRoman" w:hint="eastAsia"/>
          <w:sz w:val="23"/>
          <w:szCs w:val="23"/>
        </w:rPr>
        <w:t>ń</w:t>
      </w:r>
      <w:r w:rsidRPr="003F7D5F">
        <w:rPr>
          <w:rFonts w:ascii="TimesNewRoman" w:eastAsia="TimesNewRoman" w:cs="TimesNewRoman"/>
          <w:sz w:val="23"/>
          <w:szCs w:val="23"/>
        </w:rPr>
        <w:t xml:space="preserve"> </w:t>
      </w:r>
      <w:r w:rsidRPr="003F7D5F">
        <w:rPr>
          <w:sz w:val="23"/>
          <w:szCs w:val="23"/>
        </w:rPr>
        <w:t>. Czynnikiem obiegowym w instalacji klimatyzacji jest czynnik R32.</w:t>
      </w:r>
    </w:p>
    <w:p w14:paraId="5AA7DE7B" w14:textId="77777777" w:rsidR="003F7D5F" w:rsidRPr="003F7D5F" w:rsidRDefault="003F7D5F" w:rsidP="00DD410C">
      <w:pPr>
        <w:spacing w:before="120" w:after="120"/>
        <w:ind w:firstLine="567"/>
        <w:rPr>
          <w:sz w:val="23"/>
          <w:szCs w:val="23"/>
        </w:rPr>
      </w:pPr>
      <w:r w:rsidRPr="003F7D5F">
        <w:rPr>
          <w:sz w:val="23"/>
          <w:szCs w:val="23"/>
        </w:rPr>
        <w:t>b) drugi system składa si</w:t>
      </w:r>
      <w:r w:rsidRPr="003F7D5F">
        <w:rPr>
          <w:rFonts w:ascii="TimesNewRoman" w:eastAsia="TimesNewRoman" w:cs="TimesNewRoman" w:hint="eastAsia"/>
          <w:sz w:val="23"/>
          <w:szCs w:val="23"/>
        </w:rPr>
        <w:t>ę</w:t>
      </w:r>
      <w:r w:rsidRPr="003F7D5F">
        <w:rPr>
          <w:rFonts w:ascii="TimesNewRoman" w:eastAsia="TimesNewRoman" w:cs="TimesNewRoman"/>
          <w:sz w:val="23"/>
          <w:szCs w:val="23"/>
        </w:rPr>
        <w:t xml:space="preserve"> </w:t>
      </w:r>
      <w:r w:rsidRPr="003F7D5F">
        <w:rPr>
          <w:sz w:val="23"/>
          <w:szCs w:val="23"/>
        </w:rPr>
        <w:t>z jednostki zewn</w:t>
      </w:r>
      <w:r w:rsidRPr="003F7D5F">
        <w:rPr>
          <w:rFonts w:ascii="TimesNewRoman" w:eastAsia="TimesNewRoman" w:cs="TimesNewRoman" w:hint="eastAsia"/>
          <w:sz w:val="23"/>
          <w:szCs w:val="23"/>
        </w:rPr>
        <w:t>ę</w:t>
      </w:r>
      <w:r w:rsidRPr="003F7D5F">
        <w:rPr>
          <w:sz w:val="23"/>
          <w:szCs w:val="23"/>
        </w:rPr>
        <w:t xml:space="preserve">trznej o mocy o mocy chłodniczej 10,6 kW, mocy grzewczej 11,1 </w:t>
      </w:r>
      <w:proofErr w:type="spellStart"/>
      <w:r w:rsidRPr="003F7D5F">
        <w:rPr>
          <w:sz w:val="23"/>
          <w:szCs w:val="23"/>
        </w:rPr>
        <w:t>kW.</w:t>
      </w:r>
      <w:proofErr w:type="spellEnd"/>
      <w:r w:rsidRPr="003F7D5F">
        <w:rPr>
          <w:sz w:val="23"/>
          <w:szCs w:val="23"/>
        </w:rPr>
        <w:t xml:space="preserve"> Agregat poł</w:t>
      </w:r>
      <w:r w:rsidRPr="003F7D5F">
        <w:rPr>
          <w:rFonts w:ascii="TimesNewRoman" w:eastAsia="TimesNewRoman" w:cs="TimesNewRoman" w:hint="eastAsia"/>
          <w:sz w:val="23"/>
          <w:szCs w:val="23"/>
        </w:rPr>
        <w:t>ą</w:t>
      </w:r>
      <w:r w:rsidRPr="003F7D5F">
        <w:rPr>
          <w:sz w:val="23"/>
          <w:szCs w:val="23"/>
        </w:rPr>
        <w:t>czony jest z dwoma urz</w:t>
      </w:r>
      <w:r w:rsidRPr="003F7D5F">
        <w:rPr>
          <w:rFonts w:ascii="TimesNewRoman" w:eastAsia="TimesNewRoman" w:cs="TimesNewRoman" w:hint="eastAsia"/>
          <w:sz w:val="23"/>
          <w:szCs w:val="23"/>
        </w:rPr>
        <w:t>ą</w:t>
      </w:r>
      <w:r w:rsidRPr="003F7D5F">
        <w:rPr>
          <w:sz w:val="23"/>
          <w:szCs w:val="23"/>
        </w:rPr>
        <w:t>dzeniami wewn</w:t>
      </w:r>
      <w:r w:rsidRPr="003F7D5F">
        <w:rPr>
          <w:rFonts w:ascii="TimesNewRoman" w:eastAsia="TimesNewRoman" w:cs="TimesNewRoman" w:hint="eastAsia"/>
          <w:sz w:val="23"/>
          <w:szCs w:val="23"/>
        </w:rPr>
        <w:t>ę</w:t>
      </w:r>
      <w:r w:rsidRPr="003F7D5F">
        <w:rPr>
          <w:sz w:val="23"/>
          <w:szCs w:val="23"/>
        </w:rPr>
        <w:t>trznymi w poszczególnych pomieszczeniach.</w:t>
      </w:r>
    </w:p>
    <w:p w14:paraId="750EF616" w14:textId="77777777" w:rsidR="003F7D5F" w:rsidRPr="003F7D5F" w:rsidRDefault="003F7D5F" w:rsidP="00DD410C">
      <w:pPr>
        <w:spacing w:before="120" w:after="120"/>
        <w:ind w:firstLine="567"/>
        <w:rPr>
          <w:sz w:val="23"/>
          <w:szCs w:val="23"/>
        </w:rPr>
      </w:pPr>
      <w:r w:rsidRPr="003F7D5F">
        <w:rPr>
          <w:sz w:val="23"/>
          <w:szCs w:val="23"/>
        </w:rPr>
        <w:t>c) trzeci system : jednostka zewn</w:t>
      </w:r>
      <w:r w:rsidRPr="003F7D5F">
        <w:rPr>
          <w:rFonts w:ascii="TimesNewRoman" w:eastAsia="TimesNewRoman" w:cs="TimesNewRoman" w:hint="eastAsia"/>
          <w:sz w:val="23"/>
          <w:szCs w:val="23"/>
        </w:rPr>
        <w:t>ę</w:t>
      </w:r>
      <w:r w:rsidRPr="003F7D5F">
        <w:rPr>
          <w:sz w:val="23"/>
          <w:szCs w:val="23"/>
        </w:rPr>
        <w:t xml:space="preserve">trzna o mocy chłodniczej 7,9 kW, mocy grzewczej 8,5 </w:t>
      </w:r>
      <w:proofErr w:type="spellStart"/>
      <w:r w:rsidRPr="003F7D5F">
        <w:rPr>
          <w:sz w:val="23"/>
          <w:szCs w:val="23"/>
        </w:rPr>
        <w:t>kW.</w:t>
      </w:r>
      <w:proofErr w:type="spellEnd"/>
      <w:r w:rsidRPr="003F7D5F">
        <w:rPr>
          <w:sz w:val="23"/>
          <w:szCs w:val="23"/>
        </w:rPr>
        <w:t xml:space="preserve"> Agregat poł</w:t>
      </w:r>
      <w:r w:rsidRPr="003F7D5F">
        <w:rPr>
          <w:rFonts w:ascii="TimesNewRoman" w:eastAsia="TimesNewRoman" w:cs="TimesNewRoman" w:hint="eastAsia"/>
          <w:sz w:val="23"/>
          <w:szCs w:val="23"/>
        </w:rPr>
        <w:t>ą</w:t>
      </w:r>
      <w:r w:rsidRPr="003F7D5F">
        <w:rPr>
          <w:sz w:val="23"/>
          <w:szCs w:val="23"/>
        </w:rPr>
        <w:t>czony jest z dwoma urz</w:t>
      </w:r>
      <w:r w:rsidRPr="003F7D5F">
        <w:rPr>
          <w:rFonts w:ascii="TimesNewRoman" w:eastAsia="TimesNewRoman" w:cs="TimesNewRoman" w:hint="eastAsia"/>
          <w:sz w:val="23"/>
          <w:szCs w:val="23"/>
        </w:rPr>
        <w:t>ą</w:t>
      </w:r>
      <w:r w:rsidRPr="003F7D5F">
        <w:rPr>
          <w:sz w:val="23"/>
          <w:szCs w:val="23"/>
        </w:rPr>
        <w:t>dzeniami wewn</w:t>
      </w:r>
      <w:r w:rsidRPr="003F7D5F">
        <w:rPr>
          <w:rFonts w:ascii="TimesNewRoman" w:eastAsia="TimesNewRoman" w:cs="TimesNewRoman" w:hint="eastAsia"/>
          <w:sz w:val="23"/>
          <w:szCs w:val="23"/>
        </w:rPr>
        <w:t>ę</w:t>
      </w:r>
      <w:r w:rsidRPr="003F7D5F">
        <w:rPr>
          <w:sz w:val="23"/>
          <w:szCs w:val="23"/>
        </w:rPr>
        <w:t>trznymi</w:t>
      </w:r>
    </w:p>
    <w:p w14:paraId="5A03AF4A" w14:textId="77777777" w:rsidR="003F7D5F" w:rsidRPr="003F7D5F" w:rsidRDefault="003F7D5F" w:rsidP="00DD410C">
      <w:pPr>
        <w:spacing w:before="120" w:after="120"/>
        <w:ind w:firstLine="567"/>
        <w:rPr>
          <w:sz w:val="23"/>
          <w:szCs w:val="23"/>
        </w:rPr>
      </w:pPr>
      <w:r w:rsidRPr="003F7D5F">
        <w:rPr>
          <w:sz w:val="23"/>
          <w:szCs w:val="23"/>
        </w:rPr>
        <w:t>Rozwi</w:t>
      </w:r>
      <w:r w:rsidRPr="003F7D5F">
        <w:rPr>
          <w:rFonts w:ascii="TimesNewRoman" w:eastAsia="TimesNewRoman" w:cs="TimesNewRoman" w:hint="eastAsia"/>
          <w:sz w:val="23"/>
          <w:szCs w:val="23"/>
        </w:rPr>
        <w:t>ą</w:t>
      </w:r>
      <w:r w:rsidRPr="003F7D5F">
        <w:rPr>
          <w:sz w:val="23"/>
          <w:szCs w:val="23"/>
        </w:rPr>
        <w:t>zania techniczne zostały przyj</w:t>
      </w:r>
      <w:r w:rsidRPr="003F7D5F">
        <w:rPr>
          <w:rFonts w:ascii="TimesNewRoman" w:eastAsia="TimesNewRoman" w:cs="TimesNewRoman" w:hint="eastAsia"/>
          <w:sz w:val="23"/>
          <w:szCs w:val="23"/>
        </w:rPr>
        <w:t>ę</w:t>
      </w:r>
      <w:r w:rsidRPr="003F7D5F">
        <w:rPr>
          <w:sz w:val="23"/>
          <w:szCs w:val="23"/>
        </w:rPr>
        <w:t>te na podstawie stanu budynku, rozmieszczenia i przeznaczenia poszczególnych pomieszczeń.</w:t>
      </w:r>
    </w:p>
    <w:p w14:paraId="5A68891E" w14:textId="77777777" w:rsidR="003F7D5F" w:rsidRPr="003F7D5F" w:rsidRDefault="003F7D5F" w:rsidP="00DD410C">
      <w:pPr>
        <w:spacing w:before="120" w:after="120"/>
        <w:ind w:firstLine="567"/>
        <w:rPr>
          <w:sz w:val="23"/>
          <w:szCs w:val="23"/>
        </w:rPr>
      </w:pPr>
      <w:r w:rsidRPr="003F7D5F">
        <w:rPr>
          <w:sz w:val="23"/>
          <w:szCs w:val="23"/>
        </w:rPr>
        <w:t>Obliczenia zysków ciepła dla lata dokonano przy poni</w:t>
      </w:r>
      <w:r w:rsidRPr="003F7D5F">
        <w:rPr>
          <w:rFonts w:ascii="TimesNewRoman" w:eastAsia="TimesNewRoman" w:cs="TimesNewRoman" w:hint="eastAsia"/>
          <w:sz w:val="23"/>
          <w:szCs w:val="23"/>
        </w:rPr>
        <w:t>ż</w:t>
      </w:r>
      <w:r w:rsidRPr="003F7D5F">
        <w:rPr>
          <w:sz w:val="23"/>
          <w:szCs w:val="23"/>
        </w:rPr>
        <w:t>szych zało</w:t>
      </w:r>
      <w:r w:rsidRPr="003F7D5F">
        <w:rPr>
          <w:rFonts w:ascii="TimesNewRoman" w:eastAsia="TimesNewRoman" w:cs="TimesNewRoman" w:hint="eastAsia"/>
          <w:sz w:val="23"/>
          <w:szCs w:val="23"/>
        </w:rPr>
        <w:t>ż</w:t>
      </w:r>
      <w:r w:rsidRPr="003F7D5F">
        <w:rPr>
          <w:sz w:val="23"/>
          <w:szCs w:val="23"/>
        </w:rPr>
        <w:t>eniach:</w:t>
      </w:r>
    </w:p>
    <w:p w14:paraId="77611890" w14:textId="77777777" w:rsidR="003F7D5F" w:rsidRPr="003F7D5F" w:rsidRDefault="003F7D5F" w:rsidP="00DD410C">
      <w:pPr>
        <w:spacing w:before="60"/>
        <w:ind w:firstLine="567"/>
        <w:rPr>
          <w:sz w:val="23"/>
          <w:szCs w:val="23"/>
        </w:rPr>
      </w:pPr>
      <w:r w:rsidRPr="003F7D5F">
        <w:rPr>
          <w:sz w:val="23"/>
          <w:szCs w:val="23"/>
        </w:rPr>
        <w:t>- temp. zewn</w:t>
      </w:r>
      <w:r w:rsidRPr="003F7D5F">
        <w:rPr>
          <w:rFonts w:ascii="TimesNewRoman" w:eastAsia="TimesNewRoman" w:cs="TimesNewRoman" w:hint="eastAsia"/>
          <w:sz w:val="23"/>
          <w:szCs w:val="23"/>
        </w:rPr>
        <w:t>ę</w:t>
      </w:r>
      <w:r w:rsidRPr="003F7D5F">
        <w:rPr>
          <w:sz w:val="23"/>
          <w:szCs w:val="23"/>
        </w:rPr>
        <w:t xml:space="preserve">trzna : 30 </w:t>
      </w:r>
      <w:proofErr w:type="spellStart"/>
      <w:r w:rsidRPr="003F7D5F">
        <w:rPr>
          <w:sz w:val="16"/>
          <w:szCs w:val="16"/>
        </w:rPr>
        <w:t>o</w:t>
      </w:r>
      <w:r w:rsidRPr="003F7D5F">
        <w:rPr>
          <w:sz w:val="23"/>
          <w:szCs w:val="23"/>
        </w:rPr>
        <w:t>C</w:t>
      </w:r>
      <w:proofErr w:type="spellEnd"/>
    </w:p>
    <w:p w14:paraId="62F85641" w14:textId="77777777" w:rsidR="003F7D5F" w:rsidRPr="003F7D5F" w:rsidRDefault="003F7D5F" w:rsidP="00DD410C">
      <w:pPr>
        <w:spacing w:before="60"/>
        <w:ind w:firstLine="567"/>
        <w:rPr>
          <w:sz w:val="23"/>
          <w:szCs w:val="23"/>
        </w:rPr>
      </w:pPr>
      <w:r w:rsidRPr="003F7D5F">
        <w:rPr>
          <w:sz w:val="23"/>
          <w:szCs w:val="23"/>
        </w:rPr>
        <w:t>- temp. w pomieszczeniach klimatyzowanych gdzie przebywaj</w:t>
      </w:r>
      <w:r w:rsidRPr="003F7D5F">
        <w:rPr>
          <w:rFonts w:ascii="TimesNewRoman" w:eastAsia="TimesNewRoman" w:cs="TimesNewRoman" w:hint="eastAsia"/>
          <w:sz w:val="23"/>
          <w:szCs w:val="23"/>
        </w:rPr>
        <w:t>ą</w:t>
      </w:r>
      <w:r w:rsidRPr="003F7D5F">
        <w:rPr>
          <w:rFonts w:ascii="TimesNewRoman" w:eastAsia="TimesNewRoman" w:cs="TimesNewRoman"/>
          <w:sz w:val="23"/>
          <w:szCs w:val="23"/>
        </w:rPr>
        <w:t xml:space="preserve"> </w:t>
      </w:r>
      <w:r w:rsidRPr="003F7D5F">
        <w:rPr>
          <w:sz w:val="23"/>
          <w:szCs w:val="23"/>
        </w:rPr>
        <w:t xml:space="preserve">ludzie: 24 </w:t>
      </w:r>
      <w:proofErr w:type="spellStart"/>
      <w:r w:rsidRPr="003F7D5F">
        <w:rPr>
          <w:sz w:val="10"/>
          <w:szCs w:val="10"/>
        </w:rPr>
        <w:t>o</w:t>
      </w:r>
      <w:r w:rsidRPr="003F7D5F">
        <w:rPr>
          <w:sz w:val="23"/>
          <w:szCs w:val="23"/>
        </w:rPr>
        <w:t>C</w:t>
      </w:r>
      <w:proofErr w:type="spellEnd"/>
    </w:p>
    <w:p w14:paraId="6C11E4E3" w14:textId="77777777" w:rsidR="003F7D5F" w:rsidRPr="003F7D5F" w:rsidRDefault="003F7D5F" w:rsidP="00DD410C">
      <w:pPr>
        <w:spacing w:before="60"/>
        <w:ind w:firstLine="567"/>
        <w:rPr>
          <w:sz w:val="23"/>
          <w:szCs w:val="23"/>
        </w:rPr>
      </w:pPr>
      <w:r w:rsidRPr="003F7D5F">
        <w:rPr>
          <w:sz w:val="23"/>
          <w:szCs w:val="23"/>
        </w:rPr>
        <w:t>- współczynnik jednoczesno</w:t>
      </w:r>
      <w:r w:rsidRPr="003F7D5F">
        <w:rPr>
          <w:rFonts w:ascii="TimesNewRoman" w:eastAsia="TimesNewRoman" w:cs="TimesNewRoman" w:hint="eastAsia"/>
          <w:sz w:val="23"/>
          <w:szCs w:val="23"/>
        </w:rPr>
        <w:t>ś</w:t>
      </w:r>
      <w:r w:rsidRPr="003F7D5F">
        <w:rPr>
          <w:sz w:val="23"/>
          <w:szCs w:val="23"/>
        </w:rPr>
        <w:t>ci przebywania ludzi : 1</w:t>
      </w:r>
    </w:p>
    <w:p w14:paraId="0586BA2D" w14:textId="77777777" w:rsidR="003F7D5F" w:rsidRPr="003F7D5F" w:rsidRDefault="003F7D5F" w:rsidP="00DD410C">
      <w:pPr>
        <w:spacing w:before="60"/>
        <w:ind w:firstLine="567"/>
        <w:rPr>
          <w:sz w:val="23"/>
          <w:szCs w:val="23"/>
        </w:rPr>
      </w:pPr>
      <w:r w:rsidRPr="003F7D5F">
        <w:rPr>
          <w:sz w:val="23"/>
          <w:szCs w:val="23"/>
        </w:rPr>
        <w:t>- całkowite zyski ciepła wydzielane przez ludzi : 125 W/os</w:t>
      </w:r>
    </w:p>
    <w:p w14:paraId="1CA0FE6E" w14:textId="77777777" w:rsidR="003F7D5F" w:rsidRPr="003F7D5F" w:rsidRDefault="003F7D5F" w:rsidP="00DD410C">
      <w:pPr>
        <w:spacing w:before="60"/>
        <w:ind w:firstLine="567"/>
        <w:rPr>
          <w:sz w:val="23"/>
          <w:szCs w:val="23"/>
        </w:rPr>
      </w:pPr>
      <w:r w:rsidRPr="003F7D5F">
        <w:rPr>
          <w:sz w:val="23"/>
          <w:szCs w:val="23"/>
        </w:rPr>
        <w:t>- współczynnik przenikania promieniowania słonecznego przez szyb</w:t>
      </w:r>
      <w:r w:rsidRPr="003F7D5F">
        <w:rPr>
          <w:rFonts w:ascii="TimesNewRoman" w:eastAsia="TimesNewRoman" w:cs="TimesNewRoman" w:hint="eastAsia"/>
          <w:sz w:val="23"/>
          <w:szCs w:val="23"/>
        </w:rPr>
        <w:t>ę</w:t>
      </w:r>
      <w:r w:rsidRPr="003F7D5F">
        <w:rPr>
          <w:rFonts w:ascii="TimesNewRoman" w:eastAsia="TimesNewRoman" w:cs="TimesNewRoman"/>
          <w:sz w:val="23"/>
          <w:szCs w:val="23"/>
        </w:rPr>
        <w:t xml:space="preserve"> </w:t>
      </w:r>
      <w:r w:rsidRPr="003F7D5F">
        <w:rPr>
          <w:sz w:val="23"/>
          <w:szCs w:val="23"/>
        </w:rPr>
        <w:t>: 0,5</w:t>
      </w:r>
    </w:p>
    <w:p w14:paraId="674D90A2" w14:textId="77777777" w:rsidR="003F7D5F" w:rsidRPr="003F7D5F" w:rsidRDefault="003F7D5F" w:rsidP="00DD410C">
      <w:pPr>
        <w:spacing w:before="60"/>
        <w:ind w:firstLine="567"/>
        <w:rPr>
          <w:sz w:val="23"/>
          <w:szCs w:val="23"/>
        </w:rPr>
      </w:pPr>
      <w:r w:rsidRPr="003F7D5F">
        <w:rPr>
          <w:sz w:val="23"/>
          <w:szCs w:val="23"/>
        </w:rPr>
        <w:t>- ilo</w:t>
      </w:r>
      <w:r w:rsidRPr="003F7D5F">
        <w:rPr>
          <w:rFonts w:ascii="TimesNewRoman" w:eastAsia="TimesNewRoman" w:cs="TimesNewRoman" w:hint="eastAsia"/>
          <w:sz w:val="23"/>
          <w:szCs w:val="23"/>
        </w:rPr>
        <w:t>ść</w:t>
      </w:r>
      <w:r w:rsidRPr="003F7D5F">
        <w:rPr>
          <w:rFonts w:ascii="TimesNewRoman" w:eastAsia="TimesNewRoman" w:cs="TimesNewRoman"/>
          <w:sz w:val="23"/>
          <w:szCs w:val="23"/>
        </w:rPr>
        <w:t xml:space="preserve"> </w:t>
      </w:r>
      <w:r w:rsidRPr="003F7D5F">
        <w:rPr>
          <w:sz w:val="23"/>
          <w:szCs w:val="23"/>
        </w:rPr>
        <w:t>osób w pomieszczeniach i dodatkowe zyski ciepła oszacowane zgodnie ze stanem istniej</w:t>
      </w:r>
      <w:r w:rsidRPr="003F7D5F">
        <w:rPr>
          <w:rFonts w:ascii="TimesNewRoman" w:eastAsia="TimesNewRoman" w:cs="TimesNewRoman" w:hint="eastAsia"/>
          <w:sz w:val="23"/>
          <w:szCs w:val="23"/>
        </w:rPr>
        <w:t>ą</w:t>
      </w:r>
      <w:r w:rsidRPr="003F7D5F">
        <w:rPr>
          <w:sz w:val="23"/>
          <w:szCs w:val="23"/>
        </w:rPr>
        <w:t>cym i architektur</w:t>
      </w:r>
      <w:r w:rsidRPr="003F7D5F">
        <w:rPr>
          <w:rFonts w:ascii="TimesNewRoman" w:eastAsia="TimesNewRoman" w:cs="TimesNewRoman" w:hint="eastAsia"/>
          <w:sz w:val="23"/>
          <w:szCs w:val="23"/>
        </w:rPr>
        <w:t>ą</w:t>
      </w:r>
      <w:r w:rsidRPr="003F7D5F">
        <w:rPr>
          <w:rFonts w:ascii="TimesNewRoman" w:eastAsia="TimesNewRoman" w:cs="TimesNewRoman"/>
          <w:sz w:val="23"/>
          <w:szCs w:val="23"/>
        </w:rPr>
        <w:t xml:space="preserve"> </w:t>
      </w:r>
      <w:r w:rsidRPr="003F7D5F">
        <w:rPr>
          <w:sz w:val="23"/>
          <w:szCs w:val="23"/>
        </w:rPr>
        <w:t>pomieszcze</w:t>
      </w:r>
      <w:r w:rsidRPr="003F7D5F">
        <w:rPr>
          <w:rFonts w:ascii="TimesNewRoman" w:eastAsia="TimesNewRoman" w:cs="TimesNewRoman" w:hint="eastAsia"/>
          <w:sz w:val="23"/>
          <w:szCs w:val="23"/>
        </w:rPr>
        <w:t>ń</w:t>
      </w:r>
      <w:r w:rsidRPr="003F7D5F">
        <w:rPr>
          <w:sz w:val="23"/>
          <w:szCs w:val="23"/>
        </w:rPr>
        <w:t>.</w:t>
      </w:r>
    </w:p>
    <w:p w14:paraId="25B28C6A" w14:textId="77777777" w:rsidR="003F7D5F" w:rsidRPr="00A4735C" w:rsidRDefault="003F7D5F" w:rsidP="00DD410C">
      <w:pPr>
        <w:spacing w:before="120" w:after="120"/>
        <w:ind w:firstLine="567"/>
      </w:pPr>
      <w:r w:rsidRPr="00A4735C">
        <w:t>W rozwi</w:t>
      </w:r>
      <w:r w:rsidRPr="003F7D5F">
        <w:rPr>
          <w:rFonts w:ascii="TimesNewRoman" w:eastAsia="TimesNewRoman" w:cs="TimesNewRoman" w:hint="eastAsia"/>
        </w:rPr>
        <w:t>ą</w:t>
      </w:r>
      <w:r w:rsidRPr="00A4735C">
        <w:t>zaniu instalacji chłodzenia przyj</w:t>
      </w:r>
      <w:r w:rsidRPr="003F7D5F">
        <w:rPr>
          <w:rFonts w:ascii="TimesNewRoman" w:eastAsia="TimesNewRoman" w:cs="TimesNewRoman" w:hint="eastAsia"/>
        </w:rPr>
        <w:t>ę</w:t>
      </w:r>
      <w:r w:rsidRPr="00A4735C">
        <w:t>to system ze zmiennym przepływem czynnika chłodniczego, którego wydajno</w:t>
      </w:r>
      <w:r w:rsidRPr="003F7D5F">
        <w:rPr>
          <w:rFonts w:ascii="TimesNewRoman" w:eastAsia="TimesNewRoman" w:cs="TimesNewRoman" w:hint="eastAsia"/>
        </w:rPr>
        <w:t>ść</w:t>
      </w:r>
      <w:r w:rsidRPr="003F7D5F">
        <w:rPr>
          <w:rFonts w:ascii="TimesNewRoman" w:eastAsia="TimesNewRoman" w:cs="TimesNewRoman"/>
        </w:rPr>
        <w:t xml:space="preserve"> </w:t>
      </w:r>
      <w:r w:rsidRPr="00A4735C">
        <w:t>płynnie dostosowuje si</w:t>
      </w:r>
      <w:r w:rsidRPr="003F7D5F">
        <w:rPr>
          <w:rFonts w:ascii="TimesNewRoman" w:eastAsia="TimesNewRoman" w:cs="TimesNewRoman" w:hint="eastAsia"/>
        </w:rPr>
        <w:t>ę</w:t>
      </w:r>
      <w:r w:rsidRPr="003F7D5F">
        <w:rPr>
          <w:rFonts w:ascii="TimesNewRoman" w:eastAsia="TimesNewRoman" w:cs="TimesNewRoman"/>
        </w:rPr>
        <w:t xml:space="preserve"> </w:t>
      </w:r>
      <w:r w:rsidRPr="00A4735C">
        <w:t>do aktualnego zapotrzebowania mocy zarówno w trybie grzania jak i chłodzenia, co gwarantuje wysok</w:t>
      </w:r>
      <w:r w:rsidRPr="003F7D5F">
        <w:rPr>
          <w:rFonts w:ascii="TimesNewRoman" w:eastAsia="TimesNewRoman" w:cs="TimesNewRoman" w:hint="eastAsia"/>
        </w:rPr>
        <w:t>ą</w:t>
      </w:r>
      <w:r w:rsidRPr="003F7D5F">
        <w:rPr>
          <w:rFonts w:ascii="TimesNewRoman" w:eastAsia="TimesNewRoman" w:cs="TimesNewRoman"/>
        </w:rPr>
        <w:t xml:space="preserve"> </w:t>
      </w:r>
      <w:r w:rsidRPr="00A4735C">
        <w:t>wydajno</w:t>
      </w:r>
      <w:r w:rsidRPr="003F7D5F">
        <w:rPr>
          <w:rFonts w:ascii="TimesNewRoman" w:eastAsia="TimesNewRoman" w:cs="TimesNewRoman" w:hint="eastAsia"/>
        </w:rPr>
        <w:t>ść</w:t>
      </w:r>
      <w:r w:rsidRPr="003F7D5F">
        <w:rPr>
          <w:rFonts w:ascii="TimesNewRoman" w:eastAsia="TimesNewRoman" w:cs="TimesNewRoman"/>
        </w:rPr>
        <w:t xml:space="preserve"> </w:t>
      </w:r>
      <w:r w:rsidRPr="00A4735C">
        <w:t xml:space="preserve">i niski pobór energii elektrycznej. </w:t>
      </w:r>
    </w:p>
    <w:p w14:paraId="4DC1981F" w14:textId="77777777" w:rsidR="003F7D5F" w:rsidRPr="00A4735C" w:rsidRDefault="003F7D5F" w:rsidP="00DD410C">
      <w:pPr>
        <w:spacing w:before="120" w:after="120"/>
        <w:ind w:firstLine="567"/>
      </w:pPr>
      <w:r w:rsidRPr="00A4735C">
        <w:t>Instalacj</w:t>
      </w:r>
      <w:r w:rsidRPr="003F7D5F">
        <w:rPr>
          <w:rFonts w:ascii="TimesNewRoman" w:eastAsia="TimesNewRoman" w:cs="TimesNewRoman" w:hint="eastAsia"/>
        </w:rPr>
        <w:t>ę</w:t>
      </w:r>
      <w:r w:rsidRPr="003F7D5F">
        <w:rPr>
          <w:rFonts w:ascii="TimesNewRoman" w:eastAsia="TimesNewRoman" w:cs="TimesNewRoman"/>
        </w:rPr>
        <w:t xml:space="preserve"> </w:t>
      </w:r>
      <w:r w:rsidRPr="00A4735C">
        <w:t>chłodnicz</w:t>
      </w:r>
      <w:r w:rsidRPr="003F7D5F">
        <w:rPr>
          <w:rFonts w:ascii="TimesNewRoman" w:eastAsia="TimesNewRoman" w:cs="TimesNewRoman" w:hint="eastAsia"/>
        </w:rPr>
        <w:t>ą</w:t>
      </w:r>
      <w:r w:rsidRPr="003F7D5F">
        <w:rPr>
          <w:rFonts w:ascii="TimesNewRoman" w:eastAsia="TimesNewRoman" w:cs="TimesNewRoman"/>
        </w:rPr>
        <w:t xml:space="preserve"> </w:t>
      </w:r>
      <w:r w:rsidRPr="00A4735C">
        <w:t>wykona</w:t>
      </w:r>
      <w:r w:rsidRPr="003F7D5F">
        <w:rPr>
          <w:rFonts w:ascii="TimesNewRoman" w:eastAsia="TimesNewRoman" w:cs="TimesNewRoman" w:hint="eastAsia"/>
        </w:rPr>
        <w:t>ć</w:t>
      </w:r>
      <w:r w:rsidRPr="003F7D5F">
        <w:rPr>
          <w:rFonts w:ascii="TimesNewRoman" w:eastAsia="TimesNewRoman" w:cs="TimesNewRoman"/>
        </w:rPr>
        <w:t xml:space="preserve"> </w:t>
      </w:r>
      <w:r w:rsidRPr="00A4735C">
        <w:t>z rurek miedzianych izolowanych, z wykorzystaniem trójników monta</w:t>
      </w:r>
      <w:r w:rsidRPr="003F7D5F">
        <w:rPr>
          <w:rFonts w:ascii="TimesNewRoman" w:eastAsia="TimesNewRoman" w:cs="TimesNewRoman" w:hint="eastAsia"/>
        </w:rPr>
        <w:t>ż</w:t>
      </w:r>
      <w:r w:rsidRPr="00A4735C">
        <w:t>owych dostarczonych przez producenta w komplecie z urz</w:t>
      </w:r>
      <w:r w:rsidRPr="003F7D5F">
        <w:rPr>
          <w:rFonts w:ascii="TimesNewRoman" w:eastAsia="TimesNewRoman" w:cs="TimesNewRoman" w:hint="eastAsia"/>
        </w:rPr>
        <w:t>ą</w:t>
      </w:r>
      <w:r w:rsidRPr="00A4735C">
        <w:t>dzeniami.</w:t>
      </w:r>
    </w:p>
    <w:p w14:paraId="16F5C065" w14:textId="77777777" w:rsidR="003F7D5F" w:rsidRPr="00A4735C" w:rsidRDefault="003F7D5F" w:rsidP="00DD410C">
      <w:pPr>
        <w:spacing w:before="120" w:after="120"/>
        <w:ind w:firstLine="567"/>
      </w:pPr>
      <w:r w:rsidRPr="00A4735C">
        <w:t>Sterownie jednostkami wewn</w:t>
      </w:r>
      <w:r w:rsidRPr="003F7D5F">
        <w:rPr>
          <w:rFonts w:ascii="TimesNewRoman" w:eastAsia="TimesNewRoman" w:cs="TimesNewRoman" w:hint="eastAsia"/>
        </w:rPr>
        <w:t>ę</w:t>
      </w:r>
      <w:r w:rsidRPr="00A4735C">
        <w:t>trznymi odbywa si</w:t>
      </w:r>
      <w:r w:rsidRPr="003F7D5F">
        <w:rPr>
          <w:rFonts w:ascii="TimesNewRoman" w:eastAsia="TimesNewRoman" w:cs="TimesNewRoman" w:hint="eastAsia"/>
        </w:rPr>
        <w:t>ę</w:t>
      </w:r>
      <w:r w:rsidRPr="003F7D5F">
        <w:rPr>
          <w:rFonts w:ascii="TimesNewRoman" w:eastAsia="TimesNewRoman" w:cs="TimesNewRoman"/>
        </w:rPr>
        <w:t xml:space="preserve"> </w:t>
      </w:r>
      <w:r w:rsidRPr="00A4735C">
        <w:t>poprzez piloty bezprzewodowe, indywidualne sterowanie dla ka</w:t>
      </w:r>
      <w:r w:rsidRPr="003F7D5F">
        <w:rPr>
          <w:rFonts w:ascii="TimesNewRoman" w:eastAsia="TimesNewRoman" w:cs="TimesNewRoman" w:hint="eastAsia"/>
        </w:rPr>
        <w:t>ż</w:t>
      </w:r>
      <w:r w:rsidRPr="00A4735C">
        <w:t xml:space="preserve">dego pomieszczenia. </w:t>
      </w:r>
    </w:p>
    <w:p w14:paraId="6CE2A214" w14:textId="77777777" w:rsidR="003F7D5F" w:rsidRPr="00A4735C" w:rsidRDefault="003F7D5F" w:rsidP="00DD410C">
      <w:pPr>
        <w:spacing w:before="120" w:after="120"/>
        <w:ind w:firstLine="567"/>
      </w:pPr>
      <w:r w:rsidRPr="00A4735C">
        <w:t>Specyfikacja techniczna projektowanego układu klimatyzacji:</w:t>
      </w:r>
    </w:p>
    <w:p w14:paraId="4D70CCBB" w14:textId="77777777" w:rsidR="003F7D5F" w:rsidRPr="00A4735C" w:rsidRDefault="003F7D5F" w:rsidP="00DD410C">
      <w:pPr>
        <w:spacing w:before="60"/>
        <w:ind w:firstLine="567"/>
      </w:pPr>
      <w:r w:rsidRPr="00A4735C">
        <w:t>- Urz</w:t>
      </w:r>
      <w:r w:rsidRPr="003F7D5F">
        <w:rPr>
          <w:rFonts w:ascii="TimesNewRoman" w:eastAsia="TimesNewRoman" w:cs="TimesNewRoman" w:hint="eastAsia"/>
        </w:rPr>
        <w:t>ą</w:t>
      </w:r>
      <w:r w:rsidRPr="00A4735C">
        <w:t>dzenia w klasie energetycznej nie ni</w:t>
      </w:r>
      <w:r w:rsidRPr="003F7D5F">
        <w:rPr>
          <w:rFonts w:ascii="TimesNewRoman" w:eastAsia="TimesNewRoman" w:cs="TimesNewRoman" w:hint="eastAsia"/>
        </w:rPr>
        <w:t>ż</w:t>
      </w:r>
      <w:r w:rsidRPr="00A4735C">
        <w:t>szej ni</w:t>
      </w:r>
      <w:r w:rsidRPr="003F7D5F">
        <w:rPr>
          <w:rFonts w:ascii="TimesNewRoman" w:eastAsia="TimesNewRoman" w:cs="TimesNewRoman" w:hint="eastAsia"/>
        </w:rPr>
        <w:t>ż</w:t>
      </w:r>
      <w:r w:rsidRPr="003F7D5F">
        <w:rPr>
          <w:rFonts w:ascii="TimesNewRoman" w:eastAsia="TimesNewRoman" w:cs="TimesNewRoman"/>
        </w:rPr>
        <w:t xml:space="preserve"> </w:t>
      </w:r>
      <w:r w:rsidRPr="00A4735C">
        <w:t>zaprojektowane, EER i COP podane w kartach katalogowych producenta.</w:t>
      </w:r>
    </w:p>
    <w:p w14:paraId="7B6AF853" w14:textId="77777777" w:rsidR="003F7D5F" w:rsidRPr="00A4735C" w:rsidRDefault="003F7D5F" w:rsidP="00DD410C">
      <w:pPr>
        <w:spacing w:before="60"/>
        <w:ind w:firstLine="567"/>
      </w:pPr>
      <w:r w:rsidRPr="00A4735C">
        <w:t>- Pobór mocy elektrycznej jednostek zewn</w:t>
      </w:r>
      <w:r w:rsidRPr="003F7D5F">
        <w:rPr>
          <w:rFonts w:ascii="TimesNewRoman" w:eastAsia="TimesNewRoman" w:cs="TimesNewRoman" w:hint="eastAsia"/>
        </w:rPr>
        <w:t>ę</w:t>
      </w:r>
      <w:r w:rsidRPr="00A4735C">
        <w:t>trznych i wewn</w:t>
      </w:r>
      <w:r w:rsidRPr="003F7D5F">
        <w:rPr>
          <w:rFonts w:ascii="TimesNewRoman" w:eastAsia="TimesNewRoman" w:cs="TimesNewRoman" w:hint="eastAsia"/>
        </w:rPr>
        <w:t>ę</w:t>
      </w:r>
      <w:r w:rsidRPr="00A4735C">
        <w:t>trznych nie wi</w:t>
      </w:r>
      <w:r w:rsidRPr="003F7D5F">
        <w:rPr>
          <w:rFonts w:ascii="TimesNewRoman" w:eastAsia="TimesNewRoman" w:cs="TimesNewRoman" w:hint="eastAsia"/>
        </w:rPr>
        <w:t>ę</w:t>
      </w:r>
      <w:r w:rsidRPr="00A4735C">
        <w:t>kszy ni</w:t>
      </w:r>
      <w:r w:rsidRPr="003F7D5F">
        <w:rPr>
          <w:rFonts w:ascii="TimesNewRoman" w:eastAsia="TimesNewRoman" w:cs="TimesNewRoman" w:hint="eastAsia"/>
        </w:rPr>
        <w:t>ż</w:t>
      </w:r>
      <w:r w:rsidRPr="003F7D5F">
        <w:rPr>
          <w:rFonts w:ascii="TimesNewRoman" w:eastAsia="TimesNewRoman" w:cs="TimesNewRoman"/>
        </w:rPr>
        <w:t xml:space="preserve"> </w:t>
      </w:r>
      <w:r w:rsidRPr="00A4735C">
        <w:t>zaprojektowany.</w:t>
      </w:r>
    </w:p>
    <w:p w14:paraId="51C5728D" w14:textId="77777777" w:rsidR="003F7D5F" w:rsidRPr="00A4735C" w:rsidRDefault="003F7D5F" w:rsidP="00DD410C">
      <w:pPr>
        <w:spacing w:before="60"/>
        <w:ind w:firstLine="567"/>
      </w:pPr>
      <w:r w:rsidRPr="00A4735C">
        <w:t>- Wydajno</w:t>
      </w:r>
      <w:r w:rsidRPr="003F7D5F">
        <w:rPr>
          <w:rFonts w:ascii="TimesNewRoman" w:eastAsia="TimesNewRoman" w:cs="TimesNewRoman" w:hint="eastAsia"/>
        </w:rPr>
        <w:t>ść</w:t>
      </w:r>
      <w:r w:rsidRPr="003F7D5F">
        <w:rPr>
          <w:rFonts w:ascii="TimesNewRoman" w:eastAsia="TimesNewRoman" w:cs="TimesNewRoman"/>
        </w:rPr>
        <w:t xml:space="preserve"> </w:t>
      </w:r>
      <w:r w:rsidRPr="00A4735C">
        <w:t>chłodnicza nie mniejsza ni</w:t>
      </w:r>
      <w:r w:rsidRPr="003F7D5F">
        <w:rPr>
          <w:rFonts w:ascii="TimesNewRoman" w:eastAsia="TimesNewRoman" w:cs="TimesNewRoman" w:hint="eastAsia"/>
        </w:rPr>
        <w:t>ż</w:t>
      </w:r>
      <w:r w:rsidRPr="003F7D5F">
        <w:rPr>
          <w:rFonts w:ascii="TimesNewRoman" w:eastAsia="TimesNewRoman" w:cs="TimesNewRoman"/>
        </w:rPr>
        <w:t xml:space="preserve"> </w:t>
      </w:r>
      <w:r w:rsidRPr="00A4735C">
        <w:t>zaprojektowana:</w:t>
      </w:r>
    </w:p>
    <w:p w14:paraId="1EC8625E" w14:textId="77777777" w:rsidR="003F7D5F" w:rsidRPr="00A4735C" w:rsidRDefault="003F7D5F" w:rsidP="00DD410C">
      <w:pPr>
        <w:spacing w:before="60"/>
        <w:ind w:firstLine="567"/>
      </w:pPr>
      <w:r w:rsidRPr="00A4735C">
        <w:t>- Czynnik chłodniczy R32.</w:t>
      </w:r>
    </w:p>
    <w:p w14:paraId="08726D25" w14:textId="77777777" w:rsidR="003F7D5F" w:rsidRPr="00A4735C" w:rsidRDefault="003F7D5F" w:rsidP="00DD410C">
      <w:pPr>
        <w:spacing w:before="60"/>
        <w:ind w:firstLine="567"/>
      </w:pPr>
      <w:r w:rsidRPr="00A4735C">
        <w:t>- Trójniki monta</w:t>
      </w:r>
      <w:r w:rsidRPr="003F7D5F">
        <w:rPr>
          <w:rFonts w:ascii="TimesNewRoman" w:eastAsia="TimesNewRoman" w:cs="TimesNewRoman" w:hint="eastAsia"/>
        </w:rPr>
        <w:t>ż</w:t>
      </w:r>
      <w:r w:rsidRPr="00A4735C">
        <w:t>owe wyprofilowane dostarczone wraz z urz</w:t>
      </w:r>
      <w:r w:rsidRPr="003F7D5F">
        <w:rPr>
          <w:rFonts w:ascii="TimesNewRoman" w:eastAsia="TimesNewRoman" w:cs="TimesNewRoman" w:hint="eastAsia"/>
        </w:rPr>
        <w:t>ą</w:t>
      </w:r>
      <w:r w:rsidRPr="00A4735C">
        <w:t>dzeniami przez producenta dla minimalizacji oporów instalacji.</w:t>
      </w:r>
    </w:p>
    <w:p w14:paraId="28D1D260" w14:textId="77777777" w:rsidR="003F7D5F" w:rsidRPr="00A4735C" w:rsidRDefault="003F7D5F" w:rsidP="00DD410C">
      <w:pPr>
        <w:spacing w:before="60"/>
        <w:ind w:firstLine="567"/>
      </w:pPr>
      <w:r w:rsidRPr="00A4735C">
        <w:t>- Minimum trzy stopnie regulacji wydajno</w:t>
      </w:r>
      <w:r w:rsidRPr="003F7D5F">
        <w:rPr>
          <w:rFonts w:ascii="TimesNewRoman" w:eastAsia="TimesNewRoman" w:cs="TimesNewRoman" w:hint="eastAsia"/>
        </w:rPr>
        <w:t>ś</w:t>
      </w:r>
      <w:r w:rsidRPr="00A4735C">
        <w:t>ci jednostek wewn</w:t>
      </w:r>
      <w:r w:rsidRPr="003F7D5F">
        <w:rPr>
          <w:rFonts w:ascii="TimesNewRoman" w:eastAsia="TimesNewRoman" w:cs="TimesNewRoman" w:hint="eastAsia"/>
        </w:rPr>
        <w:t>ę</w:t>
      </w:r>
      <w:r w:rsidRPr="00A4735C">
        <w:t>trznych.</w:t>
      </w:r>
    </w:p>
    <w:p w14:paraId="14806D9E" w14:textId="77777777" w:rsidR="003F7D5F" w:rsidRPr="00A4735C" w:rsidRDefault="003F7D5F" w:rsidP="00DD410C">
      <w:pPr>
        <w:spacing w:before="60"/>
        <w:ind w:firstLine="567"/>
      </w:pPr>
      <w:r w:rsidRPr="00A4735C">
        <w:t xml:space="preserve">- Piloty bezprzewodowe ze </w:t>
      </w:r>
      <w:r w:rsidRPr="003F7D5F">
        <w:rPr>
          <w:rFonts w:ascii="TimesNewRoman" w:eastAsia="TimesNewRoman" w:cs="TimesNewRoman" w:hint="eastAsia"/>
        </w:rPr>
        <w:t>ś</w:t>
      </w:r>
      <w:r w:rsidRPr="00A4735C">
        <w:t>ciennym uchwytem monta</w:t>
      </w:r>
      <w:r w:rsidRPr="003F7D5F">
        <w:rPr>
          <w:rFonts w:ascii="TimesNewRoman" w:eastAsia="TimesNewRoman" w:cs="TimesNewRoman" w:hint="eastAsia"/>
        </w:rPr>
        <w:t>ż</w:t>
      </w:r>
      <w:r w:rsidRPr="00A4735C">
        <w:t>owym</w:t>
      </w:r>
    </w:p>
    <w:p w14:paraId="1DF9F77B" w14:textId="77777777" w:rsidR="003F7D5F" w:rsidRPr="00A4735C" w:rsidRDefault="003F7D5F" w:rsidP="00DD410C">
      <w:pPr>
        <w:spacing w:before="60"/>
        <w:ind w:firstLine="567"/>
      </w:pPr>
      <w:r w:rsidRPr="00A4735C">
        <w:lastRenderedPageBreak/>
        <w:t>- Deklaracja WE znak CE</w:t>
      </w:r>
    </w:p>
    <w:p w14:paraId="1997DC30" w14:textId="77777777" w:rsidR="003F7D5F" w:rsidRPr="00A4735C" w:rsidRDefault="003F7D5F" w:rsidP="00DD410C">
      <w:pPr>
        <w:spacing w:before="60"/>
        <w:ind w:firstLine="567"/>
      </w:pPr>
      <w:r w:rsidRPr="00A4735C">
        <w:t>- Atest PZH</w:t>
      </w:r>
    </w:p>
    <w:p w14:paraId="71E6E13F" w14:textId="77777777" w:rsidR="003F7D5F" w:rsidRPr="00A4735C" w:rsidRDefault="003F7D5F" w:rsidP="00DD410C">
      <w:pPr>
        <w:spacing w:before="60"/>
        <w:ind w:firstLine="567"/>
      </w:pPr>
      <w:r w:rsidRPr="00A4735C">
        <w:t>Instalacj</w:t>
      </w:r>
      <w:r w:rsidRPr="003F7D5F">
        <w:rPr>
          <w:rFonts w:ascii="TimesNewRoman" w:eastAsia="TimesNewRoman" w:cs="TimesNewRoman" w:hint="eastAsia"/>
        </w:rPr>
        <w:t>ę</w:t>
      </w:r>
      <w:r w:rsidRPr="003F7D5F">
        <w:rPr>
          <w:rFonts w:ascii="TimesNewRoman" w:eastAsia="TimesNewRoman" w:cs="TimesNewRoman"/>
        </w:rPr>
        <w:t xml:space="preserve"> </w:t>
      </w:r>
      <w:r w:rsidRPr="00A4735C">
        <w:t>chłodnicz</w:t>
      </w:r>
      <w:r w:rsidRPr="003F7D5F">
        <w:rPr>
          <w:rFonts w:ascii="TimesNewRoman" w:eastAsia="TimesNewRoman" w:cs="TimesNewRoman" w:hint="eastAsia"/>
        </w:rPr>
        <w:t>ą</w:t>
      </w:r>
      <w:r w:rsidRPr="003F7D5F">
        <w:rPr>
          <w:rFonts w:ascii="TimesNewRoman" w:eastAsia="TimesNewRoman" w:cs="TimesNewRoman"/>
        </w:rPr>
        <w:t xml:space="preserve"> </w:t>
      </w:r>
      <w:r w:rsidRPr="00A4735C">
        <w:t>wykonujemy z rurek miedzianych zgodnie z PN-EN-12735-1 bezszwowych. Rurki nale</w:t>
      </w:r>
      <w:r w:rsidRPr="003F7D5F">
        <w:rPr>
          <w:rFonts w:ascii="TimesNewRoman" w:eastAsia="TimesNewRoman" w:cs="TimesNewRoman" w:hint="eastAsia"/>
        </w:rPr>
        <w:t>ż</w:t>
      </w:r>
      <w:r w:rsidRPr="00A4735C">
        <w:t>y zabezpieczy</w:t>
      </w:r>
      <w:r w:rsidRPr="003F7D5F">
        <w:rPr>
          <w:rFonts w:ascii="TimesNewRoman" w:eastAsia="TimesNewRoman" w:cs="TimesNewRoman" w:hint="eastAsia"/>
        </w:rPr>
        <w:t>ć</w:t>
      </w:r>
      <w:r w:rsidRPr="003F7D5F">
        <w:rPr>
          <w:rFonts w:ascii="TimesNewRoman" w:eastAsia="TimesNewRoman" w:cs="TimesNewRoman"/>
        </w:rPr>
        <w:t xml:space="preserve"> </w:t>
      </w:r>
      <w:r w:rsidRPr="00A4735C">
        <w:t>przed dostaniem si</w:t>
      </w:r>
      <w:r w:rsidRPr="003F7D5F">
        <w:rPr>
          <w:rFonts w:ascii="TimesNewRoman" w:eastAsia="TimesNewRoman" w:cs="TimesNewRoman" w:hint="eastAsia"/>
        </w:rPr>
        <w:t>ę</w:t>
      </w:r>
      <w:r w:rsidRPr="003F7D5F">
        <w:rPr>
          <w:rFonts w:ascii="TimesNewRoman" w:eastAsia="TimesNewRoman" w:cs="TimesNewRoman"/>
        </w:rPr>
        <w:t xml:space="preserve"> </w:t>
      </w:r>
      <w:r w:rsidRPr="00A4735C">
        <w:t>do wewn</w:t>
      </w:r>
      <w:r w:rsidRPr="003F7D5F">
        <w:rPr>
          <w:rFonts w:ascii="TimesNewRoman" w:eastAsia="TimesNewRoman" w:cs="TimesNewRoman" w:hint="eastAsia"/>
        </w:rPr>
        <w:t>ą</w:t>
      </w:r>
      <w:r w:rsidRPr="00A4735C">
        <w:t>trz wody lub kurzu. Do monta</w:t>
      </w:r>
      <w:r w:rsidRPr="003F7D5F">
        <w:rPr>
          <w:rFonts w:ascii="TimesNewRoman" w:eastAsia="TimesNewRoman" w:cs="TimesNewRoman" w:hint="eastAsia"/>
        </w:rPr>
        <w:t>ż</w:t>
      </w:r>
      <w:r w:rsidRPr="00A4735C">
        <w:t>u nale</w:t>
      </w:r>
      <w:r w:rsidRPr="003F7D5F">
        <w:rPr>
          <w:rFonts w:ascii="TimesNewRoman" w:eastAsia="TimesNewRoman" w:cs="TimesNewRoman" w:hint="eastAsia"/>
        </w:rPr>
        <w:t>ż</w:t>
      </w:r>
      <w:r w:rsidRPr="00A4735C">
        <w:t>y u</w:t>
      </w:r>
      <w:r w:rsidRPr="003F7D5F">
        <w:rPr>
          <w:rFonts w:ascii="TimesNewRoman" w:eastAsia="TimesNewRoman" w:cs="TimesNewRoman" w:hint="eastAsia"/>
        </w:rPr>
        <w:t>ż</w:t>
      </w:r>
      <w:r w:rsidRPr="00A4735C">
        <w:t>y</w:t>
      </w:r>
      <w:r w:rsidRPr="003F7D5F">
        <w:rPr>
          <w:rFonts w:ascii="TimesNewRoman" w:eastAsia="TimesNewRoman" w:cs="TimesNewRoman" w:hint="eastAsia"/>
        </w:rPr>
        <w:t>ć</w:t>
      </w:r>
      <w:r w:rsidRPr="003F7D5F">
        <w:rPr>
          <w:rFonts w:ascii="TimesNewRoman" w:eastAsia="TimesNewRoman" w:cs="TimesNewRoman"/>
        </w:rPr>
        <w:t xml:space="preserve"> </w:t>
      </w:r>
      <w:r w:rsidRPr="00A4735C">
        <w:t>trójników lub rozdzielaczy monta</w:t>
      </w:r>
      <w:r w:rsidRPr="003F7D5F">
        <w:rPr>
          <w:rFonts w:ascii="TimesNewRoman" w:eastAsia="TimesNewRoman" w:cs="TimesNewRoman" w:hint="eastAsia"/>
        </w:rPr>
        <w:t>ż</w:t>
      </w:r>
      <w:r w:rsidRPr="00A4735C">
        <w:t>owych dostarczonych przez producenta wraz z urz</w:t>
      </w:r>
      <w:r w:rsidRPr="003F7D5F">
        <w:rPr>
          <w:rFonts w:ascii="TimesNewRoman" w:eastAsia="TimesNewRoman" w:cs="TimesNewRoman" w:hint="eastAsia"/>
        </w:rPr>
        <w:t>ą</w:t>
      </w:r>
      <w:r w:rsidRPr="00A4735C">
        <w:t>dzeniami. Dla instalacji prowadzonej wewn</w:t>
      </w:r>
      <w:r w:rsidRPr="003F7D5F">
        <w:rPr>
          <w:rFonts w:ascii="TimesNewRoman" w:eastAsia="TimesNewRoman" w:cs="TimesNewRoman" w:hint="eastAsia"/>
        </w:rPr>
        <w:t>ą</w:t>
      </w:r>
      <w:r w:rsidRPr="00A4735C">
        <w:t>trz budynku zastosowa</w:t>
      </w:r>
      <w:r w:rsidRPr="003F7D5F">
        <w:rPr>
          <w:rFonts w:ascii="TimesNewRoman" w:eastAsia="TimesNewRoman" w:cs="TimesNewRoman" w:hint="eastAsia"/>
        </w:rPr>
        <w:t>ć</w:t>
      </w:r>
      <w:r w:rsidRPr="003F7D5F">
        <w:rPr>
          <w:rFonts w:ascii="TimesNewRoman" w:eastAsia="TimesNewRoman" w:cs="TimesNewRoman"/>
        </w:rPr>
        <w:t xml:space="preserve"> </w:t>
      </w:r>
      <w:r w:rsidRPr="00A4735C">
        <w:t>otuliny o grubo</w:t>
      </w:r>
      <w:r w:rsidRPr="003F7D5F">
        <w:rPr>
          <w:rFonts w:ascii="TimesNewRoman" w:eastAsia="TimesNewRoman" w:cs="TimesNewRoman" w:hint="eastAsia"/>
        </w:rPr>
        <w:t>ś</w:t>
      </w:r>
      <w:r w:rsidRPr="00A4735C">
        <w:t xml:space="preserve">ci 9 mm dla </w:t>
      </w:r>
      <w:r w:rsidRPr="003F7D5F">
        <w:rPr>
          <w:rFonts w:ascii="TimesNewRoman" w:eastAsia="TimesNewRoman" w:cs="TimesNewRoman" w:hint="eastAsia"/>
        </w:rPr>
        <w:t>ś</w:t>
      </w:r>
      <w:r w:rsidRPr="00A4735C">
        <w:t>rednic do 28 mm i grubo</w:t>
      </w:r>
      <w:r w:rsidRPr="003F7D5F">
        <w:rPr>
          <w:rFonts w:ascii="TimesNewRoman" w:eastAsia="TimesNewRoman" w:cs="TimesNewRoman" w:hint="eastAsia"/>
        </w:rPr>
        <w:t>ś</w:t>
      </w:r>
      <w:r w:rsidRPr="00A4735C">
        <w:t xml:space="preserve">ci 13 mm dla </w:t>
      </w:r>
      <w:r w:rsidRPr="003F7D5F">
        <w:rPr>
          <w:rFonts w:ascii="TimesNewRoman" w:eastAsia="TimesNewRoman" w:cs="TimesNewRoman" w:hint="eastAsia"/>
        </w:rPr>
        <w:t>ś</w:t>
      </w:r>
      <w:r w:rsidRPr="00A4735C">
        <w:t>rednic powy</w:t>
      </w:r>
      <w:r w:rsidRPr="003F7D5F">
        <w:rPr>
          <w:rFonts w:ascii="TimesNewRoman" w:eastAsia="TimesNewRoman" w:cs="TimesNewRoman" w:hint="eastAsia"/>
        </w:rPr>
        <w:t>ż</w:t>
      </w:r>
      <w:r w:rsidRPr="00A4735C">
        <w:t xml:space="preserve">ej 28 mm oraz dla wszystkich </w:t>
      </w:r>
      <w:r w:rsidRPr="003F7D5F">
        <w:rPr>
          <w:rFonts w:ascii="TimesNewRoman" w:eastAsia="TimesNewRoman" w:cs="TimesNewRoman" w:hint="eastAsia"/>
        </w:rPr>
        <w:t>ś</w:t>
      </w:r>
      <w:r w:rsidRPr="00A4735C">
        <w:t>rednic instalacji poza budynkiem. Współczynnik przewodno</w:t>
      </w:r>
      <w:r w:rsidRPr="003F7D5F">
        <w:rPr>
          <w:rFonts w:ascii="TimesNewRoman" w:eastAsia="TimesNewRoman" w:cs="TimesNewRoman" w:hint="eastAsia"/>
        </w:rPr>
        <w:t>ś</w:t>
      </w:r>
      <w:r w:rsidRPr="00A4735C">
        <w:t>ci cieplnej dla izolacji nie powinien by</w:t>
      </w:r>
      <w:r w:rsidRPr="003F7D5F">
        <w:rPr>
          <w:rFonts w:ascii="TimesNewRoman" w:eastAsia="TimesNewRoman" w:cs="TimesNewRoman" w:hint="eastAsia"/>
        </w:rPr>
        <w:t>ć</w:t>
      </w:r>
      <w:r w:rsidRPr="003F7D5F">
        <w:rPr>
          <w:rFonts w:ascii="TimesNewRoman" w:eastAsia="TimesNewRoman" w:cs="TimesNewRoman"/>
        </w:rPr>
        <w:t xml:space="preserve"> </w:t>
      </w:r>
      <w:r w:rsidRPr="00A4735C">
        <w:t>gorszy ni</w:t>
      </w:r>
      <w:r w:rsidRPr="003F7D5F">
        <w:rPr>
          <w:rFonts w:ascii="TimesNewRoman" w:eastAsia="TimesNewRoman" w:cs="TimesNewRoman" w:hint="eastAsia"/>
        </w:rPr>
        <w:t>ż</w:t>
      </w:r>
      <w:r w:rsidRPr="003F7D5F">
        <w:rPr>
          <w:rFonts w:ascii="TimesNewRoman" w:eastAsia="TimesNewRoman" w:cs="TimesNewRoman"/>
        </w:rPr>
        <w:t xml:space="preserve"> </w:t>
      </w:r>
      <w:r w:rsidRPr="00A4735C">
        <w:t xml:space="preserve">0,033W/m2K w temp. –20 </w:t>
      </w:r>
      <w:proofErr w:type="spellStart"/>
      <w:r w:rsidRPr="00A4735C">
        <w:t>oC</w:t>
      </w:r>
      <w:proofErr w:type="spellEnd"/>
      <w:r w:rsidRPr="00A4735C">
        <w:t xml:space="preserve"> oraz 0,040 W/m2K w temp. + 40oC .</w:t>
      </w:r>
    </w:p>
    <w:p w14:paraId="415C167D" w14:textId="77777777" w:rsidR="003F7D5F" w:rsidRPr="00A4735C" w:rsidRDefault="003F7D5F" w:rsidP="00DD410C">
      <w:pPr>
        <w:spacing w:before="120" w:after="120"/>
        <w:ind w:firstLine="567"/>
      </w:pPr>
      <w:r w:rsidRPr="00A4735C">
        <w:t>Przewody nale</w:t>
      </w:r>
      <w:r w:rsidRPr="003F7D5F">
        <w:rPr>
          <w:rFonts w:ascii="TimesNewRoman" w:eastAsia="TimesNewRoman" w:cs="TimesNewRoman" w:hint="eastAsia"/>
        </w:rPr>
        <w:t>ż</w:t>
      </w:r>
      <w:r w:rsidRPr="00A4735C">
        <w:t>y podwiesza</w:t>
      </w:r>
      <w:r w:rsidRPr="003F7D5F">
        <w:rPr>
          <w:rFonts w:ascii="TimesNewRoman" w:eastAsia="TimesNewRoman" w:cs="TimesNewRoman" w:hint="eastAsia"/>
        </w:rPr>
        <w:t>ć</w:t>
      </w:r>
      <w:r w:rsidRPr="003F7D5F">
        <w:rPr>
          <w:rFonts w:ascii="TimesNewRoman" w:eastAsia="TimesNewRoman" w:cs="TimesNewRoman"/>
        </w:rPr>
        <w:t xml:space="preserve"> </w:t>
      </w:r>
      <w:r w:rsidRPr="00A4735C">
        <w:t xml:space="preserve">na obejmach systemowych do stropu lub </w:t>
      </w:r>
      <w:r w:rsidRPr="003F7D5F">
        <w:rPr>
          <w:rFonts w:ascii="TimesNewRoman" w:eastAsia="TimesNewRoman" w:cs="TimesNewRoman" w:hint="eastAsia"/>
        </w:rPr>
        <w:t>ś</w:t>
      </w:r>
      <w:r w:rsidRPr="00A4735C">
        <w:t>ciany. Ł</w:t>
      </w:r>
      <w:r w:rsidRPr="003F7D5F">
        <w:rPr>
          <w:rFonts w:ascii="TimesNewRoman" w:eastAsia="TimesNewRoman" w:cs="TimesNewRoman" w:hint="eastAsia"/>
        </w:rPr>
        <w:t>ą</w:t>
      </w:r>
      <w:r w:rsidRPr="00A4735C">
        <w:t>czenia lutem twardym – poł</w:t>
      </w:r>
      <w:r w:rsidRPr="003F7D5F">
        <w:rPr>
          <w:rFonts w:ascii="TimesNewRoman" w:eastAsia="TimesNewRoman" w:cs="TimesNewRoman" w:hint="eastAsia"/>
        </w:rPr>
        <w:t>ą</w:t>
      </w:r>
      <w:r w:rsidRPr="00A4735C">
        <w:t>czenia nierozł</w:t>
      </w:r>
      <w:r w:rsidRPr="003F7D5F">
        <w:rPr>
          <w:rFonts w:ascii="TimesNewRoman" w:eastAsia="TimesNewRoman" w:cs="TimesNewRoman" w:hint="eastAsia"/>
        </w:rPr>
        <w:t>ą</w:t>
      </w:r>
      <w:r w:rsidRPr="00A4735C">
        <w:t>czne wg wymaga</w:t>
      </w:r>
      <w:r w:rsidRPr="003F7D5F">
        <w:rPr>
          <w:rFonts w:ascii="TimesNewRoman" w:eastAsia="TimesNewRoman" w:cs="TimesNewRoman" w:hint="eastAsia"/>
        </w:rPr>
        <w:t>ń</w:t>
      </w:r>
      <w:r w:rsidRPr="003F7D5F">
        <w:rPr>
          <w:rFonts w:ascii="TimesNewRoman" w:eastAsia="TimesNewRoman" w:cs="TimesNewRoman"/>
        </w:rPr>
        <w:t xml:space="preserve"> </w:t>
      </w:r>
      <w:r w:rsidRPr="00A4735C">
        <w:t>normy PN-EN 387-2 .</w:t>
      </w:r>
    </w:p>
    <w:p w14:paraId="04D782C5" w14:textId="77777777" w:rsidR="003F7D5F" w:rsidRPr="00A4735C" w:rsidRDefault="003F7D5F" w:rsidP="00DD410C">
      <w:pPr>
        <w:spacing w:before="120" w:after="120"/>
        <w:ind w:firstLine="567"/>
      </w:pPr>
      <w:r w:rsidRPr="00A4735C">
        <w:t>Instalacja chłodnicza główna – przewód gazowy i przewód cieczowy od jednostki zewn</w:t>
      </w:r>
      <w:r w:rsidRPr="003F7D5F">
        <w:rPr>
          <w:rFonts w:ascii="TimesNewRoman" w:eastAsia="TimesNewRoman" w:cs="TimesNewRoman" w:hint="eastAsia"/>
        </w:rPr>
        <w:t>ę</w:t>
      </w:r>
      <w:r w:rsidRPr="00A4735C">
        <w:t xml:space="preserve">trznej do poziomu pustki </w:t>
      </w:r>
      <w:proofErr w:type="spellStart"/>
      <w:r w:rsidRPr="00A4735C">
        <w:t>mi</w:t>
      </w:r>
      <w:r w:rsidRPr="003F7D5F">
        <w:rPr>
          <w:rFonts w:ascii="TimesNewRoman" w:eastAsia="TimesNewRoman" w:cs="TimesNewRoman" w:hint="eastAsia"/>
        </w:rPr>
        <w:t>ę</w:t>
      </w:r>
      <w:r w:rsidRPr="00A4735C">
        <w:t>dzystropowej</w:t>
      </w:r>
      <w:proofErr w:type="spellEnd"/>
      <w:r w:rsidRPr="00A4735C">
        <w:t xml:space="preserve"> prowadzi</w:t>
      </w:r>
      <w:r w:rsidRPr="003F7D5F">
        <w:rPr>
          <w:rFonts w:ascii="TimesNewRoman" w:eastAsia="TimesNewRoman" w:cs="TimesNewRoman" w:hint="eastAsia"/>
        </w:rPr>
        <w:t>ć</w:t>
      </w:r>
      <w:r w:rsidRPr="003F7D5F">
        <w:rPr>
          <w:rFonts w:ascii="TimesNewRoman" w:eastAsia="TimesNewRoman" w:cs="TimesNewRoman"/>
        </w:rPr>
        <w:t xml:space="preserve"> </w:t>
      </w:r>
      <w:r w:rsidRPr="00A4735C">
        <w:t>po elewacji zewn</w:t>
      </w:r>
      <w:r w:rsidRPr="003F7D5F">
        <w:rPr>
          <w:rFonts w:ascii="TimesNewRoman" w:eastAsia="TimesNewRoman" w:cs="TimesNewRoman" w:hint="eastAsia"/>
        </w:rPr>
        <w:t>ę</w:t>
      </w:r>
      <w:r w:rsidRPr="00A4735C">
        <w:t xml:space="preserve">trznej w pionie. Dalej przechodzi w rurze ochronnej przez </w:t>
      </w:r>
      <w:r w:rsidRPr="003F7D5F">
        <w:rPr>
          <w:rFonts w:ascii="TimesNewRoman" w:eastAsia="TimesNewRoman" w:cs="TimesNewRoman" w:hint="eastAsia"/>
        </w:rPr>
        <w:t>ś</w:t>
      </w:r>
      <w:r w:rsidRPr="00A4735C">
        <w:t>cian</w:t>
      </w:r>
      <w:r w:rsidRPr="003F7D5F">
        <w:rPr>
          <w:rFonts w:ascii="TimesNewRoman" w:eastAsia="TimesNewRoman" w:cs="TimesNewRoman" w:hint="eastAsia"/>
        </w:rPr>
        <w:t>ę</w:t>
      </w:r>
      <w:r w:rsidRPr="003F7D5F">
        <w:rPr>
          <w:rFonts w:ascii="TimesNewRoman" w:eastAsia="TimesNewRoman" w:cs="TimesNewRoman"/>
        </w:rPr>
        <w:t xml:space="preserve"> </w:t>
      </w:r>
      <w:r w:rsidRPr="00A4735C">
        <w:t>zewn</w:t>
      </w:r>
      <w:r w:rsidRPr="003F7D5F">
        <w:rPr>
          <w:rFonts w:ascii="TimesNewRoman" w:eastAsia="TimesNewRoman" w:cs="TimesNewRoman" w:hint="eastAsia"/>
        </w:rPr>
        <w:t>ę</w:t>
      </w:r>
      <w:r w:rsidRPr="00A4735C">
        <w:t>trzn</w:t>
      </w:r>
      <w:r w:rsidRPr="003F7D5F">
        <w:rPr>
          <w:rFonts w:ascii="TimesNewRoman" w:eastAsia="TimesNewRoman" w:cs="TimesNewRoman" w:hint="eastAsia"/>
        </w:rPr>
        <w:t>ą</w:t>
      </w:r>
      <w:r w:rsidRPr="003F7D5F">
        <w:rPr>
          <w:rFonts w:ascii="TimesNewRoman" w:eastAsia="TimesNewRoman" w:cs="TimesNewRoman"/>
        </w:rPr>
        <w:t xml:space="preserve"> </w:t>
      </w:r>
      <w:r w:rsidRPr="00A4735C">
        <w:t>i najkrótsz</w:t>
      </w:r>
      <w:r w:rsidRPr="003F7D5F">
        <w:rPr>
          <w:rFonts w:ascii="TimesNewRoman" w:eastAsia="TimesNewRoman" w:cs="TimesNewRoman" w:hint="eastAsia"/>
        </w:rPr>
        <w:t>ą</w:t>
      </w:r>
      <w:r w:rsidRPr="003F7D5F">
        <w:rPr>
          <w:rFonts w:ascii="TimesNewRoman" w:eastAsia="TimesNewRoman" w:cs="TimesNewRoman"/>
        </w:rPr>
        <w:t xml:space="preserve"> </w:t>
      </w:r>
      <w:r w:rsidRPr="00A4735C">
        <w:t>tras</w:t>
      </w:r>
      <w:r w:rsidRPr="003F7D5F">
        <w:rPr>
          <w:rFonts w:ascii="TimesNewRoman" w:eastAsia="TimesNewRoman" w:cs="TimesNewRoman" w:hint="eastAsia"/>
        </w:rPr>
        <w:t>ą</w:t>
      </w:r>
      <w:r w:rsidRPr="003F7D5F">
        <w:rPr>
          <w:rFonts w:ascii="TimesNewRoman" w:eastAsia="TimesNewRoman" w:cs="TimesNewRoman"/>
        </w:rPr>
        <w:t xml:space="preserve"> </w:t>
      </w:r>
      <w:r w:rsidRPr="00A4735C">
        <w:t>do poszczególnych przebi</w:t>
      </w:r>
      <w:r w:rsidRPr="003F7D5F">
        <w:rPr>
          <w:rFonts w:ascii="TimesNewRoman" w:eastAsia="TimesNewRoman" w:cs="TimesNewRoman" w:hint="eastAsia"/>
        </w:rPr>
        <w:t>ć</w:t>
      </w:r>
      <w:r w:rsidRPr="003F7D5F">
        <w:rPr>
          <w:rFonts w:ascii="TimesNewRoman" w:eastAsia="TimesNewRoman" w:cs="TimesNewRoman"/>
        </w:rPr>
        <w:t xml:space="preserve"> </w:t>
      </w:r>
      <w:r w:rsidRPr="00A4735C">
        <w:t>przez strop na parter. Odgał</w:t>
      </w:r>
      <w:r w:rsidRPr="003F7D5F">
        <w:rPr>
          <w:rFonts w:ascii="TimesNewRoman" w:eastAsia="TimesNewRoman" w:cs="TimesNewRoman" w:hint="eastAsia"/>
        </w:rPr>
        <w:t>ę</w:t>
      </w:r>
      <w:r w:rsidRPr="00A4735C">
        <w:t>zienia do jednostek wewn</w:t>
      </w:r>
      <w:r w:rsidRPr="003F7D5F">
        <w:rPr>
          <w:rFonts w:ascii="TimesNewRoman" w:eastAsia="TimesNewRoman" w:cs="TimesNewRoman" w:hint="eastAsia"/>
        </w:rPr>
        <w:t>ę</w:t>
      </w:r>
      <w:r w:rsidRPr="00A4735C">
        <w:t>trznych prowadzone s</w:t>
      </w:r>
      <w:r w:rsidRPr="003F7D5F">
        <w:rPr>
          <w:rFonts w:ascii="TimesNewRoman" w:eastAsia="TimesNewRoman" w:cs="TimesNewRoman" w:hint="eastAsia"/>
        </w:rPr>
        <w:t>ą</w:t>
      </w:r>
      <w:r w:rsidRPr="003F7D5F">
        <w:rPr>
          <w:rFonts w:ascii="TimesNewRoman" w:eastAsia="TimesNewRoman" w:cs="TimesNewRoman"/>
        </w:rPr>
        <w:t xml:space="preserve"> </w:t>
      </w:r>
      <w:r w:rsidRPr="00A4735C">
        <w:t>najkrótsz</w:t>
      </w:r>
      <w:r w:rsidRPr="003F7D5F">
        <w:rPr>
          <w:rFonts w:ascii="TimesNewRoman" w:eastAsia="TimesNewRoman" w:cs="TimesNewRoman" w:hint="eastAsia"/>
        </w:rPr>
        <w:t>ą</w:t>
      </w:r>
      <w:r w:rsidRPr="003F7D5F">
        <w:rPr>
          <w:rFonts w:ascii="TimesNewRoman" w:eastAsia="TimesNewRoman" w:cs="TimesNewRoman"/>
        </w:rPr>
        <w:t xml:space="preserve"> </w:t>
      </w:r>
      <w:r w:rsidRPr="00A4735C">
        <w:t>drog</w:t>
      </w:r>
      <w:r w:rsidRPr="003F7D5F">
        <w:rPr>
          <w:rFonts w:ascii="TimesNewRoman" w:eastAsia="TimesNewRoman" w:cs="TimesNewRoman" w:hint="eastAsia"/>
        </w:rPr>
        <w:t>ą</w:t>
      </w:r>
      <w:r w:rsidRPr="00A4735C">
        <w:t>. W przypadku pomieszcze</w:t>
      </w:r>
      <w:r w:rsidRPr="003F7D5F">
        <w:rPr>
          <w:rFonts w:ascii="TimesNewRoman" w:eastAsia="TimesNewRoman" w:cs="TimesNewRoman" w:hint="eastAsia"/>
        </w:rPr>
        <w:t>ń</w:t>
      </w:r>
      <w:r w:rsidRPr="003F7D5F">
        <w:rPr>
          <w:rFonts w:ascii="TimesNewRoman" w:eastAsia="TimesNewRoman" w:cs="TimesNewRoman"/>
        </w:rPr>
        <w:t xml:space="preserve"> </w:t>
      </w:r>
      <w:r w:rsidRPr="00A4735C">
        <w:t>biurowych zastosowa</w:t>
      </w:r>
      <w:r w:rsidRPr="003F7D5F">
        <w:rPr>
          <w:rFonts w:ascii="TimesNewRoman" w:eastAsia="TimesNewRoman" w:cs="TimesNewRoman" w:hint="eastAsia"/>
        </w:rPr>
        <w:t>ć</w:t>
      </w:r>
      <w:r w:rsidRPr="003F7D5F">
        <w:rPr>
          <w:rFonts w:ascii="TimesNewRoman" w:eastAsia="TimesNewRoman" w:cs="TimesNewRoman"/>
        </w:rPr>
        <w:t xml:space="preserve"> </w:t>
      </w:r>
      <w:r w:rsidRPr="00A4735C">
        <w:t>korytka PVC w kolorze białym o wymiarach 60x90 mm, wszystkie instalacje zwi</w:t>
      </w:r>
      <w:r w:rsidRPr="003F7D5F">
        <w:rPr>
          <w:rFonts w:ascii="TimesNewRoman" w:eastAsia="TimesNewRoman" w:cs="TimesNewRoman" w:hint="eastAsia"/>
        </w:rPr>
        <w:t>ą</w:t>
      </w:r>
      <w:r w:rsidRPr="00A4735C">
        <w:t>zane z jednostk</w:t>
      </w:r>
      <w:r w:rsidRPr="003F7D5F">
        <w:rPr>
          <w:rFonts w:ascii="TimesNewRoman" w:eastAsia="TimesNewRoman" w:cs="TimesNewRoman" w:hint="eastAsia"/>
        </w:rPr>
        <w:t>ą</w:t>
      </w:r>
      <w:r w:rsidRPr="003F7D5F">
        <w:rPr>
          <w:rFonts w:ascii="TimesNewRoman" w:eastAsia="TimesNewRoman" w:cs="TimesNewRoman"/>
        </w:rPr>
        <w:t xml:space="preserve"> </w:t>
      </w:r>
      <w:r w:rsidRPr="00A4735C">
        <w:t>wewn</w:t>
      </w:r>
      <w:r w:rsidRPr="003F7D5F">
        <w:rPr>
          <w:rFonts w:ascii="TimesNewRoman" w:eastAsia="TimesNewRoman" w:cs="TimesNewRoman" w:hint="eastAsia"/>
        </w:rPr>
        <w:t>ę</w:t>
      </w:r>
      <w:r w:rsidRPr="00A4735C">
        <w:t>trzn</w:t>
      </w:r>
      <w:r w:rsidRPr="003F7D5F">
        <w:rPr>
          <w:rFonts w:ascii="TimesNewRoman" w:eastAsia="TimesNewRoman" w:cs="TimesNewRoman" w:hint="eastAsia"/>
        </w:rPr>
        <w:t>ą</w:t>
      </w:r>
      <w:r w:rsidRPr="003F7D5F">
        <w:rPr>
          <w:rFonts w:ascii="TimesNewRoman" w:eastAsia="TimesNewRoman" w:cs="TimesNewRoman"/>
        </w:rPr>
        <w:t xml:space="preserve"> </w:t>
      </w:r>
      <w:r w:rsidRPr="00A4735C">
        <w:t>( instalacja chłodnicza , elektryczna, sterowania , skroplin) nale</w:t>
      </w:r>
      <w:r w:rsidRPr="003F7D5F">
        <w:rPr>
          <w:rFonts w:ascii="TimesNewRoman" w:eastAsia="TimesNewRoman" w:cs="TimesNewRoman" w:hint="eastAsia"/>
        </w:rPr>
        <w:t>ż</w:t>
      </w:r>
      <w:r w:rsidRPr="00A4735C">
        <w:t>y prowadzi</w:t>
      </w:r>
      <w:r w:rsidRPr="003F7D5F">
        <w:rPr>
          <w:rFonts w:ascii="TimesNewRoman" w:eastAsia="TimesNewRoman" w:cs="TimesNewRoman" w:hint="eastAsia"/>
        </w:rPr>
        <w:t>ć</w:t>
      </w:r>
      <w:r w:rsidRPr="003F7D5F">
        <w:rPr>
          <w:rFonts w:ascii="TimesNewRoman" w:eastAsia="TimesNewRoman" w:cs="TimesNewRoman"/>
        </w:rPr>
        <w:t xml:space="preserve"> </w:t>
      </w:r>
      <w:r w:rsidRPr="00A4735C">
        <w:t>w korytkach instalacyjnych lub zastosowa</w:t>
      </w:r>
      <w:r w:rsidRPr="003F7D5F">
        <w:rPr>
          <w:rFonts w:ascii="TimesNewRoman" w:eastAsia="TimesNewRoman" w:cs="TimesNewRoman" w:hint="eastAsia"/>
        </w:rPr>
        <w:t>ć</w:t>
      </w:r>
      <w:r w:rsidRPr="003F7D5F">
        <w:rPr>
          <w:rFonts w:ascii="TimesNewRoman" w:eastAsia="TimesNewRoman" w:cs="TimesNewRoman"/>
        </w:rPr>
        <w:t xml:space="preserve"> </w:t>
      </w:r>
      <w:r w:rsidRPr="00A4735C">
        <w:t>inne osłony.</w:t>
      </w:r>
    </w:p>
    <w:p w14:paraId="5AC06C5F" w14:textId="77777777" w:rsidR="003F7D5F" w:rsidRPr="00A4735C" w:rsidRDefault="003F7D5F" w:rsidP="00DD410C">
      <w:pPr>
        <w:spacing w:before="120" w:after="120"/>
        <w:ind w:firstLine="567"/>
      </w:pPr>
      <w:r w:rsidRPr="00A4735C">
        <w:t>Pionowe odcinki prowadzone po elewacji nale</w:t>
      </w:r>
      <w:r w:rsidRPr="003F7D5F">
        <w:rPr>
          <w:rFonts w:ascii="TimesNewRoman" w:eastAsia="TimesNewRoman" w:cs="TimesNewRoman" w:hint="eastAsia"/>
        </w:rPr>
        <w:t>ż</w:t>
      </w:r>
      <w:r w:rsidRPr="00A4735C">
        <w:t>y osłoni</w:t>
      </w:r>
      <w:r w:rsidRPr="003F7D5F">
        <w:rPr>
          <w:rFonts w:ascii="TimesNewRoman" w:eastAsia="TimesNewRoman" w:cs="TimesNewRoman" w:hint="eastAsia"/>
        </w:rPr>
        <w:t>ć</w:t>
      </w:r>
      <w:r w:rsidRPr="003F7D5F">
        <w:rPr>
          <w:rFonts w:ascii="TimesNewRoman" w:eastAsia="TimesNewRoman" w:cs="TimesNewRoman"/>
        </w:rPr>
        <w:t xml:space="preserve"> </w:t>
      </w:r>
      <w:r w:rsidRPr="00A4735C">
        <w:t xml:space="preserve">korytkami instalacyjnymi </w:t>
      </w:r>
      <w:r>
        <w:t>bądź w miarę możliwości pod ociepleniem</w:t>
      </w:r>
      <w:r w:rsidRPr="00A4735C">
        <w:t>.</w:t>
      </w:r>
    </w:p>
    <w:p w14:paraId="230A6A2E" w14:textId="77777777" w:rsidR="003F7D5F" w:rsidRPr="00A4735C" w:rsidRDefault="003F7D5F" w:rsidP="00DD410C">
      <w:pPr>
        <w:spacing w:before="120" w:after="120"/>
        <w:ind w:firstLine="567"/>
      </w:pPr>
      <w:r w:rsidRPr="00A4735C">
        <w:t>Skropliny nale</w:t>
      </w:r>
      <w:r w:rsidRPr="003F7D5F">
        <w:rPr>
          <w:rFonts w:ascii="TimesNewRoman" w:eastAsia="TimesNewRoman" w:cs="TimesNewRoman" w:hint="eastAsia"/>
        </w:rPr>
        <w:t>ż</w:t>
      </w:r>
      <w:r w:rsidRPr="00A4735C">
        <w:t>y odprowadzi</w:t>
      </w:r>
      <w:r w:rsidRPr="003F7D5F">
        <w:rPr>
          <w:rFonts w:ascii="TimesNewRoman" w:eastAsia="TimesNewRoman" w:cs="TimesNewRoman" w:hint="eastAsia"/>
        </w:rPr>
        <w:t>ć</w:t>
      </w:r>
      <w:r w:rsidRPr="003F7D5F">
        <w:rPr>
          <w:rFonts w:ascii="TimesNewRoman" w:eastAsia="TimesNewRoman" w:cs="TimesNewRoman"/>
        </w:rPr>
        <w:t xml:space="preserve"> </w:t>
      </w:r>
      <w:r w:rsidRPr="00A4735C">
        <w:t>z jednostek wewn</w:t>
      </w:r>
      <w:r w:rsidRPr="003F7D5F">
        <w:rPr>
          <w:rFonts w:ascii="TimesNewRoman" w:eastAsia="TimesNewRoman" w:cs="TimesNewRoman" w:hint="eastAsia"/>
        </w:rPr>
        <w:t>ę</w:t>
      </w:r>
      <w:r w:rsidRPr="00A4735C">
        <w:t>trznych u</w:t>
      </w:r>
      <w:r w:rsidRPr="003F7D5F">
        <w:rPr>
          <w:rFonts w:ascii="TimesNewRoman" w:eastAsia="TimesNewRoman" w:cs="TimesNewRoman" w:hint="eastAsia"/>
        </w:rPr>
        <w:t>ż</w:t>
      </w:r>
      <w:r w:rsidRPr="00A4735C">
        <w:t>ywaj</w:t>
      </w:r>
      <w:r w:rsidRPr="003F7D5F">
        <w:rPr>
          <w:rFonts w:ascii="TimesNewRoman" w:eastAsia="TimesNewRoman" w:cs="TimesNewRoman" w:hint="eastAsia"/>
        </w:rPr>
        <w:t>ą</w:t>
      </w:r>
      <w:r w:rsidRPr="00A4735C">
        <w:t>c rurek PE ze spadkiem 1/50 – 1/100. Rury fi=25 klejone w przypadku długich odcinków lub rura gi</w:t>
      </w:r>
      <w:r w:rsidRPr="003F7D5F">
        <w:rPr>
          <w:rFonts w:ascii="TimesNewRoman" w:eastAsia="TimesNewRoman" w:cs="TimesNewRoman" w:hint="eastAsia"/>
        </w:rPr>
        <w:t>ę</w:t>
      </w:r>
      <w:r w:rsidRPr="00A4735C">
        <w:t>tka karbowana fi=16mm,</w:t>
      </w:r>
    </w:p>
    <w:p w14:paraId="61982F3D" w14:textId="77777777" w:rsidR="003F7D5F" w:rsidRPr="00A4735C" w:rsidRDefault="003F7D5F" w:rsidP="00DD410C">
      <w:pPr>
        <w:spacing w:before="120" w:after="120"/>
        <w:ind w:firstLine="567"/>
      </w:pPr>
      <w:r w:rsidRPr="00A4735C">
        <w:t>Skropliny ł</w:t>
      </w:r>
      <w:r w:rsidRPr="003F7D5F">
        <w:rPr>
          <w:rFonts w:ascii="TimesNewRoman" w:eastAsia="TimesNewRoman" w:cs="TimesNewRoman" w:hint="eastAsia"/>
        </w:rPr>
        <w:t>ą</w:t>
      </w:r>
      <w:r w:rsidRPr="00A4735C">
        <w:t>czy</w:t>
      </w:r>
      <w:r w:rsidRPr="003F7D5F">
        <w:rPr>
          <w:rFonts w:ascii="TimesNewRoman" w:eastAsia="TimesNewRoman" w:cs="TimesNewRoman" w:hint="eastAsia"/>
        </w:rPr>
        <w:t>ć</w:t>
      </w:r>
      <w:r w:rsidRPr="003F7D5F">
        <w:rPr>
          <w:rFonts w:ascii="TimesNewRoman" w:eastAsia="TimesNewRoman" w:cs="TimesNewRoman"/>
        </w:rPr>
        <w:t xml:space="preserve"> </w:t>
      </w:r>
      <w:r w:rsidRPr="00A4735C">
        <w:t>w odcinki zbiorcze i wyprowadzi</w:t>
      </w:r>
      <w:r w:rsidRPr="003F7D5F">
        <w:rPr>
          <w:rFonts w:ascii="TimesNewRoman" w:eastAsia="TimesNewRoman" w:cs="TimesNewRoman" w:hint="eastAsia"/>
        </w:rPr>
        <w:t>ć</w:t>
      </w:r>
      <w:r w:rsidRPr="003F7D5F">
        <w:rPr>
          <w:rFonts w:ascii="TimesNewRoman" w:eastAsia="TimesNewRoman" w:cs="TimesNewRoman"/>
        </w:rPr>
        <w:t xml:space="preserve"> </w:t>
      </w:r>
      <w:r w:rsidRPr="00A4735C">
        <w:t>na zewn</w:t>
      </w:r>
      <w:r w:rsidRPr="003F7D5F">
        <w:rPr>
          <w:rFonts w:ascii="TimesNewRoman" w:eastAsia="TimesNewRoman" w:cs="TimesNewRoman" w:hint="eastAsia"/>
        </w:rPr>
        <w:t>ą</w:t>
      </w:r>
      <w:r w:rsidRPr="00A4735C">
        <w:t>trz budynku oraz do istniej</w:t>
      </w:r>
      <w:r w:rsidRPr="003F7D5F">
        <w:rPr>
          <w:rFonts w:ascii="TimesNewRoman" w:eastAsia="TimesNewRoman" w:cs="TimesNewRoman" w:hint="eastAsia"/>
        </w:rPr>
        <w:t>ą</w:t>
      </w:r>
      <w:r w:rsidRPr="00A4735C">
        <w:t>cej instalacji skroplin z klimatyzatorów na I piętrze. Nale</w:t>
      </w:r>
      <w:r w:rsidRPr="003F7D5F">
        <w:rPr>
          <w:rFonts w:ascii="TimesNewRoman" w:eastAsia="TimesNewRoman" w:cs="TimesNewRoman" w:hint="eastAsia"/>
        </w:rPr>
        <w:t>ż</w:t>
      </w:r>
      <w:r w:rsidRPr="00A4735C">
        <w:t>y równie</w:t>
      </w:r>
      <w:r w:rsidRPr="003F7D5F">
        <w:rPr>
          <w:rFonts w:ascii="TimesNewRoman" w:eastAsia="TimesNewRoman" w:cs="TimesNewRoman" w:hint="eastAsia"/>
        </w:rPr>
        <w:t>ż</w:t>
      </w:r>
      <w:r w:rsidRPr="003F7D5F">
        <w:rPr>
          <w:rFonts w:ascii="TimesNewRoman" w:eastAsia="TimesNewRoman" w:cs="TimesNewRoman"/>
        </w:rPr>
        <w:t xml:space="preserve"> </w:t>
      </w:r>
      <w:r w:rsidRPr="00A4735C">
        <w:t>rozwa</w:t>
      </w:r>
      <w:r w:rsidRPr="003F7D5F">
        <w:rPr>
          <w:rFonts w:ascii="TimesNewRoman" w:eastAsia="TimesNewRoman" w:cs="TimesNewRoman" w:hint="eastAsia"/>
        </w:rPr>
        <w:t>ż</w:t>
      </w:r>
      <w:r w:rsidRPr="00A4735C">
        <w:t>y</w:t>
      </w:r>
      <w:r w:rsidRPr="003F7D5F">
        <w:rPr>
          <w:rFonts w:ascii="TimesNewRoman" w:eastAsia="TimesNewRoman" w:cs="TimesNewRoman" w:hint="eastAsia"/>
        </w:rPr>
        <w:t>ć</w:t>
      </w:r>
      <w:r w:rsidRPr="003F7D5F">
        <w:rPr>
          <w:rFonts w:ascii="TimesNewRoman" w:eastAsia="TimesNewRoman" w:cs="TimesNewRoman"/>
        </w:rPr>
        <w:t xml:space="preserve"> </w:t>
      </w:r>
      <w:r w:rsidRPr="00A4735C">
        <w:t>mo</w:t>
      </w:r>
      <w:r w:rsidRPr="003F7D5F">
        <w:rPr>
          <w:rFonts w:ascii="TimesNewRoman" w:eastAsia="TimesNewRoman" w:cs="TimesNewRoman" w:hint="eastAsia"/>
        </w:rPr>
        <w:t>ż</w:t>
      </w:r>
      <w:r w:rsidRPr="00A4735C">
        <w:t>liwo</w:t>
      </w:r>
      <w:r w:rsidRPr="003F7D5F">
        <w:rPr>
          <w:rFonts w:ascii="TimesNewRoman" w:eastAsia="TimesNewRoman" w:cs="TimesNewRoman" w:hint="eastAsia"/>
        </w:rPr>
        <w:t>ść</w:t>
      </w:r>
      <w:r w:rsidRPr="003F7D5F">
        <w:rPr>
          <w:rFonts w:ascii="TimesNewRoman" w:eastAsia="TimesNewRoman" w:cs="TimesNewRoman"/>
        </w:rPr>
        <w:t xml:space="preserve"> </w:t>
      </w:r>
      <w:r w:rsidRPr="00A4735C">
        <w:t xml:space="preserve">odprowadzenia skroplin do kanalizacji w przestrzeni </w:t>
      </w:r>
      <w:proofErr w:type="spellStart"/>
      <w:r w:rsidRPr="00A4735C">
        <w:t>mi</w:t>
      </w:r>
      <w:r w:rsidRPr="003F7D5F">
        <w:rPr>
          <w:rFonts w:ascii="TimesNewRoman" w:eastAsia="TimesNewRoman" w:cs="TimesNewRoman" w:hint="eastAsia"/>
        </w:rPr>
        <w:t>ę</w:t>
      </w:r>
      <w:r w:rsidRPr="00A4735C">
        <w:t>dzystropowej</w:t>
      </w:r>
      <w:proofErr w:type="spellEnd"/>
      <w:r w:rsidRPr="00A4735C">
        <w:t xml:space="preserve"> w takim przypadku szczelnie </w:t>
      </w:r>
      <w:proofErr w:type="spellStart"/>
      <w:r w:rsidRPr="00A4735C">
        <w:t>zasyfonowa</w:t>
      </w:r>
      <w:r w:rsidRPr="003F7D5F">
        <w:rPr>
          <w:rFonts w:ascii="TimesNewRoman" w:eastAsia="TimesNewRoman" w:cs="TimesNewRoman" w:hint="eastAsia"/>
        </w:rPr>
        <w:t>ć</w:t>
      </w:r>
      <w:proofErr w:type="spellEnd"/>
      <w:r w:rsidRPr="00A4735C">
        <w:t xml:space="preserve">. </w:t>
      </w:r>
    </w:p>
    <w:p w14:paraId="46B0C7D6" w14:textId="40045CEF" w:rsidR="003F7D5F" w:rsidRPr="00A4735C" w:rsidRDefault="003F7D5F" w:rsidP="00DD410C">
      <w:pPr>
        <w:spacing w:before="120" w:after="120"/>
        <w:ind w:firstLine="567"/>
      </w:pPr>
      <w:r w:rsidRPr="00A4735C">
        <w:t>Test szczelno</w:t>
      </w:r>
      <w:r w:rsidRPr="003F7D5F">
        <w:rPr>
          <w:rFonts w:ascii="TimesNewRoman" w:eastAsia="TimesNewRoman" w:cs="TimesNewRoman" w:hint="eastAsia"/>
        </w:rPr>
        <w:t>ś</w:t>
      </w:r>
      <w:r w:rsidRPr="00A4735C">
        <w:t>ci</w:t>
      </w:r>
      <w:r w:rsidR="00DD410C">
        <w:t xml:space="preserve">: </w:t>
      </w:r>
      <w:r w:rsidRPr="00A4735C">
        <w:t>Po wykonaniu wszystkich poł</w:t>
      </w:r>
      <w:r w:rsidRPr="003F7D5F">
        <w:rPr>
          <w:rFonts w:ascii="TimesNewRoman" w:eastAsia="TimesNewRoman" w:cs="TimesNewRoman" w:hint="eastAsia"/>
        </w:rPr>
        <w:t>ą</w:t>
      </w:r>
      <w:r w:rsidRPr="00A4735C">
        <w:t>cze</w:t>
      </w:r>
      <w:r w:rsidRPr="003F7D5F">
        <w:rPr>
          <w:rFonts w:ascii="TimesNewRoman" w:eastAsia="TimesNewRoman" w:cs="TimesNewRoman" w:hint="eastAsia"/>
        </w:rPr>
        <w:t>ń</w:t>
      </w:r>
      <w:r w:rsidRPr="003F7D5F">
        <w:rPr>
          <w:rFonts w:ascii="TimesNewRoman" w:eastAsia="TimesNewRoman" w:cs="TimesNewRoman"/>
        </w:rPr>
        <w:t xml:space="preserve"> </w:t>
      </w:r>
      <w:r w:rsidRPr="00A4735C">
        <w:t>nale</w:t>
      </w:r>
      <w:r w:rsidRPr="003F7D5F">
        <w:rPr>
          <w:rFonts w:ascii="TimesNewRoman" w:eastAsia="TimesNewRoman" w:cs="TimesNewRoman" w:hint="eastAsia"/>
        </w:rPr>
        <w:t>ż</w:t>
      </w:r>
      <w:r w:rsidRPr="00A4735C">
        <w:t>y przeprowadzi</w:t>
      </w:r>
      <w:r w:rsidRPr="003F7D5F">
        <w:rPr>
          <w:rFonts w:ascii="TimesNewRoman" w:eastAsia="TimesNewRoman" w:cs="TimesNewRoman" w:hint="eastAsia"/>
        </w:rPr>
        <w:t>ć</w:t>
      </w:r>
      <w:r w:rsidRPr="003F7D5F">
        <w:rPr>
          <w:rFonts w:ascii="TimesNewRoman" w:eastAsia="TimesNewRoman" w:cs="TimesNewRoman"/>
        </w:rPr>
        <w:t xml:space="preserve"> </w:t>
      </w:r>
      <w:r w:rsidRPr="00A4735C">
        <w:t>test szczelno</w:t>
      </w:r>
      <w:r w:rsidRPr="003F7D5F">
        <w:rPr>
          <w:rFonts w:ascii="TimesNewRoman" w:eastAsia="TimesNewRoman" w:cs="TimesNewRoman" w:hint="eastAsia"/>
        </w:rPr>
        <w:t>ś</w:t>
      </w:r>
      <w:r w:rsidRPr="00A4735C">
        <w:t>ci instalacji. Instalacj</w:t>
      </w:r>
      <w:r w:rsidRPr="003F7D5F">
        <w:rPr>
          <w:rFonts w:ascii="TimesNewRoman" w:eastAsia="TimesNewRoman" w:cs="TimesNewRoman" w:hint="eastAsia"/>
        </w:rPr>
        <w:t>ę</w:t>
      </w:r>
      <w:r w:rsidRPr="003F7D5F">
        <w:rPr>
          <w:rFonts w:ascii="TimesNewRoman" w:eastAsia="TimesNewRoman" w:cs="TimesNewRoman"/>
        </w:rPr>
        <w:t xml:space="preserve"> </w:t>
      </w:r>
      <w:r w:rsidRPr="00A4735C">
        <w:t>chłodnicz</w:t>
      </w:r>
      <w:r w:rsidRPr="003F7D5F">
        <w:rPr>
          <w:rFonts w:ascii="TimesNewRoman" w:eastAsia="TimesNewRoman" w:cs="TimesNewRoman" w:hint="eastAsia"/>
        </w:rPr>
        <w:t>ą</w:t>
      </w:r>
      <w:r w:rsidRPr="003F7D5F">
        <w:rPr>
          <w:rFonts w:ascii="TimesNewRoman" w:eastAsia="TimesNewRoman" w:cs="TimesNewRoman"/>
        </w:rPr>
        <w:t xml:space="preserve"> </w:t>
      </w:r>
      <w:r w:rsidRPr="00A4735C">
        <w:t>nale</w:t>
      </w:r>
      <w:r w:rsidRPr="003F7D5F">
        <w:rPr>
          <w:rFonts w:ascii="TimesNewRoman" w:eastAsia="TimesNewRoman" w:cs="TimesNewRoman" w:hint="eastAsia"/>
        </w:rPr>
        <w:t>ż</w:t>
      </w:r>
      <w:r w:rsidRPr="00A4735C">
        <w:t>y napełni</w:t>
      </w:r>
      <w:r w:rsidRPr="003F7D5F">
        <w:rPr>
          <w:rFonts w:ascii="TimesNewRoman" w:eastAsia="TimesNewRoman" w:cs="TimesNewRoman" w:hint="eastAsia"/>
        </w:rPr>
        <w:t>ć</w:t>
      </w:r>
      <w:r w:rsidRPr="003F7D5F">
        <w:rPr>
          <w:rFonts w:ascii="TimesNewRoman" w:eastAsia="TimesNewRoman" w:cs="TimesNewRoman"/>
        </w:rPr>
        <w:t xml:space="preserve"> </w:t>
      </w:r>
      <w:r w:rsidRPr="00A4735C">
        <w:t>azotem do ci</w:t>
      </w:r>
      <w:r w:rsidRPr="003F7D5F">
        <w:rPr>
          <w:rFonts w:ascii="TimesNewRoman" w:eastAsia="TimesNewRoman" w:cs="TimesNewRoman" w:hint="eastAsia"/>
        </w:rPr>
        <w:t>ś</w:t>
      </w:r>
      <w:r w:rsidRPr="00A4735C">
        <w:t xml:space="preserve">nienia testowego 4,15 </w:t>
      </w:r>
      <w:proofErr w:type="spellStart"/>
      <w:r w:rsidRPr="00A4735C">
        <w:t>MPa</w:t>
      </w:r>
      <w:proofErr w:type="spellEnd"/>
      <w:r w:rsidRPr="00A4735C">
        <w:t>. Po 24 godzinach sprawdzi</w:t>
      </w:r>
      <w:r w:rsidRPr="003F7D5F">
        <w:rPr>
          <w:rFonts w:ascii="TimesNewRoman" w:eastAsia="TimesNewRoman" w:cs="TimesNewRoman" w:hint="eastAsia"/>
        </w:rPr>
        <w:t>ć</w:t>
      </w:r>
      <w:r w:rsidRPr="003F7D5F">
        <w:rPr>
          <w:rFonts w:ascii="TimesNewRoman" w:eastAsia="TimesNewRoman" w:cs="TimesNewRoman"/>
        </w:rPr>
        <w:t xml:space="preserve"> </w:t>
      </w:r>
      <w:r w:rsidRPr="00A4735C">
        <w:t>ci</w:t>
      </w:r>
      <w:r w:rsidRPr="003F7D5F">
        <w:rPr>
          <w:rFonts w:ascii="TimesNewRoman" w:eastAsia="TimesNewRoman" w:cs="TimesNewRoman" w:hint="eastAsia"/>
        </w:rPr>
        <w:t>ś</w:t>
      </w:r>
      <w:r w:rsidRPr="00A4735C">
        <w:t>nienie. Nale</w:t>
      </w:r>
      <w:r w:rsidRPr="003F7D5F">
        <w:rPr>
          <w:rFonts w:ascii="TimesNewRoman" w:eastAsia="TimesNewRoman" w:cs="TimesNewRoman" w:hint="eastAsia"/>
        </w:rPr>
        <w:t>ż</w:t>
      </w:r>
      <w:r w:rsidRPr="00A4735C">
        <w:t>y sprawdzi</w:t>
      </w:r>
      <w:r w:rsidRPr="003F7D5F">
        <w:rPr>
          <w:rFonts w:ascii="TimesNewRoman" w:eastAsia="TimesNewRoman" w:cs="TimesNewRoman" w:hint="eastAsia"/>
        </w:rPr>
        <w:t>ć</w:t>
      </w:r>
      <w:r w:rsidRPr="003F7D5F">
        <w:rPr>
          <w:rFonts w:ascii="TimesNewRoman" w:eastAsia="TimesNewRoman" w:cs="TimesNewRoman"/>
        </w:rPr>
        <w:t xml:space="preserve"> </w:t>
      </w:r>
      <w:r w:rsidRPr="00A4735C">
        <w:t>przewód cieczowy i gazowy. Zmiana temperatury otoczenia o 5C powoduje zmian</w:t>
      </w:r>
      <w:r w:rsidRPr="003F7D5F">
        <w:rPr>
          <w:rFonts w:ascii="TimesNewRoman" w:eastAsia="TimesNewRoman" w:cs="TimesNewRoman" w:hint="eastAsia"/>
        </w:rPr>
        <w:t>ę</w:t>
      </w:r>
      <w:r w:rsidRPr="003F7D5F">
        <w:rPr>
          <w:rFonts w:ascii="TimesNewRoman" w:eastAsia="TimesNewRoman" w:cs="TimesNewRoman"/>
        </w:rPr>
        <w:t xml:space="preserve"> </w:t>
      </w:r>
      <w:r w:rsidRPr="00A4735C">
        <w:t>ci</w:t>
      </w:r>
      <w:r w:rsidRPr="003F7D5F">
        <w:rPr>
          <w:rFonts w:ascii="TimesNewRoman" w:eastAsia="TimesNewRoman" w:cs="TimesNewRoman" w:hint="eastAsia"/>
        </w:rPr>
        <w:t>ś</w:t>
      </w:r>
      <w:r w:rsidRPr="00A4735C">
        <w:t xml:space="preserve">nienia testowego o 0,07 </w:t>
      </w:r>
      <w:proofErr w:type="spellStart"/>
      <w:r w:rsidRPr="00A4735C">
        <w:t>MPa</w:t>
      </w:r>
      <w:proofErr w:type="spellEnd"/>
      <w:r w:rsidRPr="00A4735C">
        <w:t>. Po wykonaniu instalacji nale</w:t>
      </w:r>
      <w:r w:rsidRPr="003F7D5F">
        <w:rPr>
          <w:rFonts w:ascii="TimesNewRoman" w:eastAsia="TimesNewRoman" w:cs="TimesNewRoman" w:hint="eastAsia"/>
        </w:rPr>
        <w:t>ż</w:t>
      </w:r>
      <w:r w:rsidRPr="00A4735C">
        <w:t>y oczy</w:t>
      </w:r>
      <w:r w:rsidRPr="003F7D5F">
        <w:rPr>
          <w:rFonts w:ascii="TimesNewRoman" w:eastAsia="TimesNewRoman" w:cs="TimesNewRoman" w:hint="eastAsia"/>
        </w:rPr>
        <w:t>ś</w:t>
      </w:r>
      <w:r w:rsidRPr="00A4735C">
        <w:t>ci</w:t>
      </w:r>
      <w:r w:rsidRPr="003F7D5F">
        <w:rPr>
          <w:rFonts w:ascii="TimesNewRoman" w:eastAsia="TimesNewRoman" w:cs="TimesNewRoman" w:hint="eastAsia"/>
        </w:rPr>
        <w:t>ć</w:t>
      </w:r>
      <w:r w:rsidRPr="003F7D5F">
        <w:rPr>
          <w:rFonts w:ascii="TimesNewRoman" w:eastAsia="TimesNewRoman" w:cs="TimesNewRoman"/>
        </w:rPr>
        <w:t xml:space="preserve"> </w:t>
      </w:r>
      <w:r w:rsidRPr="00A4735C">
        <w:t>przewody chłodnicze poprzez wykonanie pró</w:t>
      </w:r>
      <w:r w:rsidRPr="003F7D5F">
        <w:rPr>
          <w:rFonts w:ascii="TimesNewRoman" w:eastAsia="TimesNewRoman" w:cs="TimesNewRoman" w:hint="eastAsia"/>
        </w:rPr>
        <w:t>ż</w:t>
      </w:r>
      <w:r w:rsidRPr="00A4735C">
        <w:t>ni w instalacji. Nale</w:t>
      </w:r>
      <w:r w:rsidRPr="003F7D5F">
        <w:rPr>
          <w:rFonts w:ascii="TimesNewRoman" w:eastAsia="TimesNewRoman" w:cs="TimesNewRoman" w:hint="eastAsia"/>
        </w:rPr>
        <w:t>ż</w:t>
      </w:r>
      <w:r w:rsidRPr="00A4735C">
        <w:t>y wytworzy</w:t>
      </w:r>
      <w:r w:rsidRPr="003F7D5F">
        <w:rPr>
          <w:rFonts w:ascii="TimesNewRoman" w:eastAsia="TimesNewRoman" w:cs="TimesNewRoman" w:hint="eastAsia"/>
        </w:rPr>
        <w:t>ć</w:t>
      </w:r>
      <w:r w:rsidRPr="003F7D5F">
        <w:rPr>
          <w:rFonts w:ascii="TimesNewRoman" w:eastAsia="TimesNewRoman" w:cs="TimesNewRoman"/>
        </w:rPr>
        <w:t xml:space="preserve"> </w:t>
      </w:r>
      <w:r w:rsidRPr="00A4735C">
        <w:t>podci</w:t>
      </w:r>
      <w:r w:rsidRPr="003F7D5F">
        <w:rPr>
          <w:rFonts w:ascii="TimesNewRoman" w:eastAsia="TimesNewRoman" w:cs="TimesNewRoman" w:hint="eastAsia"/>
        </w:rPr>
        <w:t>ś</w:t>
      </w:r>
      <w:r w:rsidRPr="00A4735C">
        <w:t>nienie wewn</w:t>
      </w:r>
      <w:r w:rsidRPr="003F7D5F">
        <w:rPr>
          <w:rFonts w:ascii="TimesNewRoman" w:eastAsia="TimesNewRoman" w:cs="TimesNewRoman" w:hint="eastAsia"/>
        </w:rPr>
        <w:t>ą</w:t>
      </w:r>
      <w:r w:rsidRPr="00A4735C">
        <w:t>trz przewodów a</w:t>
      </w:r>
      <w:r w:rsidRPr="003F7D5F">
        <w:rPr>
          <w:rFonts w:ascii="TimesNewRoman" w:eastAsia="TimesNewRoman" w:cs="TimesNewRoman" w:hint="eastAsia"/>
        </w:rPr>
        <w:t>ż</w:t>
      </w:r>
      <w:r w:rsidRPr="003F7D5F">
        <w:rPr>
          <w:rFonts w:ascii="TimesNewRoman" w:eastAsia="TimesNewRoman" w:cs="TimesNewRoman"/>
        </w:rPr>
        <w:t xml:space="preserve"> </w:t>
      </w:r>
      <w:r w:rsidRPr="00A4735C">
        <w:t xml:space="preserve">do uzyskania na manometrach wskazania 0,1 </w:t>
      </w:r>
      <w:proofErr w:type="spellStart"/>
      <w:r w:rsidRPr="00A4735C">
        <w:t>MPa</w:t>
      </w:r>
      <w:proofErr w:type="spellEnd"/>
      <w:r w:rsidRPr="00A4735C">
        <w:t>, 76 cm Hg, nast</w:t>
      </w:r>
      <w:r w:rsidRPr="003F7D5F">
        <w:rPr>
          <w:rFonts w:ascii="TimesNewRoman" w:eastAsia="TimesNewRoman" w:cs="TimesNewRoman" w:hint="eastAsia"/>
        </w:rPr>
        <w:t>ę</w:t>
      </w:r>
      <w:r w:rsidRPr="00A4735C">
        <w:t>pnie pompa powinna pracowa</w:t>
      </w:r>
      <w:r w:rsidRPr="003F7D5F">
        <w:rPr>
          <w:rFonts w:ascii="TimesNewRoman" w:eastAsia="TimesNewRoman" w:cs="TimesNewRoman" w:hint="eastAsia"/>
        </w:rPr>
        <w:t>ć</w:t>
      </w:r>
      <w:r w:rsidRPr="00A4735C">
        <w:t>, przez co najmniej 1 godzin</w:t>
      </w:r>
      <w:r w:rsidRPr="003F7D5F">
        <w:rPr>
          <w:rFonts w:ascii="TimesNewRoman" w:eastAsia="TimesNewRoman" w:cs="TimesNewRoman" w:hint="eastAsia"/>
        </w:rPr>
        <w:t>ę</w:t>
      </w:r>
      <w:r w:rsidRPr="00A4735C">
        <w:t>. Instalacj</w:t>
      </w:r>
      <w:r w:rsidRPr="003F7D5F">
        <w:rPr>
          <w:rFonts w:ascii="TimesNewRoman" w:eastAsia="TimesNewRoman" w:cs="TimesNewRoman" w:hint="eastAsia"/>
        </w:rPr>
        <w:t>ę</w:t>
      </w:r>
      <w:r w:rsidRPr="003F7D5F">
        <w:rPr>
          <w:rFonts w:ascii="TimesNewRoman" w:eastAsia="TimesNewRoman" w:cs="TimesNewRoman"/>
        </w:rPr>
        <w:t xml:space="preserve"> </w:t>
      </w:r>
      <w:r w:rsidRPr="00A4735C">
        <w:t>nale</w:t>
      </w:r>
      <w:r w:rsidRPr="003F7D5F">
        <w:rPr>
          <w:rFonts w:ascii="TimesNewRoman" w:eastAsia="TimesNewRoman" w:cs="TimesNewRoman" w:hint="eastAsia"/>
        </w:rPr>
        <w:t>ż</w:t>
      </w:r>
      <w:r w:rsidRPr="00A4735C">
        <w:t>y dopełni</w:t>
      </w:r>
      <w:r w:rsidRPr="003F7D5F">
        <w:rPr>
          <w:rFonts w:ascii="TimesNewRoman" w:eastAsia="TimesNewRoman" w:cs="TimesNewRoman" w:hint="eastAsia"/>
        </w:rPr>
        <w:t>ć</w:t>
      </w:r>
      <w:r w:rsidRPr="003F7D5F">
        <w:rPr>
          <w:rFonts w:ascii="TimesNewRoman" w:eastAsia="TimesNewRoman" w:cs="TimesNewRoman"/>
        </w:rPr>
        <w:t xml:space="preserve"> </w:t>
      </w:r>
      <w:r w:rsidRPr="00A4735C">
        <w:t>czynnikiem chłodniczym w ilo</w:t>
      </w:r>
      <w:r w:rsidRPr="003F7D5F">
        <w:rPr>
          <w:rFonts w:ascii="TimesNewRoman" w:eastAsia="TimesNewRoman" w:cs="TimesNewRoman" w:hint="eastAsia"/>
        </w:rPr>
        <w:t>ś</w:t>
      </w:r>
      <w:r w:rsidRPr="00A4735C">
        <w:t>ci podawanej przez producenta urz</w:t>
      </w:r>
      <w:r w:rsidRPr="003F7D5F">
        <w:rPr>
          <w:rFonts w:ascii="TimesNewRoman" w:eastAsia="TimesNewRoman" w:cs="TimesNewRoman" w:hint="eastAsia"/>
        </w:rPr>
        <w:t>ą</w:t>
      </w:r>
      <w:r w:rsidRPr="00A4735C">
        <w:t>dze</w:t>
      </w:r>
      <w:r w:rsidRPr="003F7D5F">
        <w:rPr>
          <w:rFonts w:ascii="TimesNewRoman" w:eastAsia="TimesNewRoman" w:cs="TimesNewRoman" w:hint="eastAsia"/>
        </w:rPr>
        <w:t>ń</w:t>
      </w:r>
      <w:r w:rsidRPr="003F7D5F">
        <w:rPr>
          <w:rFonts w:ascii="TimesNewRoman" w:eastAsia="TimesNewRoman" w:cs="TimesNewRoman"/>
        </w:rPr>
        <w:t xml:space="preserve"> </w:t>
      </w:r>
      <w:r w:rsidRPr="00A4735C">
        <w:t>, a nast</w:t>
      </w:r>
      <w:r w:rsidRPr="003F7D5F">
        <w:rPr>
          <w:rFonts w:ascii="TimesNewRoman" w:eastAsia="TimesNewRoman" w:cs="TimesNewRoman" w:hint="eastAsia"/>
        </w:rPr>
        <w:t>ę</w:t>
      </w:r>
      <w:r w:rsidRPr="00A4735C">
        <w:t>pnie uruchomi</w:t>
      </w:r>
      <w:r w:rsidRPr="003F7D5F">
        <w:rPr>
          <w:rFonts w:ascii="TimesNewRoman" w:eastAsia="TimesNewRoman" w:cs="TimesNewRoman" w:hint="eastAsia"/>
        </w:rPr>
        <w:t>ć</w:t>
      </w:r>
      <w:r w:rsidRPr="003F7D5F">
        <w:rPr>
          <w:rFonts w:ascii="TimesNewRoman" w:eastAsia="TimesNewRoman" w:cs="TimesNewRoman"/>
        </w:rPr>
        <w:t xml:space="preserve"> </w:t>
      </w:r>
      <w:r w:rsidRPr="00A4735C">
        <w:t>i sprawdzi</w:t>
      </w:r>
      <w:r w:rsidRPr="003F7D5F">
        <w:rPr>
          <w:rFonts w:ascii="TimesNewRoman" w:eastAsia="TimesNewRoman" w:cs="TimesNewRoman" w:hint="eastAsia"/>
        </w:rPr>
        <w:t>ć</w:t>
      </w:r>
      <w:r w:rsidRPr="003F7D5F">
        <w:rPr>
          <w:rFonts w:ascii="TimesNewRoman" w:eastAsia="TimesNewRoman" w:cs="TimesNewRoman"/>
        </w:rPr>
        <w:t xml:space="preserve"> </w:t>
      </w:r>
      <w:r w:rsidRPr="00A4735C">
        <w:t>działanie urz</w:t>
      </w:r>
      <w:r w:rsidRPr="003F7D5F">
        <w:rPr>
          <w:rFonts w:ascii="TimesNewRoman" w:eastAsia="TimesNewRoman" w:cs="TimesNewRoman" w:hint="eastAsia"/>
        </w:rPr>
        <w:t>ą</w:t>
      </w:r>
      <w:r w:rsidRPr="00A4735C">
        <w:t>dze</w:t>
      </w:r>
      <w:r w:rsidRPr="003F7D5F">
        <w:rPr>
          <w:rFonts w:ascii="TimesNewRoman" w:eastAsia="TimesNewRoman" w:cs="TimesNewRoman" w:hint="eastAsia"/>
        </w:rPr>
        <w:t>ń</w:t>
      </w:r>
      <w:r w:rsidRPr="00A4735C">
        <w:t>. Do napełniania instalacji zawsze u</w:t>
      </w:r>
      <w:r w:rsidRPr="003F7D5F">
        <w:rPr>
          <w:rFonts w:ascii="TimesNewRoman" w:eastAsia="TimesNewRoman" w:cs="TimesNewRoman" w:hint="eastAsia"/>
        </w:rPr>
        <w:t>ż</w:t>
      </w:r>
      <w:r w:rsidRPr="00A4735C">
        <w:t>ywa</w:t>
      </w:r>
      <w:r w:rsidRPr="003F7D5F">
        <w:rPr>
          <w:rFonts w:ascii="TimesNewRoman" w:eastAsia="TimesNewRoman" w:cs="TimesNewRoman" w:hint="eastAsia"/>
        </w:rPr>
        <w:t>ć</w:t>
      </w:r>
      <w:r w:rsidRPr="003F7D5F">
        <w:rPr>
          <w:rFonts w:ascii="TimesNewRoman" w:eastAsia="TimesNewRoman" w:cs="TimesNewRoman"/>
        </w:rPr>
        <w:t xml:space="preserve"> </w:t>
      </w:r>
      <w:r w:rsidRPr="00A4735C">
        <w:t>wagi elektronicznej , a wielko</w:t>
      </w:r>
      <w:r w:rsidRPr="003F7D5F">
        <w:rPr>
          <w:rFonts w:ascii="TimesNewRoman" w:eastAsia="TimesNewRoman" w:cs="TimesNewRoman" w:hint="eastAsia"/>
        </w:rPr>
        <w:t>ść</w:t>
      </w:r>
      <w:r w:rsidRPr="003F7D5F">
        <w:rPr>
          <w:rFonts w:ascii="TimesNewRoman" w:eastAsia="TimesNewRoman" w:cs="TimesNewRoman"/>
        </w:rPr>
        <w:t xml:space="preserve"> </w:t>
      </w:r>
      <w:r w:rsidRPr="00A4735C">
        <w:t>doładowanego czynnika powinna by</w:t>
      </w:r>
      <w:r w:rsidRPr="003F7D5F">
        <w:rPr>
          <w:rFonts w:ascii="TimesNewRoman" w:eastAsia="TimesNewRoman" w:cs="TimesNewRoman" w:hint="eastAsia"/>
        </w:rPr>
        <w:t>ć</w:t>
      </w:r>
      <w:r w:rsidRPr="003F7D5F">
        <w:rPr>
          <w:rFonts w:ascii="TimesNewRoman" w:eastAsia="TimesNewRoman" w:cs="TimesNewRoman"/>
        </w:rPr>
        <w:t xml:space="preserve"> </w:t>
      </w:r>
      <w:r w:rsidRPr="00A4735C">
        <w:t>zapisana na skrzynce kontrolnej.</w:t>
      </w:r>
    </w:p>
    <w:p w14:paraId="6D97D7A5" w14:textId="2D225FA5" w:rsidR="00596FBD" w:rsidRDefault="003F7D5F" w:rsidP="00DD410C">
      <w:pPr>
        <w:spacing w:before="120" w:after="120"/>
        <w:ind w:firstLine="567"/>
      </w:pPr>
      <w:r w:rsidRPr="00A4735C">
        <w:t>W celu poprawnej eksploatacji systemów nale</w:t>
      </w:r>
      <w:r w:rsidRPr="003F7D5F">
        <w:rPr>
          <w:rFonts w:ascii="TimesNewRoman" w:eastAsia="TimesNewRoman" w:cs="TimesNewRoman" w:hint="eastAsia"/>
        </w:rPr>
        <w:t>ż</w:t>
      </w:r>
      <w:r w:rsidRPr="00A4735C">
        <w:t>y przeszkoli</w:t>
      </w:r>
      <w:r w:rsidRPr="003F7D5F">
        <w:rPr>
          <w:rFonts w:ascii="TimesNewRoman" w:eastAsia="TimesNewRoman" w:cs="TimesNewRoman" w:hint="eastAsia"/>
        </w:rPr>
        <w:t>ć</w:t>
      </w:r>
      <w:r w:rsidRPr="003F7D5F">
        <w:rPr>
          <w:rFonts w:ascii="TimesNewRoman" w:eastAsia="TimesNewRoman" w:cs="TimesNewRoman"/>
        </w:rPr>
        <w:t xml:space="preserve"> </w:t>
      </w:r>
      <w:r w:rsidRPr="00A4735C">
        <w:t>osoby z ramienia Inwestora w zakresie obsługi urz</w:t>
      </w:r>
      <w:r w:rsidRPr="003F7D5F">
        <w:rPr>
          <w:rFonts w:ascii="TimesNewRoman" w:eastAsia="TimesNewRoman" w:cs="TimesNewRoman" w:hint="eastAsia"/>
        </w:rPr>
        <w:t>ą</w:t>
      </w:r>
      <w:r w:rsidRPr="00A4735C">
        <w:t>dze</w:t>
      </w:r>
      <w:r w:rsidRPr="003F7D5F">
        <w:rPr>
          <w:rFonts w:ascii="TimesNewRoman" w:eastAsia="TimesNewRoman" w:cs="TimesNewRoman" w:hint="eastAsia"/>
        </w:rPr>
        <w:t>ń</w:t>
      </w:r>
      <w:r w:rsidRPr="003F7D5F">
        <w:rPr>
          <w:rFonts w:ascii="TimesNewRoman" w:eastAsia="TimesNewRoman" w:cs="TimesNewRoman"/>
        </w:rPr>
        <w:t xml:space="preserve"> </w:t>
      </w:r>
      <w:r w:rsidRPr="00A4735C">
        <w:t>oraz dostarczy</w:t>
      </w:r>
      <w:r w:rsidRPr="003F7D5F">
        <w:rPr>
          <w:rFonts w:ascii="TimesNewRoman" w:eastAsia="TimesNewRoman" w:cs="TimesNewRoman" w:hint="eastAsia"/>
        </w:rPr>
        <w:t>ć</w:t>
      </w:r>
      <w:r w:rsidRPr="003F7D5F">
        <w:rPr>
          <w:rFonts w:ascii="TimesNewRoman" w:eastAsia="TimesNewRoman" w:cs="TimesNewRoman"/>
        </w:rPr>
        <w:t xml:space="preserve"> </w:t>
      </w:r>
      <w:r w:rsidRPr="00A4735C">
        <w:t>instrukcje oraz certyfikaty.</w:t>
      </w:r>
    </w:p>
    <w:p w14:paraId="63F83024" w14:textId="67C145D0" w:rsidR="00C778E3" w:rsidRDefault="00C778E3" w:rsidP="00DD410C">
      <w:pPr>
        <w:pStyle w:val="Nagwek2"/>
        <w:numPr>
          <w:ilvl w:val="0"/>
          <w:numId w:val="45"/>
        </w:numPr>
        <w:spacing w:before="240" w:after="120"/>
        <w:rPr>
          <w:lang w:val="pl-PL"/>
        </w:rPr>
      </w:pPr>
      <w:bookmarkStart w:id="112" w:name="_Toc11423597"/>
      <w:bookmarkStart w:id="113" w:name="_Toc11432041"/>
      <w:bookmarkStart w:id="114" w:name="_Toc15988863"/>
      <w:r>
        <w:rPr>
          <w:lang w:val="pl-PL"/>
        </w:rPr>
        <w:t>Instalacje elektryczne i teletechniczne</w:t>
      </w:r>
      <w:bookmarkEnd w:id="112"/>
      <w:bookmarkEnd w:id="113"/>
      <w:bookmarkEnd w:id="114"/>
    </w:p>
    <w:p w14:paraId="4F4EBA44" w14:textId="36892B8A" w:rsidR="00C778E3" w:rsidRPr="00445DDD" w:rsidRDefault="00C778E3" w:rsidP="00DD410C">
      <w:pPr>
        <w:pStyle w:val="Nagwek3"/>
        <w:numPr>
          <w:ilvl w:val="1"/>
          <w:numId w:val="44"/>
        </w:numPr>
        <w:spacing w:before="120"/>
      </w:pPr>
      <w:bookmarkStart w:id="115" w:name="_Toc15327476"/>
      <w:bookmarkStart w:id="116" w:name="_Toc15988864"/>
      <w:r w:rsidRPr="00445DDD">
        <w:t>Zasilanie budynku w energię elektryczną</w:t>
      </w:r>
      <w:bookmarkEnd w:id="115"/>
      <w:bookmarkEnd w:id="116"/>
    </w:p>
    <w:p w14:paraId="1A4C931B" w14:textId="77777777" w:rsidR="00C778E3" w:rsidRPr="00445DDD" w:rsidRDefault="00C778E3" w:rsidP="00DD410C">
      <w:pPr>
        <w:spacing w:after="60"/>
        <w:ind w:firstLine="567"/>
        <w:jc w:val="both"/>
      </w:pPr>
      <w:r w:rsidRPr="00445DDD">
        <w:t>Zasilanie budynku w energię elektryczną realizowane jest z istniejącej sieci zasilającej. Zasilanie budynku w energię elektryczną oraz główny wyłącznik prądu dla obiektu poza zakresem opracowania.</w:t>
      </w:r>
    </w:p>
    <w:p w14:paraId="06B42278" w14:textId="7D6D2682" w:rsidR="00C778E3" w:rsidRPr="007B151C" w:rsidRDefault="00C778E3" w:rsidP="00596FBD">
      <w:pPr>
        <w:pStyle w:val="Nagwek3"/>
        <w:numPr>
          <w:ilvl w:val="1"/>
          <w:numId w:val="44"/>
        </w:numPr>
      </w:pPr>
      <w:bookmarkStart w:id="117" w:name="_Toc15327477"/>
      <w:bookmarkStart w:id="118" w:name="_Toc15988865"/>
      <w:r w:rsidRPr="007B151C">
        <w:lastRenderedPageBreak/>
        <w:t>Zasilanie pomieszczeń Centrum Usług Wspólnych</w:t>
      </w:r>
      <w:bookmarkEnd w:id="117"/>
      <w:bookmarkEnd w:id="118"/>
    </w:p>
    <w:p w14:paraId="479AF6C9" w14:textId="77777777" w:rsidR="00C778E3" w:rsidRPr="007B151C" w:rsidRDefault="00C778E3" w:rsidP="000251BB">
      <w:pPr>
        <w:spacing w:before="120" w:after="120" w:line="276" w:lineRule="auto"/>
        <w:ind w:firstLine="567"/>
        <w:jc w:val="both"/>
      </w:pPr>
      <w:r w:rsidRPr="007B151C">
        <w:t xml:space="preserve">Do zasilania pomieszczeń planuje się wykorzystanie istniejących obwodów zasilających. Na rysunkach oznaczono odpowiednimi kolorami osprzęt podlegający likwidacji, przesunięciu, nowoprojektowany oraz niepodlegający przebudowie. </w:t>
      </w:r>
    </w:p>
    <w:p w14:paraId="1EFA68C5" w14:textId="77777777" w:rsidR="00C778E3" w:rsidRPr="007B151C" w:rsidRDefault="00C778E3" w:rsidP="000251BB">
      <w:pPr>
        <w:spacing w:before="120" w:after="120" w:line="276" w:lineRule="auto"/>
        <w:ind w:firstLine="567"/>
        <w:jc w:val="both"/>
      </w:pPr>
      <w:r w:rsidRPr="007B151C">
        <w:t xml:space="preserve">Planuje się wykorzystanie istniejących obwodów oraz osprzętu w tablicach bezpiecznikowych za wyjątkiem obwodów oświetleniowych – należy zmodernizować istniejący osprzęt – planuje się zabezpieczenie obwodów wyłącznikami nadmiarowymi z członem różnicowoprądowym B10A, 30mA, AC, 2P. Istniejące tablice bezpiecznikowe pozwalają na rozbudowę w projektowanym zakresie. </w:t>
      </w:r>
    </w:p>
    <w:p w14:paraId="079208B0" w14:textId="77777777" w:rsidR="00C778E3" w:rsidRPr="007B151C" w:rsidRDefault="00C778E3" w:rsidP="000251BB">
      <w:pPr>
        <w:spacing w:before="120" w:after="120" w:line="276" w:lineRule="auto"/>
        <w:ind w:firstLine="567"/>
        <w:jc w:val="both"/>
      </w:pPr>
      <w:r w:rsidRPr="007B151C">
        <w:t>Należy zapewnić równomierne rozłożenie obciążenia na poszczególnych fazach L1, L2, L3.</w:t>
      </w:r>
    </w:p>
    <w:p w14:paraId="0864077B" w14:textId="56D4E574" w:rsidR="00C778E3" w:rsidRPr="007B151C" w:rsidRDefault="00C778E3" w:rsidP="00596FBD">
      <w:pPr>
        <w:pStyle w:val="Nagwek3"/>
        <w:numPr>
          <w:ilvl w:val="1"/>
          <w:numId w:val="44"/>
        </w:numPr>
      </w:pPr>
      <w:bookmarkStart w:id="119" w:name="_Toc15327478"/>
      <w:bookmarkStart w:id="120" w:name="_Toc15988866"/>
      <w:r w:rsidRPr="007B151C">
        <w:t>Rozdział energii elektrycznej w obiekcie</w:t>
      </w:r>
      <w:bookmarkEnd w:id="119"/>
      <w:bookmarkEnd w:id="120"/>
    </w:p>
    <w:p w14:paraId="007FAE5D" w14:textId="77777777" w:rsidR="00C778E3" w:rsidRPr="007B151C" w:rsidRDefault="00C778E3" w:rsidP="000251BB">
      <w:pPr>
        <w:spacing w:before="120" w:after="120" w:line="276" w:lineRule="auto"/>
        <w:ind w:firstLine="567"/>
      </w:pPr>
      <w:r w:rsidRPr="007B151C">
        <w:t xml:space="preserve">Przewidziane w projekcie tablice bezpiecznikowe </w:t>
      </w:r>
      <w:r w:rsidRPr="007B151C">
        <w:rPr>
          <w:rFonts w:eastAsia="Arial"/>
        </w:rPr>
        <w:t xml:space="preserve">będą </w:t>
      </w:r>
      <w:r w:rsidRPr="007B151C">
        <w:t>wyposażone</w:t>
      </w:r>
      <w:r w:rsidRPr="007B151C">
        <w:rPr>
          <w:rFonts w:eastAsia="Arial"/>
        </w:rPr>
        <w:t xml:space="preserve"> </w:t>
      </w:r>
      <w:r w:rsidRPr="007B151C">
        <w:t>w</w:t>
      </w:r>
      <w:r w:rsidRPr="007B151C">
        <w:rPr>
          <w:rFonts w:eastAsia="Arial"/>
        </w:rPr>
        <w:t xml:space="preserve"> </w:t>
      </w:r>
      <w:r w:rsidRPr="007B151C">
        <w:t>aparaturę</w:t>
      </w:r>
      <w:r w:rsidRPr="007B151C">
        <w:rPr>
          <w:rFonts w:eastAsia="Arial"/>
        </w:rPr>
        <w:t xml:space="preserve"> </w:t>
      </w:r>
      <w:r w:rsidRPr="007B151C">
        <w:t>zabezpieczająco-rozdzielczą</w:t>
      </w:r>
      <w:r w:rsidRPr="007B151C">
        <w:rPr>
          <w:rFonts w:eastAsia="Arial"/>
        </w:rPr>
        <w:t xml:space="preserve"> </w:t>
      </w:r>
      <w:r w:rsidRPr="007B151C">
        <w:t>zapewniającą</w:t>
      </w:r>
      <w:r w:rsidRPr="007B151C">
        <w:rPr>
          <w:rFonts w:eastAsia="Arial"/>
        </w:rPr>
        <w:t xml:space="preserve"> </w:t>
      </w:r>
      <w:r w:rsidRPr="007B151C">
        <w:t>zasilanie</w:t>
      </w:r>
      <w:r w:rsidRPr="007B151C">
        <w:rPr>
          <w:rFonts w:eastAsia="Arial"/>
        </w:rPr>
        <w:t xml:space="preserve"> </w:t>
      </w:r>
      <w:r w:rsidRPr="007B151C">
        <w:t>instalacji</w:t>
      </w:r>
      <w:r w:rsidRPr="007B151C">
        <w:rPr>
          <w:rFonts w:eastAsia="Arial"/>
        </w:rPr>
        <w:t xml:space="preserve"> </w:t>
      </w:r>
      <w:r w:rsidRPr="007B151C">
        <w:t>elektrycznej</w:t>
      </w:r>
      <w:r w:rsidRPr="007B151C">
        <w:rPr>
          <w:rFonts w:eastAsia="Arial"/>
        </w:rPr>
        <w:t xml:space="preserve"> w postaci:</w:t>
      </w:r>
      <w:r w:rsidRPr="007B151C">
        <w:t xml:space="preserve"> </w:t>
      </w:r>
    </w:p>
    <w:p w14:paraId="3D50CD7F" w14:textId="77777777" w:rsidR="00C778E3" w:rsidRPr="007B151C" w:rsidRDefault="00C778E3" w:rsidP="000251BB">
      <w:pPr>
        <w:pStyle w:val="Akapitzlist"/>
        <w:numPr>
          <w:ilvl w:val="0"/>
          <w:numId w:val="33"/>
        </w:numPr>
        <w:rPr>
          <w:rFonts w:ascii="Times New Roman" w:hAnsi="Times New Roman"/>
          <w:sz w:val="24"/>
          <w:szCs w:val="24"/>
        </w:rPr>
      </w:pPr>
      <w:r w:rsidRPr="007B151C">
        <w:rPr>
          <w:rFonts w:ascii="Times New Roman" w:hAnsi="Times New Roman"/>
          <w:sz w:val="24"/>
          <w:szCs w:val="24"/>
        </w:rPr>
        <w:t>Gniazd</w:t>
      </w:r>
      <w:r w:rsidRPr="007B151C">
        <w:rPr>
          <w:rFonts w:ascii="Times New Roman" w:eastAsia="Arial" w:hAnsi="Times New Roman"/>
          <w:sz w:val="24"/>
          <w:szCs w:val="24"/>
        </w:rPr>
        <w:t xml:space="preserve"> </w:t>
      </w:r>
      <w:r w:rsidRPr="007B151C">
        <w:rPr>
          <w:rFonts w:ascii="Times New Roman" w:hAnsi="Times New Roman"/>
          <w:sz w:val="24"/>
          <w:szCs w:val="24"/>
        </w:rPr>
        <w:t>wtykowych</w:t>
      </w:r>
      <w:r w:rsidRPr="007B151C">
        <w:rPr>
          <w:rFonts w:ascii="Times New Roman" w:eastAsia="Arial" w:hAnsi="Times New Roman"/>
          <w:sz w:val="24"/>
          <w:szCs w:val="24"/>
        </w:rPr>
        <w:t xml:space="preserve"> </w:t>
      </w:r>
      <w:r w:rsidRPr="007B151C">
        <w:rPr>
          <w:rFonts w:ascii="Times New Roman" w:hAnsi="Times New Roman"/>
          <w:sz w:val="24"/>
          <w:szCs w:val="24"/>
        </w:rPr>
        <w:t>230V,</w:t>
      </w:r>
    </w:p>
    <w:p w14:paraId="5FE86551" w14:textId="77777777" w:rsidR="00C778E3" w:rsidRPr="007B151C" w:rsidRDefault="00C778E3" w:rsidP="000251BB">
      <w:pPr>
        <w:pStyle w:val="Akapitzlist"/>
        <w:numPr>
          <w:ilvl w:val="0"/>
          <w:numId w:val="33"/>
        </w:numPr>
        <w:rPr>
          <w:rFonts w:ascii="Times New Roman" w:hAnsi="Times New Roman"/>
          <w:sz w:val="24"/>
          <w:szCs w:val="24"/>
        </w:rPr>
      </w:pPr>
      <w:r w:rsidRPr="007B151C">
        <w:rPr>
          <w:rFonts w:ascii="Times New Roman" w:eastAsia="Arial" w:hAnsi="Times New Roman"/>
          <w:sz w:val="24"/>
          <w:szCs w:val="24"/>
        </w:rPr>
        <w:t>Gniazd wtykowych 230V DATA,</w:t>
      </w:r>
    </w:p>
    <w:p w14:paraId="7183B41B" w14:textId="77777777" w:rsidR="00C778E3" w:rsidRPr="007B151C" w:rsidRDefault="00C778E3" w:rsidP="000251BB">
      <w:pPr>
        <w:pStyle w:val="Akapitzlist"/>
        <w:numPr>
          <w:ilvl w:val="0"/>
          <w:numId w:val="33"/>
        </w:numPr>
        <w:rPr>
          <w:rFonts w:ascii="Times New Roman" w:hAnsi="Times New Roman"/>
          <w:sz w:val="24"/>
          <w:szCs w:val="24"/>
        </w:rPr>
      </w:pPr>
      <w:r w:rsidRPr="007B151C">
        <w:rPr>
          <w:rFonts w:ascii="Times New Roman" w:eastAsia="Arial" w:hAnsi="Times New Roman"/>
          <w:sz w:val="24"/>
          <w:szCs w:val="24"/>
        </w:rPr>
        <w:t>Instalacji oświetlenia ogólnego,</w:t>
      </w:r>
    </w:p>
    <w:p w14:paraId="64A16E49" w14:textId="77777777" w:rsidR="00C778E3" w:rsidRPr="007B151C" w:rsidRDefault="00C778E3" w:rsidP="000251BB">
      <w:pPr>
        <w:pStyle w:val="Akapitzlist"/>
        <w:numPr>
          <w:ilvl w:val="0"/>
          <w:numId w:val="33"/>
        </w:numPr>
        <w:rPr>
          <w:rFonts w:ascii="Times New Roman" w:hAnsi="Times New Roman"/>
          <w:sz w:val="24"/>
          <w:szCs w:val="24"/>
        </w:rPr>
      </w:pPr>
      <w:r w:rsidRPr="007B151C">
        <w:rPr>
          <w:rFonts w:ascii="Times New Roman" w:eastAsia="Arial" w:hAnsi="Times New Roman"/>
          <w:sz w:val="24"/>
          <w:szCs w:val="24"/>
        </w:rPr>
        <w:t>Instalacji oświetlenia ewakuacyjnego i awaryjnego,</w:t>
      </w:r>
    </w:p>
    <w:p w14:paraId="2010D7BD" w14:textId="77777777" w:rsidR="00C778E3" w:rsidRPr="007B151C" w:rsidRDefault="00C778E3" w:rsidP="000251BB">
      <w:pPr>
        <w:pStyle w:val="Akapitzlist"/>
        <w:numPr>
          <w:ilvl w:val="0"/>
          <w:numId w:val="33"/>
        </w:numPr>
        <w:rPr>
          <w:rFonts w:ascii="Times New Roman" w:hAnsi="Times New Roman"/>
          <w:sz w:val="24"/>
          <w:szCs w:val="24"/>
        </w:rPr>
      </w:pPr>
      <w:r w:rsidRPr="007B151C">
        <w:rPr>
          <w:rFonts w:ascii="Times New Roman" w:eastAsia="Arial" w:hAnsi="Times New Roman"/>
          <w:sz w:val="24"/>
          <w:szCs w:val="24"/>
        </w:rPr>
        <w:t>Instalacji teletechnicznych,</w:t>
      </w:r>
    </w:p>
    <w:p w14:paraId="413132BF" w14:textId="77777777" w:rsidR="00C778E3" w:rsidRPr="007B151C" w:rsidRDefault="00C778E3" w:rsidP="000251BB">
      <w:pPr>
        <w:pStyle w:val="Akapitzlist"/>
        <w:numPr>
          <w:ilvl w:val="0"/>
          <w:numId w:val="33"/>
        </w:numPr>
        <w:rPr>
          <w:rFonts w:ascii="Times New Roman" w:hAnsi="Times New Roman"/>
          <w:sz w:val="24"/>
          <w:szCs w:val="24"/>
        </w:rPr>
      </w:pPr>
      <w:r w:rsidRPr="007B151C">
        <w:rPr>
          <w:rFonts w:ascii="Times New Roman" w:eastAsia="Arial" w:hAnsi="Times New Roman"/>
          <w:sz w:val="24"/>
          <w:szCs w:val="24"/>
        </w:rPr>
        <w:t xml:space="preserve">Instalacji monitoringu, </w:t>
      </w:r>
    </w:p>
    <w:p w14:paraId="17748EFF" w14:textId="77777777" w:rsidR="00C778E3" w:rsidRPr="007B151C" w:rsidRDefault="00C778E3" w:rsidP="000251BB">
      <w:pPr>
        <w:pStyle w:val="Akapitzlist"/>
        <w:numPr>
          <w:ilvl w:val="0"/>
          <w:numId w:val="33"/>
        </w:numPr>
        <w:rPr>
          <w:rFonts w:ascii="Times New Roman" w:hAnsi="Times New Roman"/>
          <w:sz w:val="24"/>
          <w:szCs w:val="24"/>
        </w:rPr>
      </w:pPr>
      <w:r w:rsidRPr="007B151C">
        <w:rPr>
          <w:rFonts w:ascii="Times New Roman" w:eastAsia="Arial" w:hAnsi="Times New Roman"/>
          <w:sz w:val="24"/>
          <w:szCs w:val="24"/>
        </w:rPr>
        <w:t>Urządzeń instalacji sanitarnej oraz wentylacji</w:t>
      </w:r>
    </w:p>
    <w:p w14:paraId="6D9E9CA8" w14:textId="77777777" w:rsidR="00C778E3" w:rsidRPr="007B151C" w:rsidRDefault="00C778E3" w:rsidP="000251BB">
      <w:pPr>
        <w:pStyle w:val="Akapitzlist"/>
        <w:numPr>
          <w:ilvl w:val="0"/>
          <w:numId w:val="33"/>
        </w:numPr>
        <w:rPr>
          <w:rFonts w:ascii="Times New Roman" w:hAnsi="Times New Roman"/>
          <w:sz w:val="24"/>
          <w:szCs w:val="24"/>
        </w:rPr>
      </w:pPr>
      <w:r w:rsidRPr="007B151C">
        <w:rPr>
          <w:rFonts w:ascii="Times New Roman" w:eastAsia="Arial" w:hAnsi="Times New Roman"/>
          <w:sz w:val="24"/>
          <w:szCs w:val="24"/>
        </w:rPr>
        <w:t>Wszystkich pozostałych urządzeń wymagających zasilania</w:t>
      </w:r>
    </w:p>
    <w:p w14:paraId="78ECD8EE" w14:textId="77777777" w:rsidR="00C778E3" w:rsidRPr="003F7D2E" w:rsidRDefault="00C778E3" w:rsidP="000251BB">
      <w:pPr>
        <w:spacing w:before="120" w:after="120" w:line="276" w:lineRule="auto"/>
        <w:ind w:firstLine="567"/>
        <w:rPr>
          <w:rFonts w:eastAsia="Calibri"/>
          <w:b/>
          <w:bCs/>
        </w:rPr>
      </w:pPr>
      <w:r w:rsidRPr="003F7D2E">
        <w:rPr>
          <w:rFonts w:eastAsia="Calibri"/>
          <w:b/>
          <w:bCs/>
        </w:rPr>
        <w:t>Prowadzenie tras kablowych:</w:t>
      </w:r>
    </w:p>
    <w:p w14:paraId="314B2510" w14:textId="77777777" w:rsidR="00C778E3" w:rsidRPr="003F7D2E" w:rsidRDefault="00C778E3" w:rsidP="000251BB">
      <w:pPr>
        <w:pStyle w:val="Akapitzlist"/>
        <w:numPr>
          <w:ilvl w:val="0"/>
          <w:numId w:val="42"/>
        </w:numPr>
        <w:rPr>
          <w:rFonts w:ascii="Times New Roman" w:hAnsi="Times New Roman"/>
          <w:sz w:val="24"/>
          <w:szCs w:val="24"/>
        </w:rPr>
      </w:pPr>
      <w:r w:rsidRPr="003F7D2E">
        <w:rPr>
          <w:rFonts w:ascii="Times New Roman" w:hAnsi="Times New Roman"/>
          <w:sz w:val="24"/>
          <w:szCs w:val="24"/>
        </w:rPr>
        <w:t>Istniejące obwody zasilające prowadzone są podtynkowo</w:t>
      </w:r>
    </w:p>
    <w:p w14:paraId="2AD9A15E" w14:textId="77777777" w:rsidR="00C778E3" w:rsidRPr="003F7D2E" w:rsidRDefault="00C778E3" w:rsidP="000251BB">
      <w:pPr>
        <w:pStyle w:val="Akapitzlist"/>
        <w:numPr>
          <w:ilvl w:val="0"/>
          <w:numId w:val="42"/>
        </w:numPr>
        <w:rPr>
          <w:rFonts w:ascii="Times New Roman" w:hAnsi="Times New Roman"/>
          <w:sz w:val="24"/>
          <w:szCs w:val="24"/>
        </w:rPr>
      </w:pPr>
      <w:r w:rsidRPr="003F7D2E">
        <w:rPr>
          <w:rFonts w:ascii="Times New Roman" w:hAnsi="Times New Roman"/>
          <w:sz w:val="24"/>
          <w:szCs w:val="24"/>
        </w:rPr>
        <w:t>Istniejące trasy kablowe podlegające przesunięciu lub rozbudowie w miarę możliwości prowadzić podtynkowo, w razie braku możliwości w korytach instalacyjnych PCV</w:t>
      </w:r>
    </w:p>
    <w:p w14:paraId="7A1062B8" w14:textId="77777777" w:rsidR="00C778E3" w:rsidRPr="003F7D2E" w:rsidRDefault="00C778E3" w:rsidP="000251BB">
      <w:pPr>
        <w:spacing w:before="120" w:after="120" w:line="276" w:lineRule="auto"/>
        <w:ind w:firstLine="567"/>
        <w:rPr>
          <w:rFonts w:eastAsia="Calibri"/>
          <w:b/>
          <w:bCs/>
        </w:rPr>
      </w:pPr>
      <w:r w:rsidRPr="003F7D2E">
        <w:rPr>
          <w:rFonts w:eastAsia="Calibri"/>
          <w:b/>
          <w:bCs/>
        </w:rPr>
        <w:t>UWAGA: Należy zapewnić równomierne obciążenie poszczególnych faz zasilających.</w:t>
      </w:r>
    </w:p>
    <w:p w14:paraId="61A8294C" w14:textId="4145824F" w:rsidR="00C778E3" w:rsidRPr="003F7D2E" w:rsidRDefault="00C778E3" w:rsidP="00596FBD">
      <w:pPr>
        <w:pStyle w:val="Nagwek3"/>
        <w:numPr>
          <w:ilvl w:val="1"/>
          <w:numId w:val="44"/>
        </w:numPr>
      </w:pPr>
      <w:bookmarkStart w:id="121" w:name="_Toc15327479"/>
      <w:bookmarkStart w:id="122" w:name="_Toc15988867"/>
      <w:r w:rsidRPr="003F7D2E">
        <w:t>Instalacje elektryczne wewnętrzne</w:t>
      </w:r>
      <w:bookmarkEnd w:id="121"/>
      <w:bookmarkEnd w:id="122"/>
    </w:p>
    <w:p w14:paraId="0B453D93" w14:textId="326B4BD8" w:rsidR="00C778E3" w:rsidRPr="003F7D2E" w:rsidRDefault="00C778E3" w:rsidP="00596FBD">
      <w:pPr>
        <w:pStyle w:val="Nagwek4"/>
        <w:numPr>
          <w:ilvl w:val="2"/>
          <w:numId w:val="44"/>
        </w:numPr>
      </w:pPr>
      <w:r w:rsidRPr="003F7D2E">
        <w:t>Instalacja oświetlenia ogólnego</w:t>
      </w:r>
    </w:p>
    <w:p w14:paraId="7A57F8A1" w14:textId="77777777" w:rsidR="00C778E3" w:rsidRPr="003F7D2E" w:rsidRDefault="00C778E3" w:rsidP="000251BB">
      <w:pPr>
        <w:spacing w:before="120" w:after="120" w:line="276" w:lineRule="auto"/>
        <w:ind w:firstLine="567"/>
        <w:jc w:val="both"/>
      </w:pPr>
      <w:r w:rsidRPr="003F7D2E">
        <w:t>Jako oświetlenie ogólne w niniejszym projekcie rozumie się oświetlenie podstawowe. Projektuje się wymianę wszystkich opraw oświetleniowych w pomieszczeniach objętych zakresem opracowania. Oświetlenie ogólne oparte zostało o oprawy ze źródłem światła LED. W pomieszczeniach sanitariatów ogólnodostępnych należy stosować oprawy o stopniu ochrony co najmniej IP44.</w:t>
      </w:r>
    </w:p>
    <w:p w14:paraId="1BEA3C97" w14:textId="77777777" w:rsidR="00C778E3" w:rsidRPr="003F7D2E" w:rsidRDefault="00C778E3" w:rsidP="000251BB">
      <w:pPr>
        <w:spacing w:before="120" w:after="120" w:line="276" w:lineRule="auto"/>
        <w:ind w:firstLine="567"/>
        <w:jc w:val="both"/>
        <w:rPr>
          <w:rFonts w:ascii="Simplex" w:hAnsi="Simplex" w:cs="Simplex"/>
          <w:color w:val="000000"/>
        </w:rPr>
      </w:pPr>
      <w:r w:rsidRPr="003F7D2E">
        <w:t>Instalacje oświetleniową w pomieszczeniach wykonać jako podtynkową, przewodem typu YDY 3x1,5mm2 500/750V. Połączenia elementów instalacji oświetleniowej wykonać należy w puszkach końcowych (wyłącznikowych).</w:t>
      </w:r>
    </w:p>
    <w:p w14:paraId="04232954" w14:textId="77777777" w:rsidR="00C778E3" w:rsidRPr="003F7D2E" w:rsidRDefault="00C778E3" w:rsidP="000251BB">
      <w:pPr>
        <w:spacing w:before="120" w:after="120" w:line="276" w:lineRule="auto"/>
        <w:ind w:firstLine="567"/>
        <w:jc w:val="both"/>
      </w:pPr>
      <w:r w:rsidRPr="003F7D2E">
        <w:lastRenderedPageBreak/>
        <w:t>Sterowanie oświetleniem odbywać się będzie przy pomocy łączników przyciskowych podtynkowych, W pomieszczeniach „mokrych” należy przestrzegać rozmieszczania urządzeń elektrycznych w strefach ochronnych.</w:t>
      </w:r>
    </w:p>
    <w:p w14:paraId="53F51F08" w14:textId="77777777" w:rsidR="00C778E3" w:rsidRPr="003F7D2E" w:rsidRDefault="00C778E3" w:rsidP="000251BB">
      <w:pPr>
        <w:spacing w:before="120" w:after="120" w:line="276" w:lineRule="auto"/>
        <w:ind w:firstLine="567"/>
      </w:pPr>
      <w:r w:rsidRPr="003F7D2E">
        <w:t>Łączniki oświetlenia montować na wysokości 1,2m od poziomu podłogi.</w:t>
      </w:r>
    </w:p>
    <w:p w14:paraId="7DB4537D" w14:textId="77777777" w:rsidR="00C778E3" w:rsidRPr="003F7D2E" w:rsidRDefault="00C778E3" w:rsidP="00C778E3">
      <w:pPr>
        <w:spacing w:line="276" w:lineRule="auto"/>
        <w:rPr>
          <w:u w:val="single"/>
        </w:rPr>
      </w:pPr>
      <w:r w:rsidRPr="003F7D2E">
        <w:rPr>
          <w:u w:val="single"/>
        </w:rPr>
        <w:t>Wymagania dotyczące natężenia oświetlenia w zależności od typu pomieszczeń:</w:t>
      </w:r>
    </w:p>
    <w:p w14:paraId="09F3DD99" w14:textId="77777777" w:rsidR="00C778E3" w:rsidRPr="003F7D2E" w:rsidRDefault="00C778E3" w:rsidP="00C778E3">
      <w:pPr>
        <w:spacing w:line="276" w:lineRule="auto"/>
      </w:pPr>
      <w:r w:rsidRPr="003F7D2E">
        <w:t>- Komunikacja:</w:t>
      </w:r>
      <w:r w:rsidRPr="003F7D2E">
        <w:tab/>
      </w:r>
      <w:r w:rsidRPr="003F7D2E">
        <w:tab/>
      </w:r>
      <w:r w:rsidRPr="003F7D2E">
        <w:tab/>
      </w:r>
      <w:r w:rsidRPr="003F7D2E">
        <w:tab/>
        <w:t>100 lux (na poziomie podłogi)</w:t>
      </w:r>
    </w:p>
    <w:p w14:paraId="6B88DB5F" w14:textId="77777777" w:rsidR="00C778E3" w:rsidRPr="003F7D2E" w:rsidRDefault="00C778E3" w:rsidP="00C778E3">
      <w:pPr>
        <w:spacing w:line="276" w:lineRule="auto"/>
      </w:pPr>
      <w:r w:rsidRPr="003F7D2E">
        <w:t>- Pomieszczenia biurowe:</w:t>
      </w:r>
      <w:r w:rsidRPr="003F7D2E">
        <w:tab/>
      </w:r>
      <w:r w:rsidRPr="003F7D2E">
        <w:tab/>
      </w:r>
      <w:r w:rsidRPr="003F7D2E">
        <w:tab/>
        <w:t>500 lux</w:t>
      </w:r>
    </w:p>
    <w:p w14:paraId="7C54AC77" w14:textId="77777777" w:rsidR="00C778E3" w:rsidRPr="003F7D2E" w:rsidRDefault="00C778E3" w:rsidP="00C778E3">
      <w:pPr>
        <w:spacing w:line="276" w:lineRule="auto"/>
      </w:pPr>
      <w:r w:rsidRPr="003F7D2E">
        <w:t>- WC:</w:t>
      </w:r>
      <w:r w:rsidRPr="003F7D2E">
        <w:tab/>
      </w:r>
      <w:r w:rsidRPr="003F7D2E">
        <w:tab/>
      </w:r>
      <w:r w:rsidRPr="003F7D2E">
        <w:tab/>
      </w:r>
      <w:r w:rsidRPr="003F7D2E">
        <w:tab/>
      </w:r>
      <w:r w:rsidRPr="003F7D2E">
        <w:tab/>
      </w:r>
      <w:r w:rsidRPr="003F7D2E">
        <w:tab/>
        <w:t>200 lux</w:t>
      </w:r>
    </w:p>
    <w:p w14:paraId="5769533B" w14:textId="77777777" w:rsidR="00C778E3" w:rsidRPr="003F7D2E" w:rsidRDefault="00C778E3" w:rsidP="00C778E3">
      <w:pPr>
        <w:spacing w:line="276" w:lineRule="auto"/>
      </w:pPr>
      <w:r w:rsidRPr="003F7D2E">
        <w:t>- Łazienki:</w:t>
      </w:r>
      <w:r w:rsidRPr="003F7D2E">
        <w:tab/>
      </w:r>
      <w:r w:rsidRPr="003F7D2E">
        <w:tab/>
      </w:r>
      <w:r w:rsidRPr="003F7D2E">
        <w:tab/>
      </w:r>
      <w:r w:rsidRPr="003F7D2E">
        <w:tab/>
      </w:r>
      <w:r w:rsidRPr="003F7D2E">
        <w:tab/>
        <w:t>200 lux</w:t>
      </w:r>
    </w:p>
    <w:p w14:paraId="7EAADDF7" w14:textId="77777777" w:rsidR="00C778E3" w:rsidRPr="003F7D2E" w:rsidRDefault="00C778E3" w:rsidP="00C778E3">
      <w:pPr>
        <w:spacing w:line="276" w:lineRule="auto"/>
      </w:pPr>
      <w:r w:rsidRPr="003F7D2E">
        <w:t>- Pomieszczenia techniczne:</w:t>
      </w:r>
      <w:r w:rsidRPr="003F7D2E">
        <w:tab/>
      </w:r>
      <w:r w:rsidRPr="003F7D2E">
        <w:tab/>
      </w:r>
      <w:r w:rsidRPr="003F7D2E">
        <w:tab/>
        <w:t>200 lux</w:t>
      </w:r>
    </w:p>
    <w:p w14:paraId="7C123D45" w14:textId="77777777" w:rsidR="00C778E3" w:rsidRPr="003F7D2E" w:rsidRDefault="00C778E3" w:rsidP="00C778E3">
      <w:pPr>
        <w:spacing w:line="276" w:lineRule="auto"/>
      </w:pPr>
      <w:r w:rsidRPr="003F7D2E">
        <w:t>- Pomieszczenia magazynowe:</w:t>
      </w:r>
      <w:r w:rsidRPr="003F7D2E">
        <w:tab/>
      </w:r>
      <w:r w:rsidRPr="003F7D2E">
        <w:tab/>
        <w:t>200 lux</w:t>
      </w:r>
    </w:p>
    <w:p w14:paraId="62C579AC" w14:textId="77777777" w:rsidR="00C778E3" w:rsidRPr="003F7D2E" w:rsidRDefault="00C778E3" w:rsidP="000251BB">
      <w:pPr>
        <w:spacing w:before="120" w:after="120" w:line="276" w:lineRule="auto"/>
        <w:ind w:firstLine="567"/>
        <w:jc w:val="both"/>
      </w:pPr>
      <w:r w:rsidRPr="003F7D2E">
        <w:t>Projektowana instalacja oświetlenia spełnia powyższe wymagania, co do wartości natężenia oświetlenia.</w:t>
      </w:r>
    </w:p>
    <w:p w14:paraId="4CD9B432" w14:textId="77777777" w:rsidR="00C778E3" w:rsidRPr="003F7D2E" w:rsidRDefault="00C778E3" w:rsidP="000251BB">
      <w:pPr>
        <w:spacing w:before="120" w:after="120" w:line="276" w:lineRule="auto"/>
        <w:ind w:firstLine="567"/>
        <w:jc w:val="both"/>
      </w:pPr>
      <w:r w:rsidRPr="003F7D2E">
        <w:t>Obliczenia natężenia oświetlenia wykonano przy pomocy programu Dialux.</w:t>
      </w:r>
    </w:p>
    <w:p w14:paraId="56E2AD8A" w14:textId="77777777" w:rsidR="00C778E3" w:rsidRPr="003F7D2E" w:rsidRDefault="00C778E3" w:rsidP="00596FBD">
      <w:pPr>
        <w:pStyle w:val="Nagwek4"/>
        <w:numPr>
          <w:ilvl w:val="2"/>
          <w:numId w:val="44"/>
        </w:numPr>
      </w:pPr>
      <w:r w:rsidRPr="003F7D2E">
        <w:t>Instalacja oświetlenia ewakuacyjnego i awaryjnego</w:t>
      </w:r>
    </w:p>
    <w:p w14:paraId="51287CFF" w14:textId="77777777" w:rsidR="00C778E3" w:rsidRPr="003F7D2E" w:rsidRDefault="00C778E3" w:rsidP="000251BB">
      <w:pPr>
        <w:spacing w:before="120" w:after="120" w:line="276" w:lineRule="auto"/>
        <w:ind w:firstLine="567"/>
        <w:jc w:val="both"/>
      </w:pPr>
      <w:r w:rsidRPr="003F7D2E">
        <w:t>Oświetlenie</w:t>
      </w:r>
      <w:r w:rsidRPr="003F7D2E">
        <w:rPr>
          <w:rFonts w:eastAsia="Arial"/>
        </w:rPr>
        <w:t xml:space="preserve"> </w:t>
      </w:r>
      <w:r w:rsidRPr="003F7D2E">
        <w:t>ewakuacyjne i awaryjne realizowane będzie poprzez projektowane oprawy oświetlenia ewakuacyjnego i awaryjnego.</w:t>
      </w:r>
      <w:r w:rsidRPr="003F7D2E">
        <w:rPr>
          <w:rFonts w:eastAsia="Arial"/>
        </w:rPr>
        <w:t xml:space="preserve"> </w:t>
      </w:r>
    </w:p>
    <w:p w14:paraId="195011C4" w14:textId="77777777" w:rsidR="00C778E3" w:rsidRPr="003F7D2E" w:rsidRDefault="00C778E3" w:rsidP="000251BB">
      <w:pPr>
        <w:spacing w:before="120" w:after="120" w:line="276" w:lineRule="auto"/>
        <w:ind w:firstLine="567"/>
        <w:jc w:val="both"/>
      </w:pPr>
      <w:r w:rsidRPr="003F7D2E">
        <w:t>Oświetlenie</w:t>
      </w:r>
      <w:r w:rsidRPr="003F7D2E">
        <w:rPr>
          <w:rFonts w:eastAsia="Arial"/>
        </w:rPr>
        <w:t xml:space="preserve"> kierunkowe </w:t>
      </w:r>
      <w:r w:rsidRPr="003F7D2E">
        <w:t>stanowić</w:t>
      </w:r>
      <w:r w:rsidRPr="003F7D2E">
        <w:rPr>
          <w:rFonts w:eastAsia="Arial"/>
        </w:rPr>
        <w:t xml:space="preserve"> </w:t>
      </w:r>
      <w:r w:rsidRPr="003F7D2E">
        <w:t>będą</w:t>
      </w:r>
      <w:r w:rsidRPr="003F7D2E">
        <w:rPr>
          <w:rFonts w:eastAsia="Arial"/>
        </w:rPr>
        <w:t xml:space="preserve"> </w:t>
      </w:r>
      <w:r w:rsidRPr="003F7D2E">
        <w:t>oprawy</w:t>
      </w:r>
      <w:r w:rsidRPr="003F7D2E">
        <w:rPr>
          <w:rFonts w:eastAsia="Arial"/>
        </w:rPr>
        <w:t xml:space="preserve"> </w:t>
      </w:r>
      <w:r w:rsidRPr="003F7D2E">
        <w:t>z</w:t>
      </w:r>
      <w:r w:rsidRPr="003F7D2E">
        <w:rPr>
          <w:rFonts w:eastAsia="Arial"/>
        </w:rPr>
        <w:t xml:space="preserve"> </w:t>
      </w:r>
      <w:r w:rsidRPr="003F7D2E">
        <w:t>piktogramem</w:t>
      </w:r>
      <w:r w:rsidRPr="003F7D2E">
        <w:rPr>
          <w:rFonts w:eastAsia="Arial"/>
        </w:rPr>
        <w:t xml:space="preserve"> </w:t>
      </w:r>
      <w:r w:rsidRPr="003F7D2E">
        <w:t>kierunkowym</w:t>
      </w:r>
      <w:r w:rsidRPr="003F7D2E">
        <w:rPr>
          <w:rFonts w:eastAsia="Arial"/>
        </w:rPr>
        <w:t xml:space="preserve"> </w:t>
      </w:r>
      <w:r w:rsidRPr="003F7D2E">
        <w:t>pracujące</w:t>
      </w:r>
      <w:r w:rsidRPr="003F7D2E">
        <w:rPr>
          <w:rFonts w:eastAsia="Arial"/>
        </w:rPr>
        <w:t xml:space="preserve"> </w:t>
      </w:r>
      <w:r w:rsidRPr="003F7D2E">
        <w:t>w</w:t>
      </w:r>
      <w:r w:rsidRPr="003F7D2E">
        <w:rPr>
          <w:rFonts w:eastAsia="Arial"/>
        </w:rPr>
        <w:t xml:space="preserve"> </w:t>
      </w:r>
      <w:r w:rsidRPr="003F7D2E">
        <w:t>systemie</w:t>
      </w:r>
      <w:r w:rsidRPr="003F7D2E">
        <w:rPr>
          <w:rFonts w:eastAsia="Arial"/>
        </w:rPr>
        <w:t xml:space="preserve"> „</w:t>
      </w:r>
      <w:r w:rsidRPr="003F7D2E">
        <w:t>na</w:t>
      </w:r>
      <w:r w:rsidRPr="003F7D2E">
        <w:rPr>
          <w:rFonts w:eastAsia="Arial"/>
        </w:rPr>
        <w:t xml:space="preserve"> ciemno” </w:t>
      </w:r>
      <w:r w:rsidRPr="003F7D2E">
        <w:t>i</w:t>
      </w:r>
      <w:r w:rsidRPr="003F7D2E">
        <w:rPr>
          <w:rFonts w:eastAsia="Arial"/>
        </w:rPr>
        <w:t xml:space="preserve"> </w:t>
      </w:r>
      <w:r w:rsidRPr="003F7D2E">
        <w:t>będą</w:t>
      </w:r>
      <w:r w:rsidRPr="003F7D2E">
        <w:rPr>
          <w:rFonts w:eastAsia="Arial"/>
        </w:rPr>
        <w:t xml:space="preserve"> </w:t>
      </w:r>
      <w:r w:rsidRPr="003F7D2E">
        <w:t>instalowane</w:t>
      </w:r>
      <w:r w:rsidRPr="003F7D2E">
        <w:rPr>
          <w:rFonts w:eastAsia="Arial"/>
        </w:rPr>
        <w:t xml:space="preserve"> </w:t>
      </w:r>
      <w:r w:rsidRPr="003F7D2E">
        <w:t>części</w:t>
      </w:r>
      <w:r w:rsidRPr="003F7D2E">
        <w:rPr>
          <w:rFonts w:eastAsia="Arial"/>
        </w:rPr>
        <w:t xml:space="preserve"> </w:t>
      </w:r>
      <w:r w:rsidRPr="003F7D2E">
        <w:t xml:space="preserve">komunikacyjnej. </w:t>
      </w:r>
    </w:p>
    <w:p w14:paraId="2FC6387D" w14:textId="77777777" w:rsidR="00C778E3" w:rsidRPr="003F7D2E" w:rsidRDefault="00C778E3" w:rsidP="000251BB">
      <w:pPr>
        <w:spacing w:before="120" w:after="120" w:line="276" w:lineRule="auto"/>
        <w:ind w:firstLine="567"/>
        <w:jc w:val="both"/>
      </w:pPr>
      <w:r w:rsidRPr="003F7D2E">
        <w:t>Zgodnie z wymaganiami oświetlenie ewakuacyjne powinno spełniać następujące warunki:</w:t>
      </w:r>
    </w:p>
    <w:p w14:paraId="6271D44C" w14:textId="77777777" w:rsidR="00C778E3" w:rsidRPr="003F7D2E" w:rsidRDefault="00C778E3" w:rsidP="00C778E3">
      <w:pPr>
        <w:spacing w:line="276" w:lineRule="auto"/>
        <w:jc w:val="both"/>
      </w:pPr>
      <w:r w:rsidRPr="003F7D2E">
        <w:t>- W osi drogi ewakuacyjnej natężenie oświetlenia E musi wynosić min. 1 lx</w:t>
      </w:r>
    </w:p>
    <w:p w14:paraId="43EA4CFD" w14:textId="77777777" w:rsidR="00C778E3" w:rsidRPr="003F7D2E" w:rsidRDefault="00C778E3" w:rsidP="00C778E3">
      <w:pPr>
        <w:spacing w:line="276" w:lineRule="auto"/>
        <w:jc w:val="both"/>
      </w:pPr>
      <w:r w:rsidRPr="003F7D2E">
        <w:t xml:space="preserve">- Wzdłuż centralnej linii drogi ewakuacyjnej stosunek </w:t>
      </w:r>
      <w:proofErr w:type="spellStart"/>
      <w:r w:rsidRPr="003F7D2E">
        <w:t>Emaks</w:t>
      </w:r>
      <w:proofErr w:type="spellEnd"/>
      <w:r w:rsidRPr="003F7D2E">
        <w:t>.//Emin. 0,4</w:t>
      </w:r>
    </w:p>
    <w:p w14:paraId="0E985689" w14:textId="77777777" w:rsidR="00C778E3" w:rsidRPr="003F7D2E" w:rsidRDefault="00C778E3" w:rsidP="00C778E3">
      <w:pPr>
        <w:spacing w:line="276" w:lineRule="auto"/>
        <w:jc w:val="both"/>
      </w:pPr>
      <w:r w:rsidRPr="003F7D2E">
        <w:t>- Na poziomie podłogi na niezabudowanym polu czynnym strefy otwartej natężenie oświetlenia E musi wynosić min. 0,5 lx,</w:t>
      </w:r>
    </w:p>
    <w:p w14:paraId="053C8A55" w14:textId="1C3B5A37" w:rsidR="00C778E3" w:rsidRPr="003F7D2E" w:rsidRDefault="00C778E3" w:rsidP="00C778E3">
      <w:pPr>
        <w:spacing w:line="276" w:lineRule="auto"/>
        <w:jc w:val="both"/>
      </w:pPr>
      <w:r w:rsidRPr="003F7D2E">
        <w:t xml:space="preserve">- W strefie otwartej stosunek </w:t>
      </w:r>
      <w:proofErr w:type="spellStart"/>
      <w:r w:rsidRPr="003F7D2E">
        <w:t>Emaks</w:t>
      </w:r>
      <w:proofErr w:type="spellEnd"/>
      <w:r w:rsidRPr="003F7D2E">
        <w:t xml:space="preserve">./Emin. &lt; </w:t>
      </w:r>
      <w:r w:rsidR="009C2989">
        <w:t>0,4</w:t>
      </w:r>
      <w:r w:rsidRPr="003F7D2E">
        <w:t>,</w:t>
      </w:r>
    </w:p>
    <w:p w14:paraId="7E939A12" w14:textId="77777777" w:rsidR="00C778E3" w:rsidRPr="003F7D2E" w:rsidRDefault="00C778E3" w:rsidP="00C778E3">
      <w:pPr>
        <w:spacing w:line="276" w:lineRule="auto"/>
        <w:jc w:val="both"/>
      </w:pPr>
      <w:r w:rsidRPr="003F7D2E">
        <w:t>- W celu zapewnienia odpowiedniego natężenia oświetlenia oprawy do oświetlenia ewakuacyjnego powinny być umieszczane co najmniej 2 m nad podłogą</w:t>
      </w:r>
    </w:p>
    <w:p w14:paraId="7F8A9168" w14:textId="77777777" w:rsidR="00C778E3" w:rsidRPr="003F7D2E" w:rsidRDefault="00C778E3" w:rsidP="000251BB">
      <w:pPr>
        <w:pStyle w:val="Akapitzlist"/>
        <w:numPr>
          <w:ilvl w:val="0"/>
          <w:numId w:val="34"/>
        </w:numPr>
        <w:spacing w:before="120" w:after="120"/>
        <w:jc w:val="both"/>
        <w:rPr>
          <w:rFonts w:ascii="Times New Roman" w:hAnsi="Times New Roman"/>
          <w:sz w:val="24"/>
          <w:szCs w:val="24"/>
        </w:rPr>
      </w:pPr>
      <w:r w:rsidRPr="003F7D2E">
        <w:rPr>
          <w:rFonts w:ascii="Times New Roman" w:hAnsi="Times New Roman"/>
          <w:sz w:val="24"/>
          <w:szCs w:val="24"/>
        </w:rPr>
        <w:t>przy każdych drzwiach wyjściowych przeznaczonych do wyjścia ewakuacyjnego,</w:t>
      </w:r>
    </w:p>
    <w:p w14:paraId="01F94024" w14:textId="77777777" w:rsidR="00C778E3" w:rsidRPr="003F7D2E" w:rsidRDefault="00C778E3" w:rsidP="000251BB">
      <w:pPr>
        <w:pStyle w:val="Akapitzlist"/>
        <w:numPr>
          <w:ilvl w:val="0"/>
          <w:numId w:val="34"/>
        </w:numPr>
        <w:spacing w:before="120" w:after="120"/>
        <w:jc w:val="both"/>
        <w:rPr>
          <w:rFonts w:ascii="Times New Roman" w:hAnsi="Times New Roman"/>
          <w:sz w:val="24"/>
          <w:szCs w:val="24"/>
        </w:rPr>
      </w:pPr>
      <w:r w:rsidRPr="003F7D2E">
        <w:rPr>
          <w:rFonts w:ascii="Times New Roman" w:hAnsi="Times New Roman"/>
          <w:sz w:val="24"/>
          <w:szCs w:val="24"/>
        </w:rPr>
        <w:t>w pobliżu schodów, tak aby każdy stopień był oświetlony bezpośrednio,</w:t>
      </w:r>
    </w:p>
    <w:p w14:paraId="521E5435" w14:textId="77777777" w:rsidR="00C778E3" w:rsidRPr="003F7D2E" w:rsidRDefault="00C778E3" w:rsidP="000251BB">
      <w:pPr>
        <w:pStyle w:val="Akapitzlist"/>
        <w:numPr>
          <w:ilvl w:val="0"/>
          <w:numId w:val="34"/>
        </w:numPr>
        <w:spacing w:before="120" w:after="120"/>
        <w:jc w:val="both"/>
        <w:rPr>
          <w:rFonts w:ascii="Times New Roman" w:hAnsi="Times New Roman"/>
          <w:sz w:val="24"/>
          <w:szCs w:val="24"/>
        </w:rPr>
      </w:pPr>
      <w:r w:rsidRPr="003F7D2E">
        <w:rPr>
          <w:rFonts w:ascii="Times New Roman" w:hAnsi="Times New Roman"/>
          <w:sz w:val="24"/>
          <w:szCs w:val="24"/>
        </w:rPr>
        <w:t>w pobliżu każdej zmiany poziomu,</w:t>
      </w:r>
    </w:p>
    <w:p w14:paraId="709158C2" w14:textId="77777777" w:rsidR="00C778E3" w:rsidRPr="003F7D2E" w:rsidRDefault="00C778E3" w:rsidP="000251BB">
      <w:pPr>
        <w:pStyle w:val="Akapitzlist"/>
        <w:numPr>
          <w:ilvl w:val="0"/>
          <w:numId w:val="34"/>
        </w:numPr>
        <w:spacing w:before="120" w:after="120"/>
        <w:jc w:val="both"/>
        <w:rPr>
          <w:rFonts w:ascii="Times New Roman" w:hAnsi="Times New Roman"/>
          <w:sz w:val="24"/>
          <w:szCs w:val="24"/>
        </w:rPr>
      </w:pPr>
      <w:r w:rsidRPr="003F7D2E">
        <w:rPr>
          <w:rFonts w:ascii="Times New Roman" w:hAnsi="Times New Roman"/>
          <w:sz w:val="24"/>
          <w:szCs w:val="24"/>
        </w:rPr>
        <w:t>obowiązkowo przy wyjściach ewakuacyjnych i znakach bezpieczeństwa,</w:t>
      </w:r>
    </w:p>
    <w:p w14:paraId="130703B7" w14:textId="77777777" w:rsidR="00C778E3" w:rsidRPr="003F7D2E" w:rsidRDefault="00C778E3" w:rsidP="000251BB">
      <w:pPr>
        <w:pStyle w:val="Akapitzlist"/>
        <w:numPr>
          <w:ilvl w:val="0"/>
          <w:numId w:val="34"/>
        </w:numPr>
        <w:spacing w:before="120" w:after="120"/>
        <w:jc w:val="both"/>
        <w:rPr>
          <w:rFonts w:ascii="Times New Roman" w:hAnsi="Times New Roman"/>
          <w:sz w:val="24"/>
          <w:szCs w:val="24"/>
        </w:rPr>
      </w:pPr>
      <w:r w:rsidRPr="003F7D2E">
        <w:rPr>
          <w:rFonts w:ascii="Times New Roman" w:hAnsi="Times New Roman"/>
          <w:sz w:val="24"/>
          <w:szCs w:val="24"/>
        </w:rPr>
        <w:t>przy każdej zmianie kierunku,</w:t>
      </w:r>
    </w:p>
    <w:p w14:paraId="0F263310" w14:textId="77777777" w:rsidR="00C778E3" w:rsidRPr="003F7D2E" w:rsidRDefault="00C778E3" w:rsidP="000251BB">
      <w:pPr>
        <w:pStyle w:val="Akapitzlist"/>
        <w:numPr>
          <w:ilvl w:val="0"/>
          <w:numId w:val="34"/>
        </w:numPr>
        <w:spacing w:before="120" w:after="120"/>
        <w:jc w:val="both"/>
        <w:rPr>
          <w:rFonts w:ascii="Times New Roman" w:hAnsi="Times New Roman"/>
          <w:sz w:val="24"/>
          <w:szCs w:val="24"/>
        </w:rPr>
      </w:pPr>
      <w:r w:rsidRPr="003F7D2E">
        <w:rPr>
          <w:rFonts w:ascii="Times New Roman" w:hAnsi="Times New Roman"/>
          <w:sz w:val="24"/>
          <w:szCs w:val="24"/>
        </w:rPr>
        <w:t>przy każdym skrzyżowaniu korytarzy,</w:t>
      </w:r>
    </w:p>
    <w:p w14:paraId="4781AD67" w14:textId="77777777" w:rsidR="00C778E3" w:rsidRPr="003F7D2E" w:rsidRDefault="00C778E3" w:rsidP="000251BB">
      <w:pPr>
        <w:pStyle w:val="Akapitzlist"/>
        <w:numPr>
          <w:ilvl w:val="0"/>
          <w:numId w:val="34"/>
        </w:numPr>
        <w:spacing w:before="120" w:after="120"/>
        <w:jc w:val="both"/>
        <w:rPr>
          <w:rFonts w:ascii="Times New Roman" w:hAnsi="Times New Roman"/>
          <w:sz w:val="24"/>
          <w:szCs w:val="24"/>
        </w:rPr>
      </w:pPr>
      <w:r w:rsidRPr="003F7D2E">
        <w:rPr>
          <w:rFonts w:ascii="Times New Roman" w:hAnsi="Times New Roman"/>
          <w:sz w:val="24"/>
          <w:szCs w:val="24"/>
        </w:rPr>
        <w:t>na zewnątrz i w pobliżu każdego wyjścia końcowego,</w:t>
      </w:r>
    </w:p>
    <w:p w14:paraId="54E611EC" w14:textId="77777777" w:rsidR="00C778E3" w:rsidRPr="003F7D2E" w:rsidRDefault="00C778E3" w:rsidP="000251BB">
      <w:pPr>
        <w:pStyle w:val="Akapitzlist"/>
        <w:numPr>
          <w:ilvl w:val="0"/>
          <w:numId w:val="34"/>
        </w:numPr>
        <w:spacing w:before="120" w:after="120"/>
        <w:jc w:val="both"/>
        <w:rPr>
          <w:rFonts w:ascii="Times New Roman" w:hAnsi="Times New Roman"/>
          <w:sz w:val="24"/>
          <w:szCs w:val="24"/>
        </w:rPr>
      </w:pPr>
      <w:r w:rsidRPr="003F7D2E">
        <w:rPr>
          <w:rFonts w:ascii="Times New Roman" w:hAnsi="Times New Roman"/>
          <w:sz w:val="24"/>
          <w:szCs w:val="24"/>
        </w:rPr>
        <w:t>w pobliżu każdego punktu pierwszej pomocy,</w:t>
      </w:r>
    </w:p>
    <w:p w14:paraId="194A6BD8" w14:textId="77777777" w:rsidR="00C778E3" w:rsidRPr="003F7D2E" w:rsidRDefault="00C778E3" w:rsidP="000251BB">
      <w:pPr>
        <w:pStyle w:val="Akapitzlist"/>
        <w:numPr>
          <w:ilvl w:val="0"/>
          <w:numId w:val="34"/>
        </w:numPr>
        <w:spacing w:before="120" w:after="120"/>
        <w:jc w:val="both"/>
        <w:rPr>
          <w:rFonts w:ascii="Times New Roman" w:hAnsi="Times New Roman"/>
          <w:sz w:val="24"/>
          <w:szCs w:val="24"/>
        </w:rPr>
      </w:pPr>
      <w:r w:rsidRPr="003F7D2E">
        <w:rPr>
          <w:rFonts w:ascii="Times New Roman" w:hAnsi="Times New Roman"/>
          <w:sz w:val="24"/>
          <w:szCs w:val="24"/>
        </w:rPr>
        <w:t>w pobliżu każdego urządzenia przeciwpożarowego i przycisku alarmowego.</w:t>
      </w:r>
    </w:p>
    <w:p w14:paraId="57180087" w14:textId="77777777" w:rsidR="00C778E3" w:rsidRPr="003F7D2E" w:rsidRDefault="00C778E3" w:rsidP="000251BB">
      <w:pPr>
        <w:spacing w:before="120" w:after="120" w:line="276" w:lineRule="auto"/>
        <w:ind w:firstLine="567"/>
        <w:jc w:val="both"/>
      </w:pPr>
      <w:r w:rsidRPr="003F7D2E">
        <w:lastRenderedPageBreak/>
        <w:t>Znaki przy wszystkich wyjściach awaryjnych i wzdłuż dróg ewakuacyjnych powinny być tak podświetlone, aby jednoznacznie wskazywały drogę ewakuacji do bezpiecznego miejsca. Uwaga: jeżeli punkty pierwszej pomocy oraz urządzenia przeciwpożarowe i przyciski alarmowe nie znajdują się na drodze ewakuacyjnej ani w strefie otwartej, to powinny one być oświetlone w taki sposób, aby natężenie oświetlenia na podłodze w ich pobliżu wynosiło minimum 5 lx („w pobliżu" oznacza w obrębie 2 m, mierzonych w poziomie).</w:t>
      </w:r>
    </w:p>
    <w:p w14:paraId="4ED92AAF" w14:textId="77777777" w:rsidR="00C778E3" w:rsidRPr="003F7D2E" w:rsidRDefault="00C778E3" w:rsidP="000251BB">
      <w:pPr>
        <w:spacing w:before="120" w:after="120" w:line="276" w:lineRule="auto"/>
        <w:ind w:firstLine="567"/>
        <w:jc w:val="both"/>
      </w:pPr>
      <w:r w:rsidRPr="003F7D2E">
        <w:t>Instalacje oświetlenia ewakuacyjnego w obiektach (według PN--EN 50172:2005 Systemy awaryjnego oświetlenia ewakuacyjnego, obowiązującej w Polsce od dnia 15 marca 2005 r.) powinny gwarantować, aby oświetlenie ewakuacyjne spełniało następujące wymagania:</w:t>
      </w:r>
    </w:p>
    <w:p w14:paraId="7C476E23" w14:textId="77777777" w:rsidR="00C778E3" w:rsidRPr="003F7D2E" w:rsidRDefault="00C778E3" w:rsidP="000251BB">
      <w:pPr>
        <w:pStyle w:val="Akapitzlist"/>
        <w:numPr>
          <w:ilvl w:val="0"/>
          <w:numId w:val="35"/>
        </w:numPr>
        <w:jc w:val="both"/>
        <w:rPr>
          <w:rFonts w:ascii="Times New Roman" w:hAnsi="Times New Roman"/>
          <w:sz w:val="24"/>
          <w:szCs w:val="24"/>
        </w:rPr>
      </w:pPr>
      <w:r w:rsidRPr="003F7D2E">
        <w:rPr>
          <w:rFonts w:ascii="Times New Roman" w:hAnsi="Times New Roman"/>
          <w:sz w:val="24"/>
          <w:szCs w:val="24"/>
        </w:rPr>
        <w:t>Oświetlało znaki ewakuacyjne,</w:t>
      </w:r>
    </w:p>
    <w:p w14:paraId="5B592A80" w14:textId="77777777" w:rsidR="00C778E3" w:rsidRPr="003F7D2E" w:rsidRDefault="00C778E3" w:rsidP="000251BB">
      <w:pPr>
        <w:pStyle w:val="Akapitzlist"/>
        <w:numPr>
          <w:ilvl w:val="0"/>
          <w:numId w:val="35"/>
        </w:numPr>
        <w:jc w:val="both"/>
        <w:rPr>
          <w:rFonts w:ascii="Times New Roman" w:hAnsi="Times New Roman"/>
          <w:sz w:val="24"/>
          <w:szCs w:val="24"/>
        </w:rPr>
      </w:pPr>
      <w:r w:rsidRPr="003F7D2E">
        <w:rPr>
          <w:rFonts w:ascii="Times New Roman" w:hAnsi="Times New Roman"/>
          <w:sz w:val="24"/>
          <w:szCs w:val="24"/>
        </w:rPr>
        <w:t>Zapewniało oświetlenie dróg umożliwiających bezpieczną ewakuację do miejsc bezpiecznych (stref bezpieczeństwa),</w:t>
      </w:r>
    </w:p>
    <w:p w14:paraId="06C05F06" w14:textId="77777777" w:rsidR="00C778E3" w:rsidRPr="003F7D2E" w:rsidRDefault="00C778E3" w:rsidP="000251BB">
      <w:pPr>
        <w:pStyle w:val="Akapitzlist"/>
        <w:numPr>
          <w:ilvl w:val="0"/>
          <w:numId w:val="35"/>
        </w:numPr>
        <w:jc w:val="both"/>
        <w:rPr>
          <w:rFonts w:ascii="Times New Roman" w:hAnsi="Times New Roman"/>
          <w:sz w:val="24"/>
          <w:szCs w:val="24"/>
        </w:rPr>
      </w:pPr>
      <w:r w:rsidRPr="003F7D2E">
        <w:rPr>
          <w:rFonts w:ascii="Times New Roman" w:hAnsi="Times New Roman"/>
          <w:sz w:val="24"/>
          <w:szCs w:val="24"/>
        </w:rPr>
        <w:t>Zabezpieczało czytelne zlokalizowanie miejsc sygnalizacji pożaru, a także rozmieszczenia i użycia sprzętu przeciwpożarowego,</w:t>
      </w:r>
    </w:p>
    <w:p w14:paraId="1D0A1996" w14:textId="77777777" w:rsidR="00C778E3" w:rsidRPr="003F7D2E" w:rsidRDefault="00C778E3" w:rsidP="000251BB">
      <w:pPr>
        <w:pStyle w:val="Akapitzlist"/>
        <w:numPr>
          <w:ilvl w:val="0"/>
          <w:numId w:val="35"/>
        </w:numPr>
        <w:jc w:val="both"/>
        <w:rPr>
          <w:rFonts w:ascii="Times New Roman" w:hAnsi="Times New Roman"/>
          <w:sz w:val="24"/>
          <w:szCs w:val="24"/>
        </w:rPr>
      </w:pPr>
      <w:r w:rsidRPr="003F7D2E">
        <w:rPr>
          <w:rFonts w:ascii="Times New Roman" w:hAnsi="Times New Roman"/>
          <w:sz w:val="24"/>
          <w:szCs w:val="24"/>
        </w:rPr>
        <w:t>Posiadało możliwość testowania poprzez symulację zaniku zasilania oświetlenia podstawowego,</w:t>
      </w:r>
    </w:p>
    <w:p w14:paraId="27845002" w14:textId="77777777" w:rsidR="00C778E3" w:rsidRPr="003F7D2E" w:rsidRDefault="00C778E3" w:rsidP="000251BB">
      <w:pPr>
        <w:pStyle w:val="Akapitzlist"/>
        <w:numPr>
          <w:ilvl w:val="0"/>
          <w:numId w:val="35"/>
        </w:numPr>
        <w:jc w:val="both"/>
        <w:rPr>
          <w:rFonts w:ascii="Times New Roman" w:hAnsi="Times New Roman"/>
          <w:sz w:val="24"/>
          <w:szCs w:val="24"/>
        </w:rPr>
      </w:pPr>
      <w:r w:rsidRPr="003F7D2E">
        <w:rPr>
          <w:rFonts w:ascii="Times New Roman" w:hAnsi="Times New Roman"/>
          <w:sz w:val="24"/>
          <w:szCs w:val="24"/>
        </w:rPr>
        <w:t>Włączało się w przypadku awarii dowolnej części zasilania podstawowego. Gwarantowało, że lokalne (miejscowe) oświetlenie ewakuacyjne będzie pracować w przypadku awarii zasilania podstawowego w danym miejscu,</w:t>
      </w:r>
    </w:p>
    <w:p w14:paraId="19FE1F44" w14:textId="77777777" w:rsidR="00C778E3" w:rsidRPr="003F7D2E" w:rsidRDefault="00C778E3" w:rsidP="000251BB">
      <w:pPr>
        <w:pStyle w:val="Akapitzlist"/>
        <w:numPr>
          <w:ilvl w:val="0"/>
          <w:numId w:val="35"/>
        </w:numPr>
        <w:jc w:val="both"/>
        <w:rPr>
          <w:rFonts w:ascii="Times New Roman" w:hAnsi="Times New Roman"/>
          <w:sz w:val="24"/>
          <w:szCs w:val="24"/>
        </w:rPr>
      </w:pPr>
      <w:r w:rsidRPr="003F7D2E">
        <w:rPr>
          <w:rFonts w:ascii="Times New Roman" w:hAnsi="Times New Roman"/>
          <w:sz w:val="24"/>
          <w:szCs w:val="24"/>
        </w:rPr>
        <w:t>Zabezpieczało przed ciemnością na drodze ewakuacyjnej w razie awarii jednej oprawy awaryjnej.</w:t>
      </w:r>
    </w:p>
    <w:p w14:paraId="45023291" w14:textId="77777777" w:rsidR="00C778E3" w:rsidRPr="003F7D2E" w:rsidRDefault="00C778E3" w:rsidP="000251BB">
      <w:pPr>
        <w:spacing w:before="120" w:after="120" w:line="276" w:lineRule="auto"/>
        <w:ind w:firstLine="567"/>
        <w:rPr>
          <w:rFonts w:eastAsia="Arial"/>
        </w:rPr>
      </w:pPr>
      <w:r w:rsidRPr="003F7D2E">
        <w:rPr>
          <w:rFonts w:eastAsia="Arial"/>
        </w:rPr>
        <w:t>Instalację elektryczną oświetlenia awaryjnego należy wykonać przewodem YDYżo 3x1,5 oraz YDY 4x1,5. Oprawy winny posiadać podtrzymanie min. 1h, być wyposażone w układ autotestu i posiadać dopuszczenie CNBOP.</w:t>
      </w:r>
    </w:p>
    <w:p w14:paraId="005ACDBB" w14:textId="77777777" w:rsidR="00C778E3" w:rsidRPr="003F7D2E" w:rsidRDefault="00C778E3" w:rsidP="000251BB">
      <w:pPr>
        <w:spacing w:before="120" w:after="120" w:line="276" w:lineRule="auto"/>
        <w:ind w:firstLine="567"/>
        <w:rPr>
          <w:rFonts w:eastAsia="Arial"/>
        </w:rPr>
      </w:pPr>
      <w:r w:rsidRPr="003F7D2E">
        <w:rPr>
          <w:rFonts w:eastAsia="Arial"/>
        </w:rPr>
        <w:t>Okablowanie prowadzić w projektowanych korytach kablowych.</w:t>
      </w:r>
    </w:p>
    <w:p w14:paraId="3693255F" w14:textId="77777777" w:rsidR="00C778E3" w:rsidRPr="003F7D2E" w:rsidRDefault="00C778E3" w:rsidP="000251BB">
      <w:pPr>
        <w:spacing w:before="120" w:after="120" w:line="276" w:lineRule="auto"/>
        <w:ind w:firstLine="567"/>
        <w:jc w:val="both"/>
      </w:pPr>
      <w:r w:rsidRPr="003F7D2E">
        <w:t>Obliczenia natężenia oświetlenia ewakuacyjnego wykonano przy pomocy programu Dialux.</w:t>
      </w:r>
    </w:p>
    <w:p w14:paraId="460D8E52" w14:textId="77777777" w:rsidR="00C778E3" w:rsidRPr="003F7D2E" w:rsidRDefault="00C778E3" w:rsidP="00596FBD">
      <w:pPr>
        <w:pStyle w:val="Nagwek4"/>
        <w:numPr>
          <w:ilvl w:val="2"/>
          <w:numId w:val="44"/>
        </w:numPr>
      </w:pPr>
      <w:r w:rsidRPr="003F7D2E">
        <w:t xml:space="preserve">Instalacja gniazd wtykowych </w:t>
      </w:r>
    </w:p>
    <w:p w14:paraId="1119BBBB" w14:textId="77777777" w:rsidR="00C778E3" w:rsidRPr="003F7D2E" w:rsidRDefault="00C778E3" w:rsidP="000251BB">
      <w:pPr>
        <w:spacing w:before="120" w:after="120" w:line="276" w:lineRule="auto"/>
        <w:ind w:firstLine="567"/>
        <w:jc w:val="both"/>
      </w:pPr>
      <w:r w:rsidRPr="003F7D2E">
        <w:t>Instalację elektryczną gniazd wtykowych w poszczególnych pomieszczeniach należy wykonać jako podtynkową, przewodem YDYżo 3x2,5. Proponuje się, aby w pomieszczeniach biurowych, w pasach komunikacyjnych gniazdka montować na wysokości 0,3m od poziomu podłogi, natomiast w pozostałych pomieszczeniach wysokość (od poziomu podłogi) jak również odległość od innych instalacji dostosować do wymogów przeznaczenia tych pomieszczeń. Jako osprzęt gniazdkowy należy zastosować gniazda wtykowe typu 2P+Z, 16A, 250V. D</w:t>
      </w:r>
    </w:p>
    <w:p w14:paraId="2343A38B" w14:textId="77777777" w:rsidR="00C778E3" w:rsidRPr="003F7D2E" w:rsidRDefault="00C778E3" w:rsidP="000251BB">
      <w:pPr>
        <w:spacing w:before="120" w:after="120" w:line="276" w:lineRule="auto"/>
        <w:ind w:firstLine="567"/>
        <w:jc w:val="both"/>
      </w:pPr>
      <w:r w:rsidRPr="003F7D2E">
        <w:t>W pomieszczeniach komunikacji przewody prowadzić w korytach elektroinstalacyjnych.</w:t>
      </w:r>
    </w:p>
    <w:p w14:paraId="74E5BE38" w14:textId="77777777" w:rsidR="00C778E3" w:rsidRPr="003F7D2E" w:rsidRDefault="00C778E3" w:rsidP="000251BB">
      <w:pPr>
        <w:spacing w:before="120" w:after="120" w:line="276" w:lineRule="auto"/>
        <w:ind w:firstLine="567"/>
        <w:jc w:val="both"/>
      </w:pPr>
      <w:r w:rsidRPr="003F7D2E">
        <w:t>W pomieszczeniach „mokrych” należy przestrzegać rozmieszczania urządzeń elektrycznych w strefach ochronnych.</w:t>
      </w:r>
    </w:p>
    <w:p w14:paraId="2CBF696C" w14:textId="77777777" w:rsidR="00C778E3" w:rsidRPr="003F7D2E" w:rsidRDefault="00C778E3" w:rsidP="00596FBD">
      <w:pPr>
        <w:pStyle w:val="Nagwek4"/>
        <w:numPr>
          <w:ilvl w:val="2"/>
          <w:numId w:val="44"/>
        </w:numPr>
      </w:pPr>
      <w:r w:rsidRPr="003F7D2E">
        <w:lastRenderedPageBreak/>
        <w:t xml:space="preserve">Instalacja zasilania pozostałych urządzeń elektrycznych </w:t>
      </w:r>
    </w:p>
    <w:p w14:paraId="463C3079" w14:textId="77777777" w:rsidR="00C778E3" w:rsidRPr="003F7D2E" w:rsidRDefault="00C778E3" w:rsidP="000251BB">
      <w:pPr>
        <w:spacing w:before="120" w:after="120" w:line="276" w:lineRule="auto"/>
        <w:ind w:firstLine="567"/>
        <w:jc w:val="both"/>
      </w:pPr>
      <w:r w:rsidRPr="003F7D2E">
        <w:t xml:space="preserve">Zasilanie wykonać z istniejących obwodów zasilających, które w razie konieczności należy rozbudować. Wykorzystać istniejące zabezpieczenia w tablicy bezpiecznikowej. </w:t>
      </w:r>
    </w:p>
    <w:p w14:paraId="0E1C5C70" w14:textId="77777777" w:rsidR="00C778E3" w:rsidRPr="003F7D2E" w:rsidRDefault="00C778E3" w:rsidP="00596FBD">
      <w:pPr>
        <w:pStyle w:val="Nagwek4"/>
        <w:numPr>
          <w:ilvl w:val="2"/>
          <w:numId w:val="44"/>
        </w:numPr>
      </w:pPr>
      <w:bookmarkStart w:id="123" w:name="_Hlk14518088"/>
      <w:r w:rsidRPr="003F7D2E">
        <w:t>Instalacja zasilania urządzeń sanitarnych i wentylacyjnych</w:t>
      </w:r>
    </w:p>
    <w:bookmarkEnd w:id="123"/>
    <w:p w14:paraId="7112FD4A" w14:textId="77777777" w:rsidR="00C778E3" w:rsidRPr="003F7D2E" w:rsidRDefault="00C778E3" w:rsidP="000251BB">
      <w:pPr>
        <w:spacing w:before="120" w:after="120" w:line="276" w:lineRule="auto"/>
        <w:ind w:firstLine="567"/>
        <w:jc w:val="both"/>
      </w:pPr>
      <w:r w:rsidRPr="003F7D2E">
        <w:t xml:space="preserve">Zasilanie wykonać z istniejących obwodów zasilających, które w razie konieczności należy rozbudować. Wykorzystać istniejące zabezpieczenia w tablicy bezpiecznikowej. </w:t>
      </w:r>
    </w:p>
    <w:p w14:paraId="008C0077" w14:textId="00F15AB1" w:rsidR="00C778E3" w:rsidRPr="003F7D2E" w:rsidRDefault="00C778E3" w:rsidP="00596FBD">
      <w:pPr>
        <w:pStyle w:val="Nagwek3"/>
        <w:numPr>
          <w:ilvl w:val="1"/>
          <w:numId w:val="44"/>
        </w:numPr>
      </w:pPr>
      <w:bookmarkStart w:id="124" w:name="_Toc15327480"/>
      <w:bookmarkStart w:id="125" w:name="_Toc15988868"/>
      <w:r w:rsidRPr="003F7D2E">
        <w:t>Zagadnienia ochrony przeciwporażeniowej</w:t>
      </w:r>
      <w:bookmarkEnd w:id="124"/>
      <w:bookmarkEnd w:id="125"/>
    </w:p>
    <w:p w14:paraId="15FA7D05" w14:textId="77777777" w:rsidR="00C778E3" w:rsidRPr="003F7D2E" w:rsidRDefault="00C778E3" w:rsidP="000251BB">
      <w:pPr>
        <w:spacing w:before="120" w:after="120" w:line="276" w:lineRule="auto"/>
        <w:ind w:firstLine="567"/>
        <w:jc w:val="both"/>
        <w:rPr>
          <w:rFonts w:eastAsia="Arial"/>
        </w:rPr>
      </w:pPr>
      <w:r w:rsidRPr="003F7D2E">
        <w:rPr>
          <w:rFonts w:eastAsia="Arial"/>
        </w:rPr>
        <w:t>Ochrona przeciwporażeniowa, zgodnie z normą PN-HD 60364, oparta jest na trójstopniowej strukturze, którą tworzą:</w:t>
      </w:r>
    </w:p>
    <w:p w14:paraId="459AED9A" w14:textId="77777777" w:rsidR="00C778E3" w:rsidRPr="003F7D2E" w:rsidRDefault="00C778E3" w:rsidP="000251BB">
      <w:pPr>
        <w:pStyle w:val="Akapitzlist"/>
        <w:numPr>
          <w:ilvl w:val="0"/>
          <w:numId w:val="36"/>
        </w:numPr>
        <w:jc w:val="both"/>
        <w:rPr>
          <w:rFonts w:ascii="Times New Roman" w:hAnsi="Times New Roman"/>
          <w:sz w:val="24"/>
          <w:szCs w:val="24"/>
        </w:rPr>
      </w:pPr>
      <w:r w:rsidRPr="003F7D2E">
        <w:rPr>
          <w:rFonts w:ascii="Times New Roman" w:hAnsi="Times New Roman"/>
          <w:sz w:val="24"/>
          <w:szCs w:val="24"/>
        </w:rPr>
        <w:t>Ochrona</w:t>
      </w:r>
      <w:r w:rsidRPr="003F7D2E">
        <w:rPr>
          <w:rFonts w:ascii="Times New Roman" w:eastAsia="Arial" w:hAnsi="Times New Roman"/>
          <w:sz w:val="24"/>
          <w:szCs w:val="24"/>
        </w:rPr>
        <w:t xml:space="preserve"> </w:t>
      </w:r>
      <w:r w:rsidRPr="003F7D2E">
        <w:rPr>
          <w:rFonts w:ascii="Times New Roman" w:hAnsi="Times New Roman"/>
          <w:sz w:val="24"/>
          <w:szCs w:val="24"/>
        </w:rPr>
        <w:t>podstawowa</w:t>
      </w:r>
      <w:r w:rsidRPr="003F7D2E">
        <w:rPr>
          <w:rFonts w:ascii="Times New Roman" w:eastAsia="Arial" w:hAnsi="Times New Roman"/>
          <w:sz w:val="24"/>
          <w:szCs w:val="24"/>
        </w:rPr>
        <w:t xml:space="preserve"> </w:t>
      </w:r>
      <w:r w:rsidRPr="003F7D2E">
        <w:rPr>
          <w:rFonts w:ascii="Times New Roman" w:hAnsi="Times New Roman"/>
          <w:sz w:val="24"/>
          <w:szCs w:val="24"/>
        </w:rPr>
        <w:t>(ochrona</w:t>
      </w:r>
      <w:r w:rsidRPr="003F7D2E">
        <w:rPr>
          <w:rFonts w:ascii="Times New Roman" w:eastAsia="Arial" w:hAnsi="Times New Roman"/>
          <w:sz w:val="24"/>
          <w:szCs w:val="24"/>
        </w:rPr>
        <w:t xml:space="preserve"> </w:t>
      </w:r>
      <w:r w:rsidRPr="003F7D2E">
        <w:rPr>
          <w:rFonts w:ascii="Times New Roman" w:hAnsi="Times New Roman"/>
          <w:sz w:val="24"/>
          <w:szCs w:val="24"/>
        </w:rPr>
        <w:t>przed</w:t>
      </w:r>
      <w:r w:rsidRPr="003F7D2E">
        <w:rPr>
          <w:rFonts w:ascii="Times New Roman" w:eastAsia="Arial" w:hAnsi="Times New Roman"/>
          <w:sz w:val="24"/>
          <w:szCs w:val="24"/>
        </w:rPr>
        <w:t xml:space="preserve"> </w:t>
      </w:r>
      <w:r w:rsidRPr="003F7D2E">
        <w:rPr>
          <w:rFonts w:ascii="Times New Roman" w:hAnsi="Times New Roman"/>
          <w:sz w:val="24"/>
          <w:szCs w:val="24"/>
        </w:rPr>
        <w:t>dotykiem</w:t>
      </w:r>
      <w:r w:rsidRPr="003F7D2E">
        <w:rPr>
          <w:rFonts w:ascii="Times New Roman" w:eastAsia="Arial" w:hAnsi="Times New Roman"/>
          <w:sz w:val="24"/>
          <w:szCs w:val="24"/>
        </w:rPr>
        <w:t xml:space="preserve"> </w:t>
      </w:r>
      <w:r w:rsidRPr="003F7D2E">
        <w:rPr>
          <w:rFonts w:ascii="Times New Roman" w:hAnsi="Times New Roman"/>
          <w:sz w:val="24"/>
          <w:szCs w:val="24"/>
        </w:rPr>
        <w:t>bezpośrednim)</w:t>
      </w:r>
    </w:p>
    <w:p w14:paraId="639A088B" w14:textId="77777777" w:rsidR="00C778E3" w:rsidRPr="003F7D2E" w:rsidRDefault="00C778E3" w:rsidP="000251BB">
      <w:pPr>
        <w:pStyle w:val="Akapitzlist"/>
        <w:numPr>
          <w:ilvl w:val="0"/>
          <w:numId w:val="36"/>
        </w:numPr>
        <w:jc w:val="both"/>
        <w:rPr>
          <w:rFonts w:ascii="Times New Roman" w:hAnsi="Times New Roman"/>
          <w:sz w:val="24"/>
          <w:szCs w:val="24"/>
        </w:rPr>
      </w:pPr>
      <w:r w:rsidRPr="003F7D2E">
        <w:rPr>
          <w:rFonts w:ascii="Times New Roman" w:hAnsi="Times New Roman"/>
          <w:sz w:val="24"/>
          <w:szCs w:val="24"/>
        </w:rPr>
        <w:t>Ochrona</w:t>
      </w:r>
      <w:r w:rsidRPr="003F7D2E">
        <w:rPr>
          <w:rFonts w:ascii="Times New Roman" w:eastAsia="Arial" w:hAnsi="Times New Roman"/>
          <w:sz w:val="24"/>
          <w:szCs w:val="24"/>
        </w:rPr>
        <w:t xml:space="preserve"> </w:t>
      </w:r>
      <w:r w:rsidRPr="003F7D2E">
        <w:rPr>
          <w:rFonts w:ascii="Times New Roman" w:hAnsi="Times New Roman"/>
          <w:sz w:val="24"/>
          <w:szCs w:val="24"/>
        </w:rPr>
        <w:t>przy</w:t>
      </w:r>
      <w:r w:rsidRPr="003F7D2E">
        <w:rPr>
          <w:rFonts w:ascii="Times New Roman" w:eastAsia="Arial" w:hAnsi="Times New Roman"/>
          <w:sz w:val="24"/>
          <w:szCs w:val="24"/>
        </w:rPr>
        <w:t xml:space="preserve"> </w:t>
      </w:r>
      <w:r w:rsidRPr="003F7D2E">
        <w:rPr>
          <w:rFonts w:ascii="Times New Roman" w:hAnsi="Times New Roman"/>
          <w:sz w:val="24"/>
          <w:szCs w:val="24"/>
        </w:rPr>
        <w:t>uszkodzeniu</w:t>
      </w:r>
      <w:r w:rsidRPr="003F7D2E">
        <w:rPr>
          <w:rFonts w:ascii="Times New Roman" w:eastAsia="Arial" w:hAnsi="Times New Roman"/>
          <w:sz w:val="24"/>
          <w:szCs w:val="24"/>
        </w:rPr>
        <w:t xml:space="preserve"> </w:t>
      </w:r>
      <w:r w:rsidRPr="003F7D2E">
        <w:rPr>
          <w:rFonts w:ascii="Times New Roman" w:hAnsi="Times New Roman"/>
          <w:sz w:val="24"/>
          <w:szCs w:val="24"/>
        </w:rPr>
        <w:t>(ochrona</w:t>
      </w:r>
      <w:r w:rsidRPr="003F7D2E">
        <w:rPr>
          <w:rFonts w:ascii="Times New Roman" w:eastAsia="Arial" w:hAnsi="Times New Roman"/>
          <w:sz w:val="24"/>
          <w:szCs w:val="24"/>
        </w:rPr>
        <w:t xml:space="preserve"> </w:t>
      </w:r>
      <w:r w:rsidRPr="003F7D2E">
        <w:rPr>
          <w:rFonts w:ascii="Times New Roman" w:hAnsi="Times New Roman"/>
          <w:sz w:val="24"/>
          <w:szCs w:val="24"/>
        </w:rPr>
        <w:t>dodatkowa)</w:t>
      </w:r>
    </w:p>
    <w:p w14:paraId="2746ABB1" w14:textId="77777777" w:rsidR="00C778E3" w:rsidRPr="003F7D2E" w:rsidRDefault="00C778E3" w:rsidP="000251BB">
      <w:pPr>
        <w:pStyle w:val="Akapitzlist"/>
        <w:numPr>
          <w:ilvl w:val="0"/>
          <w:numId w:val="36"/>
        </w:numPr>
        <w:jc w:val="both"/>
        <w:rPr>
          <w:rFonts w:ascii="Times New Roman" w:hAnsi="Times New Roman"/>
          <w:sz w:val="24"/>
          <w:szCs w:val="24"/>
        </w:rPr>
      </w:pPr>
      <w:r w:rsidRPr="003F7D2E">
        <w:rPr>
          <w:rFonts w:ascii="Times New Roman" w:hAnsi="Times New Roman"/>
          <w:sz w:val="24"/>
          <w:szCs w:val="24"/>
        </w:rPr>
        <w:t>Ochrona</w:t>
      </w:r>
      <w:r w:rsidRPr="003F7D2E">
        <w:rPr>
          <w:rFonts w:ascii="Times New Roman" w:eastAsia="Arial" w:hAnsi="Times New Roman"/>
          <w:sz w:val="24"/>
          <w:szCs w:val="24"/>
        </w:rPr>
        <w:t xml:space="preserve"> </w:t>
      </w:r>
      <w:r w:rsidRPr="003F7D2E">
        <w:rPr>
          <w:rFonts w:ascii="Times New Roman" w:hAnsi="Times New Roman"/>
          <w:sz w:val="24"/>
          <w:szCs w:val="24"/>
        </w:rPr>
        <w:t>uzupełniająca.</w:t>
      </w:r>
    </w:p>
    <w:p w14:paraId="5D356E0E" w14:textId="77777777" w:rsidR="00C778E3" w:rsidRPr="003F7D2E" w:rsidRDefault="00C778E3" w:rsidP="000251BB">
      <w:pPr>
        <w:spacing w:before="120" w:after="120" w:line="276" w:lineRule="auto"/>
        <w:ind w:firstLine="567"/>
        <w:jc w:val="both"/>
      </w:pPr>
      <w:r w:rsidRPr="003F7D2E">
        <w:t>Środki</w:t>
      </w:r>
      <w:r w:rsidRPr="003F7D2E">
        <w:rPr>
          <w:rFonts w:eastAsia="Arial"/>
        </w:rPr>
        <w:t xml:space="preserve"> </w:t>
      </w:r>
      <w:r w:rsidRPr="003F7D2E">
        <w:t>ochrony</w:t>
      </w:r>
      <w:r w:rsidRPr="003F7D2E">
        <w:rPr>
          <w:rFonts w:eastAsia="Arial"/>
        </w:rPr>
        <w:t xml:space="preserve"> </w:t>
      </w:r>
      <w:r w:rsidRPr="003F7D2E">
        <w:t>składają</w:t>
      </w:r>
      <w:r w:rsidRPr="003F7D2E">
        <w:rPr>
          <w:rFonts w:eastAsia="Arial"/>
        </w:rPr>
        <w:t xml:space="preserve"> </w:t>
      </w:r>
      <w:r w:rsidRPr="003F7D2E">
        <w:t>się</w:t>
      </w:r>
      <w:r w:rsidRPr="003F7D2E">
        <w:rPr>
          <w:rFonts w:eastAsia="Arial"/>
        </w:rPr>
        <w:t xml:space="preserve"> </w:t>
      </w:r>
      <w:r w:rsidRPr="003F7D2E">
        <w:t>z</w:t>
      </w:r>
      <w:r w:rsidRPr="003F7D2E">
        <w:rPr>
          <w:rFonts w:eastAsia="Arial"/>
        </w:rPr>
        <w:t xml:space="preserve"> </w:t>
      </w:r>
      <w:r w:rsidRPr="003F7D2E">
        <w:t>kombinacji</w:t>
      </w:r>
      <w:r w:rsidRPr="003F7D2E">
        <w:rPr>
          <w:rFonts w:eastAsia="Arial"/>
        </w:rPr>
        <w:t xml:space="preserve"> </w:t>
      </w:r>
      <w:r w:rsidRPr="003F7D2E">
        <w:t>środka</w:t>
      </w:r>
      <w:r w:rsidRPr="003F7D2E">
        <w:rPr>
          <w:rFonts w:eastAsia="Arial"/>
        </w:rPr>
        <w:t xml:space="preserve"> </w:t>
      </w:r>
      <w:r w:rsidRPr="003F7D2E">
        <w:t>ochrony</w:t>
      </w:r>
      <w:r w:rsidRPr="003F7D2E">
        <w:rPr>
          <w:rFonts w:eastAsia="Arial"/>
        </w:rPr>
        <w:t xml:space="preserve"> </w:t>
      </w:r>
      <w:r w:rsidRPr="003F7D2E">
        <w:t>podstawowej</w:t>
      </w:r>
      <w:r w:rsidRPr="003F7D2E">
        <w:rPr>
          <w:rFonts w:eastAsia="Arial"/>
        </w:rPr>
        <w:t xml:space="preserve"> </w:t>
      </w:r>
      <w:r w:rsidRPr="003F7D2E">
        <w:t>i</w:t>
      </w:r>
      <w:r w:rsidRPr="003F7D2E">
        <w:rPr>
          <w:rFonts w:eastAsia="Arial"/>
        </w:rPr>
        <w:t xml:space="preserve"> </w:t>
      </w:r>
      <w:r w:rsidRPr="003F7D2E">
        <w:t>niezależnego</w:t>
      </w:r>
      <w:r w:rsidRPr="003F7D2E">
        <w:rPr>
          <w:rFonts w:eastAsia="Arial"/>
        </w:rPr>
        <w:t xml:space="preserve"> </w:t>
      </w:r>
      <w:r w:rsidRPr="003F7D2E">
        <w:t>od</w:t>
      </w:r>
      <w:r w:rsidRPr="003F7D2E">
        <w:rPr>
          <w:rFonts w:eastAsia="Arial"/>
        </w:rPr>
        <w:t xml:space="preserve"> </w:t>
      </w:r>
      <w:r w:rsidRPr="003F7D2E">
        <w:t>niej</w:t>
      </w:r>
      <w:r w:rsidRPr="003F7D2E">
        <w:rPr>
          <w:rFonts w:eastAsia="Arial"/>
        </w:rPr>
        <w:t xml:space="preserve"> </w:t>
      </w:r>
      <w:r w:rsidRPr="003F7D2E">
        <w:t>środka</w:t>
      </w:r>
      <w:r w:rsidRPr="003F7D2E">
        <w:rPr>
          <w:rFonts w:eastAsia="Arial"/>
        </w:rPr>
        <w:t xml:space="preserve"> </w:t>
      </w:r>
      <w:r w:rsidRPr="003F7D2E">
        <w:t>ochrony</w:t>
      </w:r>
      <w:r w:rsidRPr="003F7D2E">
        <w:rPr>
          <w:rFonts w:eastAsia="Arial"/>
        </w:rPr>
        <w:t xml:space="preserve"> </w:t>
      </w:r>
      <w:r w:rsidRPr="003F7D2E">
        <w:t>przy</w:t>
      </w:r>
      <w:r w:rsidRPr="003F7D2E">
        <w:rPr>
          <w:rFonts w:eastAsia="Arial"/>
        </w:rPr>
        <w:t xml:space="preserve"> </w:t>
      </w:r>
      <w:r w:rsidRPr="003F7D2E">
        <w:t>uszkodzeniu.</w:t>
      </w:r>
    </w:p>
    <w:p w14:paraId="65CBF73C" w14:textId="77777777" w:rsidR="00C778E3" w:rsidRPr="003F7D2E" w:rsidRDefault="00C778E3" w:rsidP="000251BB">
      <w:pPr>
        <w:spacing w:before="120" w:after="120" w:line="276" w:lineRule="auto"/>
        <w:ind w:firstLine="567"/>
        <w:jc w:val="both"/>
      </w:pPr>
      <w:r w:rsidRPr="003F7D2E">
        <w:rPr>
          <w:rFonts w:eastAsia="Arial"/>
        </w:rPr>
        <w:t xml:space="preserve"> </w:t>
      </w:r>
      <w:r w:rsidRPr="003F7D2E">
        <w:t>Ochrona</w:t>
      </w:r>
      <w:r w:rsidRPr="003F7D2E">
        <w:rPr>
          <w:rFonts w:eastAsia="Arial"/>
        </w:rPr>
        <w:t xml:space="preserve"> </w:t>
      </w:r>
      <w:r w:rsidRPr="003F7D2E">
        <w:t>podstawowa</w:t>
      </w:r>
      <w:r w:rsidRPr="003F7D2E">
        <w:rPr>
          <w:rFonts w:eastAsia="Arial"/>
        </w:rPr>
        <w:t xml:space="preserve"> </w:t>
      </w:r>
      <w:r w:rsidRPr="003F7D2E">
        <w:t>zrealizowana</w:t>
      </w:r>
      <w:r w:rsidRPr="003F7D2E">
        <w:rPr>
          <w:rFonts w:eastAsia="Arial"/>
        </w:rPr>
        <w:t xml:space="preserve"> będzie </w:t>
      </w:r>
      <w:r w:rsidRPr="003F7D2E">
        <w:t>przez</w:t>
      </w:r>
      <w:r w:rsidRPr="003F7D2E">
        <w:rPr>
          <w:rFonts w:eastAsia="Arial"/>
        </w:rPr>
        <w:t xml:space="preserve"> </w:t>
      </w:r>
      <w:r w:rsidRPr="003F7D2E">
        <w:t>zastosowanie</w:t>
      </w:r>
      <w:r w:rsidRPr="003F7D2E">
        <w:rPr>
          <w:rFonts w:eastAsia="Arial"/>
        </w:rPr>
        <w:t xml:space="preserve"> </w:t>
      </w:r>
      <w:r w:rsidRPr="003F7D2E">
        <w:t>izolowanych</w:t>
      </w:r>
      <w:r w:rsidRPr="003F7D2E">
        <w:rPr>
          <w:rFonts w:eastAsia="Arial"/>
        </w:rPr>
        <w:t xml:space="preserve"> </w:t>
      </w:r>
      <w:r w:rsidRPr="003F7D2E">
        <w:t>części</w:t>
      </w:r>
      <w:r w:rsidRPr="003F7D2E">
        <w:rPr>
          <w:rFonts w:eastAsia="Arial"/>
        </w:rPr>
        <w:t xml:space="preserve"> </w:t>
      </w:r>
      <w:r w:rsidRPr="003F7D2E">
        <w:t>czynnych</w:t>
      </w:r>
      <w:r w:rsidRPr="003F7D2E">
        <w:rPr>
          <w:rFonts w:eastAsia="Arial"/>
        </w:rPr>
        <w:t xml:space="preserve"> </w:t>
      </w:r>
      <w:r w:rsidRPr="003F7D2E">
        <w:t>instalacji</w:t>
      </w:r>
      <w:r w:rsidRPr="003F7D2E">
        <w:rPr>
          <w:rFonts w:eastAsia="Arial"/>
        </w:rPr>
        <w:t xml:space="preserve"> </w:t>
      </w:r>
      <w:r w:rsidRPr="003F7D2E">
        <w:t>elektrycznych</w:t>
      </w:r>
      <w:r w:rsidRPr="003F7D2E">
        <w:rPr>
          <w:rFonts w:eastAsia="Arial"/>
        </w:rPr>
        <w:t xml:space="preserve"> oraz </w:t>
      </w:r>
      <w:r w:rsidRPr="003F7D2E">
        <w:t>umieszczenie</w:t>
      </w:r>
      <w:r w:rsidRPr="003F7D2E">
        <w:rPr>
          <w:rFonts w:eastAsia="Arial"/>
        </w:rPr>
        <w:t xml:space="preserve"> </w:t>
      </w:r>
      <w:r w:rsidRPr="003F7D2E">
        <w:t>części</w:t>
      </w:r>
      <w:r w:rsidRPr="003F7D2E">
        <w:rPr>
          <w:rFonts w:eastAsia="Arial"/>
        </w:rPr>
        <w:t xml:space="preserve"> </w:t>
      </w:r>
      <w:r w:rsidRPr="003F7D2E">
        <w:t>czynnych</w:t>
      </w:r>
      <w:r w:rsidRPr="003F7D2E">
        <w:rPr>
          <w:rFonts w:eastAsia="Arial"/>
        </w:rPr>
        <w:t xml:space="preserve"> </w:t>
      </w:r>
      <w:r w:rsidRPr="003F7D2E">
        <w:t>wewnątrz</w:t>
      </w:r>
      <w:r w:rsidRPr="003F7D2E">
        <w:rPr>
          <w:rFonts w:eastAsia="Arial"/>
        </w:rPr>
        <w:t xml:space="preserve"> </w:t>
      </w:r>
      <w:r w:rsidRPr="003F7D2E">
        <w:t>obudowy</w:t>
      </w:r>
      <w:r w:rsidRPr="003F7D2E">
        <w:rPr>
          <w:rFonts w:eastAsia="Arial"/>
        </w:rPr>
        <w:t xml:space="preserve"> </w:t>
      </w:r>
      <w:r w:rsidRPr="003F7D2E">
        <w:t>zapewniającej</w:t>
      </w:r>
      <w:r w:rsidRPr="003F7D2E">
        <w:rPr>
          <w:rFonts w:eastAsia="Arial"/>
        </w:rPr>
        <w:t xml:space="preserve"> </w:t>
      </w:r>
      <w:r w:rsidRPr="003F7D2E">
        <w:t>stopień</w:t>
      </w:r>
      <w:r w:rsidRPr="003F7D2E">
        <w:rPr>
          <w:rFonts w:eastAsia="Arial"/>
        </w:rPr>
        <w:t xml:space="preserve"> </w:t>
      </w:r>
      <w:r w:rsidRPr="003F7D2E">
        <w:t>ochrony</w:t>
      </w:r>
      <w:r w:rsidRPr="003F7D2E">
        <w:rPr>
          <w:rFonts w:eastAsia="Arial"/>
        </w:rPr>
        <w:t xml:space="preserve">, (co </w:t>
      </w:r>
      <w:r w:rsidRPr="003F7D2E">
        <w:t>najmniej</w:t>
      </w:r>
      <w:r w:rsidRPr="003F7D2E">
        <w:rPr>
          <w:rFonts w:eastAsia="Arial"/>
        </w:rPr>
        <w:t xml:space="preserve"> </w:t>
      </w:r>
      <w:r w:rsidRPr="003F7D2E">
        <w:t>IPXXB);</w:t>
      </w:r>
      <w:r w:rsidRPr="003F7D2E">
        <w:rPr>
          <w:rFonts w:eastAsia="Arial"/>
        </w:rPr>
        <w:t xml:space="preserve"> </w:t>
      </w:r>
      <w:r w:rsidRPr="003F7D2E">
        <w:t>łatwo</w:t>
      </w:r>
      <w:r w:rsidRPr="003F7D2E">
        <w:rPr>
          <w:rFonts w:eastAsia="Arial"/>
        </w:rPr>
        <w:t xml:space="preserve"> </w:t>
      </w:r>
      <w:r w:rsidRPr="003F7D2E">
        <w:t>dostępne</w:t>
      </w:r>
      <w:r w:rsidRPr="003F7D2E">
        <w:rPr>
          <w:rFonts w:eastAsia="Arial"/>
        </w:rPr>
        <w:t xml:space="preserve"> </w:t>
      </w:r>
      <w:r w:rsidRPr="003F7D2E">
        <w:t>poziome,</w:t>
      </w:r>
      <w:r w:rsidRPr="003F7D2E">
        <w:rPr>
          <w:rFonts w:eastAsia="Arial"/>
        </w:rPr>
        <w:t xml:space="preserve"> </w:t>
      </w:r>
      <w:r w:rsidRPr="003F7D2E">
        <w:t>górne</w:t>
      </w:r>
      <w:r w:rsidRPr="003F7D2E">
        <w:rPr>
          <w:rFonts w:eastAsia="Arial"/>
        </w:rPr>
        <w:t xml:space="preserve"> </w:t>
      </w:r>
      <w:r w:rsidRPr="003F7D2E">
        <w:t>powierzchnie</w:t>
      </w:r>
      <w:r w:rsidRPr="003F7D2E">
        <w:rPr>
          <w:rFonts w:eastAsia="Arial"/>
        </w:rPr>
        <w:t xml:space="preserve"> </w:t>
      </w:r>
      <w:r w:rsidRPr="003F7D2E">
        <w:t>obudów</w:t>
      </w:r>
      <w:r w:rsidRPr="003F7D2E">
        <w:rPr>
          <w:rFonts w:eastAsia="Arial"/>
        </w:rPr>
        <w:t xml:space="preserve"> – </w:t>
      </w:r>
      <w:r w:rsidRPr="003F7D2E">
        <w:t>IPXXD.</w:t>
      </w:r>
    </w:p>
    <w:p w14:paraId="5CD8A511" w14:textId="77777777" w:rsidR="00C778E3" w:rsidRPr="003F7D2E" w:rsidRDefault="00C778E3" w:rsidP="000251BB">
      <w:pPr>
        <w:spacing w:before="120" w:after="120" w:line="276" w:lineRule="auto"/>
        <w:ind w:firstLine="567"/>
        <w:jc w:val="both"/>
        <w:rPr>
          <w:rFonts w:eastAsia="Arial"/>
        </w:rPr>
      </w:pPr>
      <w:r w:rsidRPr="003F7D2E">
        <w:t>Obudowa</w:t>
      </w:r>
      <w:r w:rsidRPr="003F7D2E">
        <w:rPr>
          <w:rFonts w:eastAsia="Arial"/>
        </w:rPr>
        <w:t xml:space="preserve"> </w:t>
      </w:r>
      <w:r w:rsidRPr="003F7D2E">
        <w:t>będzie</w:t>
      </w:r>
      <w:r w:rsidRPr="003F7D2E">
        <w:rPr>
          <w:rFonts w:eastAsia="Arial"/>
        </w:rPr>
        <w:t xml:space="preserve"> </w:t>
      </w:r>
      <w:r w:rsidRPr="003F7D2E">
        <w:t>trwale</w:t>
      </w:r>
      <w:r w:rsidRPr="003F7D2E">
        <w:rPr>
          <w:rFonts w:eastAsia="Arial"/>
        </w:rPr>
        <w:t xml:space="preserve"> </w:t>
      </w:r>
      <w:r w:rsidRPr="003F7D2E">
        <w:t>zamocowana</w:t>
      </w:r>
      <w:r w:rsidRPr="003F7D2E">
        <w:rPr>
          <w:rFonts w:eastAsia="Arial"/>
        </w:rPr>
        <w:t xml:space="preserve"> </w:t>
      </w:r>
      <w:r w:rsidRPr="003F7D2E">
        <w:t>i</w:t>
      </w:r>
      <w:r w:rsidRPr="003F7D2E">
        <w:rPr>
          <w:rFonts w:eastAsia="Arial"/>
        </w:rPr>
        <w:t xml:space="preserve"> </w:t>
      </w:r>
      <w:r w:rsidRPr="003F7D2E">
        <w:t>posiada</w:t>
      </w:r>
      <w:r w:rsidRPr="003F7D2E">
        <w:rPr>
          <w:rFonts w:eastAsia="Arial"/>
        </w:rPr>
        <w:t xml:space="preserve"> </w:t>
      </w:r>
      <w:r w:rsidRPr="003F7D2E">
        <w:t>dostateczną</w:t>
      </w:r>
      <w:r w:rsidRPr="003F7D2E">
        <w:rPr>
          <w:rFonts w:eastAsia="Arial"/>
        </w:rPr>
        <w:t xml:space="preserve"> </w:t>
      </w:r>
      <w:r w:rsidRPr="003F7D2E">
        <w:t>stabilność,</w:t>
      </w:r>
      <w:r w:rsidRPr="003F7D2E">
        <w:rPr>
          <w:rFonts w:eastAsia="Arial"/>
        </w:rPr>
        <w:t xml:space="preserve"> </w:t>
      </w:r>
      <w:r w:rsidRPr="003F7D2E">
        <w:t>i</w:t>
      </w:r>
      <w:r w:rsidRPr="003F7D2E">
        <w:rPr>
          <w:rFonts w:eastAsia="Arial"/>
        </w:rPr>
        <w:t xml:space="preserve"> </w:t>
      </w:r>
      <w:r w:rsidRPr="003F7D2E">
        <w:t>trwałość,</w:t>
      </w:r>
      <w:r w:rsidRPr="003F7D2E">
        <w:rPr>
          <w:rFonts w:eastAsia="Arial"/>
        </w:rPr>
        <w:t xml:space="preserve"> </w:t>
      </w:r>
      <w:r w:rsidRPr="003F7D2E">
        <w:t>zapewniającą</w:t>
      </w:r>
      <w:r w:rsidRPr="003F7D2E">
        <w:rPr>
          <w:rFonts w:eastAsia="Arial"/>
        </w:rPr>
        <w:t xml:space="preserve"> </w:t>
      </w:r>
      <w:r w:rsidRPr="003F7D2E">
        <w:t>utrzymanie</w:t>
      </w:r>
      <w:r w:rsidRPr="003F7D2E">
        <w:rPr>
          <w:rFonts w:eastAsia="Arial"/>
        </w:rPr>
        <w:t xml:space="preserve"> </w:t>
      </w:r>
      <w:r w:rsidRPr="003F7D2E">
        <w:t>wymaganego</w:t>
      </w:r>
      <w:r w:rsidRPr="003F7D2E">
        <w:rPr>
          <w:rFonts w:eastAsia="Arial"/>
        </w:rPr>
        <w:t xml:space="preserve"> </w:t>
      </w:r>
      <w:r w:rsidRPr="003F7D2E">
        <w:t>stopnia</w:t>
      </w:r>
      <w:r w:rsidRPr="003F7D2E">
        <w:rPr>
          <w:rFonts w:eastAsia="Arial"/>
        </w:rPr>
        <w:t xml:space="preserve"> </w:t>
      </w:r>
      <w:r w:rsidRPr="003F7D2E">
        <w:t>ochrony</w:t>
      </w:r>
      <w:r w:rsidRPr="003F7D2E">
        <w:rPr>
          <w:rFonts w:eastAsia="Arial"/>
        </w:rPr>
        <w:t xml:space="preserve"> </w:t>
      </w:r>
      <w:r w:rsidRPr="003F7D2E">
        <w:t>w</w:t>
      </w:r>
      <w:r w:rsidRPr="003F7D2E">
        <w:rPr>
          <w:rFonts w:eastAsia="Arial"/>
        </w:rPr>
        <w:t xml:space="preserve"> </w:t>
      </w:r>
      <w:r w:rsidRPr="003F7D2E">
        <w:t>warunkach</w:t>
      </w:r>
      <w:r w:rsidRPr="003F7D2E">
        <w:rPr>
          <w:rFonts w:eastAsia="Arial"/>
        </w:rPr>
        <w:t xml:space="preserve"> </w:t>
      </w:r>
      <w:r w:rsidRPr="003F7D2E">
        <w:t>normalnej</w:t>
      </w:r>
      <w:r w:rsidRPr="003F7D2E">
        <w:rPr>
          <w:rFonts w:eastAsia="Arial"/>
        </w:rPr>
        <w:t xml:space="preserve"> </w:t>
      </w:r>
      <w:r w:rsidRPr="003F7D2E">
        <w:t>eksploatacji.</w:t>
      </w:r>
      <w:r w:rsidRPr="003F7D2E">
        <w:rPr>
          <w:rFonts w:eastAsia="Arial"/>
        </w:rPr>
        <w:t xml:space="preserve"> </w:t>
      </w:r>
    </w:p>
    <w:p w14:paraId="7E416912" w14:textId="77777777" w:rsidR="00C778E3" w:rsidRPr="003F7D2E" w:rsidRDefault="00C778E3" w:rsidP="000251BB">
      <w:pPr>
        <w:spacing w:before="120" w:after="120" w:line="276" w:lineRule="auto"/>
        <w:ind w:firstLine="567"/>
        <w:jc w:val="both"/>
        <w:rPr>
          <w:b/>
          <w:bCs/>
        </w:rPr>
      </w:pPr>
      <w:r w:rsidRPr="003F7D2E">
        <w:t>Ochrona</w:t>
      </w:r>
      <w:r w:rsidRPr="003F7D2E">
        <w:rPr>
          <w:rFonts w:eastAsia="Arial"/>
        </w:rPr>
        <w:t xml:space="preserve"> </w:t>
      </w:r>
      <w:r w:rsidRPr="003F7D2E">
        <w:t>przy</w:t>
      </w:r>
      <w:r w:rsidRPr="003F7D2E">
        <w:rPr>
          <w:rFonts w:eastAsia="Arial"/>
        </w:rPr>
        <w:t xml:space="preserve"> </w:t>
      </w:r>
      <w:r w:rsidRPr="003F7D2E">
        <w:t>uszkodzeniu</w:t>
      </w:r>
      <w:r w:rsidRPr="003F7D2E">
        <w:rPr>
          <w:rFonts w:eastAsia="Arial"/>
        </w:rPr>
        <w:t xml:space="preserve"> </w:t>
      </w:r>
      <w:r w:rsidRPr="003F7D2E">
        <w:t>(przy</w:t>
      </w:r>
      <w:r w:rsidRPr="003F7D2E">
        <w:rPr>
          <w:rFonts w:eastAsia="Arial"/>
        </w:rPr>
        <w:t xml:space="preserve"> </w:t>
      </w:r>
      <w:r w:rsidRPr="003F7D2E">
        <w:t>dotyku</w:t>
      </w:r>
      <w:r w:rsidRPr="003F7D2E">
        <w:rPr>
          <w:rFonts w:eastAsia="Arial"/>
        </w:rPr>
        <w:t xml:space="preserve"> </w:t>
      </w:r>
      <w:r w:rsidRPr="003F7D2E">
        <w:t>pośrednim)</w:t>
      </w:r>
      <w:r w:rsidRPr="003F7D2E">
        <w:rPr>
          <w:rFonts w:eastAsia="Arial"/>
        </w:rPr>
        <w:t xml:space="preserve"> </w:t>
      </w:r>
      <w:r w:rsidRPr="003F7D2E">
        <w:t>zrealizowana</w:t>
      </w:r>
      <w:r w:rsidRPr="003F7D2E">
        <w:rPr>
          <w:rFonts w:eastAsia="Arial"/>
        </w:rPr>
        <w:t xml:space="preserve"> </w:t>
      </w:r>
      <w:r w:rsidRPr="003F7D2E">
        <w:t>jest</w:t>
      </w:r>
      <w:r w:rsidRPr="003F7D2E">
        <w:rPr>
          <w:rFonts w:eastAsia="Arial"/>
        </w:rPr>
        <w:t xml:space="preserve"> </w:t>
      </w:r>
      <w:r w:rsidRPr="003F7D2E">
        <w:t>przez</w:t>
      </w:r>
      <w:r w:rsidRPr="003F7D2E">
        <w:rPr>
          <w:rFonts w:eastAsia="Arial"/>
        </w:rPr>
        <w:t xml:space="preserve"> </w:t>
      </w:r>
      <w:r w:rsidRPr="003F7D2E">
        <w:rPr>
          <w:b/>
          <w:bCs/>
        </w:rPr>
        <w:t>samoczynne</w:t>
      </w:r>
      <w:r w:rsidRPr="003F7D2E">
        <w:rPr>
          <w:rFonts w:eastAsia="Arial"/>
          <w:b/>
          <w:bCs/>
        </w:rPr>
        <w:t xml:space="preserve"> </w:t>
      </w:r>
      <w:r w:rsidRPr="003F7D2E">
        <w:rPr>
          <w:b/>
          <w:bCs/>
        </w:rPr>
        <w:t>wyłączenie</w:t>
      </w:r>
      <w:r w:rsidRPr="003F7D2E">
        <w:rPr>
          <w:rFonts w:eastAsia="Arial"/>
          <w:b/>
          <w:bCs/>
        </w:rPr>
        <w:t xml:space="preserve"> </w:t>
      </w:r>
      <w:r w:rsidRPr="003F7D2E">
        <w:rPr>
          <w:b/>
          <w:bCs/>
        </w:rPr>
        <w:t>zasilania.</w:t>
      </w:r>
    </w:p>
    <w:p w14:paraId="2E68C6F5" w14:textId="77777777" w:rsidR="00C778E3" w:rsidRPr="003F7D2E" w:rsidRDefault="00C778E3" w:rsidP="000251BB">
      <w:pPr>
        <w:spacing w:before="120" w:after="120" w:line="276" w:lineRule="auto"/>
        <w:ind w:firstLine="567"/>
        <w:jc w:val="both"/>
      </w:pPr>
      <w:r w:rsidRPr="003F7D2E">
        <w:t>Samoczynne</w:t>
      </w:r>
      <w:r w:rsidRPr="003F7D2E">
        <w:rPr>
          <w:rFonts w:eastAsia="Arial"/>
        </w:rPr>
        <w:t xml:space="preserve"> </w:t>
      </w:r>
      <w:r w:rsidRPr="003F7D2E">
        <w:t>wyłączenie</w:t>
      </w:r>
      <w:r w:rsidRPr="003F7D2E">
        <w:rPr>
          <w:rFonts w:eastAsia="Arial"/>
        </w:rPr>
        <w:t xml:space="preserve"> </w:t>
      </w:r>
      <w:r w:rsidRPr="003F7D2E">
        <w:t>zasilania</w:t>
      </w:r>
      <w:r w:rsidRPr="003F7D2E">
        <w:rPr>
          <w:rFonts w:eastAsia="Arial"/>
        </w:rPr>
        <w:t xml:space="preserve"> </w:t>
      </w:r>
      <w:r w:rsidRPr="003F7D2E">
        <w:t>jest</w:t>
      </w:r>
      <w:r w:rsidRPr="003F7D2E">
        <w:rPr>
          <w:rFonts w:eastAsia="Arial"/>
        </w:rPr>
        <w:t xml:space="preserve"> </w:t>
      </w:r>
      <w:r w:rsidRPr="003F7D2E">
        <w:t>środkiem</w:t>
      </w:r>
      <w:r w:rsidRPr="003F7D2E">
        <w:rPr>
          <w:rFonts w:eastAsia="Arial"/>
        </w:rPr>
        <w:t xml:space="preserve"> </w:t>
      </w:r>
      <w:r w:rsidRPr="003F7D2E">
        <w:t>ochrony</w:t>
      </w:r>
      <w:r w:rsidRPr="003F7D2E">
        <w:rPr>
          <w:rFonts w:eastAsia="Arial"/>
        </w:rPr>
        <w:t xml:space="preserve"> </w:t>
      </w:r>
      <w:r w:rsidRPr="003F7D2E">
        <w:t>stanowiącym</w:t>
      </w:r>
      <w:r w:rsidRPr="003F7D2E">
        <w:rPr>
          <w:rFonts w:eastAsia="Arial"/>
        </w:rPr>
        <w:t xml:space="preserve"> </w:t>
      </w:r>
      <w:r w:rsidRPr="003F7D2E">
        <w:t>kombinację:</w:t>
      </w:r>
    </w:p>
    <w:p w14:paraId="04A582BE" w14:textId="77777777" w:rsidR="00C778E3" w:rsidRPr="003F7D2E" w:rsidRDefault="00C778E3" w:rsidP="000251BB">
      <w:pPr>
        <w:pStyle w:val="Akapitzlist"/>
        <w:numPr>
          <w:ilvl w:val="0"/>
          <w:numId w:val="37"/>
        </w:numPr>
        <w:jc w:val="both"/>
        <w:rPr>
          <w:rFonts w:ascii="Times New Roman" w:hAnsi="Times New Roman"/>
          <w:sz w:val="24"/>
          <w:szCs w:val="24"/>
        </w:rPr>
      </w:pPr>
      <w:r w:rsidRPr="003F7D2E">
        <w:rPr>
          <w:rFonts w:ascii="Times New Roman" w:hAnsi="Times New Roman"/>
          <w:sz w:val="24"/>
          <w:szCs w:val="24"/>
        </w:rPr>
        <w:t>Ochrony</w:t>
      </w:r>
      <w:r w:rsidRPr="003F7D2E">
        <w:rPr>
          <w:rFonts w:ascii="Times New Roman" w:eastAsia="Arial" w:hAnsi="Times New Roman"/>
          <w:sz w:val="24"/>
          <w:szCs w:val="24"/>
        </w:rPr>
        <w:t xml:space="preserve"> </w:t>
      </w:r>
      <w:r w:rsidRPr="003F7D2E">
        <w:rPr>
          <w:rFonts w:ascii="Times New Roman" w:hAnsi="Times New Roman"/>
          <w:sz w:val="24"/>
          <w:szCs w:val="24"/>
        </w:rPr>
        <w:t>podstawowej,</w:t>
      </w:r>
      <w:r w:rsidRPr="003F7D2E">
        <w:rPr>
          <w:rFonts w:ascii="Times New Roman" w:eastAsia="Arial" w:hAnsi="Times New Roman"/>
          <w:sz w:val="24"/>
          <w:szCs w:val="24"/>
        </w:rPr>
        <w:t xml:space="preserve"> </w:t>
      </w:r>
      <w:r w:rsidRPr="003F7D2E">
        <w:rPr>
          <w:rFonts w:ascii="Times New Roman" w:hAnsi="Times New Roman"/>
          <w:sz w:val="24"/>
          <w:szCs w:val="24"/>
        </w:rPr>
        <w:t>która</w:t>
      </w:r>
      <w:r w:rsidRPr="003F7D2E">
        <w:rPr>
          <w:rFonts w:ascii="Times New Roman" w:eastAsia="Arial" w:hAnsi="Times New Roman"/>
          <w:sz w:val="24"/>
          <w:szCs w:val="24"/>
        </w:rPr>
        <w:t xml:space="preserve"> </w:t>
      </w:r>
      <w:r w:rsidRPr="003F7D2E">
        <w:rPr>
          <w:rFonts w:ascii="Times New Roman" w:hAnsi="Times New Roman"/>
          <w:sz w:val="24"/>
          <w:szCs w:val="24"/>
        </w:rPr>
        <w:t>jest</w:t>
      </w:r>
      <w:r w:rsidRPr="003F7D2E">
        <w:rPr>
          <w:rFonts w:ascii="Times New Roman" w:eastAsia="Arial" w:hAnsi="Times New Roman"/>
          <w:sz w:val="24"/>
          <w:szCs w:val="24"/>
        </w:rPr>
        <w:t xml:space="preserve"> </w:t>
      </w:r>
      <w:r w:rsidRPr="003F7D2E">
        <w:rPr>
          <w:rFonts w:ascii="Times New Roman" w:hAnsi="Times New Roman"/>
          <w:sz w:val="24"/>
          <w:szCs w:val="24"/>
        </w:rPr>
        <w:t>realizowana</w:t>
      </w:r>
      <w:r w:rsidRPr="003F7D2E">
        <w:rPr>
          <w:rFonts w:ascii="Times New Roman" w:eastAsia="Arial" w:hAnsi="Times New Roman"/>
          <w:sz w:val="24"/>
          <w:szCs w:val="24"/>
        </w:rPr>
        <w:t xml:space="preserve"> </w:t>
      </w:r>
      <w:r w:rsidRPr="003F7D2E">
        <w:rPr>
          <w:rFonts w:ascii="Times New Roman" w:hAnsi="Times New Roman"/>
          <w:sz w:val="24"/>
          <w:szCs w:val="24"/>
        </w:rPr>
        <w:t>przez</w:t>
      </w:r>
      <w:r w:rsidRPr="003F7D2E">
        <w:rPr>
          <w:rFonts w:ascii="Times New Roman" w:eastAsia="Arial" w:hAnsi="Times New Roman"/>
          <w:sz w:val="24"/>
          <w:szCs w:val="24"/>
        </w:rPr>
        <w:t xml:space="preserve"> </w:t>
      </w:r>
      <w:r w:rsidRPr="003F7D2E">
        <w:rPr>
          <w:rFonts w:ascii="Times New Roman" w:hAnsi="Times New Roman"/>
          <w:sz w:val="24"/>
          <w:szCs w:val="24"/>
        </w:rPr>
        <w:t>izolację</w:t>
      </w:r>
      <w:r w:rsidRPr="003F7D2E">
        <w:rPr>
          <w:rFonts w:ascii="Times New Roman" w:eastAsia="Arial" w:hAnsi="Times New Roman"/>
          <w:sz w:val="24"/>
          <w:szCs w:val="24"/>
        </w:rPr>
        <w:t xml:space="preserve"> </w:t>
      </w:r>
      <w:r w:rsidRPr="003F7D2E">
        <w:rPr>
          <w:rFonts w:ascii="Times New Roman" w:hAnsi="Times New Roman"/>
          <w:sz w:val="24"/>
          <w:szCs w:val="24"/>
        </w:rPr>
        <w:t>podstawową</w:t>
      </w:r>
      <w:r w:rsidRPr="003F7D2E">
        <w:rPr>
          <w:rFonts w:ascii="Times New Roman" w:eastAsia="Arial" w:hAnsi="Times New Roman"/>
          <w:sz w:val="24"/>
          <w:szCs w:val="24"/>
        </w:rPr>
        <w:t xml:space="preserve"> </w:t>
      </w:r>
      <w:r w:rsidRPr="003F7D2E">
        <w:rPr>
          <w:rFonts w:ascii="Times New Roman" w:hAnsi="Times New Roman"/>
          <w:sz w:val="24"/>
          <w:szCs w:val="24"/>
        </w:rPr>
        <w:t>części</w:t>
      </w:r>
      <w:r w:rsidRPr="003F7D2E">
        <w:rPr>
          <w:rFonts w:ascii="Times New Roman" w:eastAsia="Arial" w:hAnsi="Times New Roman"/>
          <w:sz w:val="24"/>
          <w:szCs w:val="24"/>
        </w:rPr>
        <w:t xml:space="preserve"> </w:t>
      </w:r>
      <w:r w:rsidRPr="003F7D2E">
        <w:rPr>
          <w:rFonts w:ascii="Times New Roman" w:hAnsi="Times New Roman"/>
          <w:sz w:val="24"/>
          <w:szCs w:val="24"/>
        </w:rPr>
        <w:t>czynnych</w:t>
      </w:r>
      <w:r w:rsidRPr="003F7D2E">
        <w:rPr>
          <w:rFonts w:ascii="Times New Roman" w:eastAsia="Arial" w:hAnsi="Times New Roman"/>
          <w:sz w:val="24"/>
          <w:szCs w:val="24"/>
        </w:rPr>
        <w:t xml:space="preserve"> </w:t>
      </w:r>
      <w:r w:rsidRPr="003F7D2E">
        <w:rPr>
          <w:rFonts w:ascii="Times New Roman" w:hAnsi="Times New Roman"/>
          <w:sz w:val="24"/>
          <w:szCs w:val="24"/>
        </w:rPr>
        <w:t>lub</w:t>
      </w:r>
      <w:r w:rsidRPr="003F7D2E">
        <w:rPr>
          <w:rFonts w:ascii="Times New Roman" w:eastAsia="Arial" w:hAnsi="Times New Roman"/>
          <w:sz w:val="24"/>
          <w:szCs w:val="24"/>
        </w:rPr>
        <w:t xml:space="preserve"> </w:t>
      </w:r>
      <w:r w:rsidRPr="003F7D2E">
        <w:rPr>
          <w:rFonts w:ascii="Times New Roman" w:hAnsi="Times New Roman"/>
          <w:sz w:val="24"/>
          <w:szCs w:val="24"/>
        </w:rPr>
        <w:t>przez</w:t>
      </w:r>
      <w:r w:rsidRPr="003F7D2E">
        <w:rPr>
          <w:rFonts w:ascii="Times New Roman" w:eastAsia="Arial" w:hAnsi="Times New Roman"/>
          <w:sz w:val="24"/>
          <w:szCs w:val="24"/>
        </w:rPr>
        <w:t xml:space="preserve"> </w:t>
      </w:r>
      <w:r w:rsidRPr="003F7D2E">
        <w:rPr>
          <w:rFonts w:ascii="Times New Roman" w:hAnsi="Times New Roman"/>
          <w:sz w:val="24"/>
          <w:szCs w:val="24"/>
        </w:rPr>
        <w:t>obudowę</w:t>
      </w:r>
    </w:p>
    <w:p w14:paraId="5C956F6A" w14:textId="77777777" w:rsidR="00C778E3" w:rsidRPr="003F7D2E" w:rsidRDefault="00C778E3" w:rsidP="000251BB">
      <w:pPr>
        <w:pStyle w:val="Akapitzlist"/>
        <w:numPr>
          <w:ilvl w:val="0"/>
          <w:numId w:val="37"/>
        </w:numPr>
        <w:jc w:val="both"/>
        <w:rPr>
          <w:rFonts w:ascii="Times New Roman" w:hAnsi="Times New Roman"/>
          <w:sz w:val="24"/>
          <w:szCs w:val="24"/>
        </w:rPr>
      </w:pPr>
      <w:r w:rsidRPr="003F7D2E">
        <w:rPr>
          <w:rFonts w:ascii="Times New Roman" w:hAnsi="Times New Roman"/>
          <w:sz w:val="24"/>
          <w:szCs w:val="24"/>
        </w:rPr>
        <w:t>Ochrony</w:t>
      </w:r>
      <w:r w:rsidRPr="003F7D2E">
        <w:rPr>
          <w:rFonts w:ascii="Times New Roman" w:eastAsia="Arial" w:hAnsi="Times New Roman"/>
          <w:sz w:val="24"/>
          <w:szCs w:val="24"/>
        </w:rPr>
        <w:t xml:space="preserve"> </w:t>
      </w:r>
      <w:r w:rsidRPr="003F7D2E">
        <w:rPr>
          <w:rFonts w:ascii="Times New Roman" w:hAnsi="Times New Roman"/>
          <w:sz w:val="24"/>
          <w:szCs w:val="24"/>
        </w:rPr>
        <w:t>przy</w:t>
      </w:r>
      <w:r w:rsidRPr="003F7D2E">
        <w:rPr>
          <w:rFonts w:ascii="Times New Roman" w:eastAsia="Arial" w:hAnsi="Times New Roman"/>
          <w:sz w:val="24"/>
          <w:szCs w:val="24"/>
        </w:rPr>
        <w:t xml:space="preserve"> </w:t>
      </w:r>
      <w:r w:rsidRPr="003F7D2E">
        <w:rPr>
          <w:rFonts w:ascii="Times New Roman" w:hAnsi="Times New Roman"/>
          <w:sz w:val="24"/>
          <w:szCs w:val="24"/>
        </w:rPr>
        <w:t>uszkodzeniu</w:t>
      </w:r>
      <w:r w:rsidRPr="003F7D2E">
        <w:rPr>
          <w:rFonts w:ascii="Times New Roman" w:eastAsia="Arial" w:hAnsi="Times New Roman"/>
          <w:sz w:val="24"/>
          <w:szCs w:val="24"/>
        </w:rPr>
        <w:t xml:space="preserve"> </w:t>
      </w:r>
      <w:r w:rsidRPr="003F7D2E">
        <w:rPr>
          <w:rFonts w:ascii="Times New Roman" w:hAnsi="Times New Roman"/>
          <w:sz w:val="24"/>
          <w:szCs w:val="24"/>
        </w:rPr>
        <w:t>realizowanej</w:t>
      </w:r>
      <w:r w:rsidRPr="003F7D2E">
        <w:rPr>
          <w:rFonts w:ascii="Times New Roman" w:eastAsia="Arial" w:hAnsi="Times New Roman"/>
          <w:sz w:val="24"/>
          <w:szCs w:val="24"/>
        </w:rPr>
        <w:t xml:space="preserve"> </w:t>
      </w:r>
      <w:r w:rsidRPr="003F7D2E">
        <w:rPr>
          <w:rFonts w:ascii="Times New Roman" w:hAnsi="Times New Roman"/>
          <w:sz w:val="24"/>
          <w:szCs w:val="24"/>
        </w:rPr>
        <w:t>przez</w:t>
      </w:r>
      <w:r w:rsidRPr="003F7D2E">
        <w:rPr>
          <w:rFonts w:ascii="Times New Roman" w:eastAsia="Arial" w:hAnsi="Times New Roman"/>
          <w:sz w:val="24"/>
          <w:szCs w:val="24"/>
        </w:rPr>
        <w:t xml:space="preserve"> </w:t>
      </w:r>
      <w:r w:rsidRPr="003F7D2E">
        <w:rPr>
          <w:rFonts w:ascii="Times New Roman" w:hAnsi="Times New Roman"/>
          <w:sz w:val="24"/>
          <w:szCs w:val="24"/>
        </w:rPr>
        <w:t>połączenia</w:t>
      </w:r>
      <w:r w:rsidRPr="003F7D2E">
        <w:rPr>
          <w:rFonts w:ascii="Times New Roman" w:eastAsia="Arial" w:hAnsi="Times New Roman"/>
          <w:sz w:val="24"/>
          <w:szCs w:val="24"/>
        </w:rPr>
        <w:t xml:space="preserve"> </w:t>
      </w:r>
      <w:r w:rsidRPr="003F7D2E">
        <w:rPr>
          <w:rFonts w:ascii="Times New Roman" w:hAnsi="Times New Roman"/>
          <w:sz w:val="24"/>
          <w:szCs w:val="24"/>
        </w:rPr>
        <w:t>wyrównawcze</w:t>
      </w:r>
      <w:r w:rsidRPr="003F7D2E">
        <w:rPr>
          <w:rFonts w:ascii="Times New Roman" w:eastAsia="Arial" w:hAnsi="Times New Roman"/>
          <w:sz w:val="24"/>
          <w:szCs w:val="24"/>
        </w:rPr>
        <w:t xml:space="preserve"> </w:t>
      </w:r>
      <w:r w:rsidRPr="003F7D2E">
        <w:rPr>
          <w:rFonts w:ascii="Times New Roman" w:hAnsi="Times New Roman"/>
          <w:sz w:val="24"/>
          <w:szCs w:val="24"/>
        </w:rPr>
        <w:t>i</w:t>
      </w:r>
      <w:r w:rsidRPr="003F7D2E">
        <w:rPr>
          <w:rFonts w:ascii="Times New Roman" w:eastAsia="Arial" w:hAnsi="Times New Roman"/>
          <w:sz w:val="24"/>
          <w:szCs w:val="24"/>
        </w:rPr>
        <w:t xml:space="preserve"> </w:t>
      </w:r>
      <w:r w:rsidRPr="003F7D2E">
        <w:rPr>
          <w:rFonts w:ascii="Times New Roman" w:hAnsi="Times New Roman"/>
          <w:sz w:val="24"/>
          <w:szCs w:val="24"/>
        </w:rPr>
        <w:t>samoczynne</w:t>
      </w:r>
      <w:r w:rsidRPr="003F7D2E">
        <w:rPr>
          <w:rFonts w:ascii="Times New Roman" w:eastAsia="Arial" w:hAnsi="Times New Roman"/>
          <w:sz w:val="24"/>
          <w:szCs w:val="24"/>
        </w:rPr>
        <w:t xml:space="preserve"> </w:t>
      </w:r>
      <w:r w:rsidRPr="003F7D2E">
        <w:rPr>
          <w:rFonts w:ascii="Times New Roman" w:hAnsi="Times New Roman"/>
          <w:sz w:val="24"/>
          <w:szCs w:val="24"/>
        </w:rPr>
        <w:t>wyłączenie</w:t>
      </w:r>
      <w:r w:rsidRPr="003F7D2E">
        <w:rPr>
          <w:rFonts w:ascii="Times New Roman" w:eastAsia="Arial" w:hAnsi="Times New Roman"/>
          <w:sz w:val="24"/>
          <w:szCs w:val="24"/>
        </w:rPr>
        <w:t xml:space="preserve"> </w:t>
      </w:r>
      <w:r w:rsidRPr="003F7D2E">
        <w:rPr>
          <w:rFonts w:ascii="Times New Roman" w:hAnsi="Times New Roman"/>
          <w:sz w:val="24"/>
          <w:szCs w:val="24"/>
        </w:rPr>
        <w:t>zasilania</w:t>
      </w:r>
      <w:r w:rsidRPr="003F7D2E">
        <w:rPr>
          <w:rFonts w:ascii="Times New Roman" w:eastAsia="Arial" w:hAnsi="Times New Roman"/>
          <w:sz w:val="24"/>
          <w:szCs w:val="24"/>
        </w:rPr>
        <w:t xml:space="preserve"> </w:t>
      </w:r>
      <w:r w:rsidRPr="003F7D2E">
        <w:rPr>
          <w:rFonts w:ascii="Times New Roman" w:hAnsi="Times New Roman"/>
          <w:sz w:val="24"/>
          <w:szCs w:val="24"/>
        </w:rPr>
        <w:t>w</w:t>
      </w:r>
      <w:r w:rsidRPr="003F7D2E">
        <w:rPr>
          <w:rFonts w:ascii="Times New Roman" w:eastAsia="Arial" w:hAnsi="Times New Roman"/>
          <w:sz w:val="24"/>
          <w:szCs w:val="24"/>
        </w:rPr>
        <w:t xml:space="preserve"> </w:t>
      </w:r>
      <w:r w:rsidRPr="003F7D2E">
        <w:rPr>
          <w:rFonts w:ascii="Times New Roman" w:hAnsi="Times New Roman"/>
          <w:sz w:val="24"/>
          <w:szCs w:val="24"/>
        </w:rPr>
        <w:t>przypadku</w:t>
      </w:r>
      <w:r w:rsidRPr="003F7D2E">
        <w:rPr>
          <w:rFonts w:ascii="Times New Roman" w:eastAsia="Arial" w:hAnsi="Times New Roman"/>
          <w:sz w:val="24"/>
          <w:szCs w:val="24"/>
        </w:rPr>
        <w:t xml:space="preserve"> </w:t>
      </w:r>
      <w:r w:rsidRPr="003F7D2E">
        <w:rPr>
          <w:rFonts w:ascii="Times New Roman" w:hAnsi="Times New Roman"/>
          <w:sz w:val="24"/>
          <w:szCs w:val="24"/>
        </w:rPr>
        <w:t>zwarcia.</w:t>
      </w:r>
    </w:p>
    <w:p w14:paraId="6BE01EC8" w14:textId="77777777" w:rsidR="00C778E3" w:rsidRPr="003F7D2E" w:rsidRDefault="00C778E3" w:rsidP="000251BB">
      <w:pPr>
        <w:spacing w:before="120" w:after="120" w:line="276" w:lineRule="auto"/>
        <w:ind w:firstLine="567"/>
        <w:jc w:val="both"/>
      </w:pPr>
      <w:r w:rsidRPr="003F7D2E">
        <w:t>Skuteczność</w:t>
      </w:r>
      <w:r w:rsidRPr="003F7D2E">
        <w:rPr>
          <w:rFonts w:eastAsia="Arial"/>
        </w:rPr>
        <w:t xml:space="preserve"> </w:t>
      </w:r>
      <w:r w:rsidRPr="003F7D2E">
        <w:t>ochrony</w:t>
      </w:r>
      <w:r w:rsidRPr="003F7D2E">
        <w:rPr>
          <w:rFonts w:eastAsia="Arial"/>
        </w:rPr>
        <w:t xml:space="preserve"> </w:t>
      </w:r>
      <w:r w:rsidRPr="003F7D2E">
        <w:t>przez</w:t>
      </w:r>
      <w:r w:rsidRPr="003F7D2E">
        <w:rPr>
          <w:rFonts w:eastAsia="Arial"/>
        </w:rPr>
        <w:t xml:space="preserve"> </w:t>
      </w:r>
      <w:r w:rsidRPr="003F7D2E">
        <w:t>wyłączenie</w:t>
      </w:r>
      <w:r w:rsidRPr="003F7D2E">
        <w:rPr>
          <w:rFonts w:eastAsia="Arial"/>
        </w:rPr>
        <w:t xml:space="preserve"> </w:t>
      </w:r>
      <w:r w:rsidRPr="003F7D2E">
        <w:t>zasilania</w:t>
      </w:r>
      <w:r w:rsidRPr="003F7D2E">
        <w:rPr>
          <w:rFonts w:eastAsia="Arial"/>
        </w:rPr>
        <w:t xml:space="preserve"> </w:t>
      </w:r>
      <w:r w:rsidRPr="003F7D2E">
        <w:t>zapewniają:</w:t>
      </w:r>
    </w:p>
    <w:p w14:paraId="1009C05E" w14:textId="77777777" w:rsidR="00C778E3" w:rsidRPr="003F7D2E" w:rsidRDefault="00C778E3" w:rsidP="000251BB">
      <w:pPr>
        <w:pStyle w:val="Akapitzlist"/>
        <w:numPr>
          <w:ilvl w:val="0"/>
          <w:numId w:val="38"/>
        </w:numPr>
        <w:jc w:val="both"/>
        <w:rPr>
          <w:rFonts w:ascii="Times New Roman" w:hAnsi="Times New Roman"/>
          <w:sz w:val="24"/>
          <w:szCs w:val="24"/>
        </w:rPr>
      </w:pPr>
      <w:r w:rsidRPr="003F7D2E">
        <w:rPr>
          <w:rFonts w:ascii="Times New Roman" w:hAnsi="Times New Roman"/>
          <w:sz w:val="24"/>
          <w:szCs w:val="24"/>
        </w:rPr>
        <w:t>Uziemienia</w:t>
      </w:r>
      <w:r w:rsidRPr="003F7D2E">
        <w:rPr>
          <w:rFonts w:ascii="Times New Roman" w:eastAsia="Arial" w:hAnsi="Times New Roman"/>
          <w:sz w:val="24"/>
          <w:szCs w:val="24"/>
        </w:rPr>
        <w:t xml:space="preserve"> </w:t>
      </w:r>
      <w:r w:rsidRPr="003F7D2E">
        <w:rPr>
          <w:rFonts w:ascii="Times New Roman" w:hAnsi="Times New Roman"/>
          <w:sz w:val="24"/>
          <w:szCs w:val="24"/>
        </w:rPr>
        <w:t>wymagane</w:t>
      </w:r>
      <w:r w:rsidRPr="003F7D2E">
        <w:rPr>
          <w:rFonts w:ascii="Times New Roman" w:eastAsia="Arial" w:hAnsi="Times New Roman"/>
          <w:sz w:val="24"/>
          <w:szCs w:val="24"/>
        </w:rPr>
        <w:t xml:space="preserve"> </w:t>
      </w:r>
      <w:r w:rsidRPr="003F7D2E">
        <w:rPr>
          <w:rFonts w:ascii="Times New Roman" w:hAnsi="Times New Roman"/>
          <w:sz w:val="24"/>
          <w:szCs w:val="24"/>
        </w:rPr>
        <w:t>dla</w:t>
      </w:r>
      <w:r w:rsidRPr="003F7D2E">
        <w:rPr>
          <w:rFonts w:ascii="Times New Roman" w:eastAsia="Arial" w:hAnsi="Times New Roman"/>
          <w:sz w:val="24"/>
          <w:szCs w:val="24"/>
        </w:rPr>
        <w:t xml:space="preserve"> </w:t>
      </w:r>
      <w:r w:rsidRPr="003F7D2E">
        <w:rPr>
          <w:rFonts w:ascii="Times New Roman" w:hAnsi="Times New Roman"/>
          <w:sz w:val="24"/>
          <w:szCs w:val="24"/>
        </w:rPr>
        <w:t>układu</w:t>
      </w:r>
      <w:r w:rsidRPr="003F7D2E">
        <w:rPr>
          <w:rFonts w:ascii="Times New Roman" w:eastAsia="Arial" w:hAnsi="Times New Roman"/>
          <w:sz w:val="24"/>
          <w:szCs w:val="24"/>
        </w:rPr>
        <w:t xml:space="preserve"> </w:t>
      </w:r>
      <w:r w:rsidRPr="003F7D2E">
        <w:rPr>
          <w:rFonts w:ascii="Times New Roman" w:hAnsi="Times New Roman"/>
          <w:sz w:val="24"/>
          <w:szCs w:val="24"/>
        </w:rPr>
        <w:t>sieci</w:t>
      </w:r>
      <w:r w:rsidRPr="003F7D2E">
        <w:rPr>
          <w:rFonts w:ascii="Times New Roman" w:eastAsia="Arial" w:hAnsi="Times New Roman"/>
          <w:sz w:val="24"/>
          <w:szCs w:val="24"/>
        </w:rPr>
        <w:t xml:space="preserve"> </w:t>
      </w:r>
      <w:r w:rsidRPr="003F7D2E">
        <w:rPr>
          <w:rFonts w:ascii="Times New Roman" w:hAnsi="Times New Roman"/>
          <w:sz w:val="24"/>
          <w:szCs w:val="24"/>
        </w:rPr>
        <w:t>TN</w:t>
      </w:r>
    </w:p>
    <w:p w14:paraId="6125843A" w14:textId="77777777" w:rsidR="00C778E3" w:rsidRPr="003F7D2E" w:rsidRDefault="00C778E3" w:rsidP="000251BB">
      <w:pPr>
        <w:pStyle w:val="Akapitzlist"/>
        <w:numPr>
          <w:ilvl w:val="0"/>
          <w:numId w:val="38"/>
        </w:numPr>
        <w:jc w:val="both"/>
        <w:rPr>
          <w:rFonts w:ascii="Times New Roman" w:hAnsi="Times New Roman"/>
          <w:sz w:val="24"/>
          <w:szCs w:val="24"/>
        </w:rPr>
      </w:pPr>
      <w:r w:rsidRPr="003F7D2E">
        <w:rPr>
          <w:rFonts w:ascii="Times New Roman" w:hAnsi="Times New Roman"/>
          <w:sz w:val="24"/>
          <w:szCs w:val="24"/>
        </w:rPr>
        <w:t>Połączenia</w:t>
      </w:r>
      <w:r w:rsidRPr="003F7D2E">
        <w:rPr>
          <w:rFonts w:ascii="Times New Roman" w:eastAsia="Arial" w:hAnsi="Times New Roman"/>
          <w:sz w:val="24"/>
          <w:szCs w:val="24"/>
        </w:rPr>
        <w:t xml:space="preserve"> </w:t>
      </w:r>
      <w:r w:rsidRPr="003F7D2E">
        <w:rPr>
          <w:rFonts w:ascii="Times New Roman" w:hAnsi="Times New Roman"/>
          <w:sz w:val="24"/>
          <w:szCs w:val="24"/>
        </w:rPr>
        <w:t>wyrównawcze</w:t>
      </w:r>
      <w:r w:rsidRPr="003F7D2E">
        <w:rPr>
          <w:rFonts w:ascii="Times New Roman" w:eastAsia="Arial" w:hAnsi="Times New Roman"/>
          <w:sz w:val="24"/>
          <w:szCs w:val="24"/>
        </w:rPr>
        <w:t xml:space="preserve"> </w:t>
      </w:r>
      <w:r w:rsidRPr="003F7D2E">
        <w:rPr>
          <w:rFonts w:ascii="Times New Roman" w:hAnsi="Times New Roman"/>
          <w:sz w:val="24"/>
          <w:szCs w:val="24"/>
        </w:rPr>
        <w:t>główne</w:t>
      </w:r>
      <w:r w:rsidRPr="003F7D2E">
        <w:rPr>
          <w:rFonts w:ascii="Times New Roman" w:eastAsia="Arial" w:hAnsi="Times New Roman"/>
          <w:sz w:val="24"/>
          <w:szCs w:val="24"/>
        </w:rPr>
        <w:t xml:space="preserve"> </w:t>
      </w:r>
      <w:r w:rsidRPr="003F7D2E">
        <w:rPr>
          <w:rFonts w:ascii="Times New Roman" w:hAnsi="Times New Roman"/>
          <w:sz w:val="24"/>
          <w:szCs w:val="24"/>
        </w:rPr>
        <w:t>i</w:t>
      </w:r>
      <w:r w:rsidRPr="003F7D2E">
        <w:rPr>
          <w:rFonts w:ascii="Times New Roman" w:eastAsia="Arial" w:hAnsi="Times New Roman"/>
          <w:sz w:val="24"/>
          <w:szCs w:val="24"/>
        </w:rPr>
        <w:t xml:space="preserve"> </w:t>
      </w:r>
      <w:r w:rsidRPr="003F7D2E">
        <w:rPr>
          <w:rFonts w:ascii="Times New Roman" w:hAnsi="Times New Roman"/>
          <w:sz w:val="24"/>
          <w:szCs w:val="24"/>
        </w:rPr>
        <w:t>dodatkowe</w:t>
      </w:r>
    </w:p>
    <w:p w14:paraId="774E9A1B" w14:textId="77777777" w:rsidR="00C778E3" w:rsidRPr="003F7D2E" w:rsidRDefault="00C778E3" w:rsidP="000251BB">
      <w:pPr>
        <w:pStyle w:val="Akapitzlist"/>
        <w:numPr>
          <w:ilvl w:val="0"/>
          <w:numId w:val="38"/>
        </w:numPr>
        <w:jc w:val="both"/>
        <w:rPr>
          <w:rFonts w:ascii="Times New Roman" w:hAnsi="Times New Roman"/>
          <w:sz w:val="24"/>
          <w:szCs w:val="24"/>
        </w:rPr>
      </w:pPr>
      <w:r w:rsidRPr="003F7D2E">
        <w:rPr>
          <w:rFonts w:ascii="Times New Roman" w:hAnsi="Times New Roman"/>
          <w:sz w:val="24"/>
          <w:szCs w:val="24"/>
        </w:rPr>
        <w:t>Ochrona</w:t>
      </w:r>
      <w:r w:rsidRPr="003F7D2E">
        <w:rPr>
          <w:rFonts w:ascii="Times New Roman" w:eastAsia="Arial" w:hAnsi="Times New Roman"/>
          <w:sz w:val="24"/>
          <w:szCs w:val="24"/>
        </w:rPr>
        <w:t xml:space="preserve"> uzupełniająca za pomocą wysokoczułych wyłączników różnicowoprądowych o prądzie różnicowym ≤ 30mA.</w:t>
      </w:r>
    </w:p>
    <w:p w14:paraId="1D7AF360" w14:textId="77777777" w:rsidR="00C778E3" w:rsidRPr="003F7D2E" w:rsidRDefault="00C778E3" w:rsidP="00596FBD">
      <w:pPr>
        <w:pStyle w:val="Nagwek4"/>
        <w:numPr>
          <w:ilvl w:val="2"/>
          <w:numId w:val="44"/>
        </w:numPr>
      </w:pPr>
      <w:r w:rsidRPr="003F7D2E">
        <w:t>Uziemienie i ochronne połączenia wyrównawcze</w:t>
      </w:r>
    </w:p>
    <w:p w14:paraId="10D75D34" w14:textId="77777777" w:rsidR="00C778E3" w:rsidRPr="003F7D2E" w:rsidRDefault="00C778E3" w:rsidP="00C778E3">
      <w:pPr>
        <w:spacing w:line="276" w:lineRule="auto"/>
        <w:jc w:val="both"/>
      </w:pPr>
      <w:r w:rsidRPr="003F7D2E">
        <w:tab/>
        <w:t>a)</w:t>
      </w:r>
      <w:r w:rsidRPr="003F7D2E">
        <w:rPr>
          <w:rFonts w:eastAsia="Arial"/>
        </w:rPr>
        <w:t xml:space="preserve"> uziom – typu </w:t>
      </w:r>
      <w:r w:rsidRPr="003F7D2E">
        <w:t>B istniejący</w:t>
      </w:r>
    </w:p>
    <w:p w14:paraId="311F57A1" w14:textId="77777777" w:rsidR="00C778E3" w:rsidRPr="003F7D2E" w:rsidRDefault="00C778E3" w:rsidP="00C778E3">
      <w:pPr>
        <w:spacing w:line="276" w:lineRule="auto"/>
        <w:jc w:val="both"/>
      </w:pPr>
      <w:r w:rsidRPr="003F7D2E">
        <w:tab/>
        <w:t>b)</w:t>
      </w:r>
      <w:r w:rsidRPr="003F7D2E">
        <w:rPr>
          <w:rFonts w:eastAsia="Arial"/>
        </w:rPr>
        <w:t xml:space="preserve"> połączenia </w:t>
      </w:r>
      <w:r w:rsidRPr="003F7D2E">
        <w:t>wyrównawcze</w:t>
      </w:r>
      <w:r w:rsidRPr="003F7D2E">
        <w:rPr>
          <w:rFonts w:eastAsia="Arial"/>
        </w:rPr>
        <w:t xml:space="preserve"> </w:t>
      </w:r>
      <w:r w:rsidRPr="003F7D2E">
        <w:t>główne</w:t>
      </w:r>
    </w:p>
    <w:p w14:paraId="1A7176C2" w14:textId="77777777" w:rsidR="00C778E3" w:rsidRPr="003F7D2E" w:rsidRDefault="00C778E3" w:rsidP="000251BB">
      <w:pPr>
        <w:spacing w:before="120" w:after="120" w:line="276" w:lineRule="auto"/>
        <w:ind w:firstLine="567"/>
        <w:jc w:val="both"/>
      </w:pPr>
      <w:r w:rsidRPr="003F7D2E">
        <w:lastRenderedPageBreak/>
        <w:t>Połączeniami</w:t>
      </w:r>
      <w:r w:rsidRPr="003F7D2E">
        <w:rPr>
          <w:rFonts w:eastAsia="Arial"/>
        </w:rPr>
        <w:t xml:space="preserve"> </w:t>
      </w:r>
      <w:r w:rsidRPr="003F7D2E">
        <w:t>wyrównawczymi</w:t>
      </w:r>
      <w:r w:rsidRPr="003F7D2E">
        <w:rPr>
          <w:rFonts w:eastAsia="Arial"/>
        </w:rPr>
        <w:t xml:space="preserve"> </w:t>
      </w:r>
      <w:r w:rsidRPr="003F7D2E">
        <w:t>głównymi</w:t>
      </w:r>
      <w:r w:rsidRPr="003F7D2E">
        <w:rPr>
          <w:rFonts w:eastAsia="Arial"/>
        </w:rPr>
        <w:t xml:space="preserve"> </w:t>
      </w:r>
      <w:r w:rsidRPr="003F7D2E">
        <w:t>powinny</w:t>
      </w:r>
      <w:r w:rsidRPr="003F7D2E">
        <w:rPr>
          <w:rFonts w:eastAsia="Arial"/>
        </w:rPr>
        <w:t xml:space="preserve"> </w:t>
      </w:r>
      <w:r w:rsidRPr="003F7D2E">
        <w:t>być</w:t>
      </w:r>
      <w:r w:rsidRPr="003F7D2E">
        <w:rPr>
          <w:rFonts w:eastAsia="Arial"/>
        </w:rPr>
        <w:t xml:space="preserve"> </w:t>
      </w:r>
      <w:r w:rsidRPr="003F7D2E">
        <w:t>objęte:</w:t>
      </w:r>
    </w:p>
    <w:p w14:paraId="0DE5BDF5" w14:textId="77777777" w:rsidR="00C778E3" w:rsidRPr="003F7D2E" w:rsidRDefault="00C778E3" w:rsidP="000251BB">
      <w:pPr>
        <w:pStyle w:val="Akapitzlist"/>
        <w:numPr>
          <w:ilvl w:val="0"/>
          <w:numId w:val="39"/>
        </w:numPr>
        <w:jc w:val="both"/>
        <w:rPr>
          <w:rFonts w:ascii="Times New Roman" w:eastAsia="Arial" w:hAnsi="Times New Roman"/>
          <w:sz w:val="24"/>
          <w:szCs w:val="24"/>
        </w:rPr>
      </w:pPr>
      <w:r w:rsidRPr="003F7D2E">
        <w:rPr>
          <w:rFonts w:ascii="Times New Roman" w:hAnsi="Times New Roman"/>
          <w:sz w:val="24"/>
          <w:szCs w:val="24"/>
        </w:rPr>
        <w:t>Przewód</w:t>
      </w:r>
      <w:r w:rsidRPr="003F7D2E">
        <w:rPr>
          <w:rFonts w:ascii="Times New Roman" w:eastAsia="Arial" w:hAnsi="Times New Roman"/>
          <w:sz w:val="24"/>
          <w:szCs w:val="24"/>
        </w:rPr>
        <w:t xml:space="preserve"> </w:t>
      </w:r>
      <w:r w:rsidRPr="003F7D2E">
        <w:rPr>
          <w:rFonts w:ascii="Times New Roman" w:hAnsi="Times New Roman"/>
          <w:sz w:val="24"/>
          <w:szCs w:val="24"/>
        </w:rPr>
        <w:t>ochronny</w:t>
      </w:r>
      <w:r w:rsidRPr="003F7D2E">
        <w:rPr>
          <w:rFonts w:ascii="Times New Roman" w:eastAsia="Arial" w:hAnsi="Times New Roman"/>
          <w:sz w:val="24"/>
          <w:szCs w:val="24"/>
        </w:rPr>
        <w:t xml:space="preserve"> </w:t>
      </w:r>
      <w:r w:rsidRPr="003F7D2E">
        <w:rPr>
          <w:rFonts w:ascii="Times New Roman" w:hAnsi="Times New Roman"/>
          <w:sz w:val="24"/>
          <w:szCs w:val="24"/>
        </w:rPr>
        <w:t>PEN</w:t>
      </w:r>
      <w:r w:rsidRPr="003F7D2E">
        <w:rPr>
          <w:rFonts w:ascii="Times New Roman" w:eastAsia="Arial" w:hAnsi="Times New Roman"/>
          <w:sz w:val="24"/>
          <w:szCs w:val="24"/>
        </w:rPr>
        <w:t xml:space="preserve"> (w obudowie wyłącznika pożaru) - poza zakresem opracowania</w:t>
      </w:r>
    </w:p>
    <w:p w14:paraId="41B50C70" w14:textId="77777777" w:rsidR="00C778E3" w:rsidRPr="003F7D2E" w:rsidRDefault="00C778E3" w:rsidP="000251BB">
      <w:pPr>
        <w:pStyle w:val="Akapitzlist"/>
        <w:numPr>
          <w:ilvl w:val="0"/>
          <w:numId w:val="39"/>
        </w:numPr>
        <w:jc w:val="both"/>
        <w:rPr>
          <w:rFonts w:ascii="Times New Roman" w:eastAsia="Arial" w:hAnsi="Times New Roman"/>
          <w:sz w:val="24"/>
          <w:szCs w:val="24"/>
        </w:rPr>
      </w:pPr>
      <w:r w:rsidRPr="003F7D2E">
        <w:rPr>
          <w:rFonts w:ascii="Times New Roman" w:hAnsi="Times New Roman"/>
          <w:sz w:val="24"/>
          <w:szCs w:val="24"/>
        </w:rPr>
        <w:t>Żyły</w:t>
      </w:r>
      <w:r w:rsidRPr="003F7D2E">
        <w:rPr>
          <w:rFonts w:ascii="Times New Roman" w:eastAsia="Arial" w:hAnsi="Times New Roman"/>
          <w:sz w:val="24"/>
          <w:szCs w:val="24"/>
        </w:rPr>
        <w:t xml:space="preserve"> </w:t>
      </w:r>
      <w:r w:rsidRPr="003F7D2E">
        <w:rPr>
          <w:rFonts w:ascii="Times New Roman" w:hAnsi="Times New Roman"/>
          <w:sz w:val="24"/>
          <w:szCs w:val="24"/>
        </w:rPr>
        <w:t>zewnętrzne</w:t>
      </w:r>
      <w:r w:rsidRPr="003F7D2E">
        <w:rPr>
          <w:rFonts w:ascii="Times New Roman" w:eastAsia="Arial" w:hAnsi="Times New Roman"/>
          <w:sz w:val="24"/>
          <w:szCs w:val="24"/>
        </w:rPr>
        <w:t xml:space="preserve"> </w:t>
      </w:r>
      <w:r w:rsidRPr="003F7D2E">
        <w:rPr>
          <w:rFonts w:ascii="Times New Roman" w:hAnsi="Times New Roman"/>
          <w:sz w:val="24"/>
          <w:szCs w:val="24"/>
        </w:rPr>
        <w:t>przewodów</w:t>
      </w:r>
      <w:r w:rsidRPr="003F7D2E">
        <w:rPr>
          <w:rFonts w:ascii="Times New Roman" w:eastAsia="Arial" w:hAnsi="Times New Roman"/>
          <w:sz w:val="24"/>
          <w:szCs w:val="24"/>
        </w:rPr>
        <w:t xml:space="preserve"> </w:t>
      </w:r>
      <w:r w:rsidRPr="003F7D2E">
        <w:rPr>
          <w:rFonts w:ascii="Times New Roman" w:hAnsi="Times New Roman"/>
          <w:sz w:val="24"/>
          <w:szCs w:val="24"/>
        </w:rPr>
        <w:t>współosiowych,</w:t>
      </w:r>
      <w:r w:rsidRPr="003F7D2E">
        <w:rPr>
          <w:rFonts w:ascii="Times New Roman" w:eastAsia="Arial" w:hAnsi="Times New Roman"/>
          <w:sz w:val="24"/>
          <w:szCs w:val="24"/>
        </w:rPr>
        <w:t xml:space="preserve"> </w:t>
      </w:r>
      <w:r w:rsidRPr="003F7D2E">
        <w:rPr>
          <w:rFonts w:ascii="Times New Roman" w:hAnsi="Times New Roman"/>
          <w:sz w:val="24"/>
          <w:szCs w:val="24"/>
        </w:rPr>
        <w:t>przewody</w:t>
      </w:r>
      <w:r w:rsidRPr="003F7D2E">
        <w:rPr>
          <w:rFonts w:ascii="Times New Roman" w:eastAsia="Arial" w:hAnsi="Times New Roman"/>
          <w:sz w:val="24"/>
          <w:szCs w:val="24"/>
        </w:rPr>
        <w:t xml:space="preserve"> </w:t>
      </w:r>
      <w:r w:rsidRPr="003F7D2E">
        <w:rPr>
          <w:rFonts w:ascii="Times New Roman" w:hAnsi="Times New Roman"/>
          <w:sz w:val="24"/>
          <w:szCs w:val="24"/>
        </w:rPr>
        <w:t>uziemiające</w:t>
      </w:r>
      <w:r w:rsidRPr="003F7D2E">
        <w:rPr>
          <w:rFonts w:ascii="Times New Roman" w:eastAsia="Arial" w:hAnsi="Times New Roman"/>
          <w:sz w:val="24"/>
          <w:szCs w:val="24"/>
        </w:rPr>
        <w:t xml:space="preserve"> </w:t>
      </w:r>
      <w:r w:rsidRPr="003F7D2E">
        <w:rPr>
          <w:rFonts w:ascii="Times New Roman" w:hAnsi="Times New Roman"/>
          <w:sz w:val="24"/>
          <w:szCs w:val="24"/>
        </w:rPr>
        <w:t>lokalnych</w:t>
      </w:r>
      <w:r w:rsidRPr="003F7D2E">
        <w:rPr>
          <w:rFonts w:ascii="Times New Roman" w:eastAsia="Arial" w:hAnsi="Times New Roman"/>
          <w:sz w:val="24"/>
          <w:szCs w:val="24"/>
        </w:rPr>
        <w:t xml:space="preserve"> </w:t>
      </w:r>
      <w:r w:rsidRPr="003F7D2E">
        <w:rPr>
          <w:rFonts w:ascii="Times New Roman" w:hAnsi="Times New Roman"/>
          <w:sz w:val="24"/>
          <w:szCs w:val="24"/>
        </w:rPr>
        <w:t>instalacji</w:t>
      </w:r>
      <w:r w:rsidRPr="003F7D2E">
        <w:rPr>
          <w:rFonts w:ascii="Times New Roman" w:eastAsia="Arial" w:hAnsi="Times New Roman"/>
          <w:sz w:val="24"/>
          <w:szCs w:val="24"/>
        </w:rPr>
        <w:t xml:space="preserve"> </w:t>
      </w:r>
      <w:r w:rsidRPr="003F7D2E">
        <w:rPr>
          <w:rFonts w:ascii="Times New Roman" w:hAnsi="Times New Roman"/>
          <w:sz w:val="24"/>
          <w:szCs w:val="24"/>
        </w:rPr>
        <w:t>antenowych</w:t>
      </w:r>
    </w:p>
    <w:p w14:paraId="59AAF383" w14:textId="77777777" w:rsidR="00C778E3" w:rsidRPr="003F7D2E" w:rsidRDefault="00C778E3" w:rsidP="000251BB">
      <w:pPr>
        <w:pStyle w:val="Akapitzlist"/>
        <w:numPr>
          <w:ilvl w:val="0"/>
          <w:numId w:val="39"/>
        </w:numPr>
        <w:jc w:val="both"/>
        <w:rPr>
          <w:rFonts w:ascii="Times New Roman" w:eastAsia="Arial" w:hAnsi="Times New Roman"/>
          <w:sz w:val="24"/>
          <w:szCs w:val="24"/>
        </w:rPr>
      </w:pPr>
      <w:r w:rsidRPr="003F7D2E">
        <w:rPr>
          <w:rFonts w:ascii="Times New Roman" w:hAnsi="Times New Roman"/>
          <w:sz w:val="24"/>
          <w:szCs w:val="24"/>
        </w:rPr>
        <w:t>Uziom</w:t>
      </w:r>
      <w:r w:rsidRPr="003F7D2E">
        <w:rPr>
          <w:rFonts w:ascii="Times New Roman" w:eastAsia="Arial" w:hAnsi="Times New Roman"/>
          <w:sz w:val="24"/>
          <w:szCs w:val="24"/>
        </w:rPr>
        <w:t xml:space="preserve"> typu B istniejący - poza zakresem opracowania</w:t>
      </w:r>
    </w:p>
    <w:p w14:paraId="0E4CC5BB" w14:textId="77777777" w:rsidR="00C778E3" w:rsidRPr="003F7D2E" w:rsidRDefault="00C778E3" w:rsidP="000251BB">
      <w:pPr>
        <w:pStyle w:val="Akapitzlist"/>
        <w:numPr>
          <w:ilvl w:val="0"/>
          <w:numId w:val="39"/>
        </w:numPr>
        <w:jc w:val="both"/>
        <w:rPr>
          <w:rFonts w:ascii="Times New Roman" w:eastAsia="Arial" w:hAnsi="Times New Roman"/>
          <w:sz w:val="24"/>
          <w:szCs w:val="24"/>
        </w:rPr>
      </w:pPr>
      <w:r w:rsidRPr="003F7D2E">
        <w:rPr>
          <w:rFonts w:ascii="Times New Roman" w:hAnsi="Times New Roman"/>
          <w:sz w:val="24"/>
          <w:szCs w:val="24"/>
        </w:rPr>
        <w:t>Wszelkie</w:t>
      </w:r>
      <w:r w:rsidRPr="003F7D2E">
        <w:rPr>
          <w:rFonts w:ascii="Times New Roman" w:eastAsia="Arial" w:hAnsi="Times New Roman"/>
          <w:sz w:val="24"/>
          <w:szCs w:val="24"/>
        </w:rPr>
        <w:t xml:space="preserve"> </w:t>
      </w:r>
      <w:r w:rsidRPr="003F7D2E">
        <w:rPr>
          <w:rFonts w:ascii="Times New Roman" w:hAnsi="Times New Roman"/>
          <w:sz w:val="24"/>
          <w:szCs w:val="24"/>
        </w:rPr>
        <w:t>rozprowadzone</w:t>
      </w:r>
      <w:r w:rsidRPr="003F7D2E">
        <w:rPr>
          <w:rFonts w:ascii="Times New Roman" w:eastAsia="Arial" w:hAnsi="Times New Roman"/>
          <w:sz w:val="24"/>
          <w:szCs w:val="24"/>
        </w:rPr>
        <w:t xml:space="preserve"> </w:t>
      </w:r>
      <w:r w:rsidRPr="003F7D2E">
        <w:rPr>
          <w:rFonts w:ascii="Times New Roman" w:hAnsi="Times New Roman"/>
          <w:sz w:val="24"/>
          <w:szCs w:val="24"/>
        </w:rPr>
        <w:t>po</w:t>
      </w:r>
      <w:r w:rsidRPr="003F7D2E">
        <w:rPr>
          <w:rFonts w:ascii="Times New Roman" w:eastAsia="Arial" w:hAnsi="Times New Roman"/>
          <w:sz w:val="24"/>
          <w:szCs w:val="24"/>
        </w:rPr>
        <w:t xml:space="preserve"> </w:t>
      </w:r>
      <w:r w:rsidRPr="003F7D2E">
        <w:rPr>
          <w:rFonts w:ascii="Times New Roman" w:hAnsi="Times New Roman"/>
          <w:sz w:val="24"/>
          <w:szCs w:val="24"/>
        </w:rPr>
        <w:t>budynku</w:t>
      </w:r>
      <w:r w:rsidRPr="003F7D2E">
        <w:rPr>
          <w:rFonts w:ascii="Times New Roman" w:eastAsia="Arial" w:hAnsi="Times New Roman"/>
          <w:sz w:val="24"/>
          <w:szCs w:val="24"/>
        </w:rPr>
        <w:t xml:space="preserve"> </w:t>
      </w:r>
      <w:r w:rsidRPr="003F7D2E">
        <w:rPr>
          <w:rFonts w:ascii="Times New Roman" w:hAnsi="Times New Roman"/>
          <w:sz w:val="24"/>
          <w:szCs w:val="24"/>
        </w:rPr>
        <w:t>metalowe</w:t>
      </w:r>
      <w:r w:rsidRPr="003F7D2E">
        <w:rPr>
          <w:rFonts w:ascii="Times New Roman" w:eastAsia="Arial" w:hAnsi="Times New Roman"/>
          <w:sz w:val="24"/>
          <w:szCs w:val="24"/>
        </w:rPr>
        <w:t xml:space="preserve"> </w:t>
      </w:r>
      <w:r w:rsidRPr="003F7D2E">
        <w:rPr>
          <w:rFonts w:ascii="Times New Roman" w:hAnsi="Times New Roman"/>
          <w:sz w:val="24"/>
          <w:szCs w:val="24"/>
        </w:rPr>
        <w:t>przewody</w:t>
      </w:r>
      <w:r w:rsidRPr="003F7D2E">
        <w:rPr>
          <w:rFonts w:ascii="Times New Roman" w:eastAsia="Arial" w:hAnsi="Times New Roman"/>
          <w:sz w:val="24"/>
          <w:szCs w:val="24"/>
        </w:rPr>
        <w:t xml:space="preserve"> </w:t>
      </w:r>
      <w:r w:rsidRPr="003F7D2E">
        <w:rPr>
          <w:rFonts w:ascii="Times New Roman" w:hAnsi="Times New Roman"/>
          <w:sz w:val="24"/>
          <w:szCs w:val="24"/>
        </w:rPr>
        <w:t>wodne, kanalizacyjne, gazowe, ogrzewcze,</w:t>
      </w:r>
      <w:r w:rsidRPr="003F7D2E">
        <w:rPr>
          <w:rFonts w:ascii="Times New Roman" w:eastAsia="Arial" w:hAnsi="Times New Roman"/>
          <w:sz w:val="24"/>
          <w:szCs w:val="24"/>
        </w:rPr>
        <w:t xml:space="preserve"> </w:t>
      </w:r>
      <w:r w:rsidRPr="003F7D2E">
        <w:rPr>
          <w:rFonts w:ascii="Times New Roman" w:hAnsi="Times New Roman"/>
          <w:sz w:val="24"/>
          <w:szCs w:val="24"/>
        </w:rPr>
        <w:t>klimatyzacyjne</w:t>
      </w:r>
    </w:p>
    <w:p w14:paraId="324A41F2" w14:textId="77777777" w:rsidR="00C778E3" w:rsidRPr="003F7D2E" w:rsidRDefault="00C778E3" w:rsidP="000251BB">
      <w:pPr>
        <w:pStyle w:val="Akapitzlist"/>
        <w:numPr>
          <w:ilvl w:val="0"/>
          <w:numId w:val="39"/>
        </w:numPr>
        <w:jc w:val="both"/>
        <w:rPr>
          <w:rFonts w:ascii="Times New Roman" w:eastAsia="Arial" w:hAnsi="Times New Roman"/>
          <w:sz w:val="24"/>
          <w:szCs w:val="24"/>
        </w:rPr>
      </w:pPr>
      <w:r w:rsidRPr="003F7D2E">
        <w:rPr>
          <w:rFonts w:ascii="Times New Roman" w:hAnsi="Times New Roman"/>
          <w:sz w:val="24"/>
          <w:szCs w:val="24"/>
        </w:rPr>
        <w:t>Rozległe</w:t>
      </w:r>
      <w:r w:rsidRPr="003F7D2E">
        <w:rPr>
          <w:rFonts w:ascii="Times New Roman" w:eastAsia="Arial" w:hAnsi="Times New Roman"/>
          <w:sz w:val="24"/>
          <w:szCs w:val="24"/>
        </w:rPr>
        <w:t xml:space="preserve"> </w:t>
      </w:r>
      <w:r w:rsidRPr="003F7D2E">
        <w:rPr>
          <w:rFonts w:ascii="Times New Roman" w:hAnsi="Times New Roman"/>
          <w:sz w:val="24"/>
          <w:szCs w:val="24"/>
        </w:rPr>
        <w:t>metalowe</w:t>
      </w:r>
      <w:r w:rsidRPr="003F7D2E">
        <w:rPr>
          <w:rFonts w:ascii="Times New Roman" w:eastAsia="Arial" w:hAnsi="Times New Roman"/>
          <w:sz w:val="24"/>
          <w:szCs w:val="24"/>
        </w:rPr>
        <w:t xml:space="preserve"> </w:t>
      </w:r>
      <w:r w:rsidRPr="003F7D2E">
        <w:rPr>
          <w:rFonts w:ascii="Times New Roman" w:hAnsi="Times New Roman"/>
          <w:sz w:val="24"/>
          <w:szCs w:val="24"/>
        </w:rPr>
        <w:t>części</w:t>
      </w:r>
      <w:r w:rsidRPr="003F7D2E">
        <w:rPr>
          <w:rFonts w:ascii="Times New Roman" w:eastAsia="Arial" w:hAnsi="Times New Roman"/>
          <w:sz w:val="24"/>
          <w:szCs w:val="24"/>
        </w:rPr>
        <w:t xml:space="preserve"> </w:t>
      </w:r>
      <w:r w:rsidRPr="003F7D2E">
        <w:rPr>
          <w:rFonts w:ascii="Times New Roman" w:hAnsi="Times New Roman"/>
          <w:sz w:val="24"/>
          <w:szCs w:val="24"/>
        </w:rPr>
        <w:t>konstrukcyjne</w:t>
      </w:r>
      <w:r w:rsidRPr="003F7D2E">
        <w:rPr>
          <w:rFonts w:ascii="Times New Roman" w:eastAsia="Arial" w:hAnsi="Times New Roman"/>
          <w:sz w:val="24"/>
          <w:szCs w:val="24"/>
        </w:rPr>
        <w:t xml:space="preserve"> </w:t>
      </w:r>
      <w:r w:rsidRPr="003F7D2E">
        <w:rPr>
          <w:rFonts w:ascii="Times New Roman" w:hAnsi="Times New Roman"/>
          <w:sz w:val="24"/>
          <w:szCs w:val="24"/>
        </w:rPr>
        <w:t>budynku,</w:t>
      </w:r>
      <w:r w:rsidRPr="003F7D2E">
        <w:rPr>
          <w:rFonts w:ascii="Times New Roman" w:eastAsia="Arial" w:hAnsi="Times New Roman"/>
          <w:sz w:val="24"/>
          <w:szCs w:val="24"/>
        </w:rPr>
        <w:t xml:space="preserve"> </w:t>
      </w:r>
      <w:r w:rsidRPr="003F7D2E">
        <w:rPr>
          <w:rFonts w:ascii="Times New Roman" w:hAnsi="Times New Roman"/>
          <w:sz w:val="24"/>
          <w:szCs w:val="24"/>
        </w:rPr>
        <w:t>o</w:t>
      </w:r>
      <w:r w:rsidRPr="003F7D2E">
        <w:rPr>
          <w:rFonts w:ascii="Times New Roman" w:eastAsia="Arial" w:hAnsi="Times New Roman"/>
          <w:sz w:val="24"/>
          <w:szCs w:val="24"/>
        </w:rPr>
        <w:t xml:space="preserve"> </w:t>
      </w:r>
      <w:r w:rsidRPr="003F7D2E">
        <w:rPr>
          <w:rFonts w:ascii="Times New Roman" w:hAnsi="Times New Roman"/>
          <w:sz w:val="24"/>
          <w:szCs w:val="24"/>
        </w:rPr>
        <w:t>ile</w:t>
      </w:r>
      <w:r w:rsidRPr="003F7D2E">
        <w:rPr>
          <w:rFonts w:ascii="Times New Roman" w:eastAsia="Arial" w:hAnsi="Times New Roman"/>
          <w:sz w:val="24"/>
          <w:szCs w:val="24"/>
        </w:rPr>
        <w:t xml:space="preserve"> </w:t>
      </w:r>
      <w:r w:rsidRPr="003F7D2E">
        <w:rPr>
          <w:rFonts w:ascii="Times New Roman" w:hAnsi="Times New Roman"/>
          <w:sz w:val="24"/>
          <w:szCs w:val="24"/>
        </w:rPr>
        <w:t>będą</w:t>
      </w:r>
      <w:r w:rsidRPr="003F7D2E">
        <w:rPr>
          <w:rFonts w:ascii="Times New Roman" w:eastAsia="Arial" w:hAnsi="Times New Roman"/>
          <w:sz w:val="24"/>
          <w:szCs w:val="24"/>
        </w:rPr>
        <w:t xml:space="preserve"> </w:t>
      </w:r>
      <w:r w:rsidRPr="003F7D2E">
        <w:rPr>
          <w:rFonts w:ascii="Times New Roman" w:hAnsi="Times New Roman"/>
          <w:sz w:val="24"/>
          <w:szCs w:val="24"/>
        </w:rPr>
        <w:t>dostępne</w:t>
      </w:r>
    </w:p>
    <w:p w14:paraId="65D09E6E" w14:textId="225B5581" w:rsidR="00C778E3" w:rsidRPr="003F7D2E" w:rsidRDefault="00C778E3" w:rsidP="000251BB">
      <w:pPr>
        <w:pStyle w:val="Akapitzlist"/>
        <w:numPr>
          <w:ilvl w:val="0"/>
          <w:numId w:val="39"/>
        </w:numPr>
        <w:jc w:val="both"/>
        <w:rPr>
          <w:rFonts w:ascii="Times New Roman" w:eastAsia="Arial" w:hAnsi="Times New Roman"/>
          <w:sz w:val="24"/>
          <w:szCs w:val="24"/>
        </w:rPr>
      </w:pPr>
      <w:r w:rsidRPr="003F7D2E">
        <w:rPr>
          <w:rFonts w:ascii="Times New Roman" w:hAnsi="Times New Roman"/>
          <w:sz w:val="24"/>
          <w:szCs w:val="24"/>
        </w:rPr>
        <w:t>Przewody odprowadzające z instalacji odgromowej zewnętrznej</w:t>
      </w:r>
    </w:p>
    <w:p w14:paraId="0F5AC0AC" w14:textId="77777777" w:rsidR="00C778E3" w:rsidRPr="003F7D2E" w:rsidRDefault="00C778E3" w:rsidP="000251BB">
      <w:pPr>
        <w:spacing w:before="120" w:after="120" w:line="276" w:lineRule="auto"/>
        <w:ind w:firstLine="567"/>
        <w:jc w:val="both"/>
        <w:rPr>
          <w:rFonts w:eastAsia="Arial"/>
        </w:rPr>
      </w:pPr>
      <w:r w:rsidRPr="003F7D2E">
        <w:t>Główną</w:t>
      </w:r>
      <w:r w:rsidRPr="003F7D2E">
        <w:rPr>
          <w:rFonts w:eastAsia="Arial"/>
        </w:rPr>
        <w:t xml:space="preserve"> </w:t>
      </w:r>
      <w:r w:rsidRPr="003F7D2E">
        <w:t>szynę</w:t>
      </w:r>
      <w:r w:rsidRPr="003F7D2E">
        <w:rPr>
          <w:rFonts w:eastAsia="Arial"/>
        </w:rPr>
        <w:t xml:space="preserve"> </w:t>
      </w:r>
      <w:r w:rsidRPr="003F7D2E">
        <w:t>wyrównawczą</w:t>
      </w:r>
      <w:r w:rsidRPr="003F7D2E">
        <w:rPr>
          <w:rFonts w:eastAsia="Arial"/>
        </w:rPr>
        <w:t xml:space="preserve"> </w:t>
      </w:r>
      <w:r w:rsidRPr="003F7D2E">
        <w:t>należy</w:t>
      </w:r>
      <w:r w:rsidRPr="003F7D2E">
        <w:rPr>
          <w:rFonts w:eastAsia="Arial"/>
        </w:rPr>
        <w:t xml:space="preserve"> </w:t>
      </w:r>
      <w:r w:rsidRPr="003F7D2E">
        <w:t>zainstalować</w:t>
      </w:r>
      <w:r w:rsidRPr="003F7D2E">
        <w:rPr>
          <w:rFonts w:eastAsia="Arial"/>
        </w:rPr>
        <w:t xml:space="preserve"> </w:t>
      </w:r>
      <w:r w:rsidRPr="003F7D2E">
        <w:t>w</w:t>
      </w:r>
      <w:r w:rsidRPr="003F7D2E">
        <w:rPr>
          <w:rFonts w:eastAsia="Arial"/>
        </w:rPr>
        <w:t xml:space="preserve"> rozdzielni głównej </w:t>
      </w:r>
      <w:proofErr w:type="spellStart"/>
      <w:r w:rsidRPr="003F7D2E">
        <w:rPr>
          <w:rFonts w:eastAsia="Arial"/>
        </w:rPr>
        <w:t>nN</w:t>
      </w:r>
      <w:proofErr w:type="spellEnd"/>
      <w:r w:rsidRPr="003F7D2E">
        <w:rPr>
          <w:rFonts w:eastAsia="Arial"/>
        </w:rPr>
        <w:t xml:space="preserve"> oraz w pobliżu pozostałych, poza elektroenergetycznym, przyłączy.</w:t>
      </w:r>
    </w:p>
    <w:p w14:paraId="279E50BD" w14:textId="77777777" w:rsidR="00C778E3" w:rsidRPr="003F7D2E" w:rsidRDefault="00C778E3" w:rsidP="000251BB">
      <w:pPr>
        <w:spacing w:before="120" w:after="120" w:line="276" w:lineRule="auto"/>
        <w:ind w:firstLine="567"/>
        <w:jc w:val="both"/>
      </w:pPr>
      <w:r w:rsidRPr="003F7D2E">
        <w:t>Najmniejszy</w:t>
      </w:r>
      <w:r w:rsidRPr="003F7D2E">
        <w:rPr>
          <w:rFonts w:eastAsia="Arial"/>
        </w:rPr>
        <w:t xml:space="preserve"> </w:t>
      </w:r>
      <w:r w:rsidRPr="003F7D2E">
        <w:t>dopuszczalny</w:t>
      </w:r>
      <w:r w:rsidRPr="003F7D2E">
        <w:rPr>
          <w:rFonts w:eastAsia="Arial"/>
        </w:rPr>
        <w:t xml:space="preserve"> </w:t>
      </w:r>
      <w:r w:rsidRPr="003F7D2E">
        <w:t>przekrój</w:t>
      </w:r>
      <w:r w:rsidRPr="003F7D2E">
        <w:rPr>
          <w:rFonts w:eastAsia="Arial"/>
        </w:rPr>
        <w:t xml:space="preserve"> </w:t>
      </w:r>
      <w:r w:rsidRPr="003F7D2E">
        <w:t>głównych</w:t>
      </w:r>
      <w:r w:rsidRPr="003F7D2E">
        <w:rPr>
          <w:rFonts w:eastAsia="Arial"/>
        </w:rPr>
        <w:t xml:space="preserve"> </w:t>
      </w:r>
      <w:r w:rsidRPr="003F7D2E">
        <w:t>przewodów</w:t>
      </w:r>
      <w:r w:rsidRPr="003F7D2E">
        <w:rPr>
          <w:rFonts w:eastAsia="Arial"/>
        </w:rPr>
        <w:t xml:space="preserve"> </w:t>
      </w:r>
      <w:r w:rsidRPr="003F7D2E">
        <w:t>wyrównawczych</w:t>
      </w:r>
      <w:r w:rsidRPr="003F7D2E">
        <w:rPr>
          <w:rFonts w:eastAsia="Arial"/>
        </w:rPr>
        <w:t xml:space="preserve"> </w:t>
      </w:r>
      <w:r w:rsidRPr="003F7D2E">
        <w:t>ochronnych</w:t>
      </w:r>
      <w:r w:rsidRPr="003F7D2E">
        <w:rPr>
          <w:rFonts w:eastAsia="Arial"/>
        </w:rPr>
        <w:t xml:space="preserve"> </w:t>
      </w:r>
      <w:r w:rsidRPr="003F7D2E">
        <w:t>wg</w:t>
      </w:r>
      <w:r w:rsidRPr="003F7D2E">
        <w:rPr>
          <w:rFonts w:eastAsia="Arial"/>
        </w:rPr>
        <w:t xml:space="preserve"> </w:t>
      </w:r>
      <w:r w:rsidRPr="003F7D2E">
        <w:t>aktualnej</w:t>
      </w:r>
      <w:r w:rsidRPr="003F7D2E">
        <w:rPr>
          <w:rFonts w:eastAsia="Arial"/>
        </w:rPr>
        <w:t xml:space="preserve"> </w:t>
      </w:r>
      <w:r w:rsidRPr="003F7D2E">
        <w:t>normy</w:t>
      </w:r>
      <w:r w:rsidRPr="003F7D2E">
        <w:rPr>
          <w:rFonts w:eastAsia="Arial"/>
        </w:rPr>
        <w:t xml:space="preserve"> </w:t>
      </w:r>
      <w:r w:rsidRPr="003F7D2E">
        <w:t>wynosi</w:t>
      </w:r>
      <w:r w:rsidRPr="003F7D2E">
        <w:rPr>
          <w:rFonts w:eastAsia="Arial"/>
        </w:rPr>
        <w:t xml:space="preserve"> </w:t>
      </w:r>
      <w:r w:rsidRPr="003F7D2E">
        <w:t>6mm</w:t>
      </w:r>
      <w:r w:rsidRPr="003F7D2E">
        <w:rPr>
          <w:vertAlign w:val="superscript"/>
        </w:rPr>
        <w:t>2</w:t>
      </w:r>
      <w:r w:rsidRPr="003F7D2E">
        <w:rPr>
          <w:rFonts w:eastAsia="Arial"/>
          <w:vertAlign w:val="superscript"/>
        </w:rPr>
        <w:t xml:space="preserve"> </w:t>
      </w:r>
      <w:r w:rsidRPr="003F7D2E">
        <w:t>Cu.</w:t>
      </w:r>
    </w:p>
    <w:p w14:paraId="7F8C3CB8" w14:textId="77777777" w:rsidR="00C778E3" w:rsidRPr="003F7D2E" w:rsidRDefault="00C778E3" w:rsidP="00C778E3">
      <w:pPr>
        <w:spacing w:line="276" w:lineRule="auto"/>
        <w:jc w:val="both"/>
      </w:pPr>
      <w:r w:rsidRPr="003F7D2E">
        <w:tab/>
        <w:t>c)</w:t>
      </w:r>
      <w:r w:rsidRPr="003F7D2E">
        <w:rPr>
          <w:rFonts w:eastAsia="Arial"/>
        </w:rPr>
        <w:t xml:space="preserve"> połączenia </w:t>
      </w:r>
      <w:r w:rsidRPr="003F7D2E">
        <w:t>wyrównawcze</w:t>
      </w:r>
      <w:r w:rsidRPr="003F7D2E">
        <w:rPr>
          <w:rFonts w:eastAsia="Arial"/>
        </w:rPr>
        <w:t xml:space="preserve"> </w:t>
      </w:r>
      <w:r w:rsidRPr="003F7D2E">
        <w:t>miejscowe</w:t>
      </w:r>
      <w:r w:rsidRPr="003F7D2E">
        <w:rPr>
          <w:rFonts w:eastAsia="Arial"/>
        </w:rPr>
        <w:t xml:space="preserve"> </w:t>
      </w:r>
      <w:r w:rsidRPr="003F7D2E">
        <w:t>(dodatkowe)</w:t>
      </w:r>
    </w:p>
    <w:p w14:paraId="42026BC9" w14:textId="77777777" w:rsidR="00C778E3" w:rsidRPr="003F7D2E" w:rsidRDefault="00C778E3" w:rsidP="000251BB">
      <w:pPr>
        <w:spacing w:before="120" w:after="120" w:line="276" w:lineRule="auto"/>
        <w:ind w:firstLine="567"/>
        <w:jc w:val="both"/>
      </w:pPr>
      <w:r w:rsidRPr="003F7D2E">
        <w:t>Zasięg</w:t>
      </w:r>
      <w:r w:rsidRPr="003F7D2E">
        <w:rPr>
          <w:rFonts w:eastAsia="Arial"/>
        </w:rPr>
        <w:t xml:space="preserve"> </w:t>
      </w:r>
      <w:r w:rsidRPr="003F7D2E">
        <w:t>strefy</w:t>
      </w:r>
      <w:r w:rsidRPr="003F7D2E">
        <w:rPr>
          <w:rFonts w:eastAsia="Arial"/>
        </w:rPr>
        <w:t xml:space="preserve"> </w:t>
      </w:r>
      <w:r w:rsidRPr="003F7D2E">
        <w:t>ekwipotencjalizacji</w:t>
      </w:r>
      <w:r w:rsidRPr="003F7D2E">
        <w:rPr>
          <w:rFonts w:eastAsia="Arial"/>
        </w:rPr>
        <w:t xml:space="preserve"> </w:t>
      </w:r>
      <w:r w:rsidRPr="003F7D2E">
        <w:t>połączeń</w:t>
      </w:r>
      <w:r w:rsidRPr="003F7D2E">
        <w:rPr>
          <w:rFonts w:eastAsia="Arial"/>
        </w:rPr>
        <w:t xml:space="preserve"> </w:t>
      </w:r>
      <w:r w:rsidRPr="003F7D2E">
        <w:t>wyrównawczych</w:t>
      </w:r>
      <w:r w:rsidRPr="003F7D2E">
        <w:rPr>
          <w:rFonts w:eastAsia="Arial"/>
        </w:rPr>
        <w:t xml:space="preserve"> </w:t>
      </w:r>
      <w:r w:rsidRPr="003F7D2E">
        <w:t>miejscowych</w:t>
      </w:r>
      <w:r w:rsidRPr="003F7D2E">
        <w:rPr>
          <w:rFonts w:eastAsia="Arial"/>
        </w:rPr>
        <w:t xml:space="preserve"> </w:t>
      </w:r>
      <w:r w:rsidRPr="003F7D2E">
        <w:t>ogranicza</w:t>
      </w:r>
      <w:r w:rsidRPr="003F7D2E">
        <w:rPr>
          <w:rFonts w:eastAsia="Arial"/>
        </w:rPr>
        <w:t xml:space="preserve"> </w:t>
      </w:r>
      <w:r w:rsidRPr="003F7D2E">
        <w:t>się</w:t>
      </w:r>
      <w:r w:rsidRPr="003F7D2E">
        <w:rPr>
          <w:rFonts w:eastAsia="Arial"/>
        </w:rPr>
        <w:t xml:space="preserve"> </w:t>
      </w:r>
      <w:r w:rsidRPr="003F7D2E">
        <w:t>do</w:t>
      </w:r>
      <w:r w:rsidRPr="003F7D2E">
        <w:rPr>
          <w:rFonts w:eastAsia="Arial"/>
        </w:rPr>
        <w:t xml:space="preserve"> </w:t>
      </w:r>
      <w:r w:rsidRPr="003F7D2E">
        <w:t>wnętrza</w:t>
      </w:r>
      <w:r w:rsidRPr="003F7D2E">
        <w:rPr>
          <w:rFonts w:eastAsia="Arial"/>
        </w:rPr>
        <w:t xml:space="preserve"> </w:t>
      </w:r>
      <w:r w:rsidRPr="003F7D2E">
        <w:t>urządzenia</w:t>
      </w:r>
      <w:r w:rsidRPr="003F7D2E">
        <w:rPr>
          <w:rFonts w:eastAsia="Arial"/>
        </w:rPr>
        <w:t xml:space="preserve"> </w:t>
      </w:r>
      <w:r w:rsidRPr="003F7D2E">
        <w:t>elektrycznego</w:t>
      </w:r>
      <w:r w:rsidRPr="003F7D2E">
        <w:rPr>
          <w:rFonts w:eastAsia="Arial"/>
        </w:rPr>
        <w:t xml:space="preserve"> </w:t>
      </w:r>
      <w:r w:rsidRPr="003F7D2E">
        <w:t>(tablicy</w:t>
      </w:r>
      <w:r w:rsidRPr="003F7D2E">
        <w:rPr>
          <w:rFonts w:eastAsia="Arial"/>
        </w:rPr>
        <w:t xml:space="preserve"> </w:t>
      </w:r>
      <w:r w:rsidRPr="003F7D2E">
        <w:t>głównej,</w:t>
      </w:r>
      <w:r w:rsidRPr="003F7D2E">
        <w:rPr>
          <w:rFonts w:eastAsia="Arial"/>
        </w:rPr>
        <w:t xml:space="preserve"> </w:t>
      </w:r>
      <w:r w:rsidRPr="003F7D2E">
        <w:t>tablicy</w:t>
      </w:r>
      <w:r w:rsidRPr="003F7D2E">
        <w:rPr>
          <w:rFonts w:eastAsia="Arial"/>
        </w:rPr>
        <w:t xml:space="preserve"> </w:t>
      </w:r>
      <w:r w:rsidRPr="003F7D2E">
        <w:t>rozdzielczej)</w:t>
      </w:r>
      <w:r w:rsidRPr="003F7D2E">
        <w:rPr>
          <w:rFonts w:eastAsia="Arial"/>
        </w:rPr>
        <w:t xml:space="preserve"> </w:t>
      </w:r>
      <w:r w:rsidRPr="003F7D2E">
        <w:t>oraz</w:t>
      </w:r>
      <w:r w:rsidRPr="003F7D2E">
        <w:rPr>
          <w:rFonts w:eastAsia="Arial"/>
        </w:rPr>
        <w:t xml:space="preserve"> </w:t>
      </w:r>
      <w:r w:rsidRPr="003F7D2E">
        <w:t>do</w:t>
      </w:r>
      <w:r w:rsidRPr="003F7D2E">
        <w:rPr>
          <w:rFonts w:eastAsia="Arial"/>
        </w:rPr>
        <w:t xml:space="preserve"> </w:t>
      </w:r>
      <w:r w:rsidRPr="003F7D2E">
        <w:t>pojedynczego</w:t>
      </w:r>
      <w:r w:rsidRPr="003F7D2E">
        <w:rPr>
          <w:rFonts w:eastAsia="Arial"/>
        </w:rPr>
        <w:t xml:space="preserve"> </w:t>
      </w:r>
      <w:r w:rsidRPr="003F7D2E">
        <w:t>pomieszczenia,</w:t>
      </w:r>
      <w:r w:rsidRPr="003F7D2E">
        <w:rPr>
          <w:rFonts w:eastAsia="Arial"/>
        </w:rPr>
        <w:t xml:space="preserve"> </w:t>
      </w:r>
      <w:r w:rsidRPr="003F7D2E">
        <w:t>np. łazienka.</w:t>
      </w:r>
      <w:r w:rsidRPr="003F7D2E">
        <w:rPr>
          <w:rFonts w:eastAsia="Arial"/>
        </w:rPr>
        <w:t xml:space="preserve"> </w:t>
      </w:r>
      <w:r w:rsidRPr="003F7D2E">
        <w:t>W</w:t>
      </w:r>
      <w:r w:rsidRPr="003F7D2E">
        <w:rPr>
          <w:rFonts w:eastAsia="Arial"/>
        </w:rPr>
        <w:t xml:space="preserve"> </w:t>
      </w:r>
      <w:r w:rsidRPr="003F7D2E">
        <w:t>przypadku</w:t>
      </w:r>
      <w:r w:rsidRPr="003F7D2E">
        <w:rPr>
          <w:rFonts w:eastAsia="Arial"/>
        </w:rPr>
        <w:t xml:space="preserve"> </w:t>
      </w:r>
      <w:r w:rsidRPr="003F7D2E">
        <w:t>łazienki</w:t>
      </w:r>
      <w:r w:rsidRPr="003F7D2E">
        <w:rPr>
          <w:rFonts w:eastAsia="Arial"/>
        </w:rPr>
        <w:t xml:space="preserve"> </w:t>
      </w:r>
      <w:r w:rsidRPr="003F7D2E">
        <w:t>miejscowymi</w:t>
      </w:r>
      <w:r w:rsidRPr="003F7D2E">
        <w:rPr>
          <w:rFonts w:eastAsia="Arial"/>
        </w:rPr>
        <w:t xml:space="preserve"> </w:t>
      </w:r>
      <w:r w:rsidRPr="003F7D2E">
        <w:t>połączeniami</w:t>
      </w:r>
      <w:r w:rsidRPr="003F7D2E">
        <w:rPr>
          <w:rFonts w:eastAsia="Arial"/>
        </w:rPr>
        <w:t xml:space="preserve"> </w:t>
      </w:r>
      <w:r w:rsidRPr="003F7D2E">
        <w:t>wyrównawczymi</w:t>
      </w:r>
      <w:r w:rsidRPr="003F7D2E">
        <w:rPr>
          <w:rFonts w:eastAsia="Arial"/>
        </w:rPr>
        <w:t xml:space="preserve"> </w:t>
      </w:r>
      <w:r w:rsidRPr="003F7D2E">
        <w:t>należy</w:t>
      </w:r>
      <w:r w:rsidRPr="003F7D2E">
        <w:rPr>
          <w:rFonts w:eastAsia="Arial"/>
        </w:rPr>
        <w:t xml:space="preserve"> </w:t>
      </w:r>
      <w:r w:rsidRPr="003F7D2E">
        <w:t>objąć</w:t>
      </w:r>
      <w:r w:rsidRPr="003F7D2E">
        <w:rPr>
          <w:rFonts w:eastAsia="Arial"/>
        </w:rPr>
        <w:t xml:space="preserve"> </w:t>
      </w:r>
      <w:r w:rsidRPr="003F7D2E">
        <w:t>wszelkie</w:t>
      </w:r>
      <w:r w:rsidRPr="003F7D2E">
        <w:rPr>
          <w:rFonts w:eastAsia="Arial"/>
        </w:rPr>
        <w:t xml:space="preserve"> </w:t>
      </w:r>
      <w:r w:rsidRPr="003F7D2E">
        <w:t>przewody</w:t>
      </w:r>
      <w:r w:rsidRPr="003F7D2E">
        <w:rPr>
          <w:rFonts w:eastAsia="Arial"/>
        </w:rPr>
        <w:t xml:space="preserve"> </w:t>
      </w:r>
      <w:r w:rsidRPr="003F7D2E">
        <w:t>uziemiające</w:t>
      </w:r>
      <w:r w:rsidRPr="003F7D2E">
        <w:rPr>
          <w:rFonts w:eastAsia="Arial"/>
        </w:rPr>
        <w:t xml:space="preserve"> </w:t>
      </w:r>
      <w:r w:rsidRPr="003F7D2E">
        <w:t>oraz</w:t>
      </w:r>
      <w:r w:rsidRPr="003F7D2E">
        <w:rPr>
          <w:rFonts w:eastAsia="Arial"/>
        </w:rPr>
        <w:t xml:space="preserve"> </w:t>
      </w:r>
      <w:r w:rsidRPr="003F7D2E">
        <w:t>części</w:t>
      </w:r>
      <w:r w:rsidRPr="003F7D2E">
        <w:rPr>
          <w:rFonts w:eastAsia="Arial"/>
        </w:rPr>
        <w:t xml:space="preserve"> </w:t>
      </w:r>
      <w:r w:rsidRPr="003F7D2E">
        <w:t>przewodzące</w:t>
      </w:r>
      <w:r w:rsidRPr="003F7D2E">
        <w:rPr>
          <w:rFonts w:eastAsia="Arial"/>
        </w:rPr>
        <w:t xml:space="preserve"> </w:t>
      </w:r>
      <w:r w:rsidRPr="003F7D2E">
        <w:t>obce.</w:t>
      </w:r>
    </w:p>
    <w:p w14:paraId="71EDCB1E" w14:textId="65CDF716" w:rsidR="00C778E3" w:rsidRPr="003F7D2E" w:rsidRDefault="00C778E3" w:rsidP="00596FBD">
      <w:pPr>
        <w:pStyle w:val="Nagwek4"/>
        <w:numPr>
          <w:ilvl w:val="2"/>
          <w:numId w:val="44"/>
        </w:numPr>
      </w:pPr>
      <w:bookmarkStart w:id="126" w:name="_Toc15327481"/>
      <w:r w:rsidRPr="003F7D2E">
        <w:t>Samoczynne wyłączenie w przypadku zwarcia</w:t>
      </w:r>
      <w:bookmarkEnd w:id="126"/>
    </w:p>
    <w:p w14:paraId="4A963A94" w14:textId="77777777" w:rsidR="00C778E3" w:rsidRPr="003F7D2E" w:rsidRDefault="00C778E3" w:rsidP="000251BB">
      <w:pPr>
        <w:spacing w:before="120" w:after="120" w:line="276" w:lineRule="auto"/>
        <w:ind w:firstLine="567"/>
        <w:jc w:val="both"/>
      </w:pPr>
      <w:r w:rsidRPr="003F7D2E">
        <w:t>W</w:t>
      </w:r>
      <w:r w:rsidRPr="003F7D2E">
        <w:rPr>
          <w:rFonts w:eastAsia="Arial"/>
        </w:rPr>
        <w:t xml:space="preserve"> </w:t>
      </w:r>
      <w:r w:rsidRPr="003F7D2E">
        <w:t>przypadku</w:t>
      </w:r>
      <w:r w:rsidRPr="003F7D2E">
        <w:rPr>
          <w:rFonts w:eastAsia="Arial"/>
        </w:rPr>
        <w:t xml:space="preserve"> </w:t>
      </w:r>
      <w:r w:rsidRPr="003F7D2E">
        <w:t>zwarcia</w:t>
      </w:r>
      <w:r w:rsidRPr="003F7D2E">
        <w:rPr>
          <w:rFonts w:eastAsia="Arial"/>
        </w:rPr>
        <w:t xml:space="preserve"> </w:t>
      </w:r>
      <w:r w:rsidRPr="003F7D2E">
        <w:t>pomiędzy</w:t>
      </w:r>
      <w:r w:rsidRPr="003F7D2E">
        <w:rPr>
          <w:rFonts w:eastAsia="Arial"/>
        </w:rPr>
        <w:t xml:space="preserve"> </w:t>
      </w:r>
      <w:r w:rsidRPr="003F7D2E">
        <w:t>przewodem</w:t>
      </w:r>
      <w:r w:rsidRPr="003F7D2E">
        <w:rPr>
          <w:rFonts w:eastAsia="Arial"/>
        </w:rPr>
        <w:t xml:space="preserve"> </w:t>
      </w:r>
      <w:r w:rsidRPr="003F7D2E">
        <w:t>liniowym</w:t>
      </w:r>
      <w:r w:rsidRPr="003F7D2E">
        <w:rPr>
          <w:rFonts w:eastAsia="Arial"/>
        </w:rPr>
        <w:t xml:space="preserve"> </w:t>
      </w:r>
      <w:r w:rsidRPr="003F7D2E">
        <w:t>a</w:t>
      </w:r>
      <w:r w:rsidRPr="003F7D2E">
        <w:rPr>
          <w:rFonts w:eastAsia="Arial"/>
        </w:rPr>
        <w:t xml:space="preserve"> </w:t>
      </w:r>
      <w:r w:rsidRPr="003F7D2E">
        <w:t>częścią</w:t>
      </w:r>
      <w:r w:rsidRPr="003F7D2E">
        <w:rPr>
          <w:rFonts w:eastAsia="Arial"/>
        </w:rPr>
        <w:t xml:space="preserve"> </w:t>
      </w:r>
      <w:r w:rsidRPr="003F7D2E">
        <w:t>przewodzącą</w:t>
      </w:r>
      <w:r w:rsidRPr="003F7D2E">
        <w:rPr>
          <w:rFonts w:eastAsia="Arial"/>
        </w:rPr>
        <w:t xml:space="preserve"> </w:t>
      </w:r>
      <w:r w:rsidRPr="003F7D2E">
        <w:t>dostępną</w:t>
      </w:r>
      <w:r w:rsidRPr="003F7D2E">
        <w:rPr>
          <w:rFonts w:eastAsia="Arial"/>
        </w:rPr>
        <w:t xml:space="preserve"> </w:t>
      </w:r>
      <w:r w:rsidRPr="003F7D2E">
        <w:t>lub</w:t>
      </w:r>
      <w:r w:rsidRPr="003F7D2E">
        <w:rPr>
          <w:rFonts w:eastAsia="Arial"/>
        </w:rPr>
        <w:t xml:space="preserve"> </w:t>
      </w:r>
      <w:r w:rsidRPr="003F7D2E">
        <w:t>przewodem</w:t>
      </w:r>
      <w:r w:rsidRPr="003F7D2E">
        <w:rPr>
          <w:rFonts w:eastAsia="Arial"/>
        </w:rPr>
        <w:t xml:space="preserve"> </w:t>
      </w:r>
      <w:r w:rsidRPr="003F7D2E">
        <w:t>ochronnym</w:t>
      </w:r>
      <w:r w:rsidRPr="003F7D2E">
        <w:rPr>
          <w:rFonts w:eastAsia="Arial"/>
        </w:rPr>
        <w:t xml:space="preserve"> </w:t>
      </w:r>
      <w:r w:rsidRPr="003F7D2E">
        <w:t>w</w:t>
      </w:r>
      <w:r w:rsidRPr="003F7D2E">
        <w:rPr>
          <w:rFonts w:eastAsia="Arial"/>
        </w:rPr>
        <w:t xml:space="preserve"> </w:t>
      </w:r>
      <w:r w:rsidRPr="003F7D2E">
        <w:t>danym</w:t>
      </w:r>
      <w:r w:rsidRPr="003F7D2E">
        <w:rPr>
          <w:rFonts w:eastAsia="Arial"/>
        </w:rPr>
        <w:t xml:space="preserve"> </w:t>
      </w:r>
      <w:r w:rsidRPr="003F7D2E">
        <w:t>obwodzie,</w:t>
      </w:r>
      <w:r w:rsidRPr="003F7D2E">
        <w:rPr>
          <w:rFonts w:eastAsia="Arial"/>
        </w:rPr>
        <w:t xml:space="preserve"> </w:t>
      </w:r>
      <w:r w:rsidRPr="003F7D2E">
        <w:t>urządzenie</w:t>
      </w:r>
      <w:r w:rsidRPr="003F7D2E">
        <w:rPr>
          <w:rFonts w:eastAsia="Arial"/>
        </w:rPr>
        <w:t xml:space="preserve"> </w:t>
      </w:r>
      <w:r w:rsidRPr="003F7D2E">
        <w:t>ochronne</w:t>
      </w:r>
      <w:r w:rsidRPr="003F7D2E">
        <w:rPr>
          <w:rFonts w:eastAsia="Arial"/>
        </w:rPr>
        <w:t xml:space="preserve"> </w:t>
      </w:r>
      <w:r w:rsidRPr="003F7D2E">
        <w:t>dokonuje</w:t>
      </w:r>
      <w:r w:rsidRPr="003F7D2E">
        <w:rPr>
          <w:rFonts w:eastAsia="Arial"/>
        </w:rPr>
        <w:t xml:space="preserve"> </w:t>
      </w:r>
      <w:r w:rsidRPr="003F7D2E">
        <w:t>samoczynnego</w:t>
      </w:r>
      <w:r w:rsidRPr="003F7D2E">
        <w:rPr>
          <w:rFonts w:eastAsia="Arial"/>
        </w:rPr>
        <w:t xml:space="preserve"> </w:t>
      </w:r>
      <w:r w:rsidRPr="003F7D2E">
        <w:t>wyłączenia</w:t>
      </w:r>
      <w:r w:rsidRPr="003F7D2E">
        <w:rPr>
          <w:rFonts w:eastAsia="Arial"/>
        </w:rPr>
        <w:t xml:space="preserve"> </w:t>
      </w:r>
      <w:r w:rsidRPr="003F7D2E">
        <w:t>(przerwania)</w:t>
      </w:r>
      <w:r w:rsidRPr="003F7D2E">
        <w:rPr>
          <w:rFonts w:eastAsia="Arial"/>
        </w:rPr>
        <w:t xml:space="preserve"> </w:t>
      </w:r>
      <w:r w:rsidRPr="003F7D2E">
        <w:t>zasilania</w:t>
      </w:r>
      <w:r w:rsidRPr="003F7D2E">
        <w:rPr>
          <w:rFonts w:eastAsia="Arial"/>
        </w:rPr>
        <w:t xml:space="preserve"> </w:t>
      </w:r>
      <w:r w:rsidRPr="003F7D2E">
        <w:t>w</w:t>
      </w:r>
      <w:r w:rsidRPr="003F7D2E">
        <w:rPr>
          <w:rFonts w:eastAsia="Arial"/>
        </w:rPr>
        <w:t xml:space="preserve"> </w:t>
      </w:r>
      <w:r w:rsidRPr="003F7D2E">
        <w:t>czasie</w:t>
      </w:r>
      <w:r w:rsidRPr="003F7D2E">
        <w:rPr>
          <w:rFonts w:eastAsia="Arial"/>
        </w:rPr>
        <w:t xml:space="preserve"> </w:t>
      </w:r>
      <w:r w:rsidRPr="003F7D2E">
        <w:t>0,4s</w:t>
      </w:r>
      <w:r w:rsidRPr="003F7D2E">
        <w:rPr>
          <w:rFonts w:eastAsia="Arial"/>
        </w:rPr>
        <w:t xml:space="preserve"> </w:t>
      </w:r>
      <w:r w:rsidRPr="003F7D2E">
        <w:t>w</w:t>
      </w:r>
      <w:r w:rsidRPr="003F7D2E">
        <w:rPr>
          <w:rFonts w:eastAsia="Arial"/>
        </w:rPr>
        <w:t xml:space="preserve"> </w:t>
      </w:r>
      <w:r w:rsidRPr="003F7D2E">
        <w:t>zakresie</w:t>
      </w:r>
      <w:r w:rsidRPr="003F7D2E">
        <w:rPr>
          <w:rFonts w:eastAsia="Arial"/>
        </w:rPr>
        <w:t xml:space="preserve"> </w:t>
      </w:r>
      <w:r w:rsidRPr="003F7D2E">
        <w:t>napięć</w:t>
      </w:r>
      <w:r w:rsidRPr="003F7D2E">
        <w:rPr>
          <w:rFonts w:eastAsia="Arial"/>
        </w:rPr>
        <w:t xml:space="preserve">  </w:t>
      </w:r>
      <w:r w:rsidRPr="003F7D2E">
        <w:t>120V</w:t>
      </w:r>
      <w:r w:rsidRPr="003F7D2E">
        <w:rPr>
          <w:rFonts w:eastAsia="Arial"/>
        </w:rPr>
        <w:t xml:space="preserve"> ≤ </w:t>
      </w:r>
      <w:r w:rsidRPr="003F7D2E">
        <w:t>U</w:t>
      </w:r>
      <w:r w:rsidRPr="003F7D2E">
        <w:rPr>
          <w:vertAlign w:val="subscript"/>
        </w:rPr>
        <w:t>0</w:t>
      </w:r>
      <w:r w:rsidRPr="003F7D2E">
        <w:rPr>
          <w:rFonts w:eastAsia="Arial"/>
          <w:vertAlign w:val="subscript"/>
        </w:rPr>
        <w:t xml:space="preserve"> </w:t>
      </w:r>
      <w:r w:rsidRPr="003F7D2E">
        <w:rPr>
          <w:rFonts w:eastAsia="Arial"/>
        </w:rPr>
        <w:t xml:space="preserve"> ≤ 230</w:t>
      </w:r>
      <w:r w:rsidRPr="003F7D2E">
        <w:t>V</w:t>
      </w:r>
      <w:r w:rsidRPr="003F7D2E">
        <w:rPr>
          <w:rFonts w:eastAsia="Arial"/>
        </w:rPr>
        <w:t xml:space="preserve"> </w:t>
      </w:r>
      <w:r w:rsidRPr="003F7D2E">
        <w:t>AC.</w:t>
      </w:r>
    </w:p>
    <w:p w14:paraId="00522333" w14:textId="77777777" w:rsidR="00C778E3" w:rsidRPr="003F7D2E" w:rsidRDefault="00C778E3" w:rsidP="000251BB">
      <w:pPr>
        <w:spacing w:before="120" w:after="120" w:line="276" w:lineRule="auto"/>
        <w:ind w:firstLine="567"/>
        <w:jc w:val="both"/>
      </w:pPr>
      <w:r w:rsidRPr="003F7D2E">
        <w:t>Samoczynnego</w:t>
      </w:r>
      <w:r w:rsidRPr="003F7D2E">
        <w:rPr>
          <w:rFonts w:eastAsia="Arial"/>
        </w:rPr>
        <w:t xml:space="preserve"> </w:t>
      </w:r>
      <w:r w:rsidRPr="003F7D2E">
        <w:t>wyłączenia</w:t>
      </w:r>
      <w:r w:rsidRPr="003F7D2E">
        <w:rPr>
          <w:rFonts w:eastAsia="Arial"/>
        </w:rPr>
        <w:t xml:space="preserve"> </w:t>
      </w:r>
      <w:r w:rsidRPr="003F7D2E">
        <w:t>zasilania</w:t>
      </w:r>
      <w:r w:rsidRPr="003F7D2E">
        <w:rPr>
          <w:rFonts w:eastAsia="Arial"/>
        </w:rPr>
        <w:t xml:space="preserve"> </w:t>
      </w:r>
      <w:r w:rsidRPr="003F7D2E">
        <w:t>dokonują</w:t>
      </w:r>
      <w:r w:rsidRPr="003F7D2E">
        <w:rPr>
          <w:rFonts w:eastAsia="Arial"/>
        </w:rPr>
        <w:t xml:space="preserve"> </w:t>
      </w:r>
      <w:r w:rsidRPr="003F7D2E">
        <w:t>wyłączniki</w:t>
      </w:r>
      <w:r w:rsidRPr="003F7D2E">
        <w:rPr>
          <w:rFonts w:eastAsia="Arial"/>
        </w:rPr>
        <w:t xml:space="preserve"> </w:t>
      </w:r>
      <w:r w:rsidRPr="003F7D2E">
        <w:t>nadprądowe</w:t>
      </w:r>
      <w:r w:rsidRPr="003F7D2E">
        <w:rPr>
          <w:rFonts w:eastAsia="Arial"/>
        </w:rPr>
        <w:t xml:space="preserve"> </w:t>
      </w:r>
      <w:r w:rsidRPr="003F7D2E">
        <w:t>a</w:t>
      </w:r>
      <w:r w:rsidRPr="003F7D2E">
        <w:rPr>
          <w:rFonts w:eastAsia="Arial"/>
        </w:rPr>
        <w:t xml:space="preserve"> </w:t>
      </w:r>
      <w:r w:rsidRPr="003F7D2E">
        <w:t>także</w:t>
      </w:r>
      <w:r w:rsidRPr="003F7D2E">
        <w:rPr>
          <w:rFonts w:eastAsia="Arial"/>
        </w:rPr>
        <w:t xml:space="preserve"> </w:t>
      </w:r>
      <w:r w:rsidRPr="003F7D2E">
        <w:t>wyłączniki</w:t>
      </w:r>
      <w:r w:rsidRPr="003F7D2E">
        <w:rPr>
          <w:rFonts w:eastAsia="Arial"/>
        </w:rPr>
        <w:t xml:space="preserve"> </w:t>
      </w:r>
      <w:r w:rsidRPr="003F7D2E">
        <w:t>różnicowoprądowe.</w:t>
      </w:r>
    </w:p>
    <w:p w14:paraId="6A1D106D" w14:textId="77777777" w:rsidR="00C778E3" w:rsidRPr="003F7D2E" w:rsidRDefault="00C778E3" w:rsidP="000251BB">
      <w:pPr>
        <w:spacing w:before="120" w:after="120" w:line="276" w:lineRule="auto"/>
        <w:ind w:firstLine="567"/>
        <w:jc w:val="both"/>
      </w:pPr>
      <w:r w:rsidRPr="003F7D2E">
        <w:t>W</w:t>
      </w:r>
      <w:r w:rsidRPr="003F7D2E">
        <w:rPr>
          <w:rFonts w:eastAsia="Arial"/>
        </w:rPr>
        <w:t xml:space="preserve"> </w:t>
      </w:r>
      <w:r w:rsidRPr="003F7D2E">
        <w:t>układzie</w:t>
      </w:r>
      <w:r w:rsidRPr="003F7D2E">
        <w:rPr>
          <w:rFonts w:eastAsia="Arial"/>
          <w:b/>
          <w:bCs/>
        </w:rPr>
        <w:t xml:space="preserve"> </w:t>
      </w:r>
      <w:r w:rsidRPr="003F7D2E">
        <w:t>TN</w:t>
      </w:r>
      <w:r w:rsidRPr="003F7D2E">
        <w:rPr>
          <w:rFonts w:eastAsia="Arial"/>
        </w:rPr>
        <w:t xml:space="preserve"> – </w:t>
      </w:r>
      <w:r w:rsidRPr="003F7D2E">
        <w:t>wszystkie</w:t>
      </w:r>
      <w:r w:rsidRPr="003F7D2E">
        <w:rPr>
          <w:rFonts w:eastAsia="Arial"/>
        </w:rPr>
        <w:t xml:space="preserve"> </w:t>
      </w:r>
      <w:r w:rsidRPr="003F7D2E">
        <w:t>dostępne</w:t>
      </w:r>
      <w:r w:rsidRPr="003F7D2E">
        <w:rPr>
          <w:rFonts w:eastAsia="Arial"/>
        </w:rPr>
        <w:t xml:space="preserve"> </w:t>
      </w:r>
      <w:r w:rsidRPr="003F7D2E">
        <w:t>części</w:t>
      </w:r>
      <w:r w:rsidRPr="003F7D2E">
        <w:rPr>
          <w:rFonts w:eastAsia="Arial"/>
        </w:rPr>
        <w:t xml:space="preserve"> </w:t>
      </w:r>
      <w:r w:rsidRPr="003F7D2E">
        <w:t>przewodzące</w:t>
      </w:r>
      <w:r w:rsidRPr="003F7D2E">
        <w:rPr>
          <w:rFonts w:eastAsia="Arial"/>
        </w:rPr>
        <w:t xml:space="preserve"> </w:t>
      </w:r>
      <w:r w:rsidRPr="003F7D2E">
        <w:t>instalacji</w:t>
      </w:r>
      <w:r w:rsidRPr="003F7D2E">
        <w:rPr>
          <w:rFonts w:eastAsia="Arial"/>
        </w:rPr>
        <w:t xml:space="preserve"> </w:t>
      </w:r>
      <w:r w:rsidRPr="003F7D2E">
        <w:t>powinny</w:t>
      </w:r>
      <w:r w:rsidRPr="003F7D2E">
        <w:rPr>
          <w:rFonts w:eastAsia="Arial"/>
        </w:rPr>
        <w:t xml:space="preserve"> </w:t>
      </w:r>
      <w:r w:rsidRPr="003F7D2E">
        <w:t>być</w:t>
      </w:r>
      <w:r w:rsidRPr="003F7D2E">
        <w:rPr>
          <w:rFonts w:eastAsia="Arial"/>
        </w:rPr>
        <w:t xml:space="preserve"> </w:t>
      </w:r>
      <w:r w:rsidRPr="003F7D2E">
        <w:t>przyłączone</w:t>
      </w:r>
      <w:r w:rsidRPr="003F7D2E">
        <w:rPr>
          <w:rFonts w:eastAsia="Arial"/>
        </w:rPr>
        <w:t xml:space="preserve"> </w:t>
      </w:r>
      <w:r w:rsidRPr="003F7D2E">
        <w:t>do</w:t>
      </w:r>
      <w:r w:rsidRPr="003F7D2E">
        <w:rPr>
          <w:rFonts w:eastAsia="Arial"/>
        </w:rPr>
        <w:t xml:space="preserve"> </w:t>
      </w:r>
      <w:r w:rsidRPr="003F7D2E">
        <w:t>uziemionego</w:t>
      </w:r>
      <w:r w:rsidRPr="003F7D2E">
        <w:rPr>
          <w:rFonts w:eastAsia="Arial"/>
        </w:rPr>
        <w:t xml:space="preserve"> </w:t>
      </w:r>
      <w:r w:rsidRPr="003F7D2E">
        <w:t>punktu</w:t>
      </w:r>
      <w:r w:rsidRPr="003F7D2E">
        <w:rPr>
          <w:rFonts w:eastAsia="Arial"/>
        </w:rPr>
        <w:t xml:space="preserve"> </w:t>
      </w:r>
      <w:r w:rsidRPr="003F7D2E">
        <w:t>zasilania</w:t>
      </w:r>
      <w:r w:rsidRPr="003F7D2E">
        <w:rPr>
          <w:rFonts w:eastAsia="Arial"/>
        </w:rPr>
        <w:t xml:space="preserve"> </w:t>
      </w:r>
      <w:r w:rsidRPr="003F7D2E">
        <w:t>za</w:t>
      </w:r>
      <w:r w:rsidRPr="003F7D2E">
        <w:rPr>
          <w:rFonts w:eastAsia="Arial"/>
        </w:rPr>
        <w:t xml:space="preserve"> </w:t>
      </w:r>
      <w:r w:rsidRPr="003F7D2E">
        <w:t>pomocą</w:t>
      </w:r>
      <w:r w:rsidRPr="003F7D2E">
        <w:rPr>
          <w:rFonts w:eastAsia="Arial"/>
        </w:rPr>
        <w:t xml:space="preserve"> </w:t>
      </w:r>
      <w:r w:rsidRPr="003F7D2E">
        <w:t>przewodów</w:t>
      </w:r>
      <w:r w:rsidRPr="003F7D2E">
        <w:rPr>
          <w:rFonts w:eastAsia="Arial"/>
        </w:rPr>
        <w:t xml:space="preserve"> </w:t>
      </w:r>
      <w:r w:rsidRPr="003F7D2E">
        <w:t>ochronnych</w:t>
      </w:r>
      <w:r w:rsidRPr="003F7D2E">
        <w:rPr>
          <w:rFonts w:eastAsia="Arial"/>
        </w:rPr>
        <w:t xml:space="preserve"> </w:t>
      </w:r>
      <w:r w:rsidRPr="003F7D2E">
        <w:t>PE.</w:t>
      </w:r>
      <w:r w:rsidRPr="003F7D2E">
        <w:rPr>
          <w:rFonts w:eastAsia="Arial"/>
        </w:rPr>
        <w:t xml:space="preserve"> </w:t>
      </w:r>
      <w:r w:rsidRPr="003F7D2E">
        <w:t>Charakterystyki</w:t>
      </w:r>
      <w:r w:rsidRPr="003F7D2E">
        <w:rPr>
          <w:rFonts w:eastAsia="Arial"/>
        </w:rPr>
        <w:t xml:space="preserve"> </w:t>
      </w:r>
      <w:r w:rsidRPr="003F7D2E">
        <w:t>urządzeń</w:t>
      </w:r>
      <w:r w:rsidRPr="003F7D2E">
        <w:rPr>
          <w:rFonts w:eastAsia="Arial"/>
        </w:rPr>
        <w:t xml:space="preserve"> </w:t>
      </w:r>
      <w:r w:rsidRPr="003F7D2E">
        <w:t>wyłączających</w:t>
      </w:r>
      <w:r w:rsidRPr="003F7D2E">
        <w:rPr>
          <w:rFonts w:eastAsia="Arial"/>
        </w:rPr>
        <w:t xml:space="preserve"> </w:t>
      </w:r>
      <w:r w:rsidRPr="003F7D2E">
        <w:t>i</w:t>
      </w:r>
      <w:r w:rsidRPr="003F7D2E">
        <w:rPr>
          <w:rFonts w:eastAsia="Arial"/>
        </w:rPr>
        <w:t xml:space="preserve"> </w:t>
      </w:r>
      <w:r w:rsidRPr="003F7D2E">
        <w:t>impedancje</w:t>
      </w:r>
      <w:r w:rsidRPr="003F7D2E">
        <w:rPr>
          <w:rFonts w:eastAsia="Arial"/>
        </w:rPr>
        <w:t xml:space="preserve"> </w:t>
      </w:r>
      <w:r w:rsidRPr="003F7D2E">
        <w:t>obwodów</w:t>
      </w:r>
      <w:r w:rsidRPr="003F7D2E">
        <w:rPr>
          <w:rFonts w:eastAsia="Arial"/>
        </w:rPr>
        <w:t xml:space="preserve"> </w:t>
      </w:r>
      <w:r w:rsidRPr="003F7D2E">
        <w:t>zapewniają</w:t>
      </w:r>
      <w:r w:rsidRPr="003F7D2E">
        <w:rPr>
          <w:rFonts w:eastAsia="Arial"/>
        </w:rPr>
        <w:t xml:space="preserve">  </w:t>
      </w:r>
      <w:r w:rsidRPr="003F7D2E">
        <w:t>samoczynne</w:t>
      </w:r>
      <w:r w:rsidRPr="003F7D2E">
        <w:rPr>
          <w:rFonts w:eastAsia="Arial"/>
        </w:rPr>
        <w:t xml:space="preserve"> </w:t>
      </w:r>
      <w:r w:rsidRPr="003F7D2E">
        <w:t>wyłączenie</w:t>
      </w:r>
      <w:r w:rsidRPr="003F7D2E">
        <w:rPr>
          <w:rFonts w:eastAsia="Arial"/>
        </w:rPr>
        <w:t xml:space="preserve"> </w:t>
      </w:r>
      <w:r w:rsidRPr="003F7D2E">
        <w:t>w</w:t>
      </w:r>
      <w:r w:rsidRPr="003F7D2E">
        <w:rPr>
          <w:rFonts w:eastAsia="Arial"/>
        </w:rPr>
        <w:t xml:space="preserve"> </w:t>
      </w:r>
      <w:r w:rsidRPr="003F7D2E">
        <w:t>określonym</w:t>
      </w:r>
      <w:r w:rsidRPr="003F7D2E">
        <w:rPr>
          <w:rFonts w:eastAsia="Arial"/>
        </w:rPr>
        <w:t xml:space="preserve"> </w:t>
      </w:r>
      <w:r w:rsidRPr="003F7D2E">
        <w:t>czasie,</w:t>
      </w:r>
      <w:r w:rsidRPr="003F7D2E">
        <w:rPr>
          <w:rFonts w:eastAsia="Arial"/>
        </w:rPr>
        <w:t xml:space="preserve"> </w:t>
      </w:r>
      <w:r w:rsidRPr="003F7D2E">
        <w:t>co</w:t>
      </w:r>
      <w:r w:rsidRPr="003F7D2E">
        <w:rPr>
          <w:rFonts w:eastAsia="Arial"/>
        </w:rPr>
        <w:t xml:space="preserve"> </w:t>
      </w:r>
      <w:r w:rsidRPr="003F7D2E">
        <w:t>wyraża</w:t>
      </w:r>
      <w:r w:rsidRPr="003F7D2E">
        <w:rPr>
          <w:rFonts w:eastAsia="Arial"/>
        </w:rPr>
        <w:t xml:space="preserve"> </w:t>
      </w:r>
      <w:r w:rsidRPr="003F7D2E">
        <w:t>się</w:t>
      </w:r>
      <w:r w:rsidRPr="003F7D2E">
        <w:rPr>
          <w:rFonts w:eastAsia="Arial"/>
        </w:rPr>
        <w:t xml:space="preserve"> </w:t>
      </w:r>
      <w:r w:rsidRPr="003F7D2E">
        <w:t>spełnieniem</w:t>
      </w:r>
      <w:r w:rsidRPr="003F7D2E">
        <w:rPr>
          <w:rFonts w:eastAsia="Arial"/>
        </w:rPr>
        <w:t xml:space="preserve"> </w:t>
      </w:r>
      <w:r w:rsidRPr="003F7D2E">
        <w:t>następujących</w:t>
      </w:r>
      <w:r w:rsidRPr="003F7D2E">
        <w:rPr>
          <w:rFonts w:eastAsia="Arial"/>
        </w:rPr>
        <w:t xml:space="preserve"> </w:t>
      </w:r>
      <w:r w:rsidRPr="003F7D2E">
        <w:t>warunków</w:t>
      </w:r>
      <w:r w:rsidRPr="003F7D2E">
        <w:rPr>
          <w:rFonts w:eastAsia="Arial"/>
        </w:rPr>
        <w:t xml:space="preserve"> </w:t>
      </w:r>
      <w:r w:rsidRPr="003F7D2E">
        <w:t>:</w:t>
      </w:r>
    </w:p>
    <w:p w14:paraId="780C0894" w14:textId="77777777" w:rsidR="00C778E3" w:rsidRPr="003F7D2E" w:rsidRDefault="00C778E3" w:rsidP="00C778E3">
      <w:pPr>
        <w:spacing w:line="276" w:lineRule="auto"/>
        <w:jc w:val="both"/>
      </w:pPr>
      <w:r w:rsidRPr="003F7D2E">
        <w:rPr>
          <w:rFonts w:eastAsia="Arial"/>
        </w:rPr>
        <w:t xml:space="preserve"> </w:t>
      </w:r>
      <w:r w:rsidRPr="003F7D2E">
        <w:t>Z</w:t>
      </w:r>
      <w:r w:rsidRPr="003F7D2E">
        <w:rPr>
          <w:vertAlign w:val="subscript"/>
        </w:rPr>
        <w:t>S</w:t>
      </w:r>
      <w:r w:rsidRPr="003F7D2E">
        <w:rPr>
          <w:rFonts w:eastAsia="Arial"/>
        </w:rPr>
        <w:t xml:space="preserve"> </w:t>
      </w:r>
      <w:r w:rsidRPr="003F7D2E">
        <w:t>x</w:t>
      </w:r>
      <w:r w:rsidRPr="003F7D2E">
        <w:rPr>
          <w:rFonts w:eastAsia="Arial"/>
        </w:rPr>
        <w:t xml:space="preserve"> </w:t>
      </w:r>
      <w:proofErr w:type="spellStart"/>
      <w:r w:rsidRPr="003F7D2E">
        <w:t>I</w:t>
      </w:r>
      <w:r w:rsidRPr="003F7D2E">
        <w:rPr>
          <w:vertAlign w:val="subscript"/>
        </w:rPr>
        <w:t>a</w:t>
      </w:r>
      <w:proofErr w:type="spellEnd"/>
      <w:r w:rsidRPr="003F7D2E">
        <w:rPr>
          <w:rFonts w:eastAsia="Arial"/>
        </w:rPr>
        <w:t xml:space="preserve"> ≤ </w:t>
      </w:r>
      <w:proofErr w:type="spellStart"/>
      <w:r w:rsidRPr="003F7D2E">
        <w:t>U</w:t>
      </w:r>
      <w:r w:rsidRPr="003F7D2E">
        <w:rPr>
          <w:vertAlign w:val="subscript"/>
        </w:rPr>
        <w:t>o</w:t>
      </w:r>
      <w:proofErr w:type="spellEnd"/>
      <w:r w:rsidRPr="003F7D2E">
        <w:rPr>
          <w:rFonts w:eastAsia="Arial"/>
        </w:rPr>
        <w:t xml:space="preserve"> </w:t>
      </w:r>
      <w:r w:rsidRPr="003F7D2E">
        <w:t>,</w:t>
      </w:r>
      <w:r w:rsidRPr="003F7D2E">
        <w:rPr>
          <w:rFonts w:eastAsia="Arial"/>
        </w:rPr>
        <w:t xml:space="preserve"> </w:t>
      </w:r>
      <w:r w:rsidRPr="003F7D2E">
        <w:t>w</w:t>
      </w:r>
      <w:r w:rsidRPr="003F7D2E">
        <w:rPr>
          <w:rFonts w:eastAsia="Arial"/>
        </w:rPr>
        <w:t xml:space="preserve"> </w:t>
      </w:r>
      <w:r w:rsidRPr="003F7D2E">
        <w:t>którym</w:t>
      </w:r>
      <w:r w:rsidRPr="003F7D2E">
        <w:rPr>
          <w:rFonts w:eastAsia="Arial"/>
        </w:rPr>
        <w:t xml:space="preserve"> </w:t>
      </w:r>
      <w:r w:rsidRPr="003F7D2E">
        <w:t>:</w:t>
      </w:r>
    </w:p>
    <w:p w14:paraId="00B1FBF9" w14:textId="77777777" w:rsidR="00C778E3" w:rsidRPr="003F7D2E" w:rsidRDefault="00C778E3" w:rsidP="00C778E3">
      <w:pPr>
        <w:spacing w:line="276" w:lineRule="auto"/>
        <w:jc w:val="both"/>
      </w:pPr>
      <w:r w:rsidRPr="003F7D2E">
        <w:rPr>
          <w:rFonts w:eastAsia="Arial"/>
        </w:rPr>
        <w:t xml:space="preserve"> </w:t>
      </w:r>
      <w:r w:rsidRPr="003F7D2E">
        <w:t>Z</w:t>
      </w:r>
      <w:r w:rsidRPr="003F7D2E">
        <w:rPr>
          <w:vertAlign w:val="subscript"/>
        </w:rPr>
        <w:t>S</w:t>
      </w:r>
      <w:r w:rsidRPr="003F7D2E">
        <w:rPr>
          <w:rFonts w:eastAsia="Arial"/>
        </w:rPr>
        <w:t xml:space="preserve"> – </w:t>
      </w:r>
      <w:r w:rsidRPr="003F7D2E">
        <w:t>impedancja</w:t>
      </w:r>
      <w:r w:rsidRPr="003F7D2E">
        <w:rPr>
          <w:rFonts w:eastAsia="Arial"/>
        </w:rPr>
        <w:t xml:space="preserve"> </w:t>
      </w:r>
      <w:r w:rsidRPr="003F7D2E">
        <w:t>pętli</w:t>
      </w:r>
      <w:r w:rsidRPr="003F7D2E">
        <w:rPr>
          <w:rFonts w:eastAsia="Arial"/>
        </w:rPr>
        <w:t xml:space="preserve"> </w:t>
      </w:r>
      <w:r w:rsidRPr="003F7D2E">
        <w:t>zwarcia</w:t>
      </w:r>
      <w:r w:rsidRPr="003F7D2E">
        <w:rPr>
          <w:rFonts w:eastAsia="Arial"/>
        </w:rPr>
        <w:t xml:space="preserve"> </w:t>
      </w:r>
      <w:r w:rsidRPr="003F7D2E">
        <w:t>[</w:t>
      </w:r>
      <w:r w:rsidRPr="003F7D2E">
        <w:rPr>
          <w:rFonts w:eastAsia="Arial"/>
        </w:rPr>
        <w:t>Ω]</w:t>
      </w:r>
      <w:r w:rsidRPr="003F7D2E">
        <w:t>,</w:t>
      </w:r>
    </w:p>
    <w:p w14:paraId="471C29A4" w14:textId="77777777" w:rsidR="00C778E3" w:rsidRPr="003F7D2E" w:rsidRDefault="00C778E3" w:rsidP="00C778E3">
      <w:pPr>
        <w:spacing w:line="276" w:lineRule="auto"/>
        <w:jc w:val="both"/>
      </w:pPr>
      <w:r w:rsidRPr="003F7D2E">
        <w:rPr>
          <w:rFonts w:eastAsia="Arial"/>
        </w:rPr>
        <w:t xml:space="preserve"> </w:t>
      </w:r>
      <w:proofErr w:type="spellStart"/>
      <w:r w:rsidRPr="003F7D2E">
        <w:t>I</w:t>
      </w:r>
      <w:r w:rsidRPr="003F7D2E">
        <w:rPr>
          <w:vertAlign w:val="subscript"/>
        </w:rPr>
        <w:t>a</w:t>
      </w:r>
      <w:proofErr w:type="spellEnd"/>
      <w:r w:rsidRPr="003F7D2E">
        <w:rPr>
          <w:rFonts w:eastAsia="Arial"/>
        </w:rPr>
        <w:t xml:space="preserve">  </w:t>
      </w:r>
      <w:r w:rsidRPr="003F7D2E">
        <w:t>-</w:t>
      </w:r>
      <w:r w:rsidRPr="003F7D2E">
        <w:rPr>
          <w:rFonts w:eastAsia="Arial"/>
        </w:rPr>
        <w:t xml:space="preserve"> </w:t>
      </w:r>
      <w:r w:rsidRPr="003F7D2E">
        <w:t>prąd</w:t>
      </w:r>
      <w:r w:rsidRPr="003F7D2E">
        <w:rPr>
          <w:rFonts w:eastAsia="Arial"/>
        </w:rPr>
        <w:t xml:space="preserve"> </w:t>
      </w:r>
      <w:r w:rsidRPr="003F7D2E">
        <w:t>wyłączający</w:t>
      </w:r>
      <w:r w:rsidRPr="003F7D2E">
        <w:rPr>
          <w:rFonts w:eastAsia="Arial"/>
        </w:rPr>
        <w:t xml:space="preserve"> </w:t>
      </w:r>
      <w:r w:rsidRPr="003F7D2E">
        <w:t>zabezpieczenia</w:t>
      </w:r>
      <w:r w:rsidRPr="003F7D2E">
        <w:rPr>
          <w:rFonts w:eastAsia="Arial"/>
        </w:rPr>
        <w:t xml:space="preserve"> </w:t>
      </w:r>
      <w:r w:rsidRPr="003F7D2E">
        <w:t>w</w:t>
      </w:r>
      <w:r w:rsidRPr="003F7D2E">
        <w:rPr>
          <w:rFonts w:eastAsia="Arial"/>
        </w:rPr>
        <w:t xml:space="preserve"> </w:t>
      </w:r>
      <w:r w:rsidRPr="003F7D2E">
        <w:t>wymaganym</w:t>
      </w:r>
      <w:r w:rsidRPr="003F7D2E">
        <w:rPr>
          <w:rFonts w:eastAsia="Arial"/>
        </w:rPr>
        <w:t xml:space="preserve"> </w:t>
      </w:r>
      <w:r w:rsidRPr="003F7D2E">
        <w:t>czasie</w:t>
      </w:r>
      <w:r w:rsidRPr="003F7D2E">
        <w:rPr>
          <w:rFonts w:eastAsia="Arial"/>
        </w:rPr>
        <w:t xml:space="preserve"> </w:t>
      </w:r>
      <w:r w:rsidRPr="003F7D2E">
        <w:t>[A],</w:t>
      </w:r>
    </w:p>
    <w:p w14:paraId="1E765C89" w14:textId="77777777" w:rsidR="00C778E3" w:rsidRPr="003F7D2E" w:rsidRDefault="00C778E3" w:rsidP="00C778E3">
      <w:pPr>
        <w:spacing w:line="276" w:lineRule="auto"/>
        <w:jc w:val="both"/>
      </w:pPr>
      <w:r w:rsidRPr="003F7D2E">
        <w:rPr>
          <w:rFonts w:eastAsia="Arial"/>
        </w:rPr>
        <w:t xml:space="preserve"> </w:t>
      </w:r>
      <w:proofErr w:type="spellStart"/>
      <w:r w:rsidRPr="003F7D2E">
        <w:t>U</w:t>
      </w:r>
      <w:r w:rsidRPr="003F7D2E">
        <w:rPr>
          <w:vertAlign w:val="subscript"/>
        </w:rPr>
        <w:t>o</w:t>
      </w:r>
      <w:proofErr w:type="spellEnd"/>
      <w:r w:rsidRPr="003F7D2E">
        <w:rPr>
          <w:rFonts w:eastAsia="Arial"/>
        </w:rPr>
        <w:t xml:space="preserve"> – </w:t>
      </w:r>
      <w:r w:rsidRPr="003F7D2E">
        <w:t>napięcie</w:t>
      </w:r>
      <w:r w:rsidRPr="003F7D2E">
        <w:rPr>
          <w:rFonts w:eastAsia="Arial"/>
        </w:rPr>
        <w:t xml:space="preserve"> </w:t>
      </w:r>
      <w:r w:rsidRPr="003F7D2E">
        <w:t>znamionowe</w:t>
      </w:r>
      <w:r w:rsidRPr="003F7D2E">
        <w:rPr>
          <w:rFonts w:eastAsia="Arial"/>
        </w:rPr>
        <w:t xml:space="preserve"> </w:t>
      </w:r>
      <w:r w:rsidRPr="003F7D2E">
        <w:t>względem</w:t>
      </w:r>
      <w:r w:rsidRPr="003F7D2E">
        <w:rPr>
          <w:rFonts w:eastAsia="Arial"/>
        </w:rPr>
        <w:t xml:space="preserve"> </w:t>
      </w:r>
      <w:r w:rsidRPr="003F7D2E">
        <w:t>ziemi</w:t>
      </w:r>
      <w:r w:rsidRPr="003F7D2E">
        <w:rPr>
          <w:rFonts w:eastAsia="Arial"/>
        </w:rPr>
        <w:t xml:space="preserve"> </w:t>
      </w:r>
      <w:r w:rsidRPr="003F7D2E">
        <w:t>[V].</w:t>
      </w:r>
    </w:p>
    <w:p w14:paraId="3DC8BE8C" w14:textId="55B49F26" w:rsidR="00C778E3" w:rsidRPr="003F7D2E" w:rsidRDefault="00C778E3" w:rsidP="00596FBD">
      <w:pPr>
        <w:pStyle w:val="Nagwek3"/>
        <w:numPr>
          <w:ilvl w:val="1"/>
          <w:numId w:val="44"/>
        </w:numPr>
      </w:pPr>
      <w:bookmarkStart w:id="127" w:name="_Toc15327482"/>
      <w:bookmarkStart w:id="128" w:name="_Toc15988869"/>
      <w:r w:rsidRPr="003F7D2E">
        <w:t>Zagadnienia ochrony p.poż.</w:t>
      </w:r>
      <w:bookmarkEnd w:id="127"/>
      <w:bookmarkEnd w:id="128"/>
    </w:p>
    <w:p w14:paraId="5942E556" w14:textId="77777777" w:rsidR="00C778E3" w:rsidRPr="003F7D2E" w:rsidRDefault="00C778E3" w:rsidP="00C778E3">
      <w:pPr>
        <w:spacing w:line="276" w:lineRule="auto"/>
        <w:jc w:val="both"/>
        <w:rPr>
          <w:b/>
          <w:color w:val="FF0000"/>
        </w:rPr>
      </w:pPr>
      <w:r w:rsidRPr="003F7D2E">
        <w:t>1. Urządzenia</w:t>
      </w:r>
      <w:r w:rsidRPr="003F7D2E">
        <w:rPr>
          <w:rFonts w:eastAsia="Arial"/>
        </w:rPr>
        <w:t xml:space="preserve"> </w:t>
      </w:r>
      <w:r w:rsidRPr="003F7D2E">
        <w:t>rozdzielcze</w:t>
      </w:r>
      <w:r w:rsidRPr="003F7D2E">
        <w:rPr>
          <w:rFonts w:eastAsia="Arial"/>
        </w:rPr>
        <w:t xml:space="preserve"> </w:t>
      </w:r>
      <w:r w:rsidRPr="003F7D2E">
        <w:t>są</w:t>
      </w:r>
      <w:r w:rsidRPr="003F7D2E">
        <w:rPr>
          <w:rFonts w:eastAsia="Arial"/>
        </w:rPr>
        <w:t xml:space="preserve"> </w:t>
      </w:r>
      <w:r w:rsidRPr="003F7D2E">
        <w:t>dostępne</w:t>
      </w:r>
      <w:r w:rsidRPr="003F7D2E">
        <w:rPr>
          <w:rFonts w:eastAsia="Arial"/>
        </w:rPr>
        <w:t xml:space="preserve"> </w:t>
      </w:r>
      <w:r w:rsidRPr="003F7D2E">
        <w:t>tylko</w:t>
      </w:r>
      <w:r w:rsidRPr="003F7D2E">
        <w:rPr>
          <w:rFonts w:eastAsia="Arial"/>
        </w:rPr>
        <w:t xml:space="preserve"> </w:t>
      </w:r>
      <w:r w:rsidRPr="003F7D2E">
        <w:t>dla</w:t>
      </w:r>
      <w:r w:rsidRPr="003F7D2E">
        <w:rPr>
          <w:rFonts w:eastAsia="Arial"/>
        </w:rPr>
        <w:t xml:space="preserve"> </w:t>
      </w:r>
      <w:r w:rsidRPr="003F7D2E">
        <w:t>osób</w:t>
      </w:r>
      <w:r w:rsidRPr="003F7D2E">
        <w:rPr>
          <w:rFonts w:eastAsia="Arial"/>
        </w:rPr>
        <w:t xml:space="preserve"> </w:t>
      </w:r>
      <w:r w:rsidRPr="003F7D2E">
        <w:t>upoważnionych;</w:t>
      </w:r>
      <w:r w:rsidRPr="003F7D2E">
        <w:rPr>
          <w:rFonts w:eastAsia="Arial"/>
        </w:rPr>
        <w:t xml:space="preserve"> </w:t>
      </w:r>
      <w:r w:rsidRPr="003F7D2E">
        <w:t>urządzenia</w:t>
      </w:r>
      <w:r w:rsidRPr="003F7D2E">
        <w:rPr>
          <w:rFonts w:eastAsia="Arial"/>
        </w:rPr>
        <w:t xml:space="preserve"> </w:t>
      </w:r>
      <w:r w:rsidRPr="003F7D2E">
        <w:t>rozdzielcze</w:t>
      </w:r>
      <w:r w:rsidRPr="003F7D2E">
        <w:rPr>
          <w:rFonts w:eastAsia="Arial"/>
        </w:rPr>
        <w:t xml:space="preserve"> </w:t>
      </w:r>
      <w:r w:rsidRPr="003F7D2E">
        <w:t>zainstalowane</w:t>
      </w:r>
      <w:r w:rsidRPr="003F7D2E">
        <w:rPr>
          <w:rFonts w:eastAsia="Arial"/>
        </w:rPr>
        <w:t xml:space="preserve"> </w:t>
      </w:r>
      <w:r w:rsidRPr="003F7D2E">
        <w:t>w</w:t>
      </w:r>
      <w:r w:rsidRPr="003F7D2E">
        <w:rPr>
          <w:rFonts w:eastAsia="Arial"/>
        </w:rPr>
        <w:t xml:space="preserve"> </w:t>
      </w:r>
      <w:r w:rsidRPr="003F7D2E">
        <w:t>przejściach</w:t>
      </w:r>
      <w:r w:rsidRPr="003F7D2E">
        <w:rPr>
          <w:rFonts w:eastAsia="Arial"/>
        </w:rPr>
        <w:t xml:space="preserve">, </w:t>
      </w:r>
      <w:r w:rsidRPr="003F7D2E">
        <w:t>umieszczone</w:t>
      </w:r>
      <w:r w:rsidRPr="003F7D2E">
        <w:rPr>
          <w:rFonts w:eastAsia="Arial"/>
        </w:rPr>
        <w:t xml:space="preserve"> </w:t>
      </w:r>
      <w:r w:rsidRPr="003F7D2E">
        <w:t>są</w:t>
      </w:r>
      <w:r w:rsidRPr="003F7D2E">
        <w:rPr>
          <w:rFonts w:eastAsia="Arial"/>
        </w:rPr>
        <w:t xml:space="preserve"> </w:t>
      </w:r>
      <w:r w:rsidRPr="003F7D2E">
        <w:t>w</w:t>
      </w:r>
      <w:r w:rsidRPr="003F7D2E">
        <w:rPr>
          <w:rFonts w:eastAsia="Arial"/>
        </w:rPr>
        <w:t xml:space="preserve"> </w:t>
      </w:r>
      <w:r w:rsidRPr="003F7D2E">
        <w:t>zamykanych</w:t>
      </w:r>
      <w:r w:rsidRPr="003F7D2E">
        <w:rPr>
          <w:rFonts w:eastAsia="Arial"/>
        </w:rPr>
        <w:t xml:space="preserve"> </w:t>
      </w:r>
      <w:r w:rsidRPr="003F7D2E">
        <w:t>skrzynkach</w:t>
      </w:r>
      <w:r w:rsidRPr="003F7D2E">
        <w:rPr>
          <w:rFonts w:eastAsia="Arial"/>
        </w:rPr>
        <w:t xml:space="preserve"> </w:t>
      </w:r>
      <w:r w:rsidRPr="003F7D2E">
        <w:t>wykonanych</w:t>
      </w:r>
      <w:r w:rsidRPr="003F7D2E">
        <w:rPr>
          <w:rFonts w:eastAsia="Arial"/>
        </w:rPr>
        <w:t xml:space="preserve"> </w:t>
      </w:r>
      <w:r w:rsidRPr="003F7D2E">
        <w:t>z</w:t>
      </w:r>
      <w:r w:rsidRPr="003F7D2E">
        <w:rPr>
          <w:rFonts w:eastAsia="Arial"/>
        </w:rPr>
        <w:t xml:space="preserve"> </w:t>
      </w:r>
      <w:r w:rsidRPr="003F7D2E">
        <w:t>trudnopalnych</w:t>
      </w:r>
      <w:r w:rsidRPr="003F7D2E">
        <w:rPr>
          <w:rFonts w:eastAsia="Arial"/>
        </w:rPr>
        <w:t xml:space="preserve"> </w:t>
      </w:r>
      <w:r w:rsidRPr="003F7D2E">
        <w:t>materiałów.</w:t>
      </w:r>
    </w:p>
    <w:p w14:paraId="76650455" w14:textId="77777777" w:rsidR="00C778E3" w:rsidRPr="00AA45B1" w:rsidRDefault="00C778E3" w:rsidP="00C778E3">
      <w:pPr>
        <w:spacing w:line="276" w:lineRule="auto"/>
        <w:jc w:val="both"/>
        <w:rPr>
          <w:b/>
          <w:color w:val="FF0000"/>
        </w:rPr>
      </w:pPr>
      <w:r w:rsidRPr="00AA45B1">
        <w:lastRenderedPageBreak/>
        <w:t>2. Instalacje</w:t>
      </w:r>
      <w:r w:rsidRPr="00AA45B1">
        <w:rPr>
          <w:rFonts w:eastAsia="Arial"/>
        </w:rPr>
        <w:t xml:space="preserve"> </w:t>
      </w:r>
      <w:r w:rsidRPr="00AA45B1">
        <w:t>zabezpieczone</w:t>
      </w:r>
      <w:r w:rsidRPr="00AA45B1">
        <w:rPr>
          <w:rFonts w:eastAsia="Arial"/>
        </w:rPr>
        <w:t xml:space="preserve"> </w:t>
      </w:r>
      <w:r w:rsidRPr="00AA45B1">
        <w:t>są</w:t>
      </w:r>
      <w:r w:rsidRPr="00AA45B1">
        <w:rPr>
          <w:rFonts w:eastAsia="Arial"/>
        </w:rPr>
        <w:t xml:space="preserve"> </w:t>
      </w:r>
      <w:r w:rsidRPr="00AA45B1">
        <w:t>przed</w:t>
      </w:r>
      <w:r w:rsidRPr="00AA45B1">
        <w:rPr>
          <w:rFonts w:eastAsia="Arial"/>
        </w:rPr>
        <w:t xml:space="preserve"> </w:t>
      </w:r>
      <w:r w:rsidRPr="00AA45B1">
        <w:t>skutkami</w:t>
      </w:r>
      <w:r w:rsidRPr="00AA45B1">
        <w:rPr>
          <w:rFonts w:eastAsia="Arial"/>
        </w:rPr>
        <w:t xml:space="preserve"> </w:t>
      </w:r>
      <w:r w:rsidRPr="00AA45B1">
        <w:t>oddziaływania</w:t>
      </w:r>
      <w:r w:rsidRPr="00AA45B1">
        <w:rPr>
          <w:rFonts w:eastAsia="Arial"/>
        </w:rPr>
        <w:t xml:space="preserve"> </w:t>
      </w:r>
      <w:r w:rsidRPr="00AA45B1">
        <w:t>cieplnego</w:t>
      </w:r>
      <w:r w:rsidRPr="00AA45B1">
        <w:rPr>
          <w:rFonts w:eastAsia="Arial"/>
        </w:rPr>
        <w:t xml:space="preserve"> </w:t>
      </w:r>
      <w:r w:rsidRPr="00AA45B1">
        <w:t>poprzez</w:t>
      </w:r>
      <w:r w:rsidRPr="00AA45B1">
        <w:rPr>
          <w:rFonts w:eastAsia="Arial"/>
        </w:rPr>
        <w:t xml:space="preserve"> </w:t>
      </w:r>
      <w:r w:rsidRPr="00AA45B1">
        <w:t>wyłączenie</w:t>
      </w:r>
      <w:r w:rsidRPr="00AA45B1">
        <w:rPr>
          <w:rFonts w:eastAsia="Arial"/>
        </w:rPr>
        <w:t xml:space="preserve"> </w:t>
      </w:r>
      <w:r w:rsidRPr="00AA45B1">
        <w:t>prądu</w:t>
      </w:r>
      <w:r w:rsidRPr="00AA45B1">
        <w:rPr>
          <w:rFonts w:eastAsia="Arial"/>
        </w:rPr>
        <w:t xml:space="preserve"> </w:t>
      </w:r>
      <w:r w:rsidRPr="00AA45B1">
        <w:t>nadmiernego.</w:t>
      </w:r>
    </w:p>
    <w:p w14:paraId="1C6426E5" w14:textId="0FBB861A" w:rsidR="00C778E3" w:rsidRPr="00AA45B1" w:rsidRDefault="00C778E3" w:rsidP="00596FBD">
      <w:pPr>
        <w:pStyle w:val="Nagwek3"/>
        <w:numPr>
          <w:ilvl w:val="1"/>
          <w:numId w:val="44"/>
        </w:numPr>
      </w:pPr>
      <w:bookmarkStart w:id="129" w:name="_Toc15327483"/>
      <w:bookmarkStart w:id="130" w:name="_Toc15988870"/>
      <w:r w:rsidRPr="00AA45B1">
        <w:t>Zagadnienia ograniczenia przepięć</w:t>
      </w:r>
      <w:bookmarkEnd w:id="129"/>
      <w:bookmarkEnd w:id="130"/>
    </w:p>
    <w:p w14:paraId="4934D5F7" w14:textId="77777777" w:rsidR="00C778E3" w:rsidRPr="00AA45B1" w:rsidRDefault="00C778E3" w:rsidP="000251BB">
      <w:pPr>
        <w:spacing w:before="120" w:after="120" w:line="276" w:lineRule="auto"/>
        <w:ind w:firstLine="567"/>
        <w:jc w:val="both"/>
        <w:rPr>
          <w:rFonts w:eastAsia="Arial"/>
        </w:rPr>
      </w:pPr>
      <w:r w:rsidRPr="00AA45B1">
        <w:t>W</w:t>
      </w:r>
      <w:r w:rsidRPr="00AA45B1">
        <w:rPr>
          <w:rFonts w:eastAsia="Arial"/>
        </w:rPr>
        <w:t xml:space="preserve"> projekcie przewidziano:</w:t>
      </w:r>
    </w:p>
    <w:p w14:paraId="0B01361B" w14:textId="502F928A" w:rsidR="00C778E3" w:rsidRPr="00AA45B1" w:rsidRDefault="00C778E3" w:rsidP="000251BB">
      <w:pPr>
        <w:pStyle w:val="Akapitzlist"/>
        <w:numPr>
          <w:ilvl w:val="0"/>
          <w:numId w:val="40"/>
        </w:numPr>
        <w:jc w:val="both"/>
        <w:rPr>
          <w:rFonts w:ascii="Times New Roman" w:hAnsi="Times New Roman"/>
          <w:sz w:val="24"/>
          <w:szCs w:val="24"/>
        </w:rPr>
      </w:pPr>
      <w:r w:rsidRPr="00AA45B1">
        <w:rPr>
          <w:rFonts w:ascii="Times New Roman" w:hAnsi="Times New Roman"/>
          <w:sz w:val="24"/>
          <w:szCs w:val="24"/>
        </w:rPr>
        <w:t>Zewnętrzną</w:t>
      </w:r>
      <w:r w:rsidRPr="00AA45B1">
        <w:rPr>
          <w:rFonts w:ascii="Times New Roman" w:eastAsia="Arial" w:hAnsi="Times New Roman"/>
          <w:sz w:val="24"/>
          <w:szCs w:val="24"/>
        </w:rPr>
        <w:t xml:space="preserve"> </w:t>
      </w:r>
      <w:r w:rsidRPr="00AA45B1">
        <w:rPr>
          <w:rFonts w:ascii="Times New Roman" w:hAnsi="Times New Roman"/>
          <w:sz w:val="24"/>
          <w:szCs w:val="24"/>
        </w:rPr>
        <w:t>ochronę</w:t>
      </w:r>
      <w:r w:rsidRPr="00AA45B1">
        <w:rPr>
          <w:rFonts w:ascii="Times New Roman" w:eastAsia="Arial" w:hAnsi="Times New Roman"/>
          <w:sz w:val="24"/>
          <w:szCs w:val="24"/>
        </w:rPr>
        <w:t xml:space="preserve"> </w:t>
      </w:r>
      <w:r w:rsidRPr="00AA45B1">
        <w:rPr>
          <w:rFonts w:ascii="Times New Roman" w:hAnsi="Times New Roman"/>
          <w:sz w:val="24"/>
          <w:szCs w:val="24"/>
        </w:rPr>
        <w:t>odgromową,</w:t>
      </w:r>
      <w:r w:rsidRPr="00AA45B1">
        <w:rPr>
          <w:rFonts w:ascii="Times New Roman" w:eastAsia="Arial" w:hAnsi="Times New Roman"/>
          <w:sz w:val="24"/>
          <w:szCs w:val="24"/>
        </w:rPr>
        <w:t xml:space="preserve"> </w:t>
      </w:r>
      <w:r w:rsidRPr="00AA45B1">
        <w:rPr>
          <w:rFonts w:ascii="Times New Roman" w:hAnsi="Times New Roman"/>
          <w:sz w:val="24"/>
          <w:szCs w:val="24"/>
        </w:rPr>
        <w:t>której</w:t>
      </w:r>
      <w:r w:rsidRPr="00AA45B1">
        <w:rPr>
          <w:rFonts w:ascii="Times New Roman" w:eastAsia="Arial" w:hAnsi="Times New Roman"/>
          <w:sz w:val="24"/>
          <w:szCs w:val="24"/>
        </w:rPr>
        <w:t xml:space="preserve"> </w:t>
      </w:r>
      <w:r w:rsidRPr="00AA45B1">
        <w:rPr>
          <w:rFonts w:ascii="Times New Roman" w:hAnsi="Times New Roman"/>
          <w:sz w:val="24"/>
          <w:szCs w:val="24"/>
        </w:rPr>
        <w:t>zadaniem</w:t>
      </w:r>
      <w:r w:rsidRPr="00AA45B1">
        <w:rPr>
          <w:rFonts w:ascii="Times New Roman" w:eastAsia="Arial" w:hAnsi="Times New Roman"/>
          <w:sz w:val="24"/>
          <w:szCs w:val="24"/>
        </w:rPr>
        <w:t xml:space="preserve"> </w:t>
      </w:r>
      <w:r w:rsidRPr="00AA45B1">
        <w:rPr>
          <w:rFonts w:ascii="Times New Roman" w:hAnsi="Times New Roman"/>
          <w:sz w:val="24"/>
          <w:szCs w:val="24"/>
        </w:rPr>
        <w:t>jest</w:t>
      </w:r>
      <w:r w:rsidRPr="00AA45B1">
        <w:rPr>
          <w:rFonts w:ascii="Times New Roman" w:eastAsia="Arial" w:hAnsi="Times New Roman"/>
          <w:sz w:val="24"/>
          <w:szCs w:val="24"/>
        </w:rPr>
        <w:t xml:space="preserve"> </w:t>
      </w:r>
      <w:r w:rsidRPr="00AA45B1">
        <w:rPr>
          <w:rFonts w:ascii="Times New Roman" w:hAnsi="Times New Roman"/>
          <w:sz w:val="24"/>
          <w:szCs w:val="24"/>
        </w:rPr>
        <w:t>przejęcie</w:t>
      </w:r>
      <w:r w:rsidRPr="00AA45B1">
        <w:rPr>
          <w:rFonts w:ascii="Times New Roman" w:eastAsia="Arial" w:hAnsi="Times New Roman"/>
          <w:sz w:val="24"/>
          <w:szCs w:val="24"/>
        </w:rPr>
        <w:t xml:space="preserve"> </w:t>
      </w:r>
      <w:r w:rsidRPr="00AA45B1">
        <w:rPr>
          <w:rFonts w:ascii="Times New Roman" w:hAnsi="Times New Roman"/>
          <w:sz w:val="24"/>
          <w:szCs w:val="24"/>
        </w:rPr>
        <w:t>prądu</w:t>
      </w:r>
      <w:r w:rsidRPr="00AA45B1">
        <w:rPr>
          <w:rFonts w:ascii="Times New Roman" w:eastAsia="Arial" w:hAnsi="Times New Roman"/>
          <w:sz w:val="24"/>
          <w:szCs w:val="24"/>
        </w:rPr>
        <w:t xml:space="preserve"> </w:t>
      </w:r>
      <w:r w:rsidRPr="00AA45B1">
        <w:rPr>
          <w:rFonts w:ascii="Times New Roman" w:hAnsi="Times New Roman"/>
          <w:sz w:val="24"/>
          <w:szCs w:val="24"/>
        </w:rPr>
        <w:t>piorunowego</w:t>
      </w:r>
      <w:r w:rsidRPr="00AA45B1">
        <w:rPr>
          <w:rFonts w:ascii="Times New Roman" w:eastAsia="Arial" w:hAnsi="Times New Roman"/>
          <w:sz w:val="24"/>
          <w:szCs w:val="24"/>
        </w:rPr>
        <w:t xml:space="preserve"> </w:t>
      </w:r>
      <w:r w:rsidRPr="00AA45B1">
        <w:rPr>
          <w:rFonts w:ascii="Times New Roman" w:hAnsi="Times New Roman"/>
          <w:sz w:val="24"/>
          <w:szCs w:val="24"/>
        </w:rPr>
        <w:t>i</w:t>
      </w:r>
      <w:r w:rsidRPr="00AA45B1">
        <w:rPr>
          <w:rFonts w:ascii="Times New Roman" w:eastAsia="Arial" w:hAnsi="Times New Roman"/>
          <w:sz w:val="24"/>
          <w:szCs w:val="24"/>
        </w:rPr>
        <w:t xml:space="preserve"> </w:t>
      </w:r>
      <w:r w:rsidRPr="00AA45B1">
        <w:rPr>
          <w:rFonts w:ascii="Times New Roman" w:hAnsi="Times New Roman"/>
          <w:sz w:val="24"/>
          <w:szCs w:val="24"/>
        </w:rPr>
        <w:t>jego</w:t>
      </w:r>
      <w:r w:rsidRPr="00AA45B1">
        <w:rPr>
          <w:rFonts w:ascii="Times New Roman" w:eastAsia="Arial" w:hAnsi="Times New Roman"/>
          <w:sz w:val="24"/>
          <w:szCs w:val="24"/>
        </w:rPr>
        <w:t xml:space="preserve"> </w:t>
      </w:r>
      <w:r w:rsidRPr="00AA45B1">
        <w:rPr>
          <w:rFonts w:ascii="Times New Roman" w:hAnsi="Times New Roman"/>
          <w:sz w:val="24"/>
          <w:szCs w:val="24"/>
        </w:rPr>
        <w:t>odprowadzenie</w:t>
      </w:r>
      <w:r w:rsidRPr="00AA45B1">
        <w:rPr>
          <w:rFonts w:ascii="Times New Roman" w:eastAsia="Arial" w:hAnsi="Times New Roman"/>
          <w:sz w:val="24"/>
          <w:szCs w:val="24"/>
        </w:rPr>
        <w:t xml:space="preserve"> </w:t>
      </w:r>
      <w:r w:rsidRPr="00AA45B1">
        <w:rPr>
          <w:rFonts w:ascii="Times New Roman" w:hAnsi="Times New Roman"/>
          <w:sz w:val="24"/>
          <w:szCs w:val="24"/>
        </w:rPr>
        <w:t>do</w:t>
      </w:r>
      <w:r w:rsidRPr="00AA45B1">
        <w:rPr>
          <w:rFonts w:ascii="Times New Roman" w:eastAsia="Arial" w:hAnsi="Times New Roman"/>
          <w:sz w:val="24"/>
          <w:szCs w:val="24"/>
        </w:rPr>
        <w:t xml:space="preserve"> </w:t>
      </w:r>
      <w:r w:rsidRPr="00AA45B1">
        <w:rPr>
          <w:rFonts w:ascii="Times New Roman" w:hAnsi="Times New Roman"/>
          <w:sz w:val="24"/>
          <w:szCs w:val="24"/>
        </w:rPr>
        <w:t>ziemi</w:t>
      </w:r>
      <w:r w:rsidRPr="00AA45B1">
        <w:rPr>
          <w:rFonts w:ascii="Times New Roman" w:eastAsia="Arial" w:hAnsi="Times New Roman"/>
          <w:sz w:val="24"/>
          <w:szCs w:val="24"/>
        </w:rPr>
        <w:t xml:space="preserve"> </w:t>
      </w:r>
      <w:r w:rsidRPr="00AA45B1">
        <w:rPr>
          <w:rFonts w:ascii="Times New Roman" w:hAnsi="Times New Roman"/>
          <w:sz w:val="24"/>
          <w:szCs w:val="24"/>
        </w:rPr>
        <w:t>bez</w:t>
      </w:r>
      <w:r w:rsidRPr="00AA45B1">
        <w:rPr>
          <w:rFonts w:ascii="Times New Roman" w:eastAsia="Arial" w:hAnsi="Times New Roman"/>
          <w:sz w:val="24"/>
          <w:szCs w:val="24"/>
        </w:rPr>
        <w:t xml:space="preserve"> </w:t>
      </w:r>
      <w:r w:rsidRPr="00AA45B1">
        <w:rPr>
          <w:rFonts w:ascii="Times New Roman" w:hAnsi="Times New Roman"/>
          <w:sz w:val="24"/>
          <w:szCs w:val="24"/>
        </w:rPr>
        <w:t>szkody</w:t>
      </w:r>
      <w:r w:rsidRPr="00AA45B1">
        <w:rPr>
          <w:rFonts w:ascii="Times New Roman" w:eastAsia="Arial" w:hAnsi="Times New Roman"/>
          <w:sz w:val="24"/>
          <w:szCs w:val="24"/>
        </w:rPr>
        <w:t xml:space="preserve"> </w:t>
      </w:r>
      <w:r w:rsidRPr="00AA45B1">
        <w:rPr>
          <w:rFonts w:ascii="Times New Roman" w:hAnsi="Times New Roman"/>
          <w:sz w:val="24"/>
          <w:szCs w:val="24"/>
        </w:rPr>
        <w:t>dla</w:t>
      </w:r>
      <w:r w:rsidRPr="00AA45B1">
        <w:rPr>
          <w:rFonts w:ascii="Times New Roman" w:eastAsia="Arial" w:hAnsi="Times New Roman"/>
          <w:sz w:val="24"/>
          <w:szCs w:val="24"/>
        </w:rPr>
        <w:t xml:space="preserve"> </w:t>
      </w:r>
      <w:r w:rsidRPr="00AA45B1">
        <w:rPr>
          <w:rFonts w:ascii="Times New Roman" w:hAnsi="Times New Roman"/>
          <w:sz w:val="24"/>
          <w:szCs w:val="24"/>
        </w:rPr>
        <w:t>chronionego</w:t>
      </w:r>
      <w:r w:rsidRPr="00AA45B1">
        <w:rPr>
          <w:rFonts w:ascii="Times New Roman" w:eastAsia="Arial" w:hAnsi="Times New Roman"/>
          <w:sz w:val="24"/>
          <w:szCs w:val="24"/>
        </w:rPr>
        <w:t xml:space="preserve"> </w:t>
      </w:r>
      <w:r w:rsidRPr="00AA45B1">
        <w:rPr>
          <w:rFonts w:ascii="Times New Roman" w:hAnsi="Times New Roman"/>
          <w:sz w:val="24"/>
          <w:szCs w:val="24"/>
        </w:rPr>
        <w:t>obiektu</w:t>
      </w:r>
      <w:r w:rsidRPr="00AA45B1">
        <w:rPr>
          <w:rFonts w:ascii="Times New Roman" w:eastAsia="Arial" w:hAnsi="Times New Roman"/>
          <w:sz w:val="24"/>
          <w:szCs w:val="24"/>
        </w:rPr>
        <w:t xml:space="preserve"> </w:t>
      </w:r>
      <w:r w:rsidRPr="00AA45B1">
        <w:rPr>
          <w:rFonts w:ascii="Times New Roman" w:hAnsi="Times New Roman"/>
          <w:sz w:val="24"/>
          <w:szCs w:val="24"/>
        </w:rPr>
        <w:t>oraz</w:t>
      </w:r>
      <w:r w:rsidRPr="00AA45B1">
        <w:rPr>
          <w:rFonts w:ascii="Times New Roman" w:eastAsia="Arial" w:hAnsi="Times New Roman"/>
          <w:sz w:val="24"/>
          <w:szCs w:val="24"/>
        </w:rPr>
        <w:t xml:space="preserve"> </w:t>
      </w:r>
      <w:r w:rsidRPr="00AA45B1">
        <w:rPr>
          <w:rFonts w:ascii="Times New Roman" w:hAnsi="Times New Roman"/>
          <w:sz w:val="24"/>
          <w:szCs w:val="24"/>
        </w:rPr>
        <w:t>w</w:t>
      </w:r>
      <w:r w:rsidRPr="00AA45B1">
        <w:rPr>
          <w:rFonts w:ascii="Times New Roman" w:eastAsia="Arial" w:hAnsi="Times New Roman"/>
          <w:sz w:val="24"/>
          <w:szCs w:val="24"/>
        </w:rPr>
        <w:t xml:space="preserve"> </w:t>
      </w:r>
      <w:r w:rsidRPr="00AA45B1">
        <w:rPr>
          <w:rFonts w:ascii="Times New Roman" w:hAnsi="Times New Roman"/>
          <w:sz w:val="24"/>
          <w:szCs w:val="24"/>
        </w:rPr>
        <w:t>sposób</w:t>
      </w:r>
      <w:r w:rsidRPr="00AA45B1">
        <w:rPr>
          <w:rFonts w:ascii="Times New Roman" w:eastAsia="Arial" w:hAnsi="Times New Roman"/>
          <w:sz w:val="24"/>
          <w:szCs w:val="24"/>
        </w:rPr>
        <w:t xml:space="preserve"> </w:t>
      </w:r>
      <w:r w:rsidRPr="00AA45B1">
        <w:rPr>
          <w:rFonts w:ascii="Times New Roman" w:hAnsi="Times New Roman"/>
          <w:sz w:val="24"/>
          <w:szCs w:val="24"/>
        </w:rPr>
        <w:t>bezpieczny</w:t>
      </w:r>
      <w:r w:rsidRPr="00AA45B1">
        <w:rPr>
          <w:rFonts w:ascii="Times New Roman" w:eastAsia="Arial" w:hAnsi="Times New Roman"/>
          <w:sz w:val="24"/>
          <w:szCs w:val="24"/>
        </w:rPr>
        <w:t xml:space="preserve"> </w:t>
      </w:r>
      <w:r w:rsidRPr="00AA45B1">
        <w:rPr>
          <w:rFonts w:ascii="Times New Roman" w:hAnsi="Times New Roman"/>
          <w:sz w:val="24"/>
          <w:szCs w:val="24"/>
        </w:rPr>
        <w:t>dla</w:t>
      </w:r>
      <w:r w:rsidRPr="00AA45B1">
        <w:rPr>
          <w:rFonts w:ascii="Times New Roman" w:eastAsia="Arial" w:hAnsi="Times New Roman"/>
          <w:sz w:val="24"/>
          <w:szCs w:val="24"/>
        </w:rPr>
        <w:t xml:space="preserve"> </w:t>
      </w:r>
      <w:r w:rsidRPr="00AA45B1">
        <w:rPr>
          <w:rFonts w:ascii="Times New Roman" w:hAnsi="Times New Roman"/>
          <w:sz w:val="24"/>
          <w:szCs w:val="24"/>
        </w:rPr>
        <w:t>przebywających</w:t>
      </w:r>
      <w:r w:rsidRPr="00AA45B1">
        <w:rPr>
          <w:rFonts w:ascii="Times New Roman" w:eastAsia="Arial" w:hAnsi="Times New Roman"/>
          <w:sz w:val="24"/>
          <w:szCs w:val="24"/>
        </w:rPr>
        <w:t xml:space="preserve"> </w:t>
      </w:r>
      <w:r w:rsidRPr="00AA45B1">
        <w:rPr>
          <w:rFonts w:ascii="Times New Roman" w:hAnsi="Times New Roman"/>
          <w:sz w:val="24"/>
          <w:szCs w:val="24"/>
        </w:rPr>
        <w:t>wewnątrz</w:t>
      </w:r>
      <w:r w:rsidRPr="00AA45B1">
        <w:rPr>
          <w:rFonts w:ascii="Times New Roman" w:eastAsia="Arial" w:hAnsi="Times New Roman"/>
          <w:sz w:val="24"/>
          <w:szCs w:val="24"/>
        </w:rPr>
        <w:t xml:space="preserve"> </w:t>
      </w:r>
      <w:r w:rsidRPr="00AA45B1">
        <w:rPr>
          <w:rFonts w:ascii="Times New Roman" w:hAnsi="Times New Roman"/>
          <w:sz w:val="24"/>
          <w:szCs w:val="24"/>
        </w:rPr>
        <w:t>ludzi,</w:t>
      </w:r>
    </w:p>
    <w:p w14:paraId="48856753" w14:textId="77777777" w:rsidR="00C778E3" w:rsidRPr="00AA45B1" w:rsidRDefault="00C778E3" w:rsidP="000251BB">
      <w:pPr>
        <w:pStyle w:val="Akapitzlist"/>
        <w:numPr>
          <w:ilvl w:val="0"/>
          <w:numId w:val="40"/>
        </w:numPr>
        <w:jc w:val="both"/>
        <w:rPr>
          <w:rFonts w:ascii="Times New Roman" w:hAnsi="Times New Roman"/>
          <w:sz w:val="24"/>
          <w:szCs w:val="24"/>
        </w:rPr>
      </w:pPr>
      <w:r w:rsidRPr="00AA45B1">
        <w:rPr>
          <w:rFonts w:ascii="Times New Roman" w:hAnsi="Times New Roman"/>
          <w:sz w:val="24"/>
          <w:szCs w:val="24"/>
        </w:rPr>
        <w:t>Wewnętrzną</w:t>
      </w:r>
      <w:r w:rsidRPr="00AA45B1">
        <w:rPr>
          <w:rFonts w:ascii="Times New Roman" w:eastAsia="Arial" w:hAnsi="Times New Roman"/>
          <w:sz w:val="24"/>
          <w:szCs w:val="24"/>
        </w:rPr>
        <w:t xml:space="preserve"> </w:t>
      </w:r>
      <w:r w:rsidRPr="00AA45B1">
        <w:rPr>
          <w:rFonts w:ascii="Times New Roman" w:hAnsi="Times New Roman"/>
          <w:sz w:val="24"/>
          <w:szCs w:val="24"/>
        </w:rPr>
        <w:t>ochronę</w:t>
      </w:r>
      <w:r w:rsidRPr="00AA45B1">
        <w:rPr>
          <w:rFonts w:ascii="Times New Roman" w:eastAsia="Arial" w:hAnsi="Times New Roman"/>
          <w:sz w:val="24"/>
          <w:szCs w:val="24"/>
        </w:rPr>
        <w:t xml:space="preserve"> </w:t>
      </w:r>
      <w:r w:rsidRPr="00AA45B1">
        <w:rPr>
          <w:rFonts w:ascii="Times New Roman" w:hAnsi="Times New Roman"/>
          <w:sz w:val="24"/>
          <w:szCs w:val="24"/>
        </w:rPr>
        <w:t>odgromową,</w:t>
      </w:r>
      <w:r w:rsidRPr="00AA45B1">
        <w:rPr>
          <w:rFonts w:ascii="Times New Roman" w:eastAsia="Arial" w:hAnsi="Times New Roman"/>
          <w:sz w:val="24"/>
          <w:szCs w:val="24"/>
        </w:rPr>
        <w:t xml:space="preserve"> </w:t>
      </w:r>
      <w:r w:rsidRPr="00AA45B1">
        <w:rPr>
          <w:rFonts w:ascii="Times New Roman" w:hAnsi="Times New Roman"/>
          <w:sz w:val="24"/>
          <w:szCs w:val="24"/>
        </w:rPr>
        <w:t>której</w:t>
      </w:r>
      <w:r w:rsidRPr="00AA45B1">
        <w:rPr>
          <w:rFonts w:ascii="Times New Roman" w:eastAsia="Arial" w:hAnsi="Times New Roman"/>
          <w:sz w:val="24"/>
          <w:szCs w:val="24"/>
        </w:rPr>
        <w:t xml:space="preserve"> </w:t>
      </w:r>
      <w:r w:rsidRPr="00AA45B1">
        <w:rPr>
          <w:rFonts w:ascii="Times New Roman" w:hAnsi="Times New Roman"/>
          <w:sz w:val="24"/>
          <w:szCs w:val="24"/>
        </w:rPr>
        <w:t>zadaniem</w:t>
      </w:r>
      <w:r w:rsidRPr="00AA45B1">
        <w:rPr>
          <w:rFonts w:ascii="Times New Roman" w:eastAsia="Arial" w:hAnsi="Times New Roman"/>
          <w:sz w:val="24"/>
          <w:szCs w:val="24"/>
        </w:rPr>
        <w:t xml:space="preserve"> </w:t>
      </w:r>
      <w:r w:rsidRPr="00AA45B1">
        <w:rPr>
          <w:rFonts w:ascii="Times New Roman" w:hAnsi="Times New Roman"/>
          <w:sz w:val="24"/>
          <w:szCs w:val="24"/>
        </w:rPr>
        <w:t>jest</w:t>
      </w:r>
      <w:r w:rsidRPr="00AA45B1">
        <w:rPr>
          <w:rFonts w:ascii="Times New Roman" w:eastAsia="Arial" w:hAnsi="Times New Roman"/>
          <w:sz w:val="24"/>
          <w:szCs w:val="24"/>
        </w:rPr>
        <w:t xml:space="preserve"> </w:t>
      </w:r>
      <w:r w:rsidRPr="00AA45B1">
        <w:rPr>
          <w:rFonts w:ascii="Times New Roman" w:hAnsi="Times New Roman"/>
          <w:sz w:val="24"/>
          <w:szCs w:val="24"/>
        </w:rPr>
        <w:t>zredukowanie</w:t>
      </w:r>
      <w:r w:rsidRPr="00AA45B1">
        <w:rPr>
          <w:rFonts w:ascii="Times New Roman" w:eastAsia="Arial" w:hAnsi="Times New Roman"/>
          <w:sz w:val="24"/>
          <w:szCs w:val="24"/>
        </w:rPr>
        <w:t xml:space="preserve"> </w:t>
      </w:r>
      <w:r w:rsidRPr="00AA45B1">
        <w:rPr>
          <w:rFonts w:ascii="Times New Roman" w:hAnsi="Times New Roman"/>
          <w:sz w:val="24"/>
          <w:szCs w:val="24"/>
        </w:rPr>
        <w:t>elektromagnetycznych</w:t>
      </w:r>
      <w:r w:rsidRPr="00AA45B1">
        <w:rPr>
          <w:rFonts w:ascii="Times New Roman" w:eastAsia="Arial" w:hAnsi="Times New Roman"/>
          <w:sz w:val="24"/>
          <w:szCs w:val="24"/>
        </w:rPr>
        <w:t xml:space="preserve"> </w:t>
      </w:r>
      <w:r w:rsidRPr="00AA45B1">
        <w:rPr>
          <w:rFonts w:ascii="Times New Roman" w:hAnsi="Times New Roman"/>
          <w:sz w:val="24"/>
          <w:szCs w:val="24"/>
        </w:rPr>
        <w:t>efektów</w:t>
      </w:r>
      <w:r w:rsidRPr="00AA45B1">
        <w:rPr>
          <w:rFonts w:ascii="Times New Roman" w:eastAsia="Arial" w:hAnsi="Times New Roman"/>
          <w:sz w:val="24"/>
          <w:szCs w:val="24"/>
        </w:rPr>
        <w:t xml:space="preserve"> </w:t>
      </w:r>
      <w:r w:rsidRPr="00AA45B1">
        <w:rPr>
          <w:rFonts w:ascii="Times New Roman" w:hAnsi="Times New Roman"/>
          <w:sz w:val="24"/>
          <w:szCs w:val="24"/>
        </w:rPr>
        <w:t>oddziaływania</w:t>
      </w:r>
      <w:r w:rsidRPr="00AA45B1">
        <w:rPr>
          <w:rFonts w:ascii="Times New Roman" w:eastAsia="Arial" w:hAnsi="Times New Roman"/>
          <w:sz w:val="24"/>
          <w:szCs w:val="24"/>
        </w:rPr>
        <w:t xml:space="preserve"> </w:t>
      </w:r>
      <w:r w:rsidRPr="00AA45B1">
        <w:rPr>
          <w:rFonts w:ascii="Times New Roman" w:hAnsi="Times New Roman"/>
          <w:sz w:val="24"/>
          <w:szCs w:val="24"/>
        </w:rPr>
        <w:t>prądu</w:t>
      </w:r>
      <w:r w:rsidRPr="00AA45B1">
        <w:rPr>
          <w:rFonts w:ascii="Times New Roman" w:eastAsia="Arial" w:hAnsi="Times New Roman"/>
          <w:sz w:val="24"/>
          <w:szCs w:val="24"/>
        </w:rPr>
        <w:t xml:space="preserve"> </w:t>
      </w:r>
      <w:r w:rsidRPr="00AA45B1">
        <w:rPr>
          <w:rFonts w:ascii="Times New Roman" w:hAnsi="Times New Roman"/>
          <w:sz w:val="24"/>
          <w:szCs w:val="24"/>
        </w:rPr>
        <w:t>piorunowego</w:t>
      </w:r>
      <w:r w:rsidRPr="00AA45B1">
        <w:rPr>
          <w:rFonts w:ascii="Times New Roman" w:eastAsia="Arial" w:hAnsi="Times New Roman"/>
          <w:sz w:val="24"/>
          <w:szCs w:val="24"/>
        </w:rPr>
        <w:t xml:space="preserve"> </w:t>
      </w:r>
      <w:r w:rsidRPr="00AA45B1">
        <w:rPr>
          <w:rFonts w:ascii="Times New Roman" w:hAnsi="Times New Roman"/>
          <w:sz w:val="24"/>
          <w:szCs w:val="24"/>
        </w:rPr>
        <w:t>na</w:t>
      </w:r>
      <w:r w:rsidRPr="00AA45B1">
        <w:rPr>
          <w:rFonts w:ascii="Times New Roman" w:eastAsia="Arial" w:hAnsi="Times New Roman"/>
          <w:sz w:val="24"/>
          <w:szCs w:val="24"/>
        </w:rPr>
        <w:t xml:space="preserve"> </w:t>
      </w:r>
      <w:r w:rsidRPr="00AA45B1">
        <w:rPr>
          <w:rFonts w:ascii="Times New Roman" w:hAnsi="Times New Roman"/>
          <w:sz w:val="24"/>
          <w:szCs w:val="24"/>
        </w:rPr>
        <w:t>osoby,</w:t>
      </w:r>
      <w:r w:rsidRPr="00AA45B1">
        <w:rPr>
          <w:rFonts w:ascii="Times New Roman" w:eastAsia="Arial" w:hAnsi="Times New Roman"/>
          <w:sz w:val="24"/>
          <w:szCs w:val="24"/>
        </w:rPr>
        <w:t xml:space="preserve"> </w:t>
      </w:r>
      <w:r w:rsidRPr="00AA45B1">
        <w:rPr>
          <w:rFonts w:ascii="Times New Roman" w:hAnsi="Times New Roman"/>
          <w:sz w:val="24"/>
          <w:szCs w:val="24"/>
        </w:rPr>
        <w:t>instalacje</w:t>
      </w:r>
      <w:r w:rsidRPr="00AA45B1">
        <w:rPr>
          <w:rFonts w:ascii="Times New Roman" w:eastAsia="Arial" w:hAnsi="Times New Roman"/>
          <w:sz w:val="24"/>
          <w:szCs w:val="24"/>
        </w:rPr>
        <w:t xml:space="preserve"> </w:t>
      </w:r>
      <w:r w:rsidRPr="00AA45B1">
        <w:rPr>
          <w:rFonts w:ascii="Times New Roman" w:hAnsi="Times New Roman"/>
          <w:sz w:val="24"/>
          <w:szCs w:val="24"/>
        </w:rPr>
        <w:t>i</w:t>
      </w:r>
      <w:r w:rsidRPr="00AA45B1">
        <w:rPr>
          <w:rFonts w:ascii="Times New Roman" w:eastAsia="Arial" w:hAnsi="Times New Roman"/>
          <w:sz w:val="24"/>
          <w:szCs w:val="24"/>
        </w:rPr>
        <w:t xml:space="preserve"> </w:t>
      </w:r>
      <w:r w:rsidRPr="00AA45B1">
        <w:rPr>
          <w:rFonts w:ascii="Times New Roman" w:hAnsi="Times New Roman"/>
          <w:sz w:val="24"/>
          <w:szCs w:val="24"/>
        </w:rPr>
        <w:t>wyposażenie</w:t>
      </w:r>
      <w:r w:rsidRPr="00AA45B1">
        <w:rPr>
          <w:rFonts w:ascii="Times New Roman" w:eastAsia="Arial" w:hAnsi="Times New Roman"/>
          <w:sz w:val="24"/>
          <w:szCs w:val="24"/>
        </w:rPr>
        <w:t xml:space="preserve"> </w:t>
      </w:r>
      <w:r w:rsidRPr="00AA45B1">
        <w:rPr>
          <w:rFonts w:ascii="Times New Roman" w:hAnsi="Times New Roman"/>
          <w:sz w:val="24"/>
          <w:szCs w:val="24"/>
        </w:rPr>
        <w:t>znajdujące</w:t>
      </w:r>
      <w:r w:rsidRPr="00AA45B1">
        <w:rPr>
          <w:rFonts w:ascii="Times New Roman" w:eastAsia="Arial" w:hAnsi="Times New Roman"/>
          <w:sz w:val="24"/>
          <w:szCs w:val="24"/>
        </w:rPr>
        <w:t xml:space="preserve"> </w:t>
      </w:r>
      <w:r w:rsidRPr="00AA45B1">
        <w:rPr>
          <w:rFonts w:ascii="Times New Roman" w:hAnsi="Times New Roman"/>
          <w:sz w:val="24"/>
          <w:szCs w:val="24"/>
        </w:rPr>
        <w:t>się</w:t>
      </w:r>
      <w:r w:rsidRPr="00AA45B1">
        <w:rPr>
          <w:rFonts w:ascii="Times New Roman" w:eastAsia="Arial" w:hAnsi="Times New Roman"/>
          <w:sz w:val="24"/>
          <w:szCs w:val="24"/>
        </w:rPr>
        <w:t xml:space="preserve"> </w:t>
      </w:r>
      <w:r w:rsidRPr="00AA45B1">
        <w:rPr>
          <w:rFonts w:ascii="Times New Roman" w:hAnsi="Times New Roman"/>
          <w:sz w:val="24"/>
          <w:szCs w:val="24"/>
        </w:rPr>
        <w:t>wewnątrz</w:t>
      </w:r>
      <w:r w:rsidRPr="00AA45B1">
        <w:rPr>
          <w:rFonts w:ascii="Times New Roman" w:eastAsia="Arial" w:hAnsi="Times New Roman"/>
          <w:sz w:val="24"/>
          <w:szCs w:val="24"/>
        </w:rPr>
        <w:t xml:space="preserve"> </w:t>
      </w:r>
      <w:r w:rsidRPr="00AA45B1">
        <w:rPr>
          <w:rFonts w:ascii="Times New Roman" w:hAnsi="Times New Roman"/>
          <w:sz w:val="24"/>
          <w:szCs w:val="24"/>
        </w:rPr>
        <w:t>obiektu,</w:t>
      </w:r>
    </w:p>
    <w:p w14:paraId="40D9B9DD" w14:textId="77777777" w:rsidR="00C778E3" w:rsidRPr="00AA45B1" w:rsidRDefault="00C778E3" w:rsidP="000251BB">
      <w:pPr>
        <w:pStyle w:val="Akapitzlist"/>
        <w:numPr>
          <w:ilvl w:val="0"/>
          <w:numId w:val="40"/>
        </w:numPr>
        <w:jc w:val="both"/>
        <w:rPr>
          <w:rFonts w:ascii="Times New Roman" w:hAnsi="Times New Roman"/>
          <w:sz w:val="24"/>
          <w:szCs w:val="24"/>
        </w:rPr>
      </w:pPr>
      <w:r w:rsidRPr="00AA45B1">
        <w:rPr>
          <w:rFonts w:ascii="Times New Roman" w:hAnsi="Times New Roman"/>
          <w:sz w:val="24"/>
          <w:szCs w:val="24"/>
        </w:rPr>
        <w:t>Połączenia</w:t>
      </w:r>
      <w:r w:rsidRPr="00AA45B1">
        <w:rPr>
          <w:rFonts w:ascii="Times New Roman" w:eastAsia="Arial" w:hAnsi="Times New Roman"/>
          <w:sz w:val="24"/>
          <w:szCs w:val="24"/>
        </w:rPr>
        <w:t xml:space="preserve"> </w:t>
      </w:r>
      <w:r w:rsidRPr="00AA45B1">
        <w:rPr>
          <w:rFonts w:ascii="Times New Roman" w:hAnsi="Times New Roman"/>
          <w:sz w:val="24"/>
          <w:szCs w:val="24"/>
        </w:rPr>
        <w:t>wyrównawcze</w:t>
      </w:r>
      <w:r w:rsidRPr="00AA45B1">
        <w:rPr>
          <w:rFonts w:ascii="Times New Roman" w:eastAsia="Arial" w:hAnsi="Times New Roman"/>
          <w:sz w:val="24"/>
          <w:szCs w:val="24"/>
        </w:rPr>
        <w:t xml:space="preserve"> </w:t>
      </w:r>
      <w:r w:rsidRPr="00AA45B1">
        <w:rPr>
          <w:rFonts w:ascii="Times New Roman" w:hAnsi="Times New Roman"/>
          <w:sz w:val="24"/>
          <w:szCs w:val="24"/>
        </w:rPr>
        <w:t>łączące</w:t>
      </w:r>
      <w:r w:rsidRPr="00AA45B1">
        <w:rPr>
          <w:rFonts w:ascii="Times New Roman" w:eastAsia="Arial" w:hAnsi="Times New Roman"/>
          <w:sz w:val="24"/>
          <w:szCs w:val="24"/>
        </w:rPr>
        <w:t xml:space="preserve"> </w:t>
      </w:r>
      <w:r w:rsidRPr="00AA45B1">
        <w:rPr>
          <w:rFonts w:ascii="Times New Roman" w:hAnsi="Times New Roman"/>
          <w:sz w:val="24"/>
          <w:szCs w:val="24"/>
        </w:rPr>
        <w:t>ze</w:t>
      </w:r>
      <w:r w:rsidRPr="00AA45B1">
        <w:rPr>
          <w:rFonts w:ascii="Times New Roman" w:eastAsia="Arial" w:hAnsi="Times New Roman"/>
          <w:sz w:val="24"/>
          <w:szCs w:val="24"/>
        </w:rPr>
        <w:t xml:space="preserve"> </w:t>
      </w:r>
      <w:r w:rsidRPr="00AA45B1">
        <w:rPr>
          <w:rFonts w:ascii="Times New Roman" w:hAnsi="Times New Roman"/>
          <w:sz w:val="24"/>
          <w:szCs w:val="24"/>
        </w:rPr>
        <w:t>sobą</w:t>
      </w:r>
      <w:r w:rsidRPr="00AA45B1">
        <w:rPr>
          <w:rFonts w:ascii="Times New Roman" w:eastAsia="Arial" w:hAnsi="Times New Roman"/>
          <w:sz w:val="24"/>
          <w:szCs w:val="24"/>
        </w:rPr>
        <w:t xml:space="preserve"> </w:t>
      </w:r>
      <w:r w:rsidRPr="00AA45B1">
        <w:rPr>
          <w:rFonts w:ascii="Times New Roman" w:hAnsi="Times New Roman"/>
          <w:sz w:val="24"/>
          <w:szCs w:val="24"/>
        </w:rPr>
        <w:t>wszystkie</w:t>
      </w:r>
      <w:r w:rsidRPr="00AA45B1">
        <w:rPr>
          <w:rFonts w:ascii="Times New Roman" w:eastAsia="Arial" w:hAnsi="Times New Roman"/>
          <w:sz w:val="24"/>
          <w:szCs w:val="24"/>
        </w:rPr>
        <w:t xml:space="preserve"> </w:t>
      </w:r>
      <w:r w:rsidRPr="00AA45B1">
        <w:rPr>
          <w:rFonts w:ascii="Times New Roman" w:hAnsi="Times New Roman"/>
          <w:sz w:val="24"/>
          <w:szCs w:val="24"/>
        </w:rPr>
        <w:t>elementy</w:t>
      </w:r>
      <w:r w:rsidRPr="00AA45B1">
        <w:rPr>
          <w:rFonts w:ascii="Times New Roman" w:eastAsia="Arial" w:hAnsi="Times New Roman"/>
          <w:sz w:val="24"/>
          <w:szCs w:val="24"/>
        </w:rPr>
        <w:t xml:space="preserve"> </w:t>
      </w:r>
      <w:r w:rsidRPr="00AA45B1">
        <w:rPr>
          <w:rFonts w:ascii="Times New Roman" w:hAnsi="Times New Roman"/>
          <w:sz w:val="24"/>
          <w:szCs w:val="24"/>
        </w:rPr>
        <w:t>przewodzące</w:t>
      </w:r>
      <w:r w:rsidRPr="00AA45B1">
        <w:rPr>
          <w:rFonts w:ascii="Times New Roman" w:eastAsia="Arial" w:hAnsi="Times New Roman"/>
          <w:sz w:val="24"/>
          <w:szCs w:val="24"/>
        </w:rPr>
        <w:t xml:space="preserve"> </w:t>
      </w:r>
      <w:r w:rsidRPr="00AA45B1">
        <w:rPr>
          <w:rFonts w:ascii="Times New Roman" w:hAnsi="Times New Roman"/>
          <w:sz w:val="24"/>
          <w:szCs w:val="24"/>
        </w:rPr>
        <w:t>oraz</w:t>
      </w:r>
      <w:r w:rsidRPr="00AA45B1">
        <w:rPr>
          <w:rFonts w:ascii="Times New Roman" w:eastAsia="Arial" w:hAnsi="Times New Roman"/>
          <w:sz w:val="24"/>
          <w:szCs w:val="24"/>
        </w:rPr>
        <w:t xml:space="preserve"> </w:t>
      </w:r>
      <w:r w:rsidRPr="00AA45B1">
        <w:rPr>
          <w:rFonts w:ascii="Times New Roman" w:hAnsi="Times New Roman"/>
          <w:sz w:val="24"/>
          <w:szCs w:val="24"/>
        </w:rPr>
        <w:t>przewody</w:t>
      </w:r>
      <w:r w:rsidRPr="00AA45B1">
        <w:rPr>
          <w:rFonts w:ascii="Times New Roman" w:eastAsia="Arial" w:hAnsi="Times New Roman"/>
          <w:sz w:val="24"/>
          <w:szCs w:val="24"/>
        </w:rPr>
        <w:t xml:space="preserve"> </w:t>
      </w:r>
      <w:r w:rsidRPr="00AA45B1">
        <w:rPr>
          <w:rFonts w:ascii="Times New Roman" w:hAnsi="Times New Roman"/>
          <w:sz w:val="24"/>
          <w:szCs w:val="24"/>
        </w:rPr>
        <w:t>energetyczne.</w:t>
      </w:r>
    </w:p>
    <w:p w14:paraId="7BBC1D89" w14:textId="77777777" w:rsidR="00C778E3" w:rsidRPr="00AA45B1" w:rsidRDefault="00C778E3" w:rsidP="000251BB">
      <w:pPr>
        <w:pStyle w:val="Akapitzlist"/>
        <w:numPr>
          <w:ilvl w:val="0"/>
          <w:numId w:val="40"/>
        </w:numPr>
        <w:jc w:val="both"/>
        <w:rPr>
          <w:rFonts w:ascii="Times New Roman" w:hAnsi="Times New Roman"/>
          <w:sz w:val="24"/>
          <w:szCs w:val="24"/>
        </w:rPr>
      </w:pPr>
      <w:r w:rsidRPr="00AA45B1">
        <w:rPr>
          <w:rFonts w:ascii="Times New Roman" w:hAnsi="Times New Roman"/>
          <w:sz w:val="24"/>
          <w:szCs w:val="24"/>
        </w:rPr>
        <w:t>Dla</w:t>
      </w:r>
      <w:r w:rsidRPr="00AA45B1">
        <w:rPr>
          <w:rFonts w:ascii="Times New Roman" w:eastAsia="Arial" w:hAnsi="Times New Roman"/>
          <w:sz w:val="24"/>
          <w:szCs w:val="24"/>
        </w:rPr>
        <w:t xml:space="preserve"> </w:t>
      </w:r>
      <w:r w:rsidRPr="00AA45B1">
        <w:rPr>
          <w:rFonts w:ascii="Times New Roman" w:hAnsi="Times New Roman"/>
          <w:sz w:val="24"/>
          <w:szCs w:val="24"/>
        </w:rPr>
        <w:t>wyrównania</w:t>
      </w:r>
      <w:r w:rsidRPr="00AA45B1">
        <w:rPr>
          <w:rFonts w:ascii="Times New Roman" w:eastAsia="Arial" w:hAnsi="Times New Roman"/>
          <w:sz w:val="24"/>
          <w:szCs w:val="24"/>
        </w:rPr>
        <w:t xml:space="preserve"> </w:t>
      </w:r>
      <w:r w:rsidRPr="00AA45B1">
        <w:rPr>
          <w:rFonts w:ascii="Times New Roman" w:hAnsi="Times New Roman"/>
          <w:sz w:val="24"/>
          <w:szCs w:val="24"/>
        </w:rPr>
        <w:t>potencjału</w:t>
      </w:r>
      <w:r w:rsidRPr="00AA45B1">
        <w:rPr>
          <w:rFonts w:ascii="Times New Roman" w:eastAsia="Arial" w:hAnsi="Times New Roman"/>
          <w:sz w:val="24"/>
          <w:szCs w:val="24"/>
        </w:rPr>
        <w:t xml:space="preserve"> i </w:t>
      </w:r>
      <w:r w:rsidRPr="00AA45B1">
        <w:rPr>
          <w:rFonts w:ascii="Times New Roman" w:hAnsi="Times New Roman"/>
          <w:sz w:val="24"/>
          <w:szCs w:val="24"/>
        </w:rPr>
        <w:t>ochrony</w:t>
      </w:r>
      <w:r w:rsidRPr="00AA45B1">
        <w:rPr>
          <w:rFonts w:ascii="Times New Roman" w:eastAsia="Arial" w:hAnsi="Times New Roman"/>
          <w:sz w:val="24"/>
          <w:szCs w:val="24"/>
        </w:rPr>
        <w:t xml:space="preserve"> </w:t>
      </w:r>
      <w:r w:rsidRPr="00AA45B1">
        <w:rPr>
          <w:rFonts w:ascii="Times New Roman" w:hAnsi="Times New Roman"/>
          <w:sz w:val="24"/>
          <w:szCs w:val="24"/>
        </w:rPr>
        <w:t>instalacji</w:t>
      </w:r>
      <w:r w:rsidRPr="00AA45B1">
        <w:rPr>
          <w:rFonts w:ascii="Times New Roman" w:eastAsia="Arial" w:hAnsi="Times New Roman"/>
          <w:sz w:val="24"/>
          <w:szCs w:val="24"/>
        </w:rPr>
        <w:t xml:space="preserve"> </w:t>
      </w:r>
      <w:r w:rsidRPr="00AA45B1">
        <w:rPr>
          <w:rFonts w:ascii="Times New Roman" w:hAnsi="Times New Roman"/>
          <w:sz w:val="24"/>
          <w:szCs w:val="24"/>
        </w:rPr>
        <w:t>elektrycznej</w:t>
      </w:r>
      <w:r w:rsidRPr="00AA45B1">
        <w:rPr>
          <w:rFonts w:ascii="Times New Roman" w:eastAsia="Arial" w:hAnsi="Times New Roman"/>
          <w:sz w:val="24"/>
          <w:szCs w:val="24"/>
        </w:rPr>
        <w:t xml:space="preserve">, </w:t>
      </w:r>
      <w:r w:rsidRPr="00AA45B1">
        <w:rPr>
          <w:rFonts w:ascii="Times New Roman" w:hAnsi="Times New Roman"/>
          <w:sz w:val="24"/>
          <w:szCs w:val="24"/>
        </w:rPr>
        <w:t>i</w:t>
      </w:r>
      <w:r w:rsidRPr="00AA45B1">
        <w:rPr>
          <w:rFonts w:ascii="Times New Roman" w:eastAsia="Arial" w:hAnsi="Times New Roman"/>
          <w:sz w:val="24"/>
          <w:szCs w:val="24"/>
        </w:rPr>
        <w:t xml:space="preserve"> </w:t>
      </w:r>
      <w:r w:rsidRPr="00AA45B1">
        <w:rPr>
          <w:rFonts w:ascii="Times New Roman" w:hAnsi="Times New Roman"/>
          <w:sz w:val="24"/>
          <w:szCs w:val="24"/>
        </w:rPr>
        <w:t>urządzeń,</w:t>
      </w:r>
      <w:r w:rsidRPr="00AA45B1">
        <w:rPr>
          <w:rFonts w:ascii="Times New Roman" w:eastAsia="Arial" w:hAnsi="Times New Roman"/>
          <w:sz w:val="24"/>
          <w:szCs w:val="24"/>
        </w:rPr>
        <w:t xml:space="preserve"> w </w:t>
      </w:r>
      <w:r w:rsidRPr="00AA45B1">
        <w:rPr>
          <w:rFonts w:ascii="Times New Roman" w:hAnsi="Times New Roman"/>
          <w:sz w:val="24"/>
          <w:szCs w:val="24"/>
        </w:rPr>
        <w:t>przypadku</w:t>
      </w:r>
      <w:r w:rsidRPr="00AA45B1">
        <w:rPr>
          <w:rFonts w:ascii="Times New Roman" w:eastAsia="Arial" w:hAnsi="Times New Roman"/>
          <w:sz w:val="24"/>
          <w:szCs w:val="24"/>
        </w:rPr>
        <w:t xml:space="preserve"> </w:t>
      </w:r>
      <w:r w:rsidRPr="00AA45B1">
        <w:rPr>
          <w:rFonts w:ascii="Times New Roman" w:hAnsi="Times New Roman"/>
          <w:sz w:val="24"/>
          <w:szCs w:val="24"/>
        </w:rPr>
        <w:t>powstania</w:t>
      </w:r>
      <w:r w:rsidRPr="00AA45B1">
        <w:rPr>
          <w:rFonts w:ascii="Times New Roman" w:eastAsia="Arial" w:hAnsi="Times New Roman"/>
          <w:sz w:val="24"/>
          <w:szCs w:val="24"/>
        </w:rPr>
        <w:t xml:space="preserve"> </w:t>
      </w:r>
      <w:r w:rsidRPr="00AA45B1">
        <w:rPr>
          <w:rFonts w:ascii="Times New Roman" w:hAnsi="Times New Roman"/>
          <w:sz w:val="24"/>
          <w:szCs w:val="24"/>
        </w:rPr>
        <w:t>przepięcia</w:t>
      </w:r>
      <w:r w:rsidRPr="00AA45B1">
        <w:rPr>
          <w:rFonts w:ascii="Times New Roman" w:eastAsia="Arial" w:hAnsi="Times New Roman"/>
          <w:sz w:val="24"/>
          <w:szCs w:val="24"/>
        </w:rPr>
        <w:t xml:space="preserve"> </w:t>
      </w:r>
      <w:r w:rsidRPr="00AA45B1">
        <w:rPr>
          <w:rFonts w:ascii="Times New Roman" w:hAnsi="Times New Roman"/>
          <w:sz w:val="24"/>
          <w:szCs w:val="24"/>
        </w:rPr>
        <w:t>(atmosferycznego</w:t>
      </w:r>
      <w:r w:rsidRPr="00AA45B1">
        <w:rPr>
          <w:rFonts w:ascii="Times New Roman" w:eastAsia="Arial" w:hAnsi="Times New Roman"/>
          <w:sz w:val="24"/>
          <w:szCs w:val="24"/>
        </w:rPr>
        <w:t xml:space="preserve"> – </w:t>
      </w:r>
      <w:r w:rsidRPr="00AA45B1">
        <w:rPr>
          <w:rFonts w:ascii="Times New Roman" w:hAnsi="Times New Roman"/>
          <w:sz w:val="24"/>
          <w:szCs w:val="24"/>
        </w:rPr>
        <w:t>indukowanego,</w:t>
      </w:r>
      <w:r w:rsidRPr="00AA45B1">
        <w:rPr>
          <w:rFonts w:ascii="Times New Roman" w:eastAsia="Arial" w:hAnsi="Times New Roman"/>
          <w:sz w:val="24"/>
          <w:szCs w:val="24"/>
        </w:rPr>
        <w:t xml:space="preserve"> </w:t>
      </w:r>
      <w:r w:rsidRPr="00AA45B1">
        <w:rPr>
          <w:rFonts w:ascii="Times New Roman" w:hAnsi="Times New Roman"/>
          <w:sz w:val="24"/>
          <w:szCs w:val="24"/>
        </w:rPr>
        <w:t>wewnętrznego</w:t>
      </w:r>
      <w:r w:rsidRPr="00AA45B1">
        <w:rPr>
          <w:rFonts w:ascii="Times New Roman" w:eastAsia="Arial" w:hAnsi="Times New Roman"/>
          <w:sz w:val="24"/>
          <w:szCs w:val="24"/>
        </w:rPr>
        <w:t xml:space="preserve"> </w:t>
      </w:r>
      <w:r w:rsidRPr="00AA45B1">
        <w:rPr>
          <w:rFonts w:ascii="Times New Roman" w:hAnsi="Times New Roman"/>
          <w:sz w:val="24"/>
          <w:szCs w:val="24"/>
        </w:rPr>
        <w:t>oraz</w:t>
      </w:r>
      <w:r w:rsidRPr="00AA45B1">
        <w:rPr>
          <w:rFonts w:ascii="Times New Roman" w:eastAsia="Arial" w:hAnsi="Times New Roman"/>
          <w:sz w:val="24"/>
          <w:szCs w:val="24"/>
        </w:rPr>
        <w:t xml:space="preserve"> </w:t>
      </w:r>
      <w:r w:rsidRPr="00AA45B1">
        <w:rPr>
          <w:rFonts w:ascii="Times New Roman" w:hAnsi="Times New Roman"/>
          <w:sz w:val="24"/>
          <w:szCs w:val="24"/>
        </w:rPr>
        <w:t>bezpośrednio</w:t>
      </w:r>
      <w:r w:rsidRPr="00AA45B1">
        <w:rPr>
          <w:rFonts w:ascii="Times New Roman" w:eastAsia="Arial" w:hAnsi="Times New Roman"/>
          <w:sz w:val="24"/>
          <w:szCs w:val="24"/>
        </w:rPr>
        <w:t xml:space="preserve">, jako </w:t>
      </w:r>
      <w:r w:rsidRPr="00AA45B1">
        <w:rPr>
          <w:rFonts w:ascii="Times New Roman" w:hAnsi="Times New Roman"/>
          <w:sz w:val="24"/>
          <w:szCs w:val="24"/>
        </w:rPr>
        <w:t>skutek</w:t>
      </w:r>
      <w:r w:rsidRPr="00AA45B1">
        <w:rPr>
          <w:rFonts w:ascii="Times New Roman" w:eastAsia="Arial" w:hAnsi="Times New Roman"/>
          <w:sz w:val="24"/>
          <w:szCs w:val="24"/>
        </w:rPr>
        <w:t xml:space="preserve"> </w:t>
      </w:r>
      <w:r w:rsidRPr="00AA45B1">
        <w:rPr>
          <w:rFonts w:ascii="Times New Roman" w:hAnsi="Times New Roman"/>
          <w:sz w:val="24"/>
          <w:szCs w:val="24"/>
        </w:rPr>
        <w:t>oddziaływania</w:t>
      </w:r>
      <w:r w:rsidRPr="00AA45B1">
        <w:rPr>
          <w:rFonts w:ascii="Times New Roman" w:eastAsia="Arial" w:hAnsi="Times New Roman"/>
          <w:sz w:val="24"/>
          <w:szCs w:val="24"/>
        </w:rPr>
        <w:t xml:space="preserve"> </w:t>
      </w:r>
      <w:r w:rsidRPr="00AA45B1">
        <w:rPr>
          <w:rFonts w:ascii="Times New Roman" w:hAnsi="Times New Roman"/>
          <w:sz w:val="24"/>
          <w:szCs w:val="24"/>
        </w:rPr>
        <w:t>części</w:t>
      </w:r>
      <w:r w:rsidRPr="00AA45B1">
        <w:rPr>
          <w:rFonts w:ascii="Times New Roman" w:eastAsia="Arial" w:hAnsi="Times New Roman"/>
          <w:sz w:val="24"/>
          <w:szCs w:val="24"/>
        </w:rPr>
        <w:t xml:space="preserve"> </w:t>
      </w:r>
      <w:r w:rsidRPr="00AA45B1">
        <w:rPr>
          <w:rFonts w:ascii="Times New Roman" w:hAnsi="Times New Roman"/>
          <w:sz w:val="24"/>
          <w:szCs w:val="24"/>
        </w:rPr>
        <w:t>prądu</w:t>
      </w:r>
      <w:r w:rsidRPr="00AA45B1">
        <w:rPr>
          <w:rFonts w:ascii="Times New Roman" w:eastAsia="Arial" w:hAnsi="Times New Roman"/>
          <w:sz w:val="24"/>
          <w:szCs w:val="24"/>
        </w:rPr>
        <w:t xml:space="preserve"> </w:t>
      </w:r>
      <w:r w:rsidRPr="00AA45B1">
        <w:rPr>
          <w:rFonts w:ascii="Times New Roman" w:hAnsi="Times New Roman"/>
          <w:sz w:val="24"/>
          <w:szCs w:val="24"/>
        </w:rPr>
        <w:t>piorunowego),</w:t>
      </w:r>
      <w:r w:rsidRPr="00AA45B1">
        <w:rPr>
          <w:rFonts w:ascii="Times New Roman" w:eastAsia="Arial" w:hAnsi="Times New Roman"/>
          <w:sz w:val="24"/>
          <w:szCs w:val="24"/>
        </w:rPr>
        <w:t xml:space="preserve"> przewidziano </w:t>
      </w:r>
      <w:r w:rsidRPr="00AA45B1">
        <w:rPr>
          <w:rFonts w:ascii="Times New Roman" w:hAnsi="Times New Roman"/>
          <w:sz w:val="24"/>
          <w:szCs w:val="24"/>
        </w:rPr>
        <w:t>ograniczniki</w:t>
      </w:r>
      <w:r w:rsidRPr="00AA45B1">
        <w:rPr>
          <w:rFonts w:ascii="Times New Roman" w:eastAsia="Arial" w:hAnsi="Times New Roman"/>
          <w:sz w:val="24"/>
          <w:szCs w:val="24"/>
        </w:rPr>
        <w:t xml:space="preserve"> </w:t>
      </w:r>
      <w:r w:rsidRPr="00AA45B1">
        <w:rPr>
          <w:rFonts w:ascii="Times New Roman" w:hAnsi="Times New Roman"/>
          <w:sz w:val="24"/>
          <w:szCs w:val="24"/>
        </w:rPr>
        <w:t>przepięć,</w:t>
      </w:r>
      <w:r w:rsidRPr="00AA45B1">
        <w:rPr>
          <w:rFonts w:ascii="Times New Roman" w:eastAsia="Arial" w:hAnsi="Times New Roman"/>
          <w:sz w:val="24"/>
          <w:szCs w:val="24"/>
        </w:rPr>
        <w:t xml:space="preserve"> </w:t>
      </w:r>
      <w:r w:rsidRPr="00AA45B1">
        <w:rPr>
          <w:rFonts w:ascii="Times New Roman" w:hAnsi="Times New Roman"/>
          <w:sz w:val="24"/>
          <w:szCs w:val="24"/>
        </w:rPr>
        <w:t>i</w:t>
      </w:r>
      <w:r w:rsidRPr="00AA45B1">
        <w:rPr>
          <w:rFonts w:ascii="Times New Roman" w:eastAsia="Arial" w:hAnsi="Times New Roman"/>
          <w:sz w:val="24"/>
          <w:szCs w:val="24"/>
        </w:rPr>
        <w:t xml:space="preserve"> </w:t>
      </w:r>
      <w:r w:rsidRPr="00AA45B1">
        <w:rPr>
          <w:rFonts w:ascii="Times New Roman" w:hAnsi="Times New Roman"/>
          <w:sz w:val="24"/>
          <w:szCs w:val="24"/>
        </w:rPr>
        <w:t>tak:</w:t>
      </w:r>
    </w:p>
    <w:p w14:paraId="7AC61132" w14:textId="77777777" w:rsidR="00C778E3" w:rsidRPr="00AA45B1" w:rsidRDefault="00C778E3" w:rsidP="000251BB">
      <w:pPr>
        <w:pStyle w:val="Akapitzlist"/>
        <w:numPr>
          <w:ilvl w:val="0"/>
          <w:numId w:val="40"/>
        </w:numPr>
        <w:jc w:val="both"/>
        <w:rPr>
          <w:rFonts w:ascii="Times New Roman" w:hAnsi="Times New Roman"/>
          <w:sz w:val="24"/>
          <w:szCs w:val="24"/>
        </w:rPr>
      </w:pPr>
      <w:r w:rsidRPr="00AA45B1">
        <w:rPr>
          <w:rFonts w:ascii="Times New Roman" w:hAnsi="Times New Roman"/>
          <w:sz w:val="24"/>
          <w:szCs w:val="24"/>
        </w:rPr>
        <w:t>W</w:t>
      </w:r>
      <w:r w:rsidRPr="00AA45B1">
        <w:rPr>
          <w:rFonts w:ascii="Times New Roman" w:eastAsia="Arial" w:hAnsi="Times New Roman"/>
          <w:sz w:val="24"/>
          <w:szCs w:val="24"/>
        </w:rPr>
        <w:t xml:space="preserve"> rozdzielni </w:t>
      </w:r>
      <w:r w:rsidRPr="00AA45B1">
        <w:rPr>
          <w:rFonts w:ascii="Times New Roman" w:hAnsi="Times New Roman"/>
          <w:sz w:val="24"/>
          <w:szCs w:val="24"/>
        </w:rPr>
        <w:t>głównej</w:t>
      </w:r>
      <w:r w:rsidRPr="00AA45B1">
        <w:rPr>
          <w:rFonts w:ascii="Times New Roman" w:eastAsia="Arial" w:hAnsi="Times New Roman"/>
          <w:sz w:val="24"/>
          <w:szCs w:val="24"/>
        </w:rPr>
        <w:t xml:space="preserve"> - ogranicznik </w:t>
      </w:r>
      <w:r w:rsidRPr="00AA45B1">
        <w:rPr>
          <w:rFonts w:ascii="Times New Roman" w:hAnsi="Times New Roman"/>
          <w:sz w:val="24"/>
          <w:szCs w:val="24"/>
        </w:rPr>
        <w:t>przepięć</w:t>
      </w:r>
      <w:r w:rsidRPr="00AA45B1">
        <w:rPr>
          <w:rFonts w:ascii="Times New Roman" w:eastAsia="Arial" w:hAnsi="Times New Roman"/>
          <w:sz w:val="24"/>
          <w:szCs w:val="24"/>
        </w:rPr>
        <w:t xml:space="preserve"> </w:t>
      </w:r>
      <w:r w:rsidRPr="00AA45B1">
        <w:rPr>
          <w:rFonts w:ascii="Times New Roman" w:hAnsi="Times New Roman"/>
          <w:sz w:val="24"/>
          <w:szCs w:val="24"/>
        </w:rPr>
        <w:t>klasy</w:t>
      </w:r>
      <w:r w:rsidRPr="00AA45B1">
        <w:rPr>
          <w:rFonts w:ascii="Times New Roman" w:eastAsia="Arial" w:hAnsi="Times New Roman"/>
          <w:sz w:val="24"/>
          <w:szCs w:val="24"/>
        </w:rPr>
        <w:t xml:space="preserve"> </w:t>
      </w:r>
      <w:r w:rsidRPr="00AA45B1">
        <w:rPr>
          <w:rFonts w:ascii="Times New Roman" w:hAnsi="Times New Roman"/>
          <w:sz w:val="24"/>
          <w:szCs w:val="24"/>
        </w:rPr>
        <w:t>I+II</w:t>
      </w:r>
      <w:r w:rsidRPr="00AA45B1">
        <w:rPr>
          <w:rFonts w:ascii="Times New Roman" w:eastAsia="Arial" w:hAnsi="Times New Roman"/>
          <w:sz w:val="24"/>
          <w:szCs w:val="24"/>
        </w:rPr>
        <w:t xml:space="preserve"> </w:t>
      </w:r>
      <w:r w:rsidRPr="00AA45B1">
        <w:rPr>
          <w:rFonts w:ascii="Times New Roman" w:hAnsi="Times New Roman"/>
          <w:sz w:val="24"/>
          <w:szCs w:val="24"/>
        </w:rPr>
        <w:t>z</w:t>
      </w:r>
      <w:r w:rsidRPr="00AA45B1">
        <w:rPr>
          <w:rFonts w:ascii="Times New Roman" w:eastAsia="Arial" w:hAnsi="Times New Roman"/>
          <w:sz w:val="24"/>
          <w:szCs w:val="24"/>
        </w:rPr>
        <w:t xml:space="preserve"> </w:t>
      </w:r>
      <w:r w:rsidRPr="00AA45B1">
        <w:rPr>
          <w:rFonts w:ascii="Times New Roman" w:hAnsi="Times New Roman"/>
          <w:sz w:val="24"/>
          <w:szCs w:val="24"/>
        </w:rPr>
        <w:t>poziomem</w:t>
      </w:r>
      <w:r w:rsidRPr="00AA45B1">
        <w:rPr>
          <w:rFonts w:ascii="Times New Roman" w:eastAsia="Arial" w:hAnsi="Times New Roman"/>
          <w:sz w:val="24"/>
          <w:szCs w:val="24"/>
        </w:rPr>
        <w:t xml:space="preserve"> </w:t>
      </w:r>
      <w:r w:rsidRPr="00AA45B1">
        <w:rPr>
          <w:rFonts w:ascii="Times New Roman" w:hAnsi="Times New Roman"/>
          <w:sz w:val="24"/>
          <w:szCs w:val="24"/>
        </w:rPr>
        <w:t>ochrony</w:t>
      </w:r>
      <w:r w:rsidRPr="00AA45B1">
        <w:rPr>
          <w:rFonts w:ascii="Times New Roman" w:eastAsia="Arial" w:hAnsi="Times New Roman"/>
          <w:sz w:val="24"/>
          <w:szCs w:val="24"/>
        </w:rPr>
        <w:t xml:space="preserve"> &lt; 1,5kV</w:t>
      </w:r>
      <w:r w:rsidRPr="00AA45B1">
        <w:rPr>
          <w:rFonts w:ascii="Times New Roman" w:hAnsi="Times New Roman"/>
          <w:sz w:val="24"/>
          <w:szCs w:val="24"/>
        </w:rPr>
        <w:t>,</w:t>
      </w:r>
    </w:p>
    <w:p w14:paraId="1B8E91E5" w14:textId="77777777" w:rsidR="00C778E3" w:rsidRPr="00AA45B1" w:rsidRDefault="00C778E3" w:rsidP="000251BB">
      <w:pPr>
        <w:pStyle w:val="Akapitzlist"/>
        <w:numPr>
          <w:ilvl w:val="0"/>
          <w:numId w:val="40"/>
        </w:numPr>
        <w:jc w:val="both"/>
        <w:rPr>
          <w:rFonts w:ascii="Times New Roman" w:hAnsi="Times New Roman"/>
          <w:sz w:val="24"/>
          <w:szCs w:val="24"/>
        </w:rPr>
      </w:pPr>
      <w:r w:rsidRPr="00AA45B1">
        <w:rPr>
          <w:rFonts w:ascii="Times New Roman" w:hAnsi="Times New Roman"/>
          <w:sz w:val="24"/>
          <w:szCs w:val="24"/>
        </w:rPr>
        <w:t>W rozdzielniach piętrowych ogranicznik przepięć klasy II</w:t>
      </w:r>
    </w:p>
    <w:p w14:paraId="72C46CAB" w14:textId="2C06E709" w:rsidR="00105ABB" w:rsidRPr="00105ABB" w:rsidRDefault="00C778E3" w:rsidP="00105ABB">
      <w:pPr>
        <w:pStyle w:val="Akapitzlist"/>
        <w:numPr>
          <w:ilvl w:val="0"/>
          <w:numId w:val="40"/>
        </w:numPr>
        <w:jc w:val="both"/>
        <w:rPr>
          <w:rFonts w:ascii="Times New Roman" w:hAnsi="Times New Roman"/>
          <w:sz w:val="24"/>
          <w:szCs w:val="24"/>
        </w:rPr>
      </w:pPr>
      <w:r w:rsidRPr="00AA45B1">
        <w:rPr>
          <w:rFonts w:ascii="Times New Roman" w:hAnsi="Times New Roman"/>
          <w:sz w:val="24"/>
          <w:szCs w:val="24"/>
        </w:rPr>
        <w:t>W</w:t>
      </w:r>
      <w:r w:rsidRPr="00AA45B1">
        <w:rPr>
          <w:rFonts w:ascii="Times New Roman" w:eastAsia="Arial" w:hAnsi="Times New Roman"/>
          <w:sz w:val="24"/>
          <w:szCs w:val="24"/>
        </w:rPr>
        <w:t xml:space="preserve"> pomieszczeniach z czułymi urządzeniami elektronicznymi - ogranicznik kategorii D. Wyposażenie instalacji w ograniczniki kat. D pozostawia się w gestii Inwestora.</w:t>
      </w:r>
    </w:p>
    <w:p w14:paraId="3EABFAAD" w14:textId="0A5A1CCB" w:rsidR="00105ABB" w:rsidRPr="00AA45B1" w:rsidRDefault="00105ABB" w:rsidP="00105ABB">
      <w:pPr>
        <w:pStyle w:val="Nagwek3"/>
        <w:numPr>
          <w:ilvl w:val="1"/>
          <w:numId w:val="44"/>
        </w:numPr>
      </w:pPr>
      <w:bookmarkStart w:id="131" w:name="_Toc15988871"/>
      <w:r w:rsidRPr="00AA45B1">
        <w:t xml:space="preserve">Instalacja </w:t>
      </w:r>
      <w:r>
        <w:t>piorunochronna</w:t>
      </w:r>
      <w:bookmarkEnd w:id="131"/>
      <w:r w:rsidRPr="00AA45B1">
        <w:t xml:space="preserve"> </w:t>
      </w:r>
    </w:p>
    <w:p w14:paraId="66BC8F18" w14:textId="77777777" w:rsidR="00105ABB" w:rsidRPr="006D2076" w:rsidRDefault="00105ABB" w:rsidP="00105ABB">
      <w:pPr>
        <w:spacing w:before="120" w:after="120" w:line="276" w:lineRule="auto"/>
        <w:ind w:firstLine="567"/>
        <w:jc w:val="both"/>
      </w:pPr>
      <w:r w:rsidRPr="006D2076">
        <w:t xml:space="preserve">W celu zabezpieczenia obiektów przed skutkami wyładowań atmosferycznych zaprojektowano instalację piorunochronną. </w:t>
      </w:r>
    </w:p>
    <w:p w14:paraId="6ACA7A29" w14:textId="77777777" w:rsidR="00105ABB" w:rsidRPr="006D2076" w:rsidRDefault="00105ABB" w:rsidP="00105ABB">
      <w:pPr>
        <w:spacing w:before="120" w:after="120" w:line="276" w:lineRule="auto"/>
        <w:ind w:firstLine="567"/>
        <w:jc w:val="both"/>
      </w:pPr>
      <w:r w:rsidRPr="006D2076">
        <w:t xml:space="preserve">Instalację odgromową wykonać jako instalację o zwodach niskich z pręta stalowego ocynkowanego Φ 8mm przy czym przewód odprowadzający Φ </w:t>
      </w:r>
      <w:smartTag w:uri="urn:schemas-microsoft-com:office:smarttags" w:element="metricconverter">
        <w:smartTagPr>
          <w:attr w:name="ProductID" w:val="8 mm"/>
        </w:smartTagPr>
        <w:r w:rsidRPr="006D2076">
          <w:t>8 mm</w:t>
        </w:r>
      </w:smartTag>
      <w:r w:rsidRPr="006D2076">
        <w:t xml:space="preserve"> należy połączyć do zwodu niskiego na dachu z jednej strony, a z drugiej do złącza kontrolnego. </w:t>
      </w:r>
    </w:p>
    <w:p w14:paraId="74BD6D0E" w14:textId="77777777" w:rsidR="00105ABB" w:rsidRPr="006D2076" w:rsidRDefault="00105ABB" w:rsidP="00105ABB">
      <w:pPr>
        <w:spacing w:before="120" w:after="120" w:line="276" w:lineRule="auto"/>
        <w:ind w:firstLine="567"/>
        <w:jc w:val="both"/>
      </w:pPr>
      <w:r w:rsidRPr="006D2076">
        <w:t xml:space="preserve">Na kominach należy wykonać zwody pionowe wystające 100 cm ponad krawędź górną komina. Wszystkie elementy metalowe takie jak </w:t>
      </w:r>
      <w:proofErr w:type="spellStart"/>
      <w:r w:rsidRPr="006D2076">
        <w:t>np</w:t>
      </w:r>
      <w:proofErr w:type="spellEnd"/>
      <w:r w:rsidRPr="006D2076">
        <w:t xml:space="preserve"> obróbki blacharskie, rynny, elementy konstrukcyjne itp. znajdujące się na dachu należy połączyć z instalacją odgromową. Na dachu, zwody niskie z pręta </w:t>
      </w:r>
      <w:proofErr w:type="spellStart"/>
      <w:r w:rsidRPr="006D2076">
        <w:t>j.w</w:t>
      </w:r>
      <w:proofErr w:type="spellEnd"/>
      <w:r w:rsidRPr="006D2076">
        <w:t xml:space="preserve"> prowadzić na wspornikach klejonych.</w:t>
      </w:r>
    </w:p>
    <w:p w14:paraId="220D9D29" w14:textId="77777777" w:rsidR="00105ABB" w:rsidRPr="006D2076" w:rsidRDefault="00105ABB" w:rsidP="00105ABB">
      <w:pPr>
        <w:spacing w:before="120" w:after="120" w:line="276" w:lineRule="auto"/>
        <w:ind w:firstLine="567"/>
        <w:jc w:val="both"/>
      </w:pPr>
    </w:p>
    <w:p w14:paraId="7F52F719" w14:textId="77777777" w:rsidR="00105ABB" w:rsidRPr="006D2076" w:rsidRDefault="00105ABB" w:rsidP="00105ABB">
      <w:pPr>
        <w:spacing w:before="120" w:after="120" w:line="276" w:lineRule="auto"/>
        <w:ind w:firstLine="567"/>
        <w:jc w:val="both"/>
      </w:pPr>
      <w:r w:rsidRPr="006D2076">
        <w:t xml:space="preserve">Przewody odprowadzające z drutu </w:t>
      </w:r>
      <w:proofErr w:type="spellStart"/>
      <w:r w:rsidRPr="006D2076">
        <w:t>j.w</w:t>
      </w:r>
      <w:proofErr w:type="spellEnd"/>
      <w:r w:rsidRPr="006D2076">
        <w:t xml:space="preserve"> prowadzić po elewacji. W razie zmiany technologii wykonania ścian zewnętrznych i zastosowania ocieplenia proponuje się prowadzenie przewodów odprowadzających na elewacji w rurkach elektroinstalacyjnych pod warstwą ocieplenia. W takim przypadku złącza kontrolne umieścić w warstwie ocieplenia i licować z tynkiem.</w:t>
      </w:r>
    </w:p>
    <w:p w14:paraId="2CDE65AE" w14:textId="77777777" w:rsidR="00105ABB" w:rsidRPr="006D2076" w:rsidRDefault="00105ABB" w:rsidP="00105ABB">
      <w:pPr>
        <w:spacing w:before="120" w:after="120" w:line="276" w:lineRule="auto"/>
        <w:ind w:firstLine="567"/>
        <w:jc w:val="both"/>
      </w:pPr>
      <w:r w:rsidRPr="006D2076">
        <w:t>Planuje się wykonanie uziomu typu A prętowego z zastosowaniem prętów min. 6,0m. Pręty pogrążać w ziemi mechanicznie lub ręcznie.</w:t>
      </w:r>
    </w:p>
    <w:p w14:paraId="6AEF97C1" w14:textId="77777777" w:rsidR="00105ABB" w:rsidRPr="006D2076" w:rsidRDefault="00105ABB" w:rsidP="00105ABB">
      <w:pPr>
        <w:spacing w:before="120" w:after="120" w:line="276" w:lineRule="auto"/>
        <w:ind w:firstLine="567"/>
        <w:jc w:val="both"/>
      </w:pPr>
      <w:r w:rsidRPr="006D2076">
        <w:lastRenderedPageBreak/>
        <w:t xml:space="preserve">Podłączenie z uziomem prętowym wykonać jako skręcane poprzez złącze  kontrolne na wysokości 1.2 m nad terenem. </w:t>
      </w:r>
    </w:p>
    <w:p w14:paraId="049DB543" w14:textId="77777777" w:rsidR="00105ABB" w:rsidRPr="006D2076" w:rsidRDefault="00105ABB" w:rsidP="00105ABB">
      <w:pPr>
        <w:spacing w:before="120" w:after="120" w:line="276" w:lineRule="auto"/>
        <w:ind w:firstLine="567"/>
        <w:jc w:val="both"/>
      </w:pPr>
      <w:r w:rsidRPr="006D2076">
        <w:t>Po wykonaniu instalacji piorunochronnej należy wykonać pomiary sprawdzające rezystancji uziemienia. Rezystancja uziemienia ≤ 10Ω. Całość prac wykonać zgodnie z projektem oraz obowiązującymi przepisami i normami jak wyżej.</w:t>
      </w:r>
    </w:p>
    <w:p w14:paraId="313F7F6B" w14:textId="77777777" w:rsidR="00105ABB" w:rsidRPr="006D2076" w:rsidRDefault="00105ABB" w:rsidP="00105ABB">
      <w:pPr>
        <w:spacing w:before="120" w:after="120" w:line="276" w:lineRule="auto"/>
        <w:ind w:firstLine="567"/>
        <w:jc w:val="both"/>
      </w:pPr>
      <w:r w:rsidRPr="006D2076">
        <w:t xml:space="preserve">Elementy  stalowe  po  dokładnym  odrdzewieniu  pokryć  dwukrotnie  farbą chlorokauczukową  ogólnego  stosowania  oraz  nawierzchniową  (osłony  przewodów uziemiających). </w:t>
      </w:r>
    </w:p>
    <w:p w14:paraId="136C4348" w14:textId="70DA8926" w:rsidR="00105ABB" w:rsidRPr="00105ABB" w:rsidRDefault="00105ABB" w:rsidP="00105ABB">
      <w:pPr>
        <w:spacing w:before="120" w:after="120" w:line="276" w:lineRule="auto"/>
        <w:ind w:firstLine="567"/>
        <w:jc w:val="both"/>
      </w:pPr>
      <w:r w:rsidRPr="006D2076">
        <w:t>Złącza  elektryczne  i  gwinty  osprzętu  instalacji  odgromowej  pokryć  warstwą  wazeliny technicznej. Przewody uziemiające chronić przed korozją przez malowanie lepikiem 0,3m nad i 0,2m pod ziemią.</w:t>
      </w:r>
    </w:p>
    <w:p w14:paraId="08FDBCBA" w14:textId="3ED474A9" w:rsidR="00C778E3" w:rsidRPr="00AA45B1" w:rsidRDefault="00C778E3" w:rsidP="00596FBD">
      <w:pPr>
        <w:pStyle w:val="Nagwek3"/>
        <w:numPr>
          <w:ilvl w:val="1"/>
          <w:numId w:val="44"/>
        </w:numPr>
      </w:pPr>
      <w:bookmarkStart w:id="132" w:name="_Toc15327484"/>
      <w:bookmarkStart w:id="133" w:name="_Toc15988872"/>
      <w:r w:rsidRPr="00AA45B1">
        <w:t>Instalacja okablowania strukturalnego</w:t>
      </w:r>
      <w:bookmarkEnd w:id="132"/>
      <w:bookmarkEnd w:id="133"/>
    </w:p>
    <w:p w14:paraId="093DE964" w14:textId="77777777" w:rsidR="00C778E3" w:rsidRPr="00AA45B1" w:rsidRDefault="00C778E3" w:rsidP="000251BB">
      <w:pPr>
        <w:spacing w:before="120" w:after="120" w:line="276" w:lineRule="auto"/>
        <w:ind w:firstLine="567"/>
        <w:jc w:val="both"/>
        <w:rPr>
          <w:b/>
        </w:rPr>
      </w:pPr>
      <w:r w:rsidRPr="00AA45B1">
        <w:t>Niniejszy</w:t>
      </w:r>
      <w:r w:rsidRPr="00AA45B1">
        <w:rPr>
          <w:rFonts w:eastAsia="Arial"/>
        </w:rPr>
        <w:t xml:space="preserve"> </w:t>
      </w:r>
      <w:r w:rsidRPr="00AA45B1">
        <w:t>rozdział</w:t>
      </w:r>
      <w:r w:rsidRPr="00AA45B1">
        <w:rPr>
          <w:rFonts w:eastAsia="Arial"/>
        </w:rPr>
        <w:t xml:space="preserve"> </w:t>
      </w:r>
      <w:r w:rsidRPr="00AA45B1">
        <w:t>opracowania</w:t>
      </w:r>
      <w:r w:rsidRPr="00AA45B1">
        <w:rPr>
          <w:rFonts w:eastAsia="Arial"/>
        </w:rPr>
        <w:t xml:space="preserve"> </w:t>
      </w:r>
      <w:r w:rsidRPr="00AA45B1">
        <w:t>obejmuje</w:t>
      </w:r>
      <w:r w:rsidRPr="00AA45B1">
        <w:rPr>
          <w:rFonts w:eastAsia="Arial"/>
        </w:rPr>
        <w:t xml:space="preserve"> </w:t>
      </w:r>
      <w:r w:rsidRPr="00AA45B1">
        <w:t>projekt</w:t>
      </w:r>
      <w:r w:rsidRPr="00AA45B1">
        <w:rPr>
          <w:rFonts w:eastAsia="Arial"/>
        </w:rPr>
        <w:t xml:space="preserve"> </w:t>
      </w:r>
      <w:r w:rsidRPr="00AA45B1">
        <w:t>instalacji</w:t>
      </w:r>
      <w:r w:rsidRPr="00AA45B1">
        <w:rPr>
          <w:rFonts w:eastAsia="Arial"/>
        </w:rPr>
        <w:t xml:space="preserve"> </w:t>
      </w:r>
      <w:r w:rsidRPr="00AA45B1">
        <w:t>okablowania</w:t>
      </w:r>
      <w:r w:rsidRPr="00AA45B1">
        <w:rPr>
          <w:rFonts w:eastAsia="Arial"/>
        </w:rPr>
        <w:t xml:space="preserve"> </w:t>
      </w:r>
      <w:r w:rsidRPr="00AA45B1">
        <w:t>strukturalnego</w:t>
      </w:r>
      <w:r w:rsidRPr="00AA45B1">
        <w:rPr>
          <w:rFonts w:eastAsia="Arial"/>
        </w:rPr>
        <w:t xml:space="preserve"> </w:t>
      </w:r>
      <w:r w:rsidRPr="00AA45B1">
        <w:t>(instalacja</w:t>
      </w:r>
      <w:r w:rsidRPr="00AA45B1">
        <w:rPr>
          <w:rFonts w:eastAsia="Arial"/>
        </w:rPr>
        <w:t xml:space="preserve"> </w:t>
      </w:r>
      <w:r w:rsidRPr="00AA45B1">
        <w:t>telefoniczna</w:t>
      </w:r>
      <w:r w:rsidRPr="00AA45B1">
        <w:rPr>
          <w:rFonts w:eastAsia="Arial"/>
        </w:rPr>
        <w:t xml:space="preserve"> </w:t>
      </w:r>
      <w:r w:rsidRPr="00AA45B1">
        <w:t>i</w:t>
      </w:r>
      <w:r w:rsidRPr="00AA45B1">
        <w:rPr>
          <w:rFonts w:eastAsia="Arial"/>
        </w:rPr>
        <w:t xml:space="preserve"> </w:t>
      </w:r>
      <w:r w:rsidRPr="00AA45B1">
        <w:t>komputerowa).</w:t>
      </w:r>
      <w:r w:rsidRPr="00AA45B1">
        <w:rPr>
          <w:rFonts w:eastAsia="Arial"/>
        </w:rPr>
        <w:t xml:space="preserve"> </w:t>
      </w:r>
      <w:r w:rsidRPr="00AA45B1">
        <w:t>Projektowana</w:t>
      </w:r>
      <w:r w:rsidRPr="00AA45B1">
        <w:rPr>
          <w:rFonts w:eastAsia="Arial"/>
        </w:rPr>
        <w:t xml:space="preserve"> </w:t>
      </w:r>
      <w:r w:rsidRPr="00AA45B1">
        <w:t>sieć</w:t>
      </w:r>
      <w:r w:rsidRPr="00AA45B1">
        <w:rPr>
          <w:rFonts w:eastAsia="Arial"/>
        </w:rPr>
        <w:t xml:space="preserve"> </w:t>
      </w:r>
      <w:r w:rsidRPr="00AA45B1">
        <w:t>jest</w:t>
      </w:r>
      <w:r w:rsidRPr="00AA45B1">
        <w:rPr>
          <w:rFonts w:eastAsia="Arial"/>
        </w:rPr>
        <w:t xml:space="preserve"> </w:t>
      </w:r>
      <w:r w:rsidRPr="00AA45B1">
        <w:t>uniwersalnym</w:t>
      </w:r>
      <w:r w:rsidRPr="00AA45B1">
        <w:rPr>
          <w:rFonts w:eastAsia="Arial"/>
        </w:rPr>
        <w:t xml:space="preserve"> </w:t>
      </w:r>
      <w:r w:rsidRPr="00AA45B1">
        <w:t>rozwiązaniem</w:t>
      </w:r>
      <w:r w:rsidRPr="00AA45B1">
        <w:rPr>
          <w:rFonts w:eastAsia="Arial"/>
        </w:rPr>
        <w:t xml:space="preserve"> </w:t>
      </w:r>
      <w:r w:rsidRPr="00AA45B1">
        <w:t>umożliwiającym</w:t>
      </w:r>
      <w:r w:rsidRPr="00AA45B1">
        <w:rPr>
          <w:rFonts w:eastAsia="Arial"/>
        </w:rPr>
        <w:t xml:space="preserve"> </w:t>
      </w:r>
      <w:r w:rsidRPr="00AA45B1">
        <w:t>użytkownikom</w:t>
      </w:r>
      <w:r w:rsidRPr="00AA45B1">
        <w:rPr>
          <w:rFonts w:eastAsia="Arial"/>
        </w:rPr>
        <w:t xml:space="preserve"> </w:t>
      </w:r>
      <w:r w:rsidRPr="00AA45B1">
        <w:t>dowolną</w:t>
      </w:r>
      <w:r w:rsidRPr="00AA45B1">
        <w:rPr>
          <w:rFonts w:eastAsia="Arial"/>
        </w:rPr>
        <w:t xml:space="preserve"> </w:t>
      </w:r>
      <w:r w:rsidRPr="00AA45B1">
        <w:t>konfigurację</w:t>
      </w:r>
      <w:r w:rsidRPr="00AA45B1">
        <w:rPr>
          <w:rFonts w:eastAsia="Arial"/>
        </w:rPr>
        <w:t xml:space="preserve"> </w:t>
      </w:r>
      <w:r w:rsidRPr="00AA45B1">
        <w:t>łączy</w:t>
      </w:r>
      <w:r w:rsidRPr="00AA45B1">
        <w:rPr>
          <w:rFonts w:eastAsia="Arial"/>
        </w:rPr>
        <w:t xml:space="preserve"> </w:t>
      </w:r>
      <w:r w:rsidRPr="00AA45B1">
        <w:t>w</w:t>
      </w:r>
      <w:r w:rsidRPr="00AA45B1">
        <w:rPr>
          <w:rFonts w:eastAsia="Arial"/>
        </w:rPr>
        <w:t xml:space="preserve"> </w:t>
      </w:r>
      <w:r w:rsidRPr="00AA45B1">
        <w:t>polach</w:t>
      </w:r>
      <w:r w:rsidRPr="00AA45B1">
        <w:rPr>
          <w:rFonts w:eastAsia="Arial"/>
        </w:rPr>
        <w:t xml:space="preserve"> </w:t>
      </w:r>
      <w:r w:rsidRPr="00AA45B1">
        <w:t>krosowych,</w:t>
      </w:r>
      <w:r w:rsidRPr="00AA45B1">
        <w:rPr>
          <w:rFonts w:eastAsia="Arial"/>
        </w:rPr>
        <w:t xml:space="preserve"> </w:t>
      </w:r>
      <w:r w:rsidRPr="00AA45B1">
        <w:t>niezależnie</w:t>
      </w:r>
      <w:r w:rsidRPr="00AA45B1">
        <w:rPr>
          <w:rFonts w:eastAsia="Arial"/>
        </w:rPr>
        <w:t xml:space="preserve"> </w:t>
      </w:r>
      <w:r w:rsidRPr="00AA45B1">
        <w:t>od</w:t>
      </w:r>
      <w:r w:rsidRPr="00AA45B1">
        <w:rPr>
          <w:rFonts w:eastAsia="Arial"/>
        </w:rPr>
        <w:t xml:space="preserve"> </w:t>
      </w:r>
      <w:r w:rsidRPr="00AA45B1">
        <w:t>rodzaju</w:t>
      </w:r>
      <w:r w:rsidRPr="00AA45B1">
        <w:rPr>
          <w:rFonts w:eastAsia="Arial"/>
        </w:rPr>
        <w:t xml:space="preserve"> </w:t>
      </w:r>
      <w:r w:rsidRPr="00AA45B1">
        <w:t>przesyłanego</w:t>
      </w:r>
      <w:r w:rsidRPr="00AA45B1">
        <w:rPr>
          <w:rFonts w:eastAsia="Arial"/>
        </w:rPr>
        <w:t xml:space="preserve"> </w:t>
      </w:r>
      <w:r w:rsidRPr="00AA45B1">
        <w:t>sygnału</w:t>
      </w:r>
      <w:r w:rsidRPr="00AA45B1">
        <w:rPr>
          <w:rFonts w:eastAsia="Arial"/>
        </w:rPr>
        <w:t xml:space="preserve"> </w:t>
      </w:r>
      <w:r w:rsidRPr="00AA45B1">
        <w:t>jak</w:t>
      </w:r>
      <w:r w:rsidRPr="00AA45B1">
        <w:rPr>
          <w:rFonts w:eastAsia="Arial"/>
        </w:rPr>
        <w:t xml:space="preserve"> </w:t>
      </w:r>
      <w:r w:rsidRPr="00AA45B1">
        <w:t>i</w:t>
      </w:r>
      <w:r w:rsidRPr="00AA45B1">
        <w:rPr>
          <w:rFonts w:eastAsia="Arial"/>
        </w:rPr>
        <w:t xml:space="preserve"> </w:t>
      </w:r>
      <w:r w:rsidRPr="00AA45B1">
        <w:t>miejsca</w:t>
      </w:r>
      <w:r w:rsidRPr="00AA45B1">
        <w:rPr>
          <w:rFonts w:eastAsia="Arial"/>
        </w:rPr>
        <w:t xml:space="preserve"> </w:t>
      </w:r>
      <w:r w:rsidRPr="00AA45B1">
        <w:t>odbioru.</w:t>
      </w:r>
      <w:r w:rsidRPr="00AA45B1">
        <w:rPr>
          <w:rFonts w:eastAsia="Arial"/>
        </w:rPr>
        <w:t xml:space="preserve"> Planuje się rozbudowę instalacji z istniejącego Punktu Dystrybucyjnego. Okablowanie wykonać kablem </w:t>
      </w:r>
      <w:r>
        <w:rPr>
          <w:rFonts w:eastAsia="Arial"/>
        </w:rPr>
        <w:t>F</w:t>
      </w:r>
      <w:r w:rsidRPr="00AA45B1">
        <w:rPr>
          <w:rFonts w:eastAsia="Arial"/>
        </w:rPr>
        <w:t>TP kat. 5e.</w:t>
      </w:r>
    </w:p>
    <w:p w14:paraId="272F4F30" w14:textId="77777777" w:rsidR="00C778E3" w:rsidRPr="00AA45B1" w:rsidRDefault="00C778E3" w:rsidP="000251BB">
      <w:pPr>
        <w:spacing w:before="120" w:after="120" w:line="276" w:lineRule="auto"/>
        <w:ind w:firstLine="567"/>
        <w:jc w:val="both"/>
      </w:pPr>
      <w:r w:rsidRPr="00AA45B1">
        <w:t>Późniejsza</w:t>
      </w:r>
      <w:r w:rsidRPr="00AA45B1">
        <w:rPr>
          <w:rFonts w:eastAsia="Arial"/>
        </w:rPr>
        <w:t xml:space="preserve"> </w:t>
      </w:r>
      <w:r w:rsidRPr="00AA45B1">
        <w:t>administracja</w:t>
      </w:r>
      <w:r w:rsidRPr="00AA45B1">
        <w:rPr>
          <w:rFonts w:eastAsia="Arial"/>
        </w:rPr>
        <w:t xml:space="preserve"> </w:t>
      </w:r>
      <w:r w:rsidRPr="00AA45B1">
        <w:t>siecią</w:t>
      </w:r>
      <w:r w:rsidRPr="00AA45B1">
        <w:rPr>
          <w:rFonts w:eastAsia="Arial"/>
        </w:rPr>
        <w:t xml:space="preserve"> </w:t>
      </w:r>
      <w:r w:rsidRPr="00AA45B1">
        <w:t>komputerową</w:t>
      </w:r>
      <w:r w:rsidRPr="00AA45B1">
        <w:rPr>
          <w:rFonts w:eastAsia="Arial"/>
        </w:rPr>
        <w:t xml:space="preserve"> pozostaje </w:t>
      </w:r>
      <w:r w:rsidRPr="00AA45B1">
        <w:t>w</w:t>
      </w:r>
      <w:r w:rsidRPr="00AA45B1">
        <w:rPr>
          <w:rFonts w:eastAsia="Arial"/>
        </w:rPr>
        <w:t xml:space="preserve"> </w:t>
      </w:r>
      <w:r w:rsidRPr="00AA45B1">
        <w:t>gestii</w:t>
      </w:r>
      <w:r w:rsidRPr="00AA45B1">
        <w:rPr>
          <w:rFonts w:eastAsia="Arial"/>
        </w:rPr>
        <w:t xml:space="preserve"> </w:t>
      </w:r>
      <w:r w:rsidRPr="00AA45B1">
        <w:t>Inwestora.</w:t>
      </w:r>
    </w:p>
    <w:p w14:paraId="5CFD9E35" w14:textId="77777777" w:rsidR="00C778E3" w:rsidRPr="00AA45B1" w:rsidRDefault="00C778E3" w:rsidP="000251BB">
      <w:pPr>
        <w:spacing w:before="120" w:after="120" w:line="276" w:lineRule="auto"/>
        <w:ind w:firstLine="567"/>
        <w:jc w:val="both"/>
      </w:pPr>
      <w:r w:rsidRPr="00AA45B1">
        <w:t>Wszystkie elementy pasywne składające się na okablowanie strukturalne będą pochodzić z jednolitej oferty producenta reprezentującej kompletny system w takim zakresie, aby zostały spełnione warunki niezbędne do uzyskania certyfikatu gwarancyjnego w/w producenta.</w:t>
      </w:r>
    </w:p>
    <w:p w14:paraId="08AB32D2" w14:textId="48E67BA6" w:rsidR="00C778E3" w:rsidRPr="00AA45B1" w:rsidRDefault="00C778E3" w:rsidP="00596FBD">
      <w:pPr>
        <w:pStyle w:val="Nagwek4"/>
        <w:numPr>
          <w:ilvl w:val="2"/>
          <w:numId w:val="44"/>
        </w:numPr>
      </w:pPr>
      <w:bookmarkStart w:id="134" w:name="_Toc450487079"/>
      <w:r w:rsidRPr="00AA45B1">
        <w:t>Struktura systemu okablowania.</w:t>
      </w:r>
      <w:bookmarkEnd w:id="134"/>
    </w:p>
    <w:p w14:paraId="2AC9546B" w14:textId="77777777" w:rsidR="00C778E3" w:rsidRPr="00AA45B1" w:rsidRDefault="00C778E3" w:rsidP="000251BB">
      <w:pPr>
        <w:spacing w:before="120" w:after="120" w:line="276" w:lineRule="auto"/>
        <w:ind w:firstLine="567"/>
        <w:jc w:val="both"/>
      </w:pPr>
      <w:r w:rsidRPr="00AA45B1">
        <w:t>Zadaniem</w:t>
      </w:r>
      <w:r w:rsidRPr="00AA45B1">
        <w:rPr>
          <w:rFonts w:eastAsia="Arial"/>
        </w:rPr>
        <w:t xml:space="preserve"> </w:t>
      </w:r>
      <w:r w:rsidRPr="00AA45B1">
        <w:t>instalacji</w:t>
      </w:r>
      <w:r w:rsidRPr="00AA45B1">
        <w:rPr>
          <w:rFonts w:eastAsia="Arial"/>
        </w:rPr>
        <w:t xml:space="preserve"> </w:t>
      </w:r>
      <w:r w:rsidRPr="00AA45B1">
        <w:t>teleinformatycznej</w:t>
      </w:r>
      <w:r w:rsidRPr="00AA45B1">
        <w:rPr>
          <w:rFonts w:eastAsia="Arial"/>
        </w:rPr>
        <w:t xml:space="preserve"> </w:t>
      </w:r>
      <w:r w:rsidRPr="00AA45B1">
        <w:t>jest</w:t>
      </w:r>
      <w:r w:rsidRPr="00AA45B1">
        <w:rPr>
          <w:rFonts w:eastAsia="Arial"/>
        </w:rPr>
        <w:t xml:space="preserve"> </w:t>
      </w:r>
      <w:r w:rsidRPr="00AA45B1">
        <w:t>zapewnienie</w:t>
      </w:r>
      <w:r w:rsidRPr="00AA45B1">
        <w:rPr>
          <w:rFonts w:eastAsia="Arial"/>
        </w:rPr>
        <w:t xml:space="preserve"> </w:t>
      </w:r>
      <w:r w:rsidRPr="00AA45B1">
        <w:t>transmisji</w:t>
      </w:r>
      <w:r w:rsidRPr="00AA45B1">
        <w:rPr>
          <w:rFonts w:eastAsia="Arial"/>
        </w:rPr>
        <w:t xml:space="preserve"> </w:t>
      </w:r>
      <w:r w:rsidRPr="00AA45B1">
        <w:t>danych</w:t>
      </w:r>
      <w:r w:rsidRPr="00AA45B1">
        <w:rPr>
          <w:rFonts w:eastAsia="Arial"/>
        </w:rPr>
        <w:t xml:space="preserve"> </w:t>
      </w:r>
      <w:r w:rsidRPr="00AA45B1">
        <w:t>poprzez</w:t>
      </w:r>
      <w:r w:rsidRPr="00AA45B1">
        <w:rPr>
          <w:rFonts w:eastAsia="Arial"/>
        </w:rPr>
        <w:t xml:space="preserve"> </w:t>
      </w:r>
      <w:r w:rsidRPr="00AA45B1">
        <w:t>okablowanie</w:t>
      </w:r>
      <w:r w:rsidRPr="00AA45B1">
        <w:rPr>
          <w:rFonts w:eastAsia="Arial"/>
        </w:rPr>
        <w:t xml:space="preserve"> </w:t>
      </w:r>
      <w:r w:rsidRPr="00AA45B1">
        <w:t>kategorii</w:t>
      </w:r>
      <w:r w:rsidRPr="00AA45B1">
        <w:rPr>
          <w:rFonts w:eastAsia="Arial"/>
        </w:rPr>
        <w:t xml:space="preserve"> 5e</w:t>
      </w:r>
      <w:r w:rsidRPr="00AA45B1">
        <w:t>.Instalacja</w:t>
      </w:r>
      <w:r w:rsidRPr="00AA45B1">
        <w:rPr>
          <w:rFonts w:eastAsia="Arial"/>
        </w:rPr>
        <w:t xml:space="preserve"> </w:t>
      </w:r>
      <w:r w:rsidRPr="00AA45B1">
        <w:t>logiczna</w:t>
      </w:r>
      <w:r w:rsidRPr="00AA45B1">
        <w:rPr>
          <w:rFonts w:eastAsia="Arial"/>
        </w:rPr>
        <w:t xml:space="preserve"> </w:t>
      </w:r>
      <w:r w:rsidRPr="00AA45B1">
        <w:t>obejmuje</w:t>
      </w:r>
      <w:r w:rsidRPr="00AA45B1">
        <w:rPr>
          <w:rFonts w:eastAsia="Arial"/>
        </w:rPr>
        <w:t xml:space="preserve"> komplety </w:t>
      </w:r>
      <w:r w:rsidRPr="00AA45B1">
        <w:t>gniazd</w:t>
      </w:r>
      <w:r w:rsidRPr="00AA45B1">
        <w:rPr>
          <w:rFonts w:eastAsia="Arial"/>
        </w:rPr>
        <w:t xml:space="preserve"> </w:t>
      </w:r>
      <w:r w:rsidRPr="00AA45B1">
        <w:t>teleinformatycznych</w:t>
      </w:r>
      <w:r w:rsidRPr="00AA45B1">
        <w:rPr>
          <w:rFonts w:eastAsia="Arial"/>
        </w:rPr>
        <w:t xml:space="preserve"> </w:t>
      </w:r>
    </w:p>
    <w:p w14:paraId="08B85435" w14:textId="77777777" w:rsidR="00C778E3" w:rsidRPr="00AA45B1" w:rsidRDefault="00C778E3" w:rsidP="00C778E3">
      <w:pPr>
        <w:spacing w:line="276" w:lineRule="auto"/>
        <w:jc w:val="both"/>
      </w:pPr>
      <w:r w:rsidRPr="00AA45B1">
        <w:tab/>
        <w:t>a) okablowanie</w:t>
      </w:r>
      <w:r w:rsidRPr="00AA45B1">
        <w:rPr>
          <w:rFonts w:eastAsia="Arial"/>
        </w:rPr>
        <w:t xml:space="preserve"> </w:t>
      </w:r>
      <w:r w:rsidRPr="00AA45B1">
        <w:t>poziome</w:t>
      </w:r>
    </w:p>
    <w:p w14:paraId="228325BC" w14:textId="77777777" w:rsidR="00C778E3" w:rsidRPr="00AA45B1" w:rsidRDefault="00C778E3" w:rsidP="000251BB">
      <w:pPr>
        <w:spacing w:before="120" w:after="120" w:line="276" w:lineRule="auto"/>
        <w:ind w:firstLine="567"/>
        <w:jc w:val="both"/>
      </w:pPr>
      <w:r w:rsidRPr="00AA45B1">
        <w:t>Punkt</w:t>
      </w:r>
      <w:r w:rsidRPr="00AA45B1">
        <w:rPr>
          <w:rFonts w:eastAsia="Arial"/>
        </w:rPr>
        <w:t xml:space="preserve"> </w:t>
      </w:r>
      <w:r w:rsidRPr="00AA45B1">
        <w:t>logiczny</w:t>
      </w:r>
      <w:r w:rsidRPr="00AA45B1">
        <w:rPr>
          <w:rFonts w:eastAsia="Arial"/>
        </w:rPr>
        <w:t xml:space="preserve"> </w:t>
      </w:r>
      <w:r w:rsidRPr="00AA45B1">
        <w:t>PL</w:t>
      </w:r>
      <w:r w:rsidRPr="00AA45B1">
        <w:rPr>
          <w:rFonts w:eastAsia="Arial"/>
        </w:rPr>
        <w:t xml:space="preserve"> </w:t>
      </w:r>
      <w:r w:rsidRPr="00AA45B1">
        <w:t>występuje</w:t>
      </w:r>
      <w:r w:rsidRPr="00AA45B1">
        <w:rPr>
          <w:rFonts w:eastAsia="Arial"/>
        </w:rPr>
        <w:t xml:space="preserve"> </w:t>
      </w:r>
      <w:r w:rsidRPr="00AA45B1">
        <w:t>w</w:t>
      </w:r>
      <w:r w:rsidRPr="00AA45B1">
        <w:rPr>
          <w:rFonts w:eastAsia="Arial"/>
        </w:rPr>
        <w:t xml:space="preserve"> </w:t>
      </w:r>
      <w:r w:rsidRPr="00AA45B1">
        <w:t>następującej</w:t>
      </w:r>
      <w:r w:rsidRPr="00AA45B1">
        <w:rPr>
          <w:rFonts w:eastAsia="Arial"/>
        </w:rPr>
        <w:t xml:space="preserve"> </w:t>
      </w:r>
      <w:r w:rsidRPr="00AA45B1">
        <w:t>konfiguracji:</w:t>
      </w:r>
    </w:p>
    <w:p w14:paraId="1C4B64C8" w14:textId="77777777" w:rsidR="00C778E3" w:rsidRPr="00AA45B1" w:rsidRDefault="00C778E3" w:rsidP="000251BB">
      <w:pPr>
        <w:pStyle w:val="Akapitzlist"/>
        <w:numPr>
          <w:ilvl w:val="0"/>
          <w:numId w:val="41"/>
        </w:numPr>
        <w:jc w:val="both"/>
        <w:rPr>
          <w:rFonts w:ascii="Times New Roman" w:hAnsi="Times New Roman"/>
          <w:sz w:val="24"/>
          <w:szCs w:val="24"/>
        </w:rPr>
      </w:pPr>
      <w:r w:rsidRPr="00AA45B1">
        <w:rPr>
          <w:rFonts w:ascii="Times New Roman" w:hAnsi="Times New Roman"/>
          <w:sz w:val="24"/>
          <w:szCs w:val="24"/>
        </w:rPr>
        <w:t>jedno</w:t>
      </w:r>
      <w:r w:rsidRPr="00AA45B1">
        <w:rPr>
          <w:rFonts w:ascii="Times New Roman" w:eastAsia="Arial" w:hAnsi="Times New Roman"/>
          <w:sz w:val="24"/>
          <w:szCs w:val="24"/>
        </w:rPr>
        <w:t xml:space="preserve"> </w:t>
      </w:r>
      <w:r w:rsidRPr="00AA45B1">
        <w:rPr>
          <w:rFonts w:ascii="Times New Roman" w:hAnsi="Times New Roman"/>
          <w:sz w:val="24"/>
          <w:szCs w:val="24"/>
        </w:rPr>
        <w:t>gniazdo</w:t>
      </w:r>
      <w:r w:rsidRPr="00AA45B1">
        <w:rPr>
          <w:rFonts w:ascii="Times New Roman" w:eastAsia="Arial" w:hAnsi="Times New Roman"/>
          <w:sz w:val="24"/>
          <w:szCs w:val="24"/>
        </w:rPr>
        <w:t xml:space="preserve"> </w:t>
      </w:r>
      <w:r w:rsidRPr="00AA45B1">
        <w:rPr>
          <w:rFonts w:ascii="Times New Roman" w:hAnsi="Times New Roman"/>
          <w:sz w:val="24"/>
          <w:szCs w:val="24"/>
        </w:rPr>
        <w:t>teleinformatyczne</w:t>
      </w:r>
      <w:r w:rsidRPr="00AA45B1">
        <w:rPr>
          <w:rFonts w:ascii="Times New Roman" w:eastAsia="Arial" w:hAnsi="Times New Roman"/>
          <w:sz w:val="24"/>
          <w:szCs w:val="24"/>
        </w:rPr>
        <w:t xml:space="preserve"> </w:t>
      </w:r>
      <w:r w:rsidRPr="00AA45B1">
        <w:rPr>
          <w:rFonts w:ascii="Times New Roman" w:hAnsi="Times New Roman"/>
          <w:sz w:val="24"/>
          <w:szCs w:val="24"/>
        </w:rPr>
        <w:t>2xRJ45</w:t>
      </w:r>
      <w:r w:rsidRPr="00AA45B1">
        <w:rPr>
          <w:rFonts w:ascii="Times New Roman" w:eastAsia="Arial" w:hAnsi="Times New Roman"/>
          <w:sz w:val="24"/>
          <w:szCs w:val="24"/>
        </w:rPr>
        <w:t xml:space="preserve"> </w:t>
      </w:r>
      <w:r w:rsidRPr="00AA45B1">
        <w:rPr>
          <w:rFonts w:ascii="Times New Roman" w:hAnsi="Times New Roman"/>
          <w:sz w:val="24"/>
          <w:szCs w:val="24"/>
        </w:rPr>
        <w:t>(komputer/telefon),</w:t>
      </w:r>
      <w:r w:rsidRPr="00AA45B1">
        <w:rPr>
          <w:rFonts w:ascii="Times New Roman" w:eastAsia="Arial" w:hAnsi="Times New Roman"/>
          <w:sz w:val="24"/>
          <w:szCs w:val="24"/>
        </w:rPr>
        <w:t xml:space="preserve"> </w:t>
      </w:r>
      <w:r w:rsidRPr="00AA45B1">
        <w:rPr>
          <w:rFonts w:ascii="Times New Roman" w:hAnsi="Times New Roman"/>
          <w:sz w:val="24"/>
          <w:szCs w:val="24"/>
        </w:rPr>
        <w:t>montowane</w:t>
      </w:r>
      <w:r w:rsidRPr="00AA45B1">
        <w:rPr>
          <w:rFonts w:ascii="Times New Roman" w:eastAsia="Arial" w:hAnsi="Times New Roman"/>
          <w:sz w:val="24"/>
          <w:szCs w:val="24"/>
        </w:rPr>
        <w:t xml:space="preserve"> </w:t>
      </w:r>
      <w:r w:rsidRPr="00AA45B1">
        <w:rPr>
          <w:rFonts w:ascii="Times New Roman" w:hAnsi="Times New Roman"/>
          <w:sz w:val="24"/>
          <w:szCs w:val="24"/>
        </w:rPr>
        <w:t>w</w:t>
      </w:r>
      <w:r w:rsidRPr="00AA45B1">
        <w:rPr>
          <w:rFonts w:ascii="Times New Roman" w:eastAsia="Arial" w:hAnsi="Times New Roman"/>
          <w:sz w:val="24"/>
          <w:szCs w:val="24"/>
        </w:rPr>
        <w:t xml:space="preserve"> </w:t>
      </w:r>
      <w:r w:rsidRPr="00AA45B1">
        <w:rPr>
          <w:rFonts w:ascii="Times New Roman" w:hAnsi="Times New Roman"/>
          <w:sz w:val="24"/>
          <w:szCs w:val="24"/>
        </w:rPr>
        <w:t>puszce</w:t>
      </w:r>
      <w:r w:rsidRPr="00AA45B1">
        <w:rPr>
          <w:rFonts w:ascii="Times New Roman" w:eastAsia="Arial" w:hAnsi="Times New Roman"/>
          <w:sz w:val="24"/>
          <w:szCs w:val="24"/>
        </w:rPr>
        <w:t xml:space="preserve"> </w:t>
      </w:r>
      <w:r w:rsidRPr="00AA45B1">
        <w:rPr>
          <w:rFonts w:ascii="Times New Roman" w:hAnsi="Times New Roman"/>
          <w:sz w:val="24"/>
          <w:szCs w:val="24"/>
        </w:rPr>
        <w:t>podtynkowej.</w:t>
      </w:r>
    </w:p>
    <w:p w14:paraId="13660B13" w14:textId="77777777" w:rsidR="00C778E3" w:rsidRPr="00AA45B1" w:rsidRDefault="00C778E3" w:rsidP="000251BB">
      <w:pPr>
        <w:spacing w:before="120" w:after="120" w:line="276" w:lineRule="auto"/>
        <w:ind w:firstLine="567"/>
        <w:jc w:val="both"/>
        <w:rPr>
          <w:rFonts w:eastAsia="Arial"/>
        </w:rPr>
      </w:pPr>
      <w:r w:rsidRPr="00AA45B1">
        <w:t>Kable</w:t>
      </w:r>
      <w:r w:rsidRPr="00AA45B1">
        <w:rPr>
          <w:rFonts w:eastAsia="Arial"/>
        </w:rPr>
        <w:t xml:space="preserve"> </w:t>
      </w:r>
      <w:r w:rsidRPr="00AA45B1">
        <w:t>sieci</w:t>
      </w:r>
      <w:r w:rsidRPr="00AA45B1">
        <w:rPr>
          <w:rFonts w:eastAsia="Arial"/>
        </w:rPr>
        <w:t xml:space="preserve"> </w:t>
      </w:r>
      <w:r w:rsidRPr="00AA45B1">
        <w:t>teleinformatycznej</w:t>
      </w:r>
      <w:r w:rsidRPr="00AA45B1">
        <w:rPr>
          <w:rFonts w:eastAsia="Arial"/>
        </w:rPr>
        <w:t xml:space="preserve"> </w:t>
      </w:r>
      <w:r w:rsidRPr="00AA45B1">
        <w:t>należy</w:t>
      </w:r>
      <w:r w:rsidRPr="00AA45B1">
        <w:rPr>
          <w:rFonts w:eastAsia="Arial"/>
        </w:rPr>
        <w:t xml:space="preserve"> </w:t>
      </w:r>
      <w:r w:rsidRPr="00AA45B1">
        <w:t>prowadzić</w:t>
      </w:r>
      <w:r w:rsidRPr="00AA45B1">
        <w:rPr>
          <w:rFonts w:eastAsia="Arial"/>
        </w:rPr>
        <w:t xml:space="preserve"> </w:t>
      </w:r>
      <w:r w:rsidRPr="00AA45B1">
        <w:t>w</w:t>
      </w:r>
      <w:r w:rsidRPr="00AA45B1">
        <w:rPr>
          <w:rFonts w:eastAsia="Arial"/>
        </w:rPr>
        <w:t xml:space="preserve"> </w:t>
      </w:r>
      <w:r w:rsidRPr="00AA45B1">
        <w:t>wydzielonych</w:t>
      </w:r>
      <w:r w:rsidRPr="00AA45B1">
        <w:rPr>
          <w:rFonts w:eastAsia="Arial"/>
        </w:rPr>
        <w:t xml:space="preserve"> </w:t>
      </w:r>
      <w:r w:rsidRPr="00AA45B1">
        <w:t>trasach</w:t>
      </w:r>
      <w:r w:rsidRPr="00AA45B1">
        <w:rPr>
          <w:rFonts w:eastAsia="Arial"/>
        </w:rPr>
        <w:t xml:space="preserve"> </w:t>
      </w:r>
      <w:r w:rsidRPr="00AA45B1">
        <w:t>wg</w:t>
      </w:r>
      <w:r w:rsidRPr="00AA45B1">
        <w:rPr>
          <w:rFonts w:eastAsia="Arial"/>
        </w:rPr>
        <w:t xml:space="preserve"> </w:t>
      </w:r>
      <w:r w:rsidRPr="00AA45B1">
        <w:t>następujących</w:t>
      </w:r>
      <w:r w:rsidRPr="00AA45B1">
        <w:rPr>
          <w:rFonts w:eastAsia="Arial"/>
        </w:rPr>
        <w:t xml:space="preserve"> </w:t>
      </w:r>
      <w:r w:rsidRPr="00AA45B1">
        <w:t>wymagań:</w:t>
      </w:r>
      <w:r w:rsidRPr="00AA45B1">
        <w:rPr>
          <w:rFonts w:eastAsia="Arial"/>
        </w:rPr>
        <w:t xml:space="preserve"> </w:t>
      </w:r>
    </w:p>
    <w:p w14:paraId="4CC39724" w14:textId="77777777" w:rsidR="00C778E3" w:rsidRPr="00AA45B1" w:rsidRDefault="00C778E3" w:rsidP="000251BB">
      <w:pPr>
        <w:pStyle w:val="Akapitzlist"/>
        <w:numPr>
          <w:ilvl w:val="0"/>
          <w:numId w:val="41"/>
        </w:numPr>
        <w:jc w:val="both"/>
        <w:rPr>
          <w:rFonts w:ascii="Times New Roman" w:hAnsi="Times New Roman"/>
          <w:sz w:val="24"/>
          <w:szCs w:val="24"/>
        </w:rPr>
      </w:pPr>
      <w:r w:rsidRPr="00AA45B1">
        <w:rPr>
          <w:rFonts w:ascii="Times New Roman" w:hAnsi="Times New Roman"/>
          <w:sz w:val="24"/>
          <w:szCs w:val="24"/>
        </w:rPr>
        <w:t>skrzyżowania</w:t>
      </w:r>
      <w:r w:rsidRPr="00AA45B1">
        <w:rPr>
          <w:rFonts w:ascii="Times New Roman" w:eastAsia="Arial" w:hAnsi="Times New Roman"/>
          <w:sz w:val="24"/>
          <w:szCs w:val="24"/>
        </w:rPr>
        <w:t xml:space="preserve"> </w:t>
      </w:r>
      <w:r w:rsidRPr="00AA45B1">
        <w:rPr>
          <w:rFonts w:ascii="Times New Roman" w:hAnsi="Times New Roman"/>
          <w:sz w:val="24"/>
          <w:szCs w:val="24"/>
        </w:rPr>
        <w:t>z</w:t>
      </w:r>
      <w:r w:rsidRPr="00AA45B1">
        <w:rPr>
          <w:rFonts w:ascii="Times New Roman" w:eastAsia="Arial" w:hAnsi="Times New Roman"/>
          <w:sz w:val="24"/>
          <w:szCs w:val="24"/>
        </w:rPr>
        <w:t xml:space="preserve"> </w:t>
      </w:r>
      <w:r w:rsidRPr="00AA45B1">
        <w:rPr>
          <w:rFonts w:ascii="Times New Roman" w:hAnsi="Times New Roman"/>
          <w:sz w:val="24"/>
          <w:szCs w:val="24"/>
        </w:rPr>
        <w:t>liniami</w:t>
      </w:r>
      <w:r w:rsidRPr="00AA45B1">
        <w:rPr>
          <w:rFonts w:ascii="Times New Roman" w:eastAsia="Arial" w:hAnsi="Times New Roman"/>
          <w:sz w:val="24"/>
          <w:szCs w:val="24"/>
        </w:rPr>
        <w:t xml:space="preserve"> </w:t>
      </w:r>
      <w:r w:rsidRPr="00AA45B1">
        <w:rPr>
          <w:rFonts w:ascii="Times New Roman" w:hAnsi="Times New Roman"/>
          <w:sz w:val="24"/>
          <w:szCs w:val="24"/>
        </w:rPr>
        <w:t>elektrycznymi</w:t>
      </w:r>
      <w:r w:rsidRPr="00AA45B1">
        <w:rPr>
          <w:rFonts w:ascii="Times New Roman" w:eastAsia="Arial" w:hAnsi="Times New Roman"/>
          <w:sz w:val="24"/>
          <w:szCs w:val="24"/>
        </w:rPr>
        <w:t xml:space="preserve"> </w:t>
      </w:r>
      <w:r w:rsidRPr="00AA45B1">
        <w:rPr>
          <w:rFonts w:ascii="Times New Roman" w:hAnsi="Times New Roman"/>
          <w:sz w:val="24"/>
          <w:szCs w:val="24"/>
        </w:rPr>
        <w:t>należy</w:t>
      </w:r>
      <w:r w:rsidRPr="00AA45B1">
        <w:rPr>
          <w:rFonts w:ascii="Times New Roman" w:eastAsia="Arial" w:hAnsi="Times New Roman"/>
          <w:sz w:val="24"/>
          <w:szCs w:val="24"/>
        </w:rPr>
        <w:t xml:space="preserve"> </w:t>
      </w:r>
      <w:r w:rsidRPr="00AA45B1">
        <w:rPr>
          <w:rFonts w:ascii="Times New Roman" w:hAnsi="Times New Roman"/>
          <w:sz w:val="24"/>
          <w:szCs w:val="24"/>
        </w:rPr>
        <w:t>wykonać</w:t>
      </w:r>
      <w:r w:rsidRPr="00AA45B1">
        <w:rPr>
          <w:rFonts w:ascii="Times New Roman" w:eastAsia="Arial" w:hAnsi="Times New Roman"/>
          <w:sz w:val="24"/>
          <w:szCs w:val="24"/>
        </w:rPr>
        <w:t xml:space="preserve"> </w:t>
      </w:r>
      <w:r w:rsidRPr="00AA45B1">
        <w:rPr>
          <w:rFonts w:ascii="Times New Roman" w:hAnsi="Times New Roman"/>
          <w:sz w:val="24"/>
          <w:szCs w:val="24"/>
        </w:rPr>
        <w:t>pod</w:t>
      </w:r>
      <w:r w:rsidRPr="00AA45B1">
        <w:rPr>
          <w:rFonts w:ascii="Times New Roman" w:eastAsia="Arial" w:hAnsi="Times New Roman"/>
          <w:sz w:val="24"/>
          <w:szCs w:val="24"/>
        </w:rPr>
        <w:t xml:space="preserve"> </w:t>
      </w:r>
      <w:r w:rsidRPr="00AA45B1">
        <w:rPr>
          <w:rFonts w:ascii="Times New Roman" w:hAnsi="Times New Roman"/>
          <w:sz w:val="24"/>
          <w:szCs w:val="24"/>
        </w:rPr>
        <w:t>kątem</w:t>
      </w:r>
      <w:r w:rsidRPr="00AA45B1">
        <w:rPr>
          <w:rFonts w:ascii="Times New Roman" w:eastAsia="Arial" w:hAnsi="Times New Roman"/>
          <w:sz w:val="24"/>
          <w:szCs w:val="24"/>
        </w:rPr>
        <w:t xml:space="preserve"> </w:t>
      </w:r>
      <w:r w:rsidRPr="00AA45B1">
        <w:rPr>
          <w:rFonts w:ascii="Times New Roman" w:hAnsi="Times New Roman"/>
          <w:sz w:val="24"/>
          <w:szCs w:val="24"/>
        </w:rPr>
        <w:t>90</w:t>
      </w:r>
      <w:r w:rsidRPr="00AA45B1">
        <w:rPr>
          <w:rFonts w:ascii="Times New Roman" w:eastAsia="Arial" w:hAnsi="Times New Roman"/>
          <w:sz w:val="24"/>
          <w:szCs w:val="24"/>
        </w:rPr>
        <w:t xml:space="preserve"> </w:t>
      </w:r>
      <w:r w:rsidRPr="00AA45B1">
        <w:rPr>
          <w:rFonts w:ascii="Times New Roman" w:hAnsi="Times New Roman"/>
          <w:sz w:val="24"/>
          <w:szCs w:val="24"/>
        </w:rPr>
        <w:t>stopni</w:t>
      </w:r>
      <w:r w:rsidRPr="00AA45B1">
        <w:rPr>
          <w:rFonts w:ascii="Times New Roman" w:eastAsia="Arial" w:hAnsi="Times New Roman"/>
          <w:sz w:val="24"/>
          <w:szCs w:val="24"/>
        </w:rPr>
        <w:t xml:space="preserve"> </w:t>
      </w:r>
      <w:r w:rsidRPr="00AA45B1">
        <w:rPr>
          <w:rFonts w:ascii="Times New Roman" w:hAnsi="Times New Roman"/>
          <w:sz w:val="24"/>
          <w:szCs w:val="24"/>
        </w:rPr>
        <w:t>i</w:t>
      </w:r>
      <w:r w:rsidRPr="00AA45B1">
        <w:rPr>
          <w:rFonts w:ascii="Times New Roman" w:eastAsia="Arial" w:hAnsi="Times New Roman"/>
          <w:sz w:val="24"/>
          <w:szCs w:val="24"/>
        </w:rPr>
        <w:t xml:space="preserve"> </w:t>
      </w:r>
      <w:r w:rsidRPr="00AA45B1">
        <w:rPr>
          <w:rFonts w:ascii="Times New Roman" w:hAnsi="Times New Roman"/>
          <w:sz w:val="24"/>
          <w:szCs w:val="24"/>
        </w:rPr>
        <w:t>należy</w:t>
      </w:r>
      <w:r w:rsidRPr="00AA45B1">
        <w:rPr>
          <w:rFonts w:ascii="Times New Roman" w:eastAsia="Arial" w:hAnsi="Times New Roman"/>
          <w:sz w:val="24"/>
          <w:szCs w:val="24"/>
        </w:rPr>
        <w:t xml:space="preserve"> </w:t>
      </w:r>
      <w:r w:rsidRPr="00AA45B1">
        <w:rPr>
          <w:rFonts w:ascii="Times New Roman" w:hAnsi="Times New Roman"/>
          <w:sz w:val="24"/>
          <w:szCs w:val="24"/>
        </w:rPr>
        <w:t>przestrzegać</w:t>
      </w:r>
      <w:r w:rsidRPr="00AA45B1">
        <w:rPr>
          <w:rFonts w:ascii="Times New Roman" w:eastAsia="Arial" w:hAnsi="Times New Roman"/>
          <w:sz w:val="24"/>
          <w:szCs w:val="24"/>
        </w:rPr>
        <w:t xml:space="preserve"> </w:t>
      </w:r>
      <w:r w:rsidRPr="00AA45B1">
        <w:rPr>
          <w:rFonts w:ascii="Times New Roman" w:hAnsi="Times New Roman"/>
          <w:sz w:val="24"/>
          <w:szCs w:val="24"/>
        </w:rPr>
        <w:t>minimalnego</w:t>
      </w:r>
      <w:r w:rsidRPr="00AA45B1">
        <w:rPr>
          <w:rFonts w:ascii="Times New Roman" w:eastAsia="Arial" w:hAnsi="Times New Roman"/>
          <w:sz w:val="24"/>
          <w:szCs w:val="24"/>
        </w:rPr>
        <w:t xml:space="preserve"> </w:t>
      </w:r>
      <w:r w:rsidRPr="00AA45B1">
        <w:rPr>
          <w:rFonts w:ascii="Times New Roman" w:hAnsi="Times New Roman"/>
          <w:sz w:val="24"/>
          <w:szCs w:val="24"/>
        </w:rPr>
        <w:t>promienia</w:t>
      </w:r>
      <w:r w:rsidRPr="00AA45B1">
        <w:rPr>
          <w:rFonts w:ascii="Times New Roman" w:eastAsia="Arial" w:hAnsi="Times New Roman"/>
          <w:sz w:val="24"/>
          <w:szCs w:val="24"/>
        </w:rPr>
        <w:t xml:space="preserve"> </w:t>
      </w:r>
      <w:r w:rsidRPr="00AA45B1">
        <w:rPr>
          <w:rFonts w:ascii="Times New Roman" w:hAnsi="Times New Roman"/>
          <w:sz w:val="24"/>
          <w:szCs w:val="24"/>
        </w:rPr>
        <w:t>zagięcia</w:t>
      </w:r>
      <w:r w:rsidRPr="00AA45B1">
        <w:rPr>
          <w:rFonts w:ascii="Times New Roman" w:eastAsia="Arial" w:hAnsi="Times New Roman"/>
          <w:sz w:val="24"/>
          <w:szCs w:val="24"/>
        </w:rPr>
        <w:t xml:space="preserve"> </w:t>
      </w:r>
      <w:r w:rsidRPr="00AA45B1">
        <w:rPr>
          <w:rFonts w:ascii="Times New Roman" w:hAnsi="Times New Roman"/>
          <w:sz w:val="24"/>
          <w:szCs w:val="24"/>
        </w:rPr>
        <w:t>poziomych</w:t>
      </w:r>
      <w:r w:rsidRPr="00AA45B1">
        <w:rPr>
          <w:rFonts w:ascii="Times New Roman" w:eastAsia="Arial" w:hAnsi="Times New Roman"/>
          <w:sz w:val="24"/>
          <w:szCs w:val="24"/>
        </w:rPr>
        <w:t xml:space="preserve"> </w:t>
      </w:r>
      <w:r w:rsidRPr="00AA45B1">
        <w:rPr>
          <w:rFonts w:ascii="Times New Roman" w:hAnsi="Times New Roman"/>
          <w:sz w:val="24"/>
          <w:szCs w:val="24"/>
        </w:rPr>
        <w:t>kabli</w:t>
      </w:r>
      <w:r w:rsidRPr="00AA45B1">
        <w:rPr>
          <w:rFonts w:ascii="Times New Roman" w:eastAsia="Arial" w:hAnsi="Times New Roman"/>
          <w:sz w:val="24"/>
          <w:szCs w:val="24"/>
        </w:rPr>
        <w:t xml:space="preserve"> </w:t>
      </w:r>
      <w:r w:rsidRPr="00AA45B1">
        <w:rPr>
          <w:rFonts w:ascii="Times New Roman" w:hAnsi="Times New Roman"/>
          <w:sz w:val="24"/>
          <w:szCs w:val="24"/>
        </w:rPr>
        <w:t>równego</w:t>
      </w:r>
      <w:r w:rsidRPr="00AA45B1">
        <w:rPr>
          <w:rFonts w:ascii="Times New Roman" w:eastAsia="Arial" w:hAnsi="Times New Roman"/>
          <w:sz w:val="24"/>
          <w:szCs w:val="24"/>
        </w:rPr>
        <w:t xml:space="preserve"> </w:t>
      </w:r>
      <w:r w:rsidRPr="00AA45B1">
        <w:rPr>
          <w:rFonts w:ascii="Times New Roman" w:hAnsi="Times New Roman"/>
          <w:sz w:val="24"/>
          <w:szCs w:val="24"/>
        </w:rPr>
        <w:t>(kabli</w:t>
      </w:r>
      <w:r w:rsidRPr="00AA45B1">
        <w:rPr>
          <w:rFonts w:ascii="Times New Roman" w:eastAsia="Arial" w:hAnsi="Times New Roman"/>
          <w:sz w:val="24"/>
          <w:szCs w:val="24"/>
        </w:rPr>
        <w:t xml:space="preserve"> </w:t>
      </w:r>
      <w:r w:rsidRPr="00AA45B1">
        <w:rPr>
          <w:rFonts w:ascii="Times New Roman" w:hAnsi="Times New Roman"/>
          <w:sz w:val="24"/>
          <w:szCs w:val="24"/>
        </w:rPr>
        <w:t>nie</w:t>
      </w:r>
      <w:r w:rsidRPr="00AA45B1">
        <w:rPr>
          <w:rFonts w:ascii="Times New Roman" w:eastAsia="Arial" w:hAnsi="Times New Roman"/>
          <w:sz w:val="24"/>
          <w:szCs w:val="24"/>
        </w:rPr>
        <w:t xml:space="preserve"> </w:t>
      </w:r>
      <w:r w:rsidRPr="00AA45B1">
        <w:rPr>
          <w:rFonts w:ascii="Times New Roman" w:hAnsi="Times New Roman"/>
          <w:sz w:val="24"/>
          <w:szCs w:val="24"/>
        </w:rPr>
        <w:t>należy</w:t>
      </w:r>
      <w:r w:rsidRPr="00AA45B1">
        <w:rPr>
          <w:rFonts w:ascii="Times New Roman" w:eastAsia="Arial" w:hAnsi="Times New Roman"/>
          <w:sz w:val="24"/>
          <w:szCs w:val="24"/>
        </w:rPr>
        <w:t xml:space="preserve"> </w:t>
      </w:r>
      <w:r w:rsidRPr="00AA45B1">
        <w:rPr>
          <w:rFonts w:ascii="Times New Roman" w:hAnsi="Times New Roman"/>
          <w:sz w:val="24"/>
          <w:szCs w:val="24"/>
        </w:rPr>
        <w:t>załamywać),</w:t>
      </w:r>
    </w:p>
    <w:p w14:paraId="068A259C" w14:textId="77777777" w:rsidR="00C778E3" w:rsidRPr="00AA45B1" w:rsidRDefault="00C778E3" w:rsidP="000251BB">
      <w:pPr>
        <w:pStyle w:val="Akapitzlist"/>
        <w:numPr>
          <w:ilvl w:val="0"/>
          <w:numId w:val="41"/>
        </w:numPr>
        <w:jc w:val="both"/>
        <w:rPr>
          <w:rFonts w:ascii="Times New Roman" w:hAnsi="Times New Roman"/>
          <w:sz w:val="24"/>
          <w:szCs w:val="24"/>
        </w:rPr>
      </w:pPr>
      <w:r w:rsidRPr="00AA45B1">
        <w:rPr>
          <w:rFonts w:ascii="Times New Roman" w:hAnsi="Times New Roman"/>
          <w:sz w:val="24"/>
          <w:szCs w:val="24"/>
        </w:rPr>
        <w:t>minimalna</w:t>
      </w:r>
      <w:r w:rsidRPr="00AA45B1">
        <w:rPr>
          <w:rFonts w:ascii="Times New Roman" w:eastAsia="Arial" w:hAnsi="Times New Roman"/>
          <w:sz w:val="24"/>
          <w:szCs w:val="24"/>
        </w:rPr>
        <w:t xml:space="preserve"> </w:t>
      </w:r>
      <w:r w:rsidRPr="00AA45B1">
        <w:rPr>
          <w:rFonts w:ascii="Times New Roman" w:hAnsi="Times New Roman"/>
          <w:sz w:val="24"/>
          <w:szCs w:val="24"/>
        </w:rPr>
        <w:t>odległość</w:t>
      </w:r>
      <w:r w:rsidRPr="00AA45B1">
        <w:rPr>
          <w:rFonts w:ascii="Times New Roman" w:eastAsia="Arial" w:hAnsi="Times New Roman"/>
          <w:sz w:val="24"/>
          <w:szCs w:val="24"/>
        </w:rPr>
        <w:t xml:space="preserve"> </w:t>
      </w:r>
      <w:r w:rsidRPr="00AA45B1">
        <w:rPr>
          <w:rFonts w:ascii="Times New Roman" w:hAnsi="Times New Roman"/>
          <w:sz w:val="24"/>
          <w:szCs w:val="24"/>
        </w:rPr>
        <w:t>kabli</w:t>
      </w:r>
      <w:r w:rsidRPr="00AA45B1">
        <w:rPr>
          <w:rFonts w:ascii="Times New Roman" w:eastAsia="Arial" w:hAnsi="Times New Roman"/>
          <w:sz w:val="24"/>
          <w:szCs w:val="24"/>
        </w:rPr>
        <w:t xml:space="preserve"> </w:t>
      </w:r>
      <w:r w:rsidRPr="00AA45B1">
        <w:rPr>
          <w:rFonts w:ascii="Times New Roman" w:hAnsi="Times New Roman"/>
          <w:sz w:val="24"/>
          <w:szCs w:val="24"/>
        </w:rPr>
        <w:t>od</w:t>
      </w:r>
      <w:r w:rsidRPr="00AA45B1">
        <w:rPr>
          <w:rFonts w:ascii="Times New Roman" w:eastAsia="Arial" w:hAnsi="Times New Roman"/>
          <w:sz w:val="24"/>
          <w:szCs w:val="24"/>
        </w:rPr>
        <w:t xml:space="preserve"> </w:t>
      </w:r>
      <w:r w:rsidRPr="00AA45B1">
        <w:rPr>
          <w:rFonts w:ascii="Times New Roman" w:hAnsi="Times New Roman"/>
          <w:sz w:val="24"/>
          <w:szCs w:val="24"/>
        </w:rPr>
        <w:t>sieci</w:t>
      </w:r>
      <w:r w:rsidRPr="00AA45B1">
        <w:rPr>
          <w:rFonts w:ascii="Times New Roman" w:eastAsia="Arial" w:hAnsi="Times New Roman"/>
          <w:sz w:val="24"/>
          <w:szCs w:val="24"/>
        </w:rPr>
        <w:t xml:space="preserve"> </w:t>
      </w:r>
      <w:r w:rsidRPr="00AA45B1">
        <w:rPr>
          <w:rFonts w:ascii="Times New Roman" w:hAnsi="Times New Roman"/>
          <w:sz w:val="24"/>
          <w:szCs w:val="24"/>
        </w:rPr>
        <w:t>elektrycznej</w:t>
      </w:r>
      <w:r w:rsidRPr="00AA45B1">
        <w:rPr>
          <w:rFonts w:ascii="Times New Roman" w:eastAsia="Arial" w:hAnsi="Times New Roman"/>
          <w:sz w:val="24"/>
          <w:szCs w:val="24"/>
        </w:rPr>
        <w:t xml:space="preserve"> </w:t>
      </w:r>
      <w:r w:rsidRPr="00AA45B1">
        <w:rPr>
          <w:rFonts w:ascii="Times New Roman" w:hAnsi="Times New Roman"/>
          <w:sz w:val="24"/>
          <w:szCs w:val="24"/>
        </w:rPr>
        <w:t>o</w:t>
      </w:r>
      <w:r w:rsidRPr="00AA45B1">
        <w:rPr>
          <w:rFonts w:ascii="Times New Roman" w:eastAsia="Arial" w:hAnsi="Times New Roman"/>
          <w:sz w:val="24"/>
          <w:szCs w:val="24"/>
        </w:rPr>
        <w:t xml:space="preserve"> </w:t>
      </w:r>
      <w:r w:rsidRPr="00AA45B1">
        <w:rPr>
          <w:rFonts w:ascii="Times New Roman" w:hAnsi="Times New Roman"/>
          <w:sz w:val="24"/>
          <w:szCs w:val="24"/>
        </w:rPr>
        <w:t>mocy</w:t>
      </w:r>
      <w:r w:rsidRPr="00AA45B1">
        <w:rPr>
          <w:rFonts w:ascii="Times New Roman" w:eastAsia="Arial" w:hAnsi="Times New Roman"/>
          <w:sz w:val="24"/>
          <w:szCs w:val="24"/>
        </w:rPr>
        <w:t xml:space="preserve"> </w:t>
      </w:r>
      <w:r w:rsidRPr="00AA45B1">
        <w:rPr>
          <w:rFonts w:ascii="Times New Roman" w:hAnsi="Times New Roman"/>
          <w:sz w:val="24"/>
          <w:szCs w:val="24"/>
        </w:rPr>
        <w:t>do</w:t>
      </w:r>
      <w:r w:rsidRPr="00AA45B1">
        <w:rPr>
          <w:rFonts w:ascii="Times New Roman" w:eastAsia="Arial" w:hAnsi="Times New Roman"/>
          <w:sz w:val="24"/>
          <w:szCs w:val="24"/>
        </w:rPr>
        <w:t xml:space="preserve"> </w:t>
      </w:r>
      <w:r w:rsidRPr="00AA45B1">
        <w:rPr>
          <w:rFonts w:ascii="Times New Roman" w:hAnsi="Times New Roman"/>
          <w:sz w:val="24"/>
          <w:szCs w:val="24"/>
        </w:rPr>
        <w:t>5kVA</w:t>
      </w:r>
      <w:r w:rsidRPr="00AA45B1">
        <w:rPr>
          <w:rFonts w:ascii="Times New Roman" w:eastAsia="Arial" w:hAnsi="Times New Roman"/>
          <w:sz w:val="24"/>
          <w:szCs w:val="24"/>
        </w:rPr>
        <w:t xml:space="preserve"> </w:t>
      </w:r>
      <w:r w:rsidRPr="00AA45B1">
        <w:rPr>
          <w:rFonts w:ascii="Times New Roman" w:hAnsi="Times New Roman"/>
          <w:sz w:val="24"/>
          <w:szCs w:val="24"/>
        </w:rPr>
        <w:t>wynosi</w:t>
      </w:r>
      <w:r w:rsidRPr="00AA45B1">
        <w:rPr>
          <w:rFonts w:ascii="Times New Roman" w:eastAsia="Arial" w:hAnsi="Times New Roman"/>
          <w:sz w:val="24"/>
          <w:szCs w:val="24"/>
        </w:rPr>
        <w:t xml:space="preserve"> </w:t>
      </w:r>
      <w:r w:rsidRPr="00AA45B1">
        <w:rPr>
          <w:rFonts w:ascii="Times New Roman" w:hAnsi="Times New Roman"/>
          <w:sz w:val="24"/>
          <w:szCs w:val="24"/>
        </w:rPr>
        <w:t>127mm;</w:t>
      </w:r>
      <w:r w:rsidRPr="00AA45B1">
        <w:rPr>
          <w:rFonts w:ascii="Times New Roman" w:eastAsia="Arial" w:hAnsi="Times New Roman"/>
          <w:sz w:val="24"/>
          <w:szCs w:val="24"/>
        </w:rPr>
        <w:t xml:space="preserve"> </w:t>
      </w:r>
      <w:r w:rsidRPr="00AA45B1">
        <w:rPr>
          <w:rFonts w:ascii="Times New Roman" w:hAnsi="Times New Roman"/>
          <w:sz w:val="24"/>
          <w:szCs w:val="24"/>
        </w:rPr>
        <w:t>od</w:t>
      </w:r>
      <w:r w:rsidRPr="00AA45B1">
        <w:rPr>
          <w:rFonts w:ascii="Times New Roman" w:eastAsia="Arial" w:hAnsi="Times New Roman"/>
          <w:sz w:val="24"/>
          <w:szCs w:val="24"/>
        </w:rPr>
        <w:t xml:space="preserve"> </w:t>
      </w:r>
      <w:r w:rsidRPr="00AA45B1">
        <w:rPr>
          <w:rFonts w:ascii="Times New Roman" w:hAnsi="Times New Roman"/>
          <w:sz w:val="24"/>
          <w:szCs w:val="24"/>
        </w:rPr>
        <w:t>opraw</w:t>
      </w:r>
      <w:r w:rsidRPr="00AA45B1">
        <w:rPr>
          <w:rFonts w:ascii="Times New Roman" w:eastAsia="Arial" w:hAnsi="Times New Roman"/>
          <w:sz w:val="24"/>
          <w:szCs w:val="24"/>
        </w:rPr>
        <w:t xml:space="preserve"> </w:t>
      </w:r>
      <w:r w:rsidRPr="00AA45B1">
        <w:rPr>
          <w:rFonts w:ascii="Times New Roman" w:hAnsi="Times New Roman"/>
          <w:sz w:val="24"/>
          <w:szCs w:val="24"/>
        </w:rPr>
        <w:t>świetlówkowych</w:t>
      </w:r>
      <w:r w:rsidRPr="00AA45B1">
        <w:rPr>
          <w:rFonts w:ascii="Times New Roman" w:eastAsia="Arial" w:hAnsi="Times New Roman"/>
          <w:sz w:val="24"/>
          <w:szCs w:val="24"/>
        </w:rPr>
        <w:t xml:space="preserve"> – </w:t>
      </w:r>
      <w:r w:rsidRPr="00AA45B1">
        <w:rPr>
          <w:rFonts w:ascii="Times New Roman" w:hAnsi="Times New Roman"/>
          <w:sz w:val="24"/>
          <w:szCs w:val="24"/>
        </w:rPr>
        <w:t>20cm,</w:t>
      </w:r>
    </w:p>
    <w:p w14:paraId="7CD189DD" w14:textId="77777777" w:rsidR="00C778E3" w:rsidRPr="00AA45B1" w:rsidRDefault="00C778E3" w:rsidP="000251BB">
      <w:pPr>
        <w:pStyle w:val="Akapitzlist"/>
        <w:numPr>
          <w:ilvl w:val="0"/>
          <w:numId w:val="41"/>
        </w:numPr>
        <w:jc w:val="both"/>
        <w:rPr>
          <w:rFonts w:ascii="Times New Roman" w:hAnsi="Times New Roman"/>
          <w:sz w:val="24"/>
          <w:szCs w:val="24"/>
        </w:rPr>
      </w:pPr>
      <w:r w:rsidRPr="00AA45B1">
        <w:rPr>
          <w:rFonts w:ascii="Times New Roman" w:hAnsi="Times New Roman"/>
          <w:sz w:val="24"/>
          <w:szCs w:val="24"/>
        </w:rPr>
        <w:t>od</w:t>
      </w:r>
      <w:r w:rsidRPr="00AA45B1">
        <w:rPr>
          <w:rFonts w:ascii="Times New Roman" w:eastAsia="Arial" w:hAnsi="Times New Roman"/>
          <w:sz w:val="24"/>
          <w:szCs w:val="24"/>
        </w:rPr>
        <w:t xml:space="preserve"> </w:t>
      </w:r>
      <w:r w:rsidRPr="00AA45B1">
        <w:rPr>
          <w:rFonts w:ascii="Times New Roman" w:hAnsi="Times New Roman"/>
          <w:sz w:val="24"/>
          <w:szCs w:val="24"/>
        </w:rPr>
        <w:t>strony</w:t>
      </w:r>
      <w:r w:rsidRPr="00AA45B1">
        <w:rPr>
          <w:rFonts w:ascii="Times New Roman" w:eastAsia="Arial" w:hAnsi="Times New Roman"/>
          <w:sz w:val="24"/>
          <w:szCs w:val="24"/>
        </w:rPr>
        <w:t xml:space="preserve"> </w:t>
      </w:r>
      <w:r w:rsidRPr="00AA45B1">
        <w:rPr>
          <w:rFonts w:ascii="Times New Roman" w:hAnsi="Times New Roman"/>
          <w:sz w:val="24"/>
          <w:szCs w:val="24"/>
        </w:rPr>
        <w:t>szafy</w:t>
      </w:r>
      <w:r w:rsidRPr="00AA45B1">
        <w:rPr>
          <w:rFonts w:ascii="Times New Roman" w:eastAsia="Arial" w:hAnsi="Times New Roman"/>
          <w:sz w:val="24"/>
          <w:szCs w:val="24"/>
        </w:rPr>
        <w:t xml:space="preserve"> </w:t>
      </w:r>
      <w:r w:rsidRPr="00AA45B1">
        <w:rPr>
          <w:rFonts w:ascii="Times New Roman" w:hAnsi="Times New Roman"/>
          <w:sz w:val="24"/>
          <w:szCs w:val="24"/>
        </w:rPr>
        <w:t>dystrybucyjnej</w:t>
      </w:r>
      <w:r w:rsidRPr="00AA45B1">
        <w:rPr>
          <w:rFonts w:ascii="Times New Roman" w:eastAsia="Arial" w:hAnsi="Times New Roman"/>
          <w:sz w:val="24"/>
          <w:szCs w:val="24"/>
        </w:rPr>
        <w:t xml:space="preserve"> </w:t>
      </w:r>
      <w:r w:rsidRPr="00AA45B1">
        <w:rPr>
          <w:rFonts w:ascii="Times New Roman" w:hAnsi="Times New Roman"/>
          <w:sz w:val="24"/>
          <w:szCs w:val="24"/>
        </w:rPr>
        <w:t>należy</w:t>
      </w:r>
      <w:r w:rsidRPr="00AA45B1">
        <w:rPr>
          <w:rFonts w:ascii="Times New Roman" w:eastAsia="Arial" w:hAnsi="Times New Roman"/>
          <w:sz w:val="24"/>
          <w:szCs w:val="24"/>
        </w:rPr>
        <w:t xml:space="preserve"> </w:t>
      </w:r>
      <w:r w:rsidRPr="00AA45B1">
        <w:rPr>
          <w:rFonts w:ascii="Times New Roman" w:hAnsi="Times New Roman"/>
          <w:sz w:val="24"/>
          <w:szCs w:val="24"/>
        </w:rPr>
        <w:t>pozostawić</w:t>
      </w:r>
      <w:r w:rsidRPr="00AA45B1">
        <w:rPr>
          <w:rFonts w:ascii="Times New Roman" w:eastAsia="Arial" w:hAnsi="Times New Roman"/>
          <w:sz w:val="24"/>
          <w:szCs w:val="24"/>
        </w:rPr>
        <w:t xml:space="preserve"> </w:t>
      </w:r>
      <w:r w:rsidRPr="00AA45B1">
        <w:rPr>
          <w:rFonts w:ascii="Times New Roman" w:hAnsi="Times New Roman"/>
          <w:sz w:val="24"/>
          <w:szCs w:val="24"/>
        </w:rPr>
        <w:t>co</w:t>
      </w:r>
      <w:r w:rsidRPr="00AA45B1">
        <w:rPr>
          <w:rFonts w:ascii="Times New Roman" w:eastAsia="Arial" w:hAnsi="Times New Roman"/>
          <w:sz w:val="24"/>
          <w:szCs w:val="24"/>
        </w:rPr>
        <w:t xml:space="preserve"> </w:t>
      </w:r>
      <w:r w:rsidRPr="00AA45B1">
        <w:rPr>
          <w:rFonts w:ascii="Times New Roman" w:hAnsi="Times New Roman"/>
          <w:sz w:val="24"/>
          <w:szCs w:val="24"/>
        </w:rPr>
        <w:t>najmniej</w:t>
      </w:r>
      <w:r w:rsidRPr="00AA45B1">
        <w:rPr>
          <w:rFonts w:ascii="Times New Roman" w:eastAsia="Arial" w:hAnsi="Times New Roman"/>
          <w:sz w:val="24"/>
          <w:szCs w:val="24"/>
        </w:rPr>
        <w:t xml:space="preserve"> </w:t>
      </w:r>
      <w:r w:rsidRPr="00AA45B1">
        <w:rPr>
          <w:rFonts w:ascii="Times New Roman" w:hAnsi="Times New Roman"/>
          <w:sz w:val="24"/>
          <w:szCs w:val="24"/>
        </w:rPr>
        <w:t>3m</w:t>
      </w:r>
      <w:r w:rsidRPr="00AA45B1">
        <w:rPr>
          <w:rFonts w:ascii="Times New Roman" w:eastAsia="Arial" w:hAnsi="Times New Roman"/>
          <w:sz w:val="24"/>
          <w:szCs w:val="24"/>
        </w:rPr>
        <w:t xml:space="preserve"> </w:t>
      </w:r>
      <w:r w:rsidRPr="00AA45B1">
        <w:rPr>
          <w:rFonts w:ascii="Times New Roman" w:hAnsi="Times New Roman"/>
          <w:sz w:val="24"/>
          <w:szCs w:val="24"/>
        </w:rPr>
        <w:t>rezerwy</w:t>
      </w:r>
      <w:r w:rsidRPr="00AA45B1">
        <w:rPr>
          <w:rFonts w:ascii="Times New Roman" w:eastAsia="Arial" w:hAnsi="Times New Roman"/>
          <w:sz w:val="24"/>
          <w:szCs w:val="24"/>
        </w:rPr>
        <w:t xml:space="preserve"> </w:t>
      </w:r>
      <w:r w:rsidRPr="00AA45B1">
        <w:rPr>
          <w:rFonts w:ascii="Times New Roman" w:hAnsi="Times New Roman"/>
          <w:sz w:val="24"/>
          <w:szCs w:val="24"/>
        </w:rPr>
        <w:t>kabla,</w:t>
      </w:r>
      <w:r w:rsidRPr="00AA45B1">
        <w:rPr>
          <w:rFonts w:ascii="Times New Roman" w:eastAsia="Arial" w:hAnsi="Times New Roman"/>
          <w:sz w:val="24"/>
          <w:szCs w:val="24"/>
        </w:rPr>
        <w:t xml:space="preserve"> </w:t>
      </w:r>
      <w:r w:rsidRPr="00AA45B1">
        <w:rPr>
          <w:rFonts w:ascii="Times New Roman" w:hAnsi="Times New Roman"/>
          <w:sz w:val="24"/>
          <w:szCs w:val="24"/>
        </w:rPr>
        <w:t>a</w:t>
      </w:r>
      <w:r w:rsidRPr="00AA45B1">
        <w:rPr>
          <w:rFonts w:ascii="Times New Roman" w:eastAsia="Arial" w:hAnsi="Times New Roman"/>
          <w:sz w:val="24"/>
          <w:szCs w:val="24"/>
        </w:rPr>
        <w:t xml:space="preserve"> </w:t>
      </w:r>
      <w:r w:rsidRPr="00AA45B1">
        <w:rPr>
          <w:rFonts w:ascii="Times New Roman" w:hAnsi="Times New Roman"/>
          <w:sz w:val="24"/>
          <w:szCs w:val="24"/>
        </w:rPr>
        <w:t>od</w:t>
      </w:r>
      <w:r w:rsidRPr="00AA45B1">
        <w:rPr>
          <w:rFonts w:ascii="Times New Roman" w:eastAsia="Arial" w:hAnsi="Times New Roman"/>
          <w:sz w:val="24"/>
          <w:szCs w:val="24"/>
        </w:rPr>
        <w:t xml:space="preserve"> </w:t>
      </w:r>
      <w:r w:rsidRPr="00AA45B1">
        <w:rPr>
          <w:rFonts w:ascii="Times New Roman" w:hAnsi="Times New Roman"/>
          <w:sz w:val="24"/>
          <w:szCs w:val="24"/>
        </w:rPr>
        <w:t>strony</w:t>
      </w:r>
      <w:r w:rsidRPr="00AA45B1">
        <w:rPr>
          <w:rFonts w:ascii="Times New Roman" w:eastAsia="Arial" w:hAnsi="Times New Roman"/>
          <w:sz w:val="24"/>
          <w:szCs w:val="24"/>
        </w:rPr>
        <w:t xml:space="preserve"> </w:t>
      </w:r>
      <w:r w:rsidRPr="00AA45B1">
        <w:rPr>
          <w:rFonts w:ascii="Times New Roman" w:hAnsi="Times New Roman"/>
          <w:sz w:val="24"/>
          <w:szCs w:val="24"/>
        </w:rPr>
        <w:t>gniazda</w:t>
      </w:r>
      <w:r w:rsidRPr="00AA45B1">
        <w:rPr>
          <w:rFonts w:ascii="Times New Roman" w:eastAsia="Arial" w:hAnsi="Times New Roman"/>
          <w:sz w:val="24"/>
          <w:szCs w:val="24"/>
        </w:rPr>
        <w:t xml:space="preserve"> – </w:t>
      </w:r>
      <w:r w:rsidRPr="00AA45B1">
        <w:rPr>
          <w:rFonts w:ascii="Times New Roman" w:hAnsi="Times New Roman"/>
          <w:sz w:val="24"/>
          <w:szCs w:val="24"/>
        </w:rPr>
        <w:t>50cm,</w:t>
      </w:r>
    </w:p>
    <w:p w14:paraId="0DA2EC55" w14:textId="77777777" w:rsidR="00C778E3" w:rsidRPr="00AA45B1" w:rsidRDefault="00C778E3" w:rsidP="000251BB">
      <w:pPr>
        <w:pStyle w:val="Akapitzlist"/>
        <w:numPr>
          <w:ilvl w:val="0"/>
          <w:numId w:val="41"/>
        </w:numPr>
        <w:jc w:val="both"/>
        <w:rPr>
          <w:rFonts w:ascii="Times New Roman" w:hAnsi="Times New Roman"/>
          <w:sz w:val="24"/>
          <w:szCs w:val="24"/>
        </w:rPr>
      </w:pPr>
      <w:r w:rsidRPr="00AA45B1">
        <w:rPr>
          <w:rFonts w:ascii="Times New Roman" w:hAnsi="Times New Roman"/>
          <w:sz w:val="24"/>
          <w:szCs w:val="24"/>
        </w:rPr>
        <w:lastRenderedPageBreak/>
        <w:t>okablowanie</w:t>
      </w:r>
      <w:r w:rsidRPr="00AA45B1">
        <w:rPr>
          <w:rFonts w:ascii="Times New Roman" w:eastAsia="Arial" w:hAnsi="Times New Roman"/>
          <w:sz w:val="24"/>
          <w:szCs w:val="24"/>
        </w:rPr>
        <w:t xml:space="preserve"> </w:t>
      </w:r>
      <w:r w:rsidRPr="00AA45B1">
        <w:rPr>
          <w:rFonts w:ascii="Times New Roman" w:hAnsi="Times New Roman"/>
          <w:sz w:val="24"/>
          <w:szCs w:val="24"/>
        </w:rPr>
        <w:t>powinno</w:t>
      </w:r>
      <w:r w:rsidRPr="00AA45B1">
        <w:rPr>
          <w:rFonts w:ascii="Times New Roman" w:eastAsia="Arial" w:hAnsi="Times New Roman"/>
          <w:sz w:val="24"/>
          <w:szCs w:val="24"/>
        </w:rPr>
        <w:t xml:space="preserve"> </w:t>
      </w:r>
      <w:r w:rsidRPr="00AA45B1">
        <w:rPr>
          <w:rFonts w:ascii="Times New Roman" w:hAnsi="Times New Roman"/>
          <w:sz w:val="24"/>
          <w:szCs w:val="24"/>
        </w:rPr>
        <w:t>przebiegać</w:t>
      </w:r>
      <w:r w:rsidRPr="00AA45B1">
        <w:rPr>
          <w:rFonts w:ascii="Times New Roman" w:eastAsia="Arial" w:hAnsi="Times New Roman"/>
          <w:sz w:val="24"/>
          <w:szCs w:val="24"/>
        </w:rPr>
        <w:t xml:space="preserve"> </w:t>
      </w:r>
      <w:r w:rsidRPr="00AA45B1">
        <w:rPr>
          <w:rFonts w:ascii="Times New Roman" w:hAnsi="Times New Roman"/>
          <w:sz w:val="24"/>
          <w:szCs w:val="24"/>
        </w:rPr>
        <w:t>nieprzerwanie</w:t>
      </w:r>
      <w:r w:rsidRPr="00AA45B1">
        <w:rPr>
          <w:rFonts w:ascii="Times New Roman" w:eastAsia="Arial" w:hAnsi="Times New Roman"/>
          <w:sz w:val="24"/>
          <w:szCs w:val="24"/>
        </w:rPr>
        <w:t xml:space="preserve"> </w:t>
      </w:r>
      <w:r w:rsidRPr="00AA45B1">
        <w:rPr>
          <w:rFonts w:ascii="Times New Roman" w:hAnsi="Times New Roman"/>
          <w:sz w:val="24"/>
          <w:szCs w:val="24"/>
        </w:rPr>
        <w:t>od</w:t>
      </w:r>
      <w:r w:rsidRPr="00AA45B1">
        <w:rPr>
          <w:rFonts w:ascii="Times New Roman" w:eastAsia="Arial" w:hAnsi="Times New Roman"/>
          <w:sz w:val="24"/>
          <w:szCs w:val="24"/>
        </w:rPr>
        <w:t xml:space="preserve"> </w:t>
      </w:r>
      <w:r w:rsidRPr="00AA45B1">
        <w:rPr>
          <w:rFonts w:ascii="Times New Roman" w:hAnsi="Times New Roman"/>
          <w:sz w:val="24"/>
          <w:szCs w:val="24"/>
        </w:rPr>
        <w:t>punktu</w:t>
      </w:r>
      <w:r w:rsidRPr="00AA45B1">
        <w:rPr>
          <w:rFonts w:ascii="Times New Roman" w:eastAsia="Arial" w:hAnsi="Times New Roman"/>
          <w:sz w:val="24"/>
          <w:szCs w:val="24"/>
        </w:rPr>
        <w:t xml:space="preserve"> </w:t>
      </w:r>
      <w:r w:rsidRPr="00AA45B1">
        <w:rPr>
          <w:rFonts w:ascii="Times New Roman" w:hAnsi="Times New Roman"/>
          <w:sz w:val="24"/>
          <w:szCs w:val="24"/>
        </w:rPr>
        <w:t>dystrybucyjnego</w:t>
      </w:r>
      <w:r w:rsidRPr="00AA45B1">
        <w:rPr>
          <w:rFonts w:ascii="Times New Roman" w:eastAsia="Arial" w:hAnsi="Times New Roman"/>
          <w:sz w:val="24"/>
          <w:szCs w:val="24"/>
        </w:rPr>
        <w:t xml:space="preserve"> </w:t>
      </w:r>
      <w:r w:rsidRPr="00AA45B1">
        <w:rPr>
          <w:rFonts w:ascii="Times New Roman" w:hAnsi="Times New Roman"/>
          <w:sz w:val="24"/>
          <w:szCs w:val="24"/>
        </w:rPr>
        <w:t>do</w:t>
      </w:r>
      <w:r w:rsidRPr="00AA45B1">
        <w:rPr>
          <w:rFonts w:ascii="Times New Roman" w:eastAsia="Arial" w:hAnsi="Times New Roman"/>
          <w:sz w:val="24"/>
          <w:szCs w:val="24"/>
        </w:rPr>
        <w:t xml:space="preserve"> </w:t>
      </w:r>
      <w:r w:rsidRPr="00AA45B1">
        <w:rPr>
          <w:rFonts w:ascii="Times New Roman" w:hAnsi="Times New Roman"/>
          <w:sz w:val="24"/>
          <w:szCs w:val="24"/>
        </w:rPr>
        <w:t>punktu</w:t>
      </w:r>
      <w:r w:rsidRPr="00AA45B1">
        <w:rPr>
          <w:rFonts w:ascii="Times New Roman" w:eastAsia="Arial" w:hAnsi="Times New Roman"/>
          <w:sz w:val="24"/>
          <w:szCs w:val="24"/>
        </w:rPr>
        <w:t xml:space="preserve"> </w:t>
      </w:r>
      <w:r w:rsidRPr="00AA45B1">
        <w:rPr>
          <w:rFonts w:ascii="Times New Roman" w:hAnsi="Times New Roman"/>
          <w:sz w:val="24"/>
          <w:szCs w:val="24"/>
        </w:rPr>
        <w:t>abonenckiego,</w:t>
      </w:r>
    </w:p>
    <w:p w14:paraId="3E5134E6" w14:textId="77777777" w:rsidR="00C778E3" w:rsidRPr="00AA45B1" w:rsidRDefault="00C778E3" w:rsidP="000251BB">
      <w:pPr>
        <w:pStyle w:val="Akapitzlist"/>
        <w:numPr>
          <w:ilvl w:val="0"/>
          <w:numId w:val="41"/>
        </w:numPr>
        <w:jc w:val="both"/>
        <w:rPr>
          <w:rFonts w:ascii="Times New Roman" w:hAnsi="Times New Roman"/>
          <w:sz w:val="24"/>
          <w:szCs w:val="24"/>
        </w:rPr>
      </w:pPr>
      <w:r w:rsidRPr="00AA45B1">
        <w:rPr>
          <w:rFonts w:ascii="Times New Roman" w:hAnsi="Times New Roman"/>
          <w:sz w:val="24"/>
          <w:szCs w:val="24"/>
        </w:rPr>
        <w:t>po</w:t>
      </w:r>
      <w:r w:rsidRPr="00AA45B1">
        <w:rPr>
          <w:rFonts w:ascii="Times New Roman" w:eastAsia="Arial" w:hAnsi="Times New Roman"/>
          <w:sz w:val="24"/>
          <w:szCs w:val="24"/>
        </w:rPr>
        <w:t xml:space="preserve"> </w:t>
      </w:r>
      <w:r w:rsidRPr="00AA45B1">
        <w:rPr>
          <w:rFonts w:ascii="Times New Roman" w:hAnsi="Times New Roman"/>
          <w:sz w:val="24"/>
          <w:szCs w:val="24"/>
        </w:rPr>
        <w:t>zakończeniu</w:t>
      </w:r>
      <w:r w:rsidRPr="00AA45B1">
        <w:rPr>
          <w:rFonts w:ascii="Times New Roman" w:eastAsia="Arial" w:hAnsi="Times New Roman"/>
          <w:sz w:val="24"/>
          <w:szCs w:val="24"/>
        </w:rPr>
        <w:t xml:space="preserve"> </w:t>
      </w:r>
      <w:r w:rsidRPr="00AA45B1">
        <w:rPr>
          <w:rFonts w:ascii="Times New Roman" w:hAnsi="Times New Roman"/>
          <w:sz w:val="24"/>
          <w:szCs w:val="24"/>
        </w:rPr>
        <w:t>okablowania</w:t>
      </w:r>
      <w:r w:rsidRPr="00AA45B1">
        <w:rPr>
          <w:rFonts w:ascii="Times New Roman" w:eastAsia="Arial" w:hAnsi="Times New Roman"/>
          <w:sz w:val="24"/>
          <w:szCs w:val="24"/>
        </w:rPr>
        <w:t xml:space="preserve"> </w:t>
      </w:r>
      <w:r w:rsidRPr="00AA45B1">
        <w:rPr>
          <w:rFonts w:ascii="Times New Roman" w:hAnsi="Times New Roman"/>
          <w:sz w:val="24"/>
          <w:szCs w:val="24"/>
        </w:rPr>
        <w:t>należy</w:t>
      </w:r>
      <w:r w:rsidRPr="00AA45B1">
        <w:rPr>
          <w:rFonts w:ascii="Times New Roman" w:eastAsia="Arial" w:hAnsi="Times New Roman"/>
          <w:sz w:val="24"/>
          <w:szCs w:val="24"/>
        </w:rPr>
        <w:t xml:space="preserve"> </w:t>
      </w:r>
      <w:r w:rsidRPr="00AA45B1">
        <w:rPr>
          <w:rFonts w:ascii="Times New Roman" w:hAnsi="Times New Roman"/>
          <w:sz w:val="24"/>
          <w:szCs w:val="24"/>
        </w:rPr>
        <w:t>wykonać</w:t>
      </w:r>
      <w:r w:rsidRPr="00AA45B1">
        <w:rPr>
          <w:rFonts w:ascii="Times New Roman" w:eastAsia="Arial" w:hAnsi="Times New Roman"/>
          <w:sz w:val="24"/>
          <w:szCs w:val="24"/>
        </w:rPr>
        <w:t xml:space="preserve"> </w:t>
      </w:r>
      <w:r w:rsidRPr="00AA45B1">
        <w:rPr>
          <w:rFonts w:ascii="Times New Roman" w:hAnsi="Times New Roman"/>
          <w:sz w:val="24"/>
          <w:szCs w:val="24"/>
        </w:rPr>
        <w:t>pomiary</w:t>
      </w:r>
      <w:r w:rsidRPr="00AA45B1">
        <w:rPr>
          <w:rFonts w:ascii="Times New Roman" w:eastAsia="Arial" w:hAnsi="Times New Roman"/>
          <w:sz w:val="24"/>
          <w:szCs w:val="24"/>
        </w:rPr>
        <w:t xml:space="preserve"> </w:t>
      </w:r>
      <w:r w:rsidRPr="00AA45B1">
        <w:rPr>
          <w:rFonts w:ascii="Times New Roman" w:hAnsi="Times New Roman"/>
          <w:sz w:val="24"/>
          <w:szCs w:val="24"/>
        </w:rPr>
        <w:t>kabli.</w:t>
      </w:r>
    </w:p>
    <w:p w14:paraId="4C6721FD" w14:textId="77777777" w:rsidR="00C778E3" w:rsidRPr="00AA45B1" w:rsidRDefault="00C778E3" w:rsidP="00C778E3">
      <w:pPr>
        <w:spacing w:line="276" w:lineRule="auto"/>
        <w:jc w:val="both"/>
      </w:pPr>
      <w:r w:rsidRPr="00AA45B1">
        <w:tab/>
        <w:t>b)  sieć telefoniczna</w:t>
      </w:r>
    </w:p>
    <w:p w14:paraId="2B8FB6DC" w14:textId="77777777" w:rsidR="00C778E3" w:rsidRPr="00AA45B1" w:rsidRDefault="00C778E3" w:rsidP="000251BB">
      <w:pPr>
        <w:spacing w:before="120" w:after="120" w:line="276" w:lineRule="auto"/>
        <w:ind w:firstLine="567"/>
        <w:jc w:val="both"/>
      </w:pPr>
      <w:r w:rsidRPr="00AA45B1">
        <w:t>Przy</w:t>
      </w:r>
      <w:r w:rsidRPr="00AA45B1">
        <w:rPr>
          <w:rFonts w:eastAsia="Arial"/>
        </w:rPr>
        <w:t xml:space="preserve"> </w:t>
      </w:r>
      <w:r w:rsidRPr="00AA45B1">
        <w:t>realizacji</w:t>
      </w:r>
      <w:r w:rsidRPr="00AA45B1">
        <w:rPr>
          <w:rFonts w:eastAsia="Arial"/>
        </w:rPr>
        <w:t xml:space="preserve"> </w:t>
      </w:r>
      <w:r w:rsidRPr="00AA45B1">
        <w:t>łączy</w:t>
      </w:r>
      <w:r w:rsidRPr="00AA45B1">
        <w:rPr>
          <w:rFonts w:eastAsia="Arial"/>
        </w:rPr>
        <w:t xml:space="preserve"> </w:t>
      </w:r>
      <w:r w:rsidRPr="00AA45B1">
        <w:t>telefonicznych</w:t>
      </w:r>
      <w:r w:rsidRPr="00AA45B1">
        <w:rPr>
          <w:rFonts w:eastAsia="Arial"/>
        </w:rPr>
        <w:t xml:space="preserve"> przewiduje się </w:t>
      </w:r>
      <w:r w:rsidRPr="00AA45B1">
        <w:t>wykorzystanie</w:t>
      </w:r>
      <w:r w:rsidRPr="00AA45B1">
        <w:rPr>
          <w:rFonts w:eastAsia="Arial"/>
        </w:rPr>
        <w:t xml:space="preserve"> </w:t>
      </w:r>
      <w:r w:rsidRPr="00AA45B1">
        <w:t>systemu</w:t>
      </w:r>
      <w:r w:rsidRPr="00AA45B1">
        <w:rPr>
          <w:rFonts w:eastAsia="Arial"/>
        </w:rPr>
        <w:t xml:space="preserve"> </w:t>
      </w:r>
      <w:r w:rsidRPr="00AA45B1">
        <w:t>okablowania</w:t>
      </w:r>
      <w:r w:rsidRPr="00AA45B1">
        <w:rPr>
          <w:rFonts w:eastAsia="Arial"/>
        </w:rPr>
        <w:t xml:space="preserve"> </w:t>
      </w:r>
      <w:r w:rsidRPr="00AA45B1">
        <w:t>poziomego</w:t>
      </w:r>
      <w:r w:rsidRPr="00AA45B1">
        <w:rPr>
          <w:rFonts w:eastAsia="Arial"/>
        </w:rPr>
        <w:t xml:space="preserve"> </w:t>
      </w:r>
      <w:r w:rsidRPr="00AA45B1">
        <w:t>kat.</w:t>
      </w:r>
      <w:r>
        <w:t>5</w:t>
      </w:r>
      <w:r w:rsidRPr="00AA45B1">
        <w:t>e</w:t>
      </w:r>
      <w:r w:rsidRPr="00AA45B1">
        <w:rPr>
          <w:rFonts w:eastAsia="Arial"/>
        </w:rPr>
        <w:t xml:space="preserve"> </w:t>
      </w:r>
      <w:r w:rsidRPr="00AA45B1">
        <w:t>oraz</w:t>
      </w:r>
      <w:r w:rsidRPr="00AA45B1">
        <w:rPr>
          <w:rFonts w:eastAsia="Arial"/>
        </w:rPr>
        <w:t xml:space="preserve"> 1 </w:t>
      </w:r>
      <w:r w:rsidRPr="00AA45B1">
        <w:t>panelu</w:t>
      </w:r>
      <w:r w:rsidRPr="00AA45B1">
        <w:rPr>
          <w:rFonts w:eastAsia="Arial"/>
        </w:rPr>
        <w:t xml:space="preserve"> </w:t>
      </w:r>
      <w:r w:rsidRPr="00AA45B1">
        <w:t>telefonicznych</w:t>
      </w:r>
      <w:r w:rsidRPr="00AA45B1">
        <w:rPr>
          <w:rFonts w:eastAsia="Arial"/>
        </w:rPr>
        <w:t xml:space="preserve"> </w:t>
      </w:r>
      <w:r w:rsidRPr="00AA45B1">
        <w:t>50</w:t>
      </w:r>
      <w:r w:rsidRPr="00AA45B1">
        <w:rPr>
          <w:rFonts w:eastAsia="Arial"/>
        </w:rPr>
        <w:t xml:space="preserve"> </w:t>
      </w:r>
      <w:r w:rsidRPr="00AA45B1">
        <w:t>portowego.</w:t>
      </w:r>
      <w:r w:rsidRPr="00AA45B1">
        <w:rPr>
          <w:rFonts w:eastAsia="Arial"/>
        </w:rPr>
        <w:t xml:space="preserve"> </w:t>
      </w:r>
    </w:p>
    <w:p w14:paraId="4366E87E" w14:textId="77777777" w:rsidR="00C778E3" w:rsidRPr="00AA45B1" w:rsidRDefault="00C778E3" w:rsidP="000251BB">
      <w:pPr>
        <w:spacing w:before="120" w:after="120" w:line="276" w:lineRule="auto"/>
        <w:ind w:firstLine="567"/>
        <w:jc w:val="both"/>
      </w:pPr>
      <w:r w:rsidRPr="00AA45B1">
        <w:t>Kabel</w:t>
      </w:r>
      <w:r w:rsidRPr="00AA45B1">
        <w:rPr>
          <w:rFonts w:eastAsia="Arial"/>
        </w:rPr>
        <w:t xml:space="preserve"> </w:t>
      </w:r>
      <w:r w:rsidRPr="00AA45B1">
        <w:t>wieloparowy</w:t>
      </w:r>
      <w:r w:rsidRPr="00AA45B1">
        <w:rPr>
          <w:rFonts w:eastAsia="Arial"/>
        </w:rPr>
        <w:t xml:space="preserve"> </w:t>
      </w:r>
      <w:r w:rsidRPr="00AA45B1">
        <w:t>należy</w:t>
      </w:r>
      <w:r w:rsidRPr="00AA45B1">
        <w:rPr>
          <w:rFonts w:eastAsia="Arial"/>
        </w:rPr>
        <w:t xml:space="preserve"> </w:t>
      </w:r>
      <w:r w:rsidRPr="00AA45B1">
        <w:t>rozszyć</w:t>
      </w:r>
      <w:r w:rsidRPr="00AA45B1">
        <w:rPr>
          <w:rFonts w:eastAsia="Arial"/>
        </w:rPr>
        <w:t xml:space="preserve"> </w:t>
      </w:r>
      <w:r w:rsidRPr="00AA45B1">
        <w:t>na</w:t>
      </w:r>
      <w:r w:rsidRPr="00AA45B1">
        <w:rPr>
          <w:rFonts w:eastAsia="Arial"/>
        </w:rPr>
        <w:t xml:space="preserve"> </w:t>
      </w:r>
      <w:r w:rsidRPr="00AA45B1">
        <w:t>zamontowanym</w:t>
      </w:r>
      <w:r w:rsidRPr="00AA45B1">
        <w:rPr>
          <w:rFonts w:eastAsia="Arial"/>
        </w:rPr>
        <w:t xml:space="preserve"> </w:t>
      </w:r>
      <w:r w:rsidRPr="00AA45B1">
        <w:t>w</w:t>
      </w:r>
      <w:r w:rsidRPr="00AA45B1">
        <w:rPr>
          <w:rFonts w:eastAsia="Arial"/>
        </w:rPr>
        <w:t xml:space="preserve"> </w:t>
      </w:r>
      <w:r w:rsidRPr="00AA45B1">
        <w:t>szafie</w:t>
      </w:r>
      <w:r w:rsidRPr="00AA45B1">
        <w:rPr>
          <w:rFonts w:eastAsia="Arial"/>
        </w:rPr>
        <w:t xml:space="preserve"> </w:t>
      </w:r>
      <w:r w:rsidRPr="00AA45B1">
        <w:t>panelu</w:t>
      </w:r>
      <w:r w:rsidRPr="00AA45B1">
        <w:rPr>
          <w:rFonts w:eastAsia="Arial"/>
        </w:rPr>
        <w:t xml:space="preserve"> </w:t>
      </w:r>
      <w:r w:rsidRPr="00AA45B1">
        <w:t>telefonicznym</w:t>
      </w:r>
      <w:r w:rsidRPr="00AA45B1">
        <w:rPr>
          <w:rFonts w:eastAsia="Arial"/>
        </w:rPr>
        <w:t xml:space="preserve"> </w:t>
      </w:r>
      <w:r w:rsidRPr="00AA45B1">
        <w:t>wyposażonym</w:t>
      </w:r>
      <w:r w:rsidRPr="00AA45B1">
        <w:rPr>
          <w:rFonts w:eastAsia="Arial"/>
        </w:rPr>
        <w:t xml:space="preserve"> </w:t>
      </w:r>
      <w:r w:rsidRPr="00AA45B1">
        <w:t>w</w:t>
      </w:r>
      <w:r w:rsidRPr="00AA45B1">
        <w:rPr>
          <w:rFonts w:eastAsia="Arial"/>
        </w:rPr>
        <w:t xml:space="preserve"> </w:t>
      </w:r>
      <w:r w:rsidRPr="00AA45B1">
        <w:t>porty</w:t>
      </w:r>
      <w:r w:rsidRPr="00AA45B1">
        <w:rPr>
          <w:rFonts w:eastAsia="Arial"/>
        </w:rPr>
        <w:t xml:space="preserve"> </w:t>
      </w:r>
      <w:r w:rsidRPr="00AA45B1">
        <w:t>RJ45</w:t>
      </w:r>
      <w:r w:rsidRPr="00AA45B1">
        <w:rPr>
          <w:rFonts w:eastAsia="Arial"/>
        </w:rPr>
        <w:t xml:space="preserve"> </w:t>
      </w:r>
      <w:r w:rsidRPr="00AA45B1">
        <w:t>(rozszycie</w:t>
      </w:r>
      <w:r w:rsidRPr="00AA45B1">
        <w:rPr>
          <w:rFonts w:eastAsia="Arial"/>
        </w:rPr>
        <w:t xml:space="preserve"> </w:t>
      </w:r>
      <w:r w:rsidRPr="00AA45B1">
        <w:t>kabla</w:t>
      </w:r>
      <w:r w:rsidRPr="00AA45B1">
        <w:rPr>
          <w:rFonts w:eastAsia="Arial"/>
        </w:rPr>
        <w:t xml:space="preserve"> </w:t>
      </w:r>
      <w:r w:rsidRPr="00AA45B1">
        <w:t>wieloparowego</w:t>
      </w:r>
      <w:r w:rsidRPr="00AA45B1">
        <w:rPr>
          <w:rFonts w:eastAsia="Arial"/>
        </w:rPr>
        <w:t xml:space="preserve"> </w:t>
      </w:r>
      <w:r w:rsidRPr="00AA45B1">
        <w:t>w</w:t>
      </w:r>
      <w:r w:rsidRPr="00AA45B1">
        <w:rPr>
          <w:rFonts w:eastAsia="Arial"/>
        </w:rPr>
        <w:t xml:space="preserve"> </w:t>
      </w:r>
      <w:r w:rsidRPr="00AA45B1">
        <w:t>konfiguracji</w:t>
      </w:r>
      <w:r w:rsidRPr="00AA45B1">
        <w:rPr>
          <w:rFonts w:eastAsia="Arial"/>
        </w:rPr>
        <w:t xml:space="preserve"> </w:t>
      </w:r>
      <w:r w:rsidRPr="00AA45B1">
        <w:t>-</w:t>
      </w:r>
      <w:r w:rsidRPr="00AA45B1">
        <w:rPr>
          <w:rFonts w:eastAsia="Arial"/>
        </w:rPr>
        <w:t xml:space="preserve"> </w:t>
      </w:r>
      <w:r w:rsidRPr="00AA45B1">
        <w:t>1</w:t>
      </w:r>
      <w:r w:rsidRPr="00AA45B1">
        <w:rPr>
          <w:rFonts w:eastAsia="Arial"/>
        </w:rPr>
        <w:t xml:space="preserve"> </w:t>
      </w:r>
      <w:r w:rsidRPr="00AA45B1">
        <w:t>para</w:t>
      </w:r>
      <w:r w:rsidRPr="00AA45B1">
        <w:rPr>
          <w:rFonts w:eastAsia="Arial"/>
        </w:rPr>
        <w:t xml:space="preserve"> </w:t>
      </w:r>
      <w:r w:rsidRPr="00AA45B1">
        <w:t>na</w:t>
      </w:r>
      <w:r w:rsidRPr="00AA45B1">
        <w:rPr>
          <w:rFonts w:eastAsia="Arial"/>
        </w:rPr>
        <w:t xml:space="preserve"> </w:t>
      </w:r>
      <w:r w:rsidRPr="00AA45B1">
        <w:t>porcie).</w:t>
      </w:r>
      <w:r w:rsidRPr="00AA45B1">
        <w:rPr>
          <w:rFonts w:eastAsia="Arial"/>
        </w:rPr>
        <w:t xml:space="preserve"> </w:t>
      </w:r>
      <w:r w:rsidRPr="00AA45B1">
        <w:t>Takie</w:t>
      </w:r>
      <w:r w:rsidRPr="00AA45B1">
        <w:rPr>
          <w:rFonts w:eastAsia="Arial"/>
        </w:rPr>
        <w:t xml:space="preserve"> </w:t>
      </w:r>
      <w:r w:rsidRPr="00AA45B1">
        <w:t>rozwiązanie</w:t>
      </w:r>
      <w:r w:rsidRPr="00AA45B1">
        <w:rPr>
          <w:rFonts w:eastAsia="Arial"/>
        </w:rPr>
        <w:t xml:space="preserve"> </w:t>
      </w:r>
      <w:r w:rsidRPr="00AA45B1">
        <w:t>umożliwia</w:t>
      </w:r>
      <w:r w:rsidRPr="00AA45B1">
        <w:rPr>
          <w:rFonts w:eastAsia="Arial"/>
        </w:rPr>
        <w:t xml:space="preserve"> </w:t>
      </w:r>
      <w:r w:rsidRPr="00AA45B1">
        <w:t>skierowanie</w:t>
      </w:r>
      <w:r w:rsidRPr="00AA45B1">
        <w:rPr>
          <w:rFonts w:eastAsia="Arial"/>
        </w:rPr>
        <w:t xml:space="preserve"> </w:t>
      </w:r>
      <w:r w:rsidRPr="00AA45B1">
        <w:t>sygnału</w:t>
      </w:r>
      <w:r w:rsidRPr="00AA45B1">
        <w:rPr>
          <w:rFonts w:eastAsia="Arial"/>
        </w:rPr>
        <w:t xml:space="preserve"> </w:t>
      </w:r>
      <w:r w:rsidRPr="00AA45B1">
        <w:t>telefonicznego</w:t>
      </w:r>
      <w:r w:rsidRPr="00AA45B1">
        <w:rPr>
          <w:rFonts w:eastAsia="Arial"/>
        </w:rPr>
        <w:t xml:space="preserve"> </w:t>
      </w:r>
      <w:r w:rsidRPr="00AA45B1">
        <w:t>do</w:t>
      </w:r>
      <w:r w:rsidRPr="00AA45B1">
        <w:rPr>
          <w:rFonts w:eastAsia="Arial"/>
        </w:rPr>
        <w:t xml:space="preserve"> </w:t>
      </w:r>
      <w:r w:rsidRPr="00AA45B1">
        <w:t>odpowiedniego</w:t>
      </w:r>
      <w:r w:rsidRPr="00AA45B1">
        <w:rPr>
          <w:rFonts w:eastAsia="Arial"/>
        </w:rPr>
        <w:t xml:space="preserve"> </w:t>
      </w:r>
      <w:r w:rsidRPr="00AA45B1">
        <w:t>gniazda</w:t>
      </w:r>
      <w:r w:rsidRPr="00AA45B1">
        <w:rPr>
          <w:rFonts w:eastAsia="Arial"/>
        </w:rPr>
        <w:t xml:space="preserve"> </w:t>
      </w:r>
      <w:r w:rsidRPr="00AA45B1">
        <w:t>końcowego</w:t>
      </w:r>
      <w:r w:rsidRPr="00AA45B1">
        <w:rPr>
          <w:rFonts w:eastAsia="Arial"/>
        </w:rPr>
        <w:t xml:space="preserve"> </w:t>
      </w:r>
      <w:r w:rsidRPr="00AA45B1">
        <w:t>przez</w:t>
      </w:r>
      <w:r w:rsidRPr="00AA45B1">
        <w:rPr>
          <w:rFonts w:eastAsia="Arial"/>
        </w:rPr>
        <w:t xml:space="preserve"> </w:t>
      </w:r>
      <w:r w:rsidRPr="00AA45B1">
        <w:t>proste</w:t>
      </w:r>
      <w:r w:rsidRPr="00AA45B1">
        <w:rPr>
          <w:rFonts w:eastAsia="Arial"/>
        </w:rPr>
        <w:t xml:space="preserve"> </w:t>
      </w:r>
      <w:r w:rsidRPr="00AA45B1">
        <w:t>połączenie</w:t>
      </w:r>
      <w:r w:rsidRPr="00AA45B1">
        <w:rPr>
          <w:rFonts w:eastAsia="Arial"/>
        </w:rPr>
        <w:t xml:space="preserve"> </w:t>
      </w:r>
      <w:r w:rsidRPr="00AA45B1">
        <w:t>odpowiednich</w:t>
      </w:r>
      <w:r w:rsidRPr="00AA45B1">
        <w:rPr>
          <w:rFonts w:eastAsia="Arial"/>
        </w:rPr>
        <w:t xml:space="preserve"> </w:t>
      </w:r>
      <w:r w:rsidRPr="00AA45B1">
        <w:t>portów</w:t>
      </w:r>
      <w:r w:rsidRPr="00AA45B1">
        <w:rPr>
          <w:rFonts w:eastAsia="Arial"/>
        </w:rPr>
        <w:t xml:space="preserve"> </w:t>
      </w:r>
      <w:r w:rsidRPr="00AA45B1">
        <w:t>obydwu</w:t>
      </w:r>
      <w:r w:rsidRPr="00AA45B1">
        <w:rPr>
          <w:rFonts w:eastAsia="Arial"/>
        </w:rPr>
        <w:t xml:space="preserve"> </w:t>
      </w:r>
      <w:r w:rsidRPr="00AA45B1">
        <w:t>paneli.</w:t>
      </w:r>
    </w:p>
    <w:p w14:paraId="5DF20A0E" w14:textId="77777777" w:rsidR="00C778E3" w:rsidRPr="00AA45B1" w:rsidRDefault="00C778E3" w:rsidP="000251BB">
      <w:pPr>
        <w:spacing w:before="120" w:after="120" w:line="276" w:lineRule="auto"/>
        <w:ind w:firstLine="567"/>
        <w:jc w:val="both"/>
        <w:rPr>
          <w:rFonts w:eastAsia="Arial"/>
        </w:rPr>
      </w:pPr>
      <w:r w:rsidRPr="00AA45B1">
        <w:t>Schemat</w:t>
      </w:r>
      <w:r w:rsidRPr="00AA45B1">
        <w:rPr>
          <w:rFonts w:eastAsia="Arial"/>
        </w:rPr>
        <w:t xml:space="preserve"> </w:t>
      </w:r>
      <w:r w:rsidRPr="00AA45B1">
        <w:t>ideowy</w:t>
      </w:r>
      <w:r w:rsidRPr="00AA45B1">
        <w:rPr>
          <w:rFonts w:eastAsia="Arial"/>
        </w:rPr>
        <w:t xml:space="preserve"> </w:t>
      </w:r>
      <w:r w:rsidRPr="00AA45B1">
        <w:t>instalacji</w:t>
      </w:r>
      <w:r w:rsidRPr="00AA45B1">
        <w:rPr>
          <w:rFonts w:eastAsia="Arial"/>
        </w:rPr>
        <w:t xml:space="preserve"> </w:t>
      </w:r>
      <w:r w:rsidRPr="00AA45B1">
        <w:t>teleinformatycznej</w:t>
      </w:r>
      <w:r w:rsidRPr="00AA45B1">
        <w:rPr>
          <w:rFonts w:eastAsia="Arial"/>
        </w:rPr>
        <w:t xml:space="preserve"> ujęty zostanie w projekcie wykonawczym. </w:t>
      </w:r>
    </w:p>
    <w:p w14:paraId="2978A496" w14:textId="77777777" w:rsidR="00C778E3" w:rsidRPr="00AA45B1" w:rsidRDefault="00C778E3" w:rsidP="00596FBD">
      <w:pPr>
        <w:pStyle w:val="Nagwek4"/>
        <w:numPr>
          <w:ilvl w:val="2"/>
          <w:numId w:val="44"/>
        </w:numPr>
      </w:pPr>
      <w:bookmarkStart w:id="135" w:name="_Toc501588481"/>
      <w:r w:rsidRPr="00AA45B1">
        <w:t>Konfiguracja punktów z przeznaczeniem pod CCTV</w:t>
      </w:r>
    </w:p>
    <w:bookmarkEnd w:id="135"/>
    <w:p w14:paraId="144EDEBE" w14:textId="77777777" w:rsidR="00C778E3" w:rsidRPr="00AA45B1" w:rsidRDefault="00C778E3" w:rsidP="000251BB">
      <w:pPr>
        <w:spacing w:before="120" w:after="120" w:line="276" w:lineRule="auto"/>
        <w:ind w:firstLine="567"/>
        <w:jc w:val="both"/>
      </w:pPr>
      <w:r w:rsidRPr="00AA45B1">
        <w:t xml:space="preserve">Punkty przyłączeniowe z przeznaczeniem pod CCTV zostały zrealizowane jako gniazda przemysłowe zainstalowane na zewnątrz budynku. </w:t>
      </w:r>
    </w:p>
    <w:p w14:paraId="30C3E71B" w14:textId="77777777" w:rsidR="00C778E3" w:rsidRPr="00AA45B1" w:rsidRDefault="00C778E3" w:rsidP="00596FBD">
      <w:pPr>
        <w:pStyle w:val="Nagwek4"/>
        <w:numPr>
          <w:ilvl w:val="2"/>
          <w:numId w:val="44"/>
        </w:numPr>
      </w:pPr>
      <w:r w:rsidRPr="00AA45B1">
        <w:t xml:space="preserve">Administracja i dokumentacja </w:t>
      </w:r>
    </w:p>
    <w:p w14:paraId="6685C69B" w14:textId="77777777" w:rsidR="00C778E3" w:rsidRPr="00AA45B1" w:rsidRDefault="00C778E3" w:rsidP="000251BB">
      <w:pPr>
        <w:spacing w:before="120" w:after="120" w:line="276" w:lineRule="auto"/>
        <w:ind w:firstLine="567"/>
        <w:jc w:val="both"/>
      </w:pPr>
      <w:r w:rsidRPr="00AA45B1">
        <w:t>Wszystkie kable powinny być oznaczone numerycznie, w sposób trwały, tak od strony gniazda, jak i od strony szafy montażowej. Te same oznaczenia należy umieścić w sposób trwały na gniazdach sygnałowych w punktach przyłączeniowych Użytkowników oraz na panelach.</w:t>
      </w:r>
    </w:p>
    <w:p w14:paraId="3521134F" w14:textId="77777777" w:rsidR="00C778E3" w:rsidRPr="00AA45B1" w:rsidRDefault="00C778E3" w:rsidP="000251BB">
      <w:pPr>
        <w:spacing w:before="120" w:after="120" w:line="276" w:lineRule="auto"/>
        <w:ind w:firstLine="567"/>
        <w:jc w:val="both"/>
      </w:pPr>
      <w:r w:rsidRPr="00AA45B1">
        <w:t>Przykładowa konwencja oznaczeń okablowania poziomego:</w:t>
      </w:r>
    </w:p>
    <w:p w14:paraId="50EE7FDC" w14:textId="77777777" w:rsidR="00C778E3" w:rsidRPr="00AA45B1" w:rsidRDefault="00C778E3" w:rsidP="000251BB">
      <w:pPr>
        <w:spacing w:before="120" w:after="120" w:line="276" w:lineRule="auto"/>
        <w:ind w:firstLine="567"/>
        <w:jc w:val="both"/>
      </w:pPr>
      <w:r w:rsidRPr="00AA45B1">
        <w:t>A/B/C, gdzie:</w:t>
      </w:r>
    </w:p>
    <w:p w14:paraId="68AC03AB" w14:textId="77777777" w:rsidR="00C778E3" w:rsidRPr="00AA45B1" w:rsidRDefault="00C778E3" w:rsidP="000251BB">
      <w:pPr>
        <w:spacing w:before="120" w:after="120" w:line="276" w:lineRule="auto"/>
        <w:ind w:firstLine="567"/>
        <w:jc w:val="both"/>
      </w:pPr>
      <w:r w:rsidRPr="00AA45B1">
        <w:t xml:space="preserve">A – numer szafy </w:t>
      </w:r>
    </w:p>
    <w:p w14:paraId="2A15B4C7" w14:textId="77777777" w:rsidR="00C778E3" w:rsidRPr="00AA45B1" w:rsidRDefault="00C778E3" w:rsidP="000251BB">
      <w:pPr>
        <w:spacing w:before="120" w:after="120" w:line="276" w:lineRule="auto"/>
        <w:ind w:firstLine="567"/>
        <w:jc w:val="both"/>
      </w:pPr>
      <w:r w:rsidRPr="00AA45B1">
        <w:t>B – numer panela w szafie</w:t>
      </w:r>
    </w:p>
    <w:p w14:paraId="1DC50139" w14:textId="77777777" w:rsidR="00C778E3" w:rsidRPr="00AA45B1" w:rsidRDefault="00C778E3" w:rsidP="000251BB">
      <w:pPr>
        <w:spacing w:before="120" w:after="120" w:line="276" w:lineRule="auto"/>
        <w:ind w:firstLine="567"/>
        <w:jc w:val="both"/>
      </w:pPr>
      <w:r w:rsidRPr="00AA45B1">
        <w:t>C – numer portu w panelu</w:t>
      </w:r>
    </w:p>
    <w:p w14:paraId="29CCB3C3" w14:textId="77777777" w:rsidR="00C778E3" w:rsidRPr="00AA45B1" w:rsidRDefault="00C778E3" w:rsidP="000251BB">
      <w:pPr>
        <w:spacing w:before="120" w:after="120" w:line="276" w:lineRule="auto"/>
        <w:ind w:firstLine="567"/>
        <w:jc w:val="both"/>
      </w:pPr>
      <w:r w:rsidRPr="00AA45B1">
        <w:t>Powykonawczo należy sporządzić dokumentację instalacji kablowej uwzględniając wszelkie, ewentualne zmiany w trasach kablowych i rzeczywiste rozmieszczenie punktów przyłączeniowych w pomieszczeniach. Do dokumentacji należy dołączyć raporty z pomiarów torów sygnałowych.</w:t>
      </w:r>
    </w:p>
    <w:p w14:paraId="2D190154" w14:textId="77777777" w:rsidR="00C778E3" w:rsidRPr="00AA45B1" w:rsidRDefault="00C778E3" w:rsidP="00596FBD">
      <w:pPr>
        <w:pStyle w:val="Nagwek4"/>
        <w:numPr>
          <w:ilvl w:val="2"/>
          <w:numId w:val="44"/>
        </w:numPr>
      </w:pPr>
      <w:r w:rsidRPr="00AA45B1">
        <w:t>Uwagi końcowe</w:t>
      </w:r>
    </w:p>
    <w:p w14:paraId="3354C3EA" w14:textId="77777777" w:rsidR="00C778E3" w:rsidRPr="00AA45B1" w:rsidRDefault="00C778E3" w:rsidP="000251BB">
      <w:pPr>
        <w:spacing w:before="120" w:after="120" w:line="276" w:lineRule="auto"/>
        <w:ind w:firstLine="567"/>
        <w:jc w:val="both"/>
      </w:pPr>
      <w:r w:rsidRPr="00AA45B1">
        <w:t xml:space="preserve">Wszystkie korytka metalowe, drabinki kablowe, szafę kablową 19" wraz z osprzętem, łączówki telefoniczne wyposażone w grzebienie uziemiające oraz urządzenia aktywne sieci teleinformatycznej muszą być uziemione by zapobiec powstawaniu zakłóceń. Dedykowaną dla okablowania instalację elektryczną należy wykonać zgodnie z obowiązującymi normami i przepisami. </w:t>
      </w:r>
    </w:p>
    <w:p w14:paraId="55ECBE06" w14:textId="77777777" w:rsidR="00C778E3" w:rsidRPr="00AA45B1" w:rsidRDefault="00C778E3" w:rsidP="000251BB">
      <w:pPr>
        <w:spacing w:before="120" w:after="120" w:line="276" w:lineRule="auto"/>
        <w:ind w:firstLine="567"/>
        <w:jc w:val="both"/>
      </w:pPr>
      <w:r w:rsidRPr="00AA45B1">
        <w:t xml:space="preserve">Wszystkie materiały wprowadzone do robót winny być nowe, nieużywane, najnowszych aktualnych wzorów, winny również uwzględniać wszystkie nowoczesne rozwiązania techniczne. </w:t>
      </w:r>
    </w:p>
    <w:p w14:paraId="7642DA19" w14:textId="7CCE3B49" w:rsidR="00C778E3" w:rsidRPr="009C2989" w:rsidRDefault="00C778E3" w:rsidP="00596FBD">
      <w:pPr>
        <w:pStyle w:val="Nagwek3"/>
        <w:numPr>
          <w:ilvl w:val="1"/>
          <w:numId w:val="44"/>
        </w:numPr>
      </w:pPr>
      <w:bookmarkStart w:id="136" w:name="_Toc15327485"/>
      <w:bookmarkStart w:id="137" w:name="_Toc15988873"/>
      <w:r w:rsidRPr="009C2989">
        <w:lastRenderedPageBreak/>
        <w:t>Instalacja systemu monitoringu wizyjnego</w:t>
      </w:r>
      <w:bookmarkEnd w:id="136"/>
      <w:bookmarkEnd w:id="137"/>
    </w:p>
    <w:p w14:paraId="7DB5DCD3" w14:textId="2C00C03B" w:rsidR="00C778E3" w:rsidRPr="00EB0F49" w:rsidRDefault="00C778E3" w:rsidP="000251BB">
      <w:pPr>
        <w:spacing w:before="120" w:after="120" w:line="276" w:lineRule="auto"/>
        <w:ind w:firstLine="567"/>
        <w:jc w:val="both"/>
      </w:pPr>
      <w:r w:rsidRPr="00EB0F49">
        <w:t xml:space="preserve">W zakresie niniejszego projektu planuje się przygotowanie okablowania dla potrzeb instalacji monitoringu, która zrealizowana zostanie w kolejnych etapach remontu. Planuje się wykonanie okablowania kablem FTP kat. 5e i doprowadzenie wypustów na zewnątrz budynku. Wypusty należy odpowiednio zabezpieczyć przed czynnikami zewnętrznymi. </w:t>
      </w:r>
    </w:p>
    <w:p w14:paraId="44E592A6" w14:textId="2350721D" w:rsidR="00C778E3" w:rsidRPr="002B33F6" w:rsidRDefault="00C778E3" w:rsidP="00596FBD">
      <w:pPr>
        <w:pStyle w:val="Nagwek3"/>
        <w:numPr>
          <w:ilvl w:val="1"/>
          <w:numId w:val="44"/>
        </w:numPr>
      </w:pPr>
      <w:bookmarkStart w:id="138" w:name="_Toc15327486"/>
      <w:bookmarkStart w:id="139" w:name="_Toc15988874"/>
      <w:r w:rsidRPr="002B33F6">
        <w:t>Instalacja systemu kontroli dostępu i rejestracji czasu pracy</w:t>
      </w:r>
      <w:bookmarkEnd w:id="138"/>
      <w:bookmarkEnd w:id="139"/>
    </w:p>
    <w:p w14:paraId="3637B7DB" w14:textId="77777777" w:rsidR="00C778E3" w:rsidRPr="002B33F6" w:rsidRDefault="00C778E3" w:rsidP="000251BB">
      <w:pPr>
        <w:spacing w:before="120" w:after="120" w:line="276" w:lineRule="auto"/>
        <w:ind w:firstLine="567"/>
        <w:jc w:val="both"/>
      </w:pPr>
      <w:r w:rsidRPr="002B33F6">
        <w:t xml:space="preserve">Planuje się zainstalowanie przy drzwiach w miejscach wskazanych na rzutach czytników rejestracji czasu pracy oraz kontroli dostępu. Czytniki mają być wyposażone w możliwość podłączenia zamka elektromechanicznego z możliwością awaryjnego otwarcia kluczem, kontaktronu, przycisku otwarcia i przycisku awaryjnego otwarcia. </w:t>
      </w:r>
    </w:p>
    <w:p w14:paraId="12952653" w14:textId="77777777" w:rsidR="00C778E3" w:rsidRPr="002B33F6" w:rsidRDefault="00C778E3" w:rsidP="000251BB">
      <w:pPr>
        <w:spacing w:before="120" w:after="120" w:line="276" w:lineRule="auto"/>
        <w:ind w:firstLine="567"/>
        <w:jc w:val="both"/>
      </w:pPr>
      <w:r w:rsidRPr="002B33F6">
        <w:t>System będzie zarządzany z pomieszczenia księgowości, gdzie należy dostarczyć czytnik kart na USB i zainstalować niezbędne oprogramowanie do obsługi systemu KD oraz rozliczania czasu pracy. Należy zainstalować również niezbędne licencje dla RCP.</w:t>
      </w:r>
    </w:p>
    <w:p w14:paraId="7EEC08DA" w14:textId="77777777" w:rsidR="00C778E3" w:rsidRPr="002B33F6" w:rsidRDefault="00C778E3" w:rsidP="000251BB">
      <w:pPr>
        <w:spacing w:before="120" w:after="120" w:line="276" w:lineRule="auto"/>
        <w:ind w:firstLine="567"/>
        <w:jc w:val="both"/>
      </w:pPr>
      <w:r w:rsidRPr="002B33F6">
        <w:t>System ma być powiązany z projektowanym systemem alarmowym w zakresie nieautoryzowanego otwarcia drzwi i stanów sabotażowych.</w:t>
      </w:r>
    </w:p>
    <w:p w14:paraId="401C9712" w14:textId="77777777" w:rsidR="00C778E3" w:rsidRPr="002B33F6" w:rsidRDefault="00C778E3" w:rsidP="000251BB">
      <w:pPr>
        <w:spacing w:before="120" w:after="120" w:line="276" w:lineRule="auto"/>
        <w:ind w:firstLine="567"/>
        <w:jc w:val="both"/>
      </w:pPr>
      <w:r w:rsidRPr="002B33F6">
        <w:t>Schemat instalacji KD oraz RCP pokazano w części rysunkowej opracowania.</w:t>
      </w:r>
    </w:p>
    <w:p w14:paraId="23DC5B64" w14:textId="1908FEEF" w:rsidR="00C778E3" w:rsidRPr="00CE2168" w:rsidRDefault="00C778E3" w:rsidP="00596FBD">
      <w:pPr>
        <w:pStyle w:val="Nagwek3"/>
        <w:numPr>
          <w:ilvl w:val="1"/>
          <w:numId w:val="44"/>
        </w:numPr>
      </w:pPr>
      <w:bookmarkStart w:id="140" w:name="_Toc15327487"/>
      <w:bookmarkStart w:id="141" w:name="_Toc15988875"/>
      <w:r w:rsidRPr="00CE2168">
        <w:t>Instalacja systemu alarmowego</w:t>
      </w:r>
      <w:bookmarkEnd w:id="140"/>
      <w:bookmarkEnd w:id="141"/>
      <w:r w:rsidRPr="00CE2168">
        <w:t xml:space="preserve"> </w:t>
      </w:r>
    </w:p>
    <w:p w14:paraId="57AADA9A" w14:textId="77777777" w:rsidR="00C778E3" w:rsidRPr="00CE2168" w:rsidRDefault="00C778E3" w:rsidP="000251BB">
      <w:pPr>
        <w:spacing w:before="120" w:after="120" w:line="276" w:lineRule="auto"/>
        <w:ind w:firstLine="567"/>
        <w:jc w:val="both"/>
      </w:pPr>
      <w:r w:rsidRPr="00CE2168">
        <w:t xml:space="preserve">Planuje się likwidację istniejącego systemu alarmowego. W zakresie niniejszego projektu przewiduje się budowę nowego systemu alarmowego opartego o centrale zapewniającą do 64 wejść systemowych oraz 3 klawiatury systemowe. </w:t>
      </w:r>
    </w:p>
    <w:p w14:paraId="50912687" w14:textId="77777777" w:rsidR="00C778E3" w:rsidRPr="00CE2168" w:rsidRDefault="00C778E3" w:rsidP="000251BB">
      <w:pPr>
        <w:spacing w:before="120" w:after="120" w:line="276" w:lineRule="auto"/>
        <w:ind w:firstLine="567"/>
        <w:jc w:val="both"/>
      </w:pPr>
      <w:r w:rsidRPr="00CE2168">
        <w:t>Czujniki należy instalować pod sufitem na wysokości od 2,5 do 3m. Klawiatury systemowe montować na wysokości 1,2-1,4m.</w:t>
      </w:r>
    </w:p>
    <w:p w14:paraId="6B7FE80D" w14:textId="77777777" w:rsidR="00C778E3" w:rsidRPr="00CE2168" w:rsidRDefault="00C778E3" w:rsidP="000251BB">
      <w:pPr>
        <w:spacing w:before="120" w:after="120" w:line="276" w:lineRule="auto"/>
        <w:ind w:firstLine="567"/>
        <w:jc w:val="both"/>
      </w:pPr>
      <w:r w:rsidRPr="00CE2168">
        <w:t xml:space="preserve">Jako elementy wzbudzające alarm planuje się czujniki PIR oraz czujniki dymu w części pomieszczeń. </w:t>
      </w:r>
    </w:p>
    <w:p w14:paraId="24F620DA" w14:textId="77777777" w:rsidR="00C778E3" w:rsidRPr="00CE2168" w:rsidRDefault="00C778E3" w:rsidP="000251BB">
      <w:pPr>
        <w:spacing w:before="120" w:after="120" w:line="276" w:lineRule="auto"/>
        <w:ind w:firstLine="567"/>
        <w:jc w:val="both"/>
      </w:pPr>
      <w:r w:rsidRPr="00CE2168">
        <w:t xml:space="preserve">Instalację planuje się wyposażyć w sygnalizatory optyczno-akustyczne. </w:t>
      </w:r>
    </w:p>
    <w:p w14:paraId="115714DA" w14:textId="77777777" w:rsidR="00C778E3" w:rsidRPr="00CE2168" w:rsidRDefault="00C778E3" w:rsidP="000251BB">
      <w:pPr>
        <w:spacing w:before="120" w:after="120" w:line="276" w:lineRule="auto"/>
        <w:ind w:firstLine="567"/>
        <w:jc w:val="both"/>
      </w:pPr>
      <w:r w:rsidRPr="00CE2168">
        <w:t>Szczegółowe wytyczne dla systemu zostaną przedstawione w projekcie wykonawczym.</w:t>
      </w:r>
    </w:p>
    <w:p w14:paraId="67B46C14" w14:textId="32F25964" w:rsidR="00C778E3" w:rsidRDefault="00C778E3" w:rsidP="000251BB">
      <w:pPr>
        <w:spacing w:before="120" w:after="120" w:line="276" w:lineRule="auto"/>
        <w:ind w:firstLine="567"/>
        <w:jc w:val="both"/>
      </w:pPr>
      <w:r w:rsidRPr="00CE2168">
        <w:t>Schemat instalacji w części rysunkowej opracowania.</w:t>
      </w:r>
    </w:p>
    <w:p w14:paraId="5F3FEF4F" w14:textId="77777777" w:rsidR="00BD5FDF" w:rsidRPr="00BD2112" w:rsidRDefault="00BD5FDF" w:rsidP="00596FBD">
      <w:pPr>
        <w:pStyle w:val="Nagwek2"/>
        <w:numPr>
          <w:ilvl w:val="0"/>
          <w:numId w:val="44"/>
        </w:numPr>
        <w:ind w:left="1134" w:hanging="850"/>
      </w:pPr>
      <w:bookmarkStart w:id="142" w:name="_Toc15988876"/>
      <w:bookmarkStart w:id="143" w:name="_Hlk15566236"/>
      <w:r w:rsidRPr="00BD2112">
        <w:t>Ochrona p.poż</w:t>
      </w:r>
      <w:bookmarkEnd w:id="99"/>
      <w:bookmarkEnd w:id="142"/>
    </w:p>
    <w:p w14:paraId="32CC8723" w14:textId="72DCC36D" w:rsidR="00F30392" w:rsidRPr="00F21613" w:rsidRDefault="00F30392" w:rsidP="006A7410">
      <w:pPr>
        <w:spacing w:before="120" w:line="276" w:lineRule="auto"/>
        <w:ind w:firstLine="567"/>
      </w:pPr>
      <w:r w:rsidRPr="00BD2112">
        <w:t xml:space="preserve">Zgodnie z przepisami [Dz. U. z 2015 roku, poz. 1422] budynek zalicza się do budynków </w:t>
      </w:r>
      <w:r w:rsidR="00A40308" w:rsidRPr="00BD2112">
        <w:t>niskich</w:t>
      </w:r>
      <w:r w:rsidRPr="00D35ACE">
        <w:t xml:space="preserve"> (</w:t>
      </w:r>
      <w:r w:rsidR="00A40308">
        <w:t>N</w:t>
      </w:r>
      <w:r w:rsidRPr="00D35ACE">
        <w:t>).</w:t>
      </w:r>
      <w:r w:rsidR="00841E27">
        <w:t xml:space="preserve"> Kategoria zagrożenia ludzi </w:t>
      </w:r>
      <w:r w:rsidRPr="00D35ACE">
        <w:t>ZL</w:t>
      </w:r>
      <w:r w:rsidR="00A40308">
        <w:t>III</w:t>
      </w:r>
      <w:r w:rsidRPr="00D35ACE">
        <w:t xml:space="preserve">. </w:t>
      </w:r>
    </w:p>
    <w:p w14:paraId="6B691098" w14:textId="0679BA7B" w:rsidR="00F30392" w:rsidRPr="00954DAC" w:rsidRDefault="00F30392" w:rsidP="006A7410">
      <w:pPr>
        <w:spacing w:before="120" w:line="276" w:lineRule="auto"/>
        <w:ind w:firstLine="567"/>
      </w:pPr>
      <w:r w:rsidRPr="00954DAC">
        <w:t>Wymagana klasa odporności pożarowej budynku „</w:t>
      </w:r>
      <w:r w:rsidR="002B2E1E">
        <w:t>D</w:t>
      </w:r>
      <w:r w:rsidRPr="00954DAC">
        <w:t xml:space="preserve">”. </w:t>
      </w:r>
    </w:p>
    <w:p w14:paraId="38AE90FA" w14:textId="2919A25C" w:rsidR="00F30392" w:rsidRPr="00226DD4" w:rsidRDefault="00F30392" w:rsidP="002B2E1E">
      <w:pPr>
        <w:numPr>
          <w:ilvl w:val="0"/>
          <w:numId w:val="13"/>
        </w:numPr>
        <w:spacing w:before="60"/>
        <w:ind w:left="1763" w:hanging="357"/>
        <w:jc w:val="both"/>
      </w:pPr>
      <w:r w:rsidRPr="00226DD4">
        <w:t xml:space="preserve">wysokość budynku: </w:t>
      </w:r>
      <w:r w:rsidR="00226DD4" w:rsidRPr="00226DD4">
        <w:t>7,98</w:t>
      </w:r>
      <w:r w:rsidRPr="00226DD4">
        <w:t xml:space="preserve"> m</w:t>
      </w:r>
    </w:p>
    <w:p w14:paraId="1BFCA71B" w14:textId="3F0AC0B5" w:rsidR="00F30392" w:rsidRPr="00226DD4" w:rsidRDefault="00F30392" w:rsidP="002B2E1E">
      <w:pPr>
        <w:numPr>
          <w:ilvl w:val="0"/>
          <w:numId w:val="13"/>
        </w:numPr>
        <w:spacing w:before="60"/>
        <w:ind w:left="1763" w:hanging="357"/>
        <w:jc w:val="both"/>
      </w:pPr>
      <w:r w:rsidRPr="00226DD4">
        <w:t xml:space="preserve">szerokość: </w:t>
      </w:r>
      <w:r w:rsidR="0077591B" w:rsidRPr="00226DD4">
        <w:t>1</w:t>
      </w:r>
      <w:r w:rsidR="00226DD4" w:rsidRPr="00226DD4">
        <w:t>3,99</w:t>
      </w:r>
      <w:r w:rsidRPr="00226DD4">
        <w:t xml:space="preserve"> m</w:t>
      </w:r>
    </w:p>
    <w:p w14:paraId="46A379F2" w14:textId="7B20C1AD" w:rsidR="00F30392" w:rsidRPr="00EF6717" w:rsidRDefault="00F30392" w:rsidP="002B2E1E">
      <w:pPr>
        <w:numPr>
          <w:ilvl w:val="0"/>
          <w:numId w:val="13"/>
        </w:numPr>
        <w:spacing w:before="60"/>
        <w:ind w:left="1763" w:hanging="357"/>
        <w:jc w:val="both"/>
      </w:pPr>
      <w:r w:rsidRPr="00EF6717">
        <w:t xml:space="preserve">długość: </w:t>
      </w:r>
      <w:r w:rsidR="00226DD4" w:rsidRPr="00EF6717">
        <w:t>21,84</w:t>
      </w:r>
      <w:r w:rsidRPr="00EF6717">
        <w:t xml:space="preserve"> m</w:t>
      </w:r>
    </w:p>
    <w:p w14:paraId="088A092A" w14:textId="44C7B216" w:rsidR="00F30392" w:rsidRPr="00226DD4" w:rsidRDefault="00F30392" w:rsidP="002B2E1E">
      <w:pPr>
        <w:numPr>
          <w:ilvl w:val="0"/>
          <w:numId w:val="13"/>
        </w:numPr>
        <w:spacing w:before="60"/>
        <w:ind w:left="1763" w:hanging="357"/>
        <w:jc w:val="both"/>
      </w:pPr>
      <w:bookmarkStart w:id="144" w:name="_GoBack"/>
      <w:bookmarkEnd w:id="144"/>
      <w:r w:rsidRPr="00226DD4">
        <w:lastRenderedPageBreak/>
        <w:t xml:space="preserve">powierzchnia zabudowy: </w:t>
      </w:r>
      <w:r w:rsidR="00226DD4" w:rsidRPr="00226DD4">
        <w:t>315,24</w:t>
      </w:r>
      <w:r w:rsidRPr="00226DD4">
        <w:t xml:space="preserve"> m</w:t>
      </w:r>
      <w:r w:rsidRPr="00226DD4">
        <w:rPr>
          <w:vertAlign w:val="superscript"/>
        </w:rPr>
        <w:t>2</w:t>
      </w:r>
    </w:p>
    <w:p w14:paraId="328E5857" w14:textId="4D656E6A" w:rsidR="00F30392" w:rsidRPr="00226DD4" w:rsidRDefault="0077591B" w:rsidP="002B2E1E">
      <w:pPr>
        <w:numPr>
          <w:ilvl w:val="0"/>
          <w:numId w:val="13"/>
        </w:numPr>
        <w:spacing w:before="60"/>
        <w:ind w:left="1763" w:hanging="357"/>
        <w:jc w:val="both"/>
      </w:pPr>
      <w:r w:rsidRPr="00226DD4">
        <w:t xml:space="preserve">powierzchnia użytkowa: </w:t>
      </w:r>
      <w:r w:rsidR="00226DD4" w:rsidRPr="00226DD4">
        <w:t>393,67</w:t>
      </w:r>
      <w:r w:rsidR="00F30392" w:rsidRPr="00226DD4">
        <w:t xml:space="preserve"> m</w:t>
      </w:r>
      <w:r w:rsidR="00F30392" w:rsidRPr="00226DD4">
        <w:rPr>
          <w:vertAlign w:val="superscript"/>
        </w:rPr>
        <w:t>2</w:t>
      </w:r>
    </w:p>
    <w:p w14:paraId="19DFD168" w14:textId="3886383E" w:rsidR="00F30392" w:rsidRPr="00226DD4" w:rsidRDefault="00F30392" w:rsidP="002B2E1E">
      <w:pPr>
        <w:numPr>
          <w:ilvl w:val="0"/>
          <w:numId w:val="13"/>
        </w:numPr>
        <w:spacing w:before="60" w:line="360" w:lineRule="auto"/>
        <w:ind w:left="1763" w:hanging="357"/>
        <w:jc w:val="both"/>
      </w:pPr>
      <w:r w:rsidRPr="00226DD4">
        <w:t xml:space="preserve">kubatura: </w:t>
      </w:r>
      <w:r w:rsidR="0077591B" w:rsidRPr="00226DD4">
        <w:t>1</w:t>
      </w:r>
      <w:r w:rsidR="00226DD4" w:rsidRPr="00226DD4">
        <w:t>.139,33</w:t>
      </w:r>
      <w:r w:rsidRPr="00226DD4">
        <w:t xml:space="preserve"> m</w:t>
      </w:r>
      <w:r w:rsidRPr="00226DD4">
        <w:rPr>
          <w:vertAlign w:val="superscript"/>
        </w:rPr>
        <w:t>3</w:t>
      </w:r>
    </w:p>
    <w:p w14:paraId="26CD9609" w14:textId="77777777" w:rsidR="00F30392" w:rsidRPr="00F21613" w:rsidRDefault="00F30392" w:rsidP="006A7410">
      <w:pPr>
        <w:spacing w:before="120" w:line="276" w:lineRule="auto"/>
        <w:ind w:firstLine="567"/>
        <w:rPr>
          <w:b/>
        </w:rPr>
      </w:pPr>
      <w:r w:rsidRPr="00F21613">
        <w:rPr>
          <w:b/>
        </w:rPr>
        <w:t>Odporność ogniowa elementów budynku:</w:t>
      </w:r>
    </w:p>
    <w:p w14:paraId="380199A8" w14:textId="435D7487" w:rsidR="00F30392" w:rsidRPr="00F21613" w:rsidRDefault="001D35B9" w:rsidP="00DD410C">
      <w:pPr>
        <w:spacing w:before="60" w:line="276" w:lineRule="auto"/>
        <w:ind w:firstLine="567"/>
      </w:pPr>
      <w:r>
        <w:t>-główna konstrukcja nośna – R</w:t>
      </w:r>
      <w:r w:rsidR="00BD2112">
        <w:t>3</w:t>
      </w:r>
      <w:r>
        <w:t>0</w:t>
      </w:r>
    </w:p>
    <w:p w14:paraId="30709953" w14:textId="2C58D815" w:rsidR="00F30392" w:rsidRDefault="001D35B9" w:rsidP="00DD410C">
      <w:pPr>
        <w:spacing w:before="60" w:line="276" w:lineRule="auto"/>
        <w:ind w:firstLine="567"/>
      </w:pPr>
      <w:r>
        <w:t xml:space="preserve">-konstrukcja dachu – </w:t>
      </w:r>
      <w:r w:rsidR="00BD2112">
        <w:t>(-)</w:t>
      </w:r>
    </w:p>
    <w:p w14:paraId="6AB6D014" w14:textId="22506683" w:rsidR="001D35B9" w:rsidRPr="00F21613" w:rsidRDefault="001D35B9" w:rsidP="00DD410C">
      <w:pPr>
        <w:spacing w:before="60" w:line="276" w:lineRule="auto"/>
        <w:ind w:firstLine="567"/>
      </w:pPr>
      <w:r>
        <w:t xml:space="preserve">-stropy – </w:t>
      </w:r>
      <w:r w:rsidR="00BD2112">
        <w:t>REI 30</w:t>
      </w:r>
    </w:p>
    <w:p w14:paraId="025981AF" w14:textId="2D805F4F" w:rsidR="00F30392" w:rsidRPr="00F21613" w:rsidRDefault="001D35B9" w:rsidP="00DD410C">
      <w:pPr>
        <w:spacing w:before="60" w:line="276" w:lineRule="auto"/>
        <w:ind w:firstLine="567"/>
      </w:pPr>
      <w:r>
        <w:t xml:space="preserve">-ściany zewnętrzne – EI </w:t>
      </w:r>
      <w:r w:rsidR="00BD2112">
        <w:t>3</w:t>
      </w:r>
      <w:r w:rsidR="00F30392" w:rsidRPr="00F21613">
        <w:t>0</w:t>
      </w:r>
      <w:r>
        <w:t xml:space="preserve"> </w:t>
      </w:r>
    </w:p>
    <w:p w14:paraId="3ED0D810" w14:textId="2507F390" w:rsidR="00F30392" w:rsidRPr="00F21613" w:rsidRDefault="001D35B9" w:rsidP="00DD410C">
      <w:pPr>
        <w:spacing w:before="60" w:line="276" w:lineRule="auto"/>
        <w:ind w:firstLine="567"/>
      </w:pPr>
      <w:r>
        <w:t xml:space="preserve">-ściany wewnętrzne – </w:t>
      </w:r>
      <w:r w:rsidR="00BD2112">
        <w:t>(-)</w:t>
      </w:r>
    </w:p>
    <w:p w14:paraId="0F0A54C2" w14:textId="77777777" w:rsidR="00BD2112" w:rsidRDefault="001D35B9" w:rsidP="00DD410C">
      <w:pPr>
        <w:spacing w:before="60" w:line="276" w:lineRule="auto"/>
        <w:ind w:firstLine="567"/>
      </w:pPr>
      <w:r>
        <w:t xml:space="preserve">-pokrycie dachu – </w:t>
      </w:r>
      <w:r w:rsidR="00BD2112">
        <w:t>(-)</w:t>
      </w:r>
    </w:p>
    <w:p w14:paraId="5B113AA3" w14:textId="111CD389" w:rsidR="001D35B9" w:rsidRDefault="00F30392" w:rsidP="006A7410">
      <w:pPr>
        <w:spacing w:before="120" w:line="276" w:lineRule="auto"/>
        <w:ind w:firstLine="567"/>
      </w:pPr>
      <w:r w:rsidRPr="00F21613">
        <w:t xml:space="preserve">Konstrukcja główna </w:t>
      </w:r>
      <w:r w:rsidR="001D35B9">
        <w:t xml:space="preserve">budynku to mury </w:t>
      </w:r>
      <w:r w:rsidR="00BD2112">
        <w:t>wykonane z cegły lub pustaków ceramicznych o grubości 44cm</w:t>
      </w:r>
      <w:r w:rsidR="001D35B9">
        <w:t xml:space="preserve">, wieńce żelbetowe. </w:t>
      </w:r>
    </w:p>
    <w:p w14:paraId="405C06AF" w14:textId="7FC41688" w:rsidR="001D35B9" w:rsidRDefault="00F30392" w:rsidP="006A7410">
      <w:pPr>
        <w:spacing w:before="120" w:line="276" w:lineRule="auto"/>
        <w:ind w:firstLine="567"/>
      </w:pPr>
      <w:r w:rsidRPr="00F21613">
        <w:t xml:space="preserve">Budynek stanowi </w:t>
      </w:r>
      <w:r w:rsidR="00226DD4">
        <w:t>jedną</w:t>
      </w:r>
      <w:r w:rsidRPr="00F21613">
        <w:t xml:space="preserve"> stref</w:t>
      </w:r>
      <w:r w:rsidR="00226DD4">
        <w:t>ę</w:t>
      </w:r>
      <w:r w:rsidRPr="00F21613">
        <w:t xml:space="preserve"> pożarow</w:t>
      </w:r>
      <w:r w:rsidR="00226DD4">
        <w:t>ą</w:t>
      </w:r>
      <w:r w:rsidRPr="00F21613">
        <w:t xml:space="preserve"> o </w:t>
      </w:r>
      <w:r w:rsidRPr="00226DD4">
        <w:t xml:space="preserve">powierzchni </w:t>
      </w:r>
      <w:r w:rsidR="00226DD4" w:rsidRPr="00226DD4">
        <w:t>393,67</w:t>
      </w:r>
      <w:r w:rsidRPr="00226DD4">
        <w:t>m</w:t>
      </w:r>
      <w:r w:rsidRPr="00226DD4">
        <w:rPr>
          <w:vertAlign w:val="superscript"/>
        </w:rPr>
        <w:t>2</w:t>
      </w:r>
      <w:r w:rsidRPr="00226DD4">
        <w:t xml:space="preserve"> (dopuszczalna powierzchnia strefy </w:t>
      </w:r>
      <w:r w:rsidR="00036294">
        <w:t>5</w:t>
      </w:r>
      <w:r w:rsidRPr="00226DD4">
        <w:t>.000 m</w:t>
      </w:r>
      <w:r w:rsidRPr="00226DD4">
        <w:rPr>
          <w:vertAlign w:val="superscript"/>
        </w:rPr>
        <w:t>2</w:t>
      </w:r>
      <w:r w:rsidRPr="00226DD4">
        <w:t>-zachowana).</w:t>
      </w:r>
      <w:r w:rsidRPr="00F21613">
        <w:t xml:space="preserve"> </w:t>
      </w:r>
    </w:p>
    <w:p w14:paraId="38A13620" w14:textId="77777777" w:rsidR="00F30392" w:rsidRPr="00F21613" w:rsidRDefault="00F30392" w:rsidP="006A7410">
      <w:pPr>
        <w:spacing w:before="120" w:line="276" w:lineRule="auto"/>
        <w:ind w:firstLine="567"/>
      </w:pPr>
      <w:r w:rsidRPr="00F21613">
        <w:t xml:space="preserve">Budynek wyposażyć w przeciwpożarowy wyłącznik prądu, który odcinać będzie zasilanie do wszystkich urządzeń i instalacji, które nie muszą działać podczas pożaru. Wyłącznik ppoż. zlokalizować przy wejściu do budynku i oznakować. </w:t>
      </w:r>
    </w:p>
    <w:p w14:paraId="1BA6444A" w14:textId="77777777" w:rsidR="00F30392" w:rsidRPr="00F21613" w:rsidRDefault="00F30392" w:rsidP="006A7410">
      <w:pPr>
        <w:spacing w:before="120" w:line="276" w:lineRule="auto"/>
        <w:ind w:firstLine="567"/>
      </w:pPr>
      <w:r w:rsidRPr="00F21613">
        <w:t>Hydranty wewnętrzne oraz drogi ewakuacyjne – oznakowania dokonać znakami zgodnymi  PN-EN ISO 7010:2012 i z zasadami określonymi w PN-N-01256-5.</w:t>
      </w:r>
    </w:p>
    <w:p w14:paraId="54969C7B" w14:textId="4FC6EA97" w:rsidR="00F30392" w:rsidRPr="00F21613" w:rsidRDefault="00F30392" w:rsidP="006A7410">
      <w:pPr>
        <w:spacing w:before="120" w:line="276" w:lineRule="auto"/>
        <w:ind w:firstLine="567"/>
      </w:pPr>
      <w:r w:rsidRPr="00F21613">
        <w:t xml:space="preserve">Z pomieszczeń obiektu, po zakończeniu zadania zapewnione będą możliwości bezpiecznej ewakuacji </w:t>
      </w:r>
      <w:r w:rsidR="002B2E1E">
        <w:t>korytarzem i obudowaną klatką schodową</w:t>
      </w:r>
      <w:r w:rsidRPr="00F21613">
        <w:t>.</w:t>
      </w:r>
    </w:p>
    <w:p w14:paraId="30FDED1B" w14:textId="0CB8B53E" w:rsidR="00F30392" w:rsidRPr="00F21613" w:rsidRDefault="00F30392" w:rsidP="006A7410">
      <w:pPr>
        <w:spacing w:before="120" w:line="276" w:lineRule="auto"/>
        <w:ind w:firstLine="567"/>
      </w:pPr>
      <w:r w:rsidRPr="00F21613">
        <w:t xml:space="preserve">Szerokość dróg ewakuacyjnych oraz drzwi zgodnie z warunkami technicznymi. Drogi ewakuacyjne nie przekraczają długości </w:t>
      </w:r>
      <w:r w:rsidR="00BD2112">
        <w:t>3</w:t>
      </w:r>
      <w:r w:rsidRPr="00F21613">
        <w:t>0m</w:t>
      </w:r>
      <w:r w:rsidR="00BD2112">
        <w:t>, w tym nie więcej niż 20m na poziomie drogi ewakuacyjnej.</w:t>
      </w:r>
      <w:r w:rsidRPr="00F21613">
        <w:t xml:space="preserve"> (długość d</w:t>
      </w:r>
      <w:r w:rsidR="00841E27">
        <w:t xml:space="preserve">ojść ewakuacyjnych dla strefy </w:t>
      </w:r>
      <w:r w:rsidRPr="00F21613">
        <w:t>ZL</w:t>
      </w:r>
      <w:r w:rsidR="006A7410">
        <w:t xml:space="preserve"> </w:t>
      </w:r>
      <w:r w:rsidR="00BD2112">
        <w:t>III</w:t>
      </w:r>
      <w:r w:rsidRPr="00F21613">
        <w:t>).</w:t>
      </w:r>
      <w:r w:rsidR="002B2E1E">
        <w:t xml:space="preserve"> Szerokość drzwi prowadzących z klatki schodowej na zewnątrz budynku jest równa szerokości biegów tej klatki schodowej i wynosi 1,2m.</w:t>
      </w:r>
    </w:p>
    <w:p w14:paraId="187DF728" w14:textId="055CD69D" w:rsidR="00F30392" w:rsidRPr="00F21613" w:rsidRDefault="00F30392" w:rsidP="006A7410">
      <w:pPr>
        <w:spacing w:before="120" w:line="276" w:lineRule="auto"/>
        <w:ind w:firstLine="567"/>
      </w:pPr>
      <w:r w:rsidRPr="00F21613">
        <w:t>Dojazd jednostek straży pożar</w:t>
      </w:r>
      <w:r w:rsidR="0061211B">
        <w:t>nej</w:t>
      </w:r>
      <w:r w:rsidRPr="00F21613">
        <w:t xml:space="preserve"> do budynku zapewniony ulic</w:t>
      </w:r>
      <w:r w:rsidR="00BD2112">
        <w:t>ą Damrota</w:t>
      </w:r>
      <w:r w:rsidRPr="00F21613">
        <w:t>, przy której zlokalizowany jest obiekt.</w:t>
      </w:r>
    </w:p>
    <w:p w14:paraId="337F84E9" w14:textId="777A20EA" w:rsidR="00F30392" w:rsidRPr="00F21613" w:rsidRDefault="00F30392" w:rsidP="006A7410">
      <w:pPr>
        <w:spacing w:before="120" w:line="276" w:lineRule="auto"/>
        <w:ind w:firstLine="567"/>
      </w:pPr>
      <w:r w:rsidRPr="00F21613">
        <w:t xml:space="preserve">Okładziny sufitów należy wykonać z materiałów niepalnych lub niezapalnych, niekapiących i nieodpadających pod wpływem ognia, zgodnie z technologią posiadającą </w:t>
      </w:r>
      <w:r w:rsidR="002B2E1E">
        <w:t>deklaracje właściwości użytkowych.</w:t>
      </w:r>
      <w:r w:rsidRPr="00F21613">
        <w:t xml:space="preserve"> Zabronione jest do wykończenia wnętrz materiałów łatwopalnych, których produkty rozkładu termicznego są bardzo toksyczne lub intensywnie dymiące.</w:t>
      </w:r>
    </w:p>
    <w:p w14:paraId="3E1AAE25" w14:textId="77777777" w:rsidR="00F30392" w:rsidRPr="00F21613" w:rsidRDefault="00F30392" w:rsidP="006A7410">
      <w:pPr>
        <w:spacing w:before="120" w:line="276" w:lineRule="auto"/>
        <w:ind w:firstLine="567"/>
      </w:pPr>
      <w:r w:rsidRPr="00F21613">
        <w:t>Obiekt należy wyposażyć w podręczny sprzęt gaśniczy o masie środka gaśniczego 2 kg (lub 2 dm</w:t>
      </w:r>
      <w:r w:rsidRPr="00F21613">
        <w:rPr>
          <w:vertAlign w:val="superscript"/>
        </w:rPr>
        <w:t>3</w:t>
      </w:r>
      <w:r w:rsidRPr="00F21613">
        <w:t>) na każde 100m</w:t>
      </w:r>
      <w:r w:rsidRPr="00F21613">
        <w:rPr>
          <w:vertAlign w:val="superscript"/>
        </w:rPr>
        <w:t>2</w:t>
      </w:r>
      <w:r w:rsidRPr="00F21613">
        <w:t xml:space="preserve"> powierzchni użytkowej.</w:t>
      </w:r>
    </w:p>
    <w:p w14:paraId="20979091" w14:textId="77777777" w:rsidR="00F30392" w:rsidRPr="00F21613" w:rsidRDefault="00F30392" w:rsidP="006A7410">
      <w:pPr>
        <w:spacing w:before="120" w:line="276" w:lineRule="auto"/>
        <w:ind w:firstLine="567"/>
      </w:pPr>
      <w:r w:rsidRPr="00F21613">
        <w:t>Należy wykonać oznakowanie kierunku ewakuacji, głównego wyłącznika prądu (wykonać zgodnie z PN-92/N-1256.04), miejsca usytuowania gaśnic (zgodnie z PN-EN ISO 7010:2012).</w:t>
      </w:r>
    </w:p>
    <w:p w14:paraId="7191DD52" w14:textId="77777777" w:rsidR="00F30392" w:rsidRPr="00F21613" w:rsidRDefault="00F30392" w:rsidP="006A7410">
      <w:pPr>
        <w:spacing w:before="120" w:line="276" w:lineRule="auto"/>
        <w:ind w:firstLine="567"/>
      </w:pPr>
      <w:r w:rsidRPr="00F21613">
        <w:lastRenderedPageBreak/>
        <w:t xml:space="preserve">W widocznym miejscu wywiesić instrukcję postępowania na wypadek powstania pożaru z wykazem telefonów alarmowych. </w:t>
      </w:r>
    </w:p>
    <w:p w14:paraId="03E47A0B" w14:textId="77777777" w:rsidR="00F30392" w:rsidRPr="00F21613" w:rsidRDefault="00F30392" w:rsidP="006A7410">
      <w:pPr>
        <w:spacing w:before="120" w:line="276" w:lineRule="auto"/>
        <w:ind w:firstLine="567"/>
      </w:pPr>
      <w:r w:rsidRPr="00F21613">
        <w:t>Wszelkie urządzenia służące do ochrony przeciwpożarowej muszą mieć aktualne świadectwa dopuszczenia Centrum Naukowo Badawczego Ochrony Przeciwpożarowej - PIB.</w:t>
      </w:r>
    </w:p>
    <w:p w14:paraId="6F2AB728" w14:textId="77777777" w:rsidR="00F30392" w:rsidRPr="00F21613" w:rsidRDefault="00F30392" w:rsidP="006A7410">
      <w:pPr>
        <w:spacing w:before="120" w:line="276" w:lineRule="auto"/>
        <w:ind w:firstLine="567"/>
      </w:pPr>
      <w:r w:rsidRPr="00F21613">
        <w:t xml:space="preserve">Urządzenia przeciwpożarowe wykonać na podstawie projektów branżowych, które muszą być uzgodnione z rzeczoznawcą do spraw zabezpieczeń przeciwpożarowych. </w:t>
      </w:r>
    </w:p>
    <w:p w14:paraId="54C17E74" w14:textId="234D96C3" w:rsidR="009A1153" w:rsidRDefault="00F30392" w:rsidP="006A7410">
      <w:pPr>
        <w:spacing w:before="120" w:line="276" w:lineRule="auto"/>
        <w:ind w:firstLine="567"/>
      </w:pPr>
      <w:r w:rsidRPr="00F21613">
        <w:t>W skrzynce hydrantowej należy umieścić instrukcję użycia hydrantu.</w:t>
      </w:r>
    </w:p>
    <w:p w14:paraId="729D8417" w14:textId="0E8458B6" w:rsidR="002B2E1E" w:rsidRDefault="002B2E1E" w:rsidP="006A7410">
      <w:pPr>
        <w:spacing w:before="120" w:line="276" w:lineRule="auto"/>
        <w:ind w:firstLine="567"/>
      </w:pPr>
      <w:r>
        <w:t>Woda do zewnętrznego gaszenia pożaru będzie zapewniona z hydrantu zlokalizowanego w ul. Damrota w odległości 13,6m od północno-zachodniej ściany budynku.</w:t>
      </w:r>
    </w:p>
    <w:p w14:paraId="1E1D0AF9" w14:textId="77777777" w:rsidR="00BD5FDF" w:rsidRDefault="00BD5FDF" w:rsidP="00596FBD">
      <w:pPr>
        <w:pStyle w:val="Nagwek2"/>
        <w:numPr>
          <w:ilvl w:val="0"/>
          <w:numId w:val="44"/>
        </w:numPr>
        <w:ind w:left="1134" w:hanging="850"/>
        <w:rPr>
          <w:lang w:val="pl-PL"/>
        </w:rPr>
      </w:pPr>
      <w:bookmarkStart w:id="145" w:name="_Toc450056669"/>
      <w:bookmarkStart w:id="146" w:name="_Toc15988877"/>
      <w:bookmarkEnd w:id="143"/>
      <w:r w:rsidRPr="002467F9">
        <w:t>Dane o wpływie na środowisko</w:t>
      </w:r>
      <w:bookmarkEnd w:id="145"/>
      <w:bookmarkEnd w:id="146"/>
    </w:p>
    <w:p w14:paraId="5B3ABC56" w14:textId="77777777" w:rsidR="00BD5FDF" w:rsidRPr="000E50E2" w:rsidRDefault="00BD5FDF" w:rsidP="006A7410">
      <w:pPr>
        <w:spacing w:before="120" w:line="276" w:lineRule="auto"/>
        <w:ind w:firstLine="567"/>
      </w:pPr>
      <w:r w:rsidRPr="000E50E2">
        <w:t>Roboty budowlane, w przewidzianym zakresie nie należą do grupy klasyfikowanej jako szczególnie szkodliwej dla środowiska i zdrowia ludzi albo mogących pogorszyć stan środowiska.</w:t>
      </w:r>
    </w:p>
    <w:p w14:paraId="77580CD3" w14:textId="77777777" w:rsidR="00BD5FDF" w:rsidRPr="000E50E2" w:rsidRDefault="00BD5FDF" w:rsidP="006A7410">
      <w:pPr>
        <w:spacing w:before="120" w:line="276" w:lineRule="auto"/>
        <w:ind w:firstLine="567"/>
      </w:pPr>
      <w:r w:rsidRPr="000E50E2">
        <w:t xml:space="preserve">Nie będą też występować szkodliwości w miejscu pracy i w otoczeniu w rozumieniu przepisów o ochronie środowiska i uciążliwości w </w:t>
      </w:r>
      <w:r w:rsidR="00C61CFD" w:rsidRPr="000E50E2">
        <w:t>rozumieniu przepisów techniczno-</w:t>
      </w:r>
      <w:r w:rsidRPr="000E50E2">
        <w:t xml:space="preserve">budowlanych, takich jak: </w:t>
      </w:r>
    </w:p>
    <w:p w14:paraId="07F0F5D7" w14:textId="77777777" w:rsidR="00BD5FDF" w:rsidRPr="000E50E2" w:rsidRDefault="00BD5FDF" w:rsidP="00FF595C">
      <w:pPr>
        <w:numPr>
          <w:ilvl w:val="0"/>
          <w:numId w:val="5"/>
        </w:numPr>
      </w:pPr>
      <w:r w:rsidRPr="000E50E2">
        <w:t>Szkodliwe promieniowanie i oddziaływanie pól elektromagnetycznych.</w:t>
      </w:r>
    </w:p>
    <w:p w14:paraId="4213DDE5" w14:textId="77777777" w:rsidR="00BD5FDF" w:rsidRPr="000E50E2" w:rsidRDefault="00BD5FDF" w:rsidP="00FF595C">
      <w:pPr>
        <w:numPr>
          <w:ilvl w:val="0"/>
          <w:numId w:val="5"/>
        </w:numPr>
      </w:pPr>
      <w:r w:rsidRPr="000E50E2">
        <w:t>Hałas i drgania.</w:t>
      </w:r>
    </w:p>
    <w:p w14:paraId="0F347B27" w14:textId="77777777" w:rsidR="00BD5FDF" w:rsidRPr="000E50E2" w:rsidRDefault="00BD5FDF" w:rsidP="00FF595C">
      <w:pPr>
        <w:numPr>
          <w:ilvl w:val="0"/>
          <w:numId w:val="5"/>
        </w:numPr>
      </w:pPr>
      <w:r w:rsidRPr="000E50E2">
        <w:t>Zanieczyszczenie powietrza gazami i pyłami.</w:t>
      </w:r>
    </w:p>
    <w:p w14:paraId="6B653C4A" w14:textId="77777777" w:rsidR="00BD5FDF" w:rsidRPr="000E50E2" w:rsidRDefault="00BD5FDF" w:rsidP="00FF595C">
      <w:pPr>
        <w:numPr>
          <w:ilvl w:val="0"/>
          <w:numId w:val="5"/>
        </w:numPr>
      </w:pPr>
      <w:r w:rsidRPr="000E50E2">
        <w:t>Zanieczyszczenie gruntu i odprowadzanych ścieków.</w:t>
      </w:r>
    </w:p>
    <w:p w14:paraId="58C38305" w14:textId="0CAED5E5" w:rsidR="008044CB" w:rsidRPr="004846B1" w:rsidRDefault="008044CB" w:rsidP="006A7410">
      <w:pPr>
        <w:spacing w:before="120" w:line="276" w:lineRule="auto"/>
        <w:ind w:firstLine="567"/>
      </w:pPr>
      <w:bookmarkStart w:id="147" w:name="_Toc450056670"/>
      <w:r w:rsidRPr="004846B1">
        <w:t>Program robót przewiduje roboty murarskie oraz wykucia związane z montażem instalacji.</w:t>
      </w:r>
    </w:p>
    <w:p w14:paraId="5F862D48" w14:textId="77777777" w:rsidR="008044CB" w:rsidRPr="004846B1" w:rsidRDefault="008044CB" w:rsidP="006A7410">
      <w:pPr>
        <w:spacing w:before="120" w:line="276" w:lineRule="auto"/>
        <w:ind w:firstLine="567"/>
      </w:pPr>
      <w:r w:rsidRPr="004846B1">
        <w:t xml:space="preserve">Urobek robót będzie na bieżąco segregowany, składowany w oddzielnych pryzmach </w:t>
      </w:r>
      <w:r>
        <w:br/>
      </w:r>
      <w:r w:rsidRPr="004846B1">
        <w:t>i usuwany na miejsce uzgodnione z organem administracji państwowej.</w:t>
      </w:r>
    </w:p>
    <w:p w14:paraId="39841486" w14:textId="77777777" w:rsidR="00BD5FDF" w:rsidRPr="00FB74B5" w:rsidRDefault="00BD5FDF" w:rsidP="000251BB">
      <w:pPr>
        <w:pStyle w:val="Nagwek3"/>
        <w:numPr>
          <w:ilvl w:val="1"/>
          <w:numId w:val="27"/>
        </w:numPr>
      </w:pPr>
      <w:bookmarkStart w:id="148" w:name="_Toc15988878"/>
      <w:r w:rsidRPr="00FB74B5">
        <w:t>Ograniczenie oddziaływania inwestycji na środowisko</w:t>
      </w:r>
      <w:bookmarkEnd w:id="147"/>
      <w:bookmarkEnd w:id="148"/>
      <w:r w:rsidRPr="00FB74B5">
        <w:t xml:space="preserve"> </w:t>
      </w:r>
    </w:p>
    <w:p w14:paraId="1B142BB4" w14:textId="77777777" w:rsidR="00BD5FDF" w:rsidRPr="00FB74B5" w:rsidRDefault="00BD5FDF" w:rsidP="006A7410">
      <w:pPr>
        <w:spacing w:before="120" w:line="276" w:lineRule="auto"/>
        <w:ind w:firstLine="567"/>
      </w:pPr>
      <w:r w:rsidRPr="00FB74B5">
        <w:t>Do najważniejszych działań mających na celu ograniczenie oddziaływania inwestycji na środowisko należy przede wszystkim stosowanie i przestrzeganie następujących zagadnień:</w:t>
      </w:r>
    </w:p>
    <w:p w14:paraId="6FDD55C1" w14:textId="77777777" w:rsidR="00BD5FDF" w:rsidRPr="00FB74B5" w:rsidRDefault="00BD5FDF" w:rsidP="006A7410">
      <w:pPr>
        <w:spacing w:before="120" w:line="276" w:lineRule="auto"/>
        <w:ind w:firstLine="567"/>
      </w:pPr>
      <w:r w:rsidRPr="00FB74B5">
        <w:t>-właściwe panowanie działalności,</w:t>
      </w:r>
    </w:p>
    <w:p w14:paraId="192FC441" w14:textId="77777777" w:rsidR="00BD5FDF" w:rsidRPr="00FB74B5" w:rsidRDefault="00BD5FDF" w:rsidP="006A7410">
      <w:pPr>
        <w:spacing w:before="120" w:line="276" w:lineRule="auto"/>
        <w:ind w:firstLine="567"/>
      </w:pPr>
      <w:r w:rsidRPr="00FB74B5">
        <w:t>-monitorowanie (monitoring zużycia wody, energii elektrycznej, ilości odprowadzanych ścieków),</w:t>
      </w:r>
    </w:p>
    <w:p w14:paraId="58889DE5" w14:textId="77777777" w:rsidR="00BD5FDF" w:rsidRPr="00FB74B5" w:rsidRDefault="00BD5FDF" w:rsidP="006A7410">
      <w:pPr>
        <w:spacing w:before="120" w:line="276" w:lineRule="auto"/>
        <w:ind w:firstLine="567"/>
      </w:pPr>
      <w:r w:rsidRPr="00FB74B5">
        <w:t>-naprawy i konserwacje,</w:t>
      </w:r>
    </w:p>
    <w:p w14:paraId="0C1E4172" w14:textId="77777777" w:rsidR="00BD5FDF" w:rsidRPr="00FB74B5" w:rsidRDefault="00BD5FDF" w:rsidP="006A7410">
      <w:pPr>
        <w:spacing w:before="120" w:line="276" w:lineRule="auto"/>
        <w:ind w:firstLine="567"/>
      </w:pPr>
      <w:r w:rsidRPr="00FB74B5">
        <w:t>-planowanie na wypadek awarii,</w:t>
      </w:r>
    </w:p>
    <w:p w14:paraId="7FC1716D" w14:textId="77777777" w:rsidR="00BD5FDF" w:rsidRPr="00FB74B5" w:rsidRDefault="00BD5FDF" w:rsidP="006A7410">
      <w:pPr>
        <w:spacing w:before="120" w:line="276" w:lineRule="auto"/>
        <w:ind w:firstLine="567"/>
      </w:pPr>
      <w:r w:rsidRPr="00FB74B5">
        <w:t>-organizacja pracy.</w:t>
      </w:r>
    </w:p>
    <w:p w14:paraId="3B295996" w14:textId="77777777" w:rsidR="00BD5FDF" w:rsidRPr="00FB74B5" w:rsidRDefault="00BD5FDF" w:rsidP="006A7410">
      <w:pPr>
        <w:spacing w:before="120" w:line="276" w:lineRule="auto"/>
        <w:ind w:firstLine="567"/>
      </w:pPr>
      <w:r w:rsidRPr="00FB74B5">
        <w:t>Każda z różnych form działalności związanej z ustaleniem zarządzania może mieć potencjalny udział w końcowym osiągnięciu dobrego efektu środowiskowego.</w:t>
      </w:r>
    </w:p>
    <w:p w14:paraId="3C5E940D" w14:textId="77777777" w:rsidR="00BD5FDF" w:rsidRPr="00FB74B5" w:rsidRDefault="00BD5FDF" w:rsidP="006A7410">
      <w:pPr>
        <w:spacing w:before="120" w:line="276" w:lineRule="auto"/>
        <w:ind w:firstLine="567"/>
      </w:pPr>
      <w:r w:rsidRPr="00FB74B5">
        <w:t>Istotne jest również odpowiednie planowanie działalności, dzięki któremu inwestycja może przynosić zaplanowane korzyści i przebiegać bez zakłóceń u redukować ryzyko niepotrzebnych emisji.</w:t>
      </w:r>
    </w:p>
    <w:p w14:paraId="13629848" w14:textId="77777777" w:rsidR="00BD5FDF" w:rsidRPr="00FB74B5" w:rsidRDefault="00BD5FDF" w:rsidP="006A7410">
      <w:pPr>
        <w:spacing w:before="120" w:line="276" w:lineRule="auto"/>
        <w:ind w:firstLine="567"/>
      </w:pPr>
      <w:r w:rsidRPr="00FB74B5">
        <w:lastRenderedPageBreak/>
        <w:t>W celu minimalizacji negatywnego oddziaływania inwestycji na środowisko realizację należy przeprowadzić zgodnie z zapisami Rozporządzenia Ministra Infrastruktury z dnia 12 kwietnia 2002r. w sprawie warunków technicznych, jakim powinny odpowiadać budynku  i ich usytuowanie.</w:t>
      </w:r>
    </w:p>
    <w:p w14:paraId="4878C8AA" w14:textId="77777777" w:rsidR="00BD5FDF" w:rsidRPr="00FB74B5" w:rsidRDefault="00BD5FDF" w:rsidP="006A7410">
      <w:pPr>
        <w:spacing w:before="120" w:line="276" w:lineRule="auto"/>
        <w:ind w:firstLine="567"/>
      </w:pPr>
      <w:r w:rsidRPr="00FB74B5">
        <w:t>Przy realizacji inwestycji technologia robót budowlanych spełniać będzie polskie normy budowlane. Użyte materiały i produkty posiadać będą dokumenty dopuszczające je do stosowania w budownictwie.</w:t>
      </w:r>
    </w:p>
    <w:p w14:paraId="5CB6F8AC" w14:textId="77777777" w:rsidR="00BD5FDF" w:rsidRPr="00FB74B5" w:rsidRDefault="00BD5FDF" w:rsidP="006A7410">
      <w:pPr>
        <w:spacing w:before="120" w:line="276" w:lineRule="auto"/>
        <w:ind w:firstLine="567"/>
      </w:pPr>
      <w:r w:rsidRPr="00FB74B5">
        <w:t>Ewentualne drobne naprawy sprzętu odbywać się będą w miejscach wyłącznie do tego przeznaczonych i przystosowanych, zapewniających bezpieczeństwo środowiska gruntowo-wodnego przed skażeniem substancjami ropopochodnymi.</w:t>
      </w:r>
    </w:p>
    <w:p w14:paraId="726ED34B" w14:textId="77777777" w:rsidR="00BD5FDF" w:rsidRPr="00FB74B5" w:rsidRDefault="00BD5FDF" w:rsidP="006A7410">
      <w:pPr>
        <w:spacing w:before="120" w:line="276" w:lineRule="auto"/>
        <w:ind w:firstLine="567"/>
      </w:pPr>
      <w:r w:rsidRPr="00FB74B5">
        <w:t>Postępowanie z powstającymi odpadami zgodnie z ustawą z dnia 14 grudnia 2012r. o odpadach oraz procedurach i instrukcji w ramach Systemu Zarządzania Środowiskowego PN-EN ISO 14001 oraz Systemu Zarządzania Bezpieczeństwem i Higieną Pracy OHSAS 17001 spółki Gaz-System S.A.</w:t>
      </w:r>
    </w:p>
    <w:p w14:paraId="20ACEB45" w14:textId="77777777" w:rsidR="00BD5FDF" w:rsidRPr="00FB74B5" w:rsidRDefault="00BD5FDF" w:rsidP="006A7410">
      <w:pPr>
        <w:spacing w:before="120" w:line="276" w:lineRule="auto"/>
        <w:ind w:firstLine="567"/>
      </w:pPr>
      <w:r w:rsidRPr="00FB74B5">
        <w:t xml:space="preserve">Przy zastosowaniu powyższego, planowane przedsięwzięcie nie będzie naruszało </w:t>
      </w:r>
      <w:r w:rsidR="00482EDC">
        <w:br/>
      </w:r>
      <w:r w:rsidRPr="00FB74B5">
        <w:t>w istotnym stopniu stanu środowiska, jego walorów oraz warunków życia użytkowników obiektu.</w:t>
      </w:r>
    </w:p>
    <w:p w14:paraId="24CA75D5" w14:textId="77777777" w:rsidR="00BD5FDF" w:rsidRPr="00FB74B5" w:rsidRDefault="00BD5FDF" w:rsidP="006A7410">
      <w:pPr>
        <w:spacing w:before="120" w:line="276" w:lineRule="auto"/>
        <w:ind w:firstLine="567"/>
      </w:pPr>
      <w:r w:rsidRPr="00FB74B5">
        <w:t>Oddziaływanie na poszczególne elementy środowiska ograniczone będę do granic działek, do których Inwestor posiada tytuł prawny.</w:t>
      </w:r>
    </w:p>
    <w:p w14:paraId="061735F6" w14:textId="77777777" w:rsidR="00BD5FDF" w:rsidRPr="00FB74B5" w:rsidRDefault="00BD5FDF" w:rsidP="006A7410">
      <w:pPr>
        <w:spacing w:before="120" w:line="276" w:lineRule="auto"/>
        <w:ind w:firstLine="567"/>
      </w:pPr>
      <w:r w:rsidRPr="00FB74B5">
        <w:t>W przypadku wystąpienia bezpośredniego zagrożenia szkodą w środowisku Inwestor podejmie niezwłocznie odpowiednie działania zapobiegawcze. Jeżeli bezpośrednie zagrożenie szkodą w środowisku nie zostanie zażegnane mimo przeprowadzenie tych działań lub gdy wystąpi szkoda w środowisku Inwestor niezwłocznie zgłosi fakt najbliższemu terytorialnie organowi ochrony środowiska i wojewódzkiemu inspektorowi ochrony środowiska.</w:t>
      </w:r>
    </w:p>
    <w:p w14:paraId="437DE014" w14:textId="77777777" w:rsidR="00BD5FDF" w:rsidRPr="00FB74B5" w:rsidRDefault="00BD5FDF" w:rsidP="000251BB">
      <w:pPr>
        <w:pStyle w:val="Nagwek3"/>
        <w:numPr>
          <w:ilvl w:val="1"/>
          <w:numId w:val="27"/>
        </w:numPr>
      </w:pPr>
      <w:bookmarkStart w:id="149" w:name="_Toc450056671"/>
      <w:bookmarkStart w:id="150" w:name="_Toc15988879"/>
      <w:r w:rsidRPr="00FB74B5">
        <w:t>Odpady powstające w trakcie robót budowlanych</w:t>
      </w:r>
      <w:bookmarkEnd w:id="149"/>
      <w:bookmarkEnd w:id="150"/>
    </w:p>
    <w:p w14:paraId="4F0A4491" w14:textId="77777777" w:rsidR="00BD5FDF" w:rsidRPr="00FB74B5" w:rsidRDefault="00BD5FDF" w:rsidP="006A7410">
      <w:pPr>
        <w:spacing w:before="120" w:line="276" w:lineRule="auto"/>
        <w:ind w:firstLine="567"/>
      </w:pPr>
      <w:r w:rsidRPr="00FB74B5">
        <w:t xml:space="preserve">Odpady powstające w trakcie robót budowlanych zostały sklasyfikowane według Rozporządzenia Ministra Środowiska z dnia 27 września 2001r. w sprawie katalogu odpadów </w:t>
      </w:r>
      <w:r w:rsidR="00482EDC">
        <w:br/>
      </w:r>
      <w:r w:rsidRPr="00FB74B5">
        <w:t>w zależności od źródła powstania i stopnia uciążliwości dla ludzi i środowiska . Pod pojęciem :</w:t>
      </w:r>
      <w:r w:rsidR="00482EDC">
        <w:t xml:space="preserve"> „</w:t>
      </w:r>
      <w:r w:rsidRPr="00FB74B5">
        <w:t>odpady budowlane” należy rozumieć odpady z budowy, remontów i demontażu obiektów budowlanych.</w:t>
      </w:r>
    </w:p>
    <w:p w14:paraId="57F55EB1" w14:textId="77777777" w:rsidR="00BD5FDF" w:rsidRPr="00FB74B5" w:rsidRDefault="00BD5FDF" w:rsidP="006A7410">
      <w:pPr>
        <w:spacing w:before="120" w:line="276" w:lineRule="auto"/>
        <w:ind w:firstLine="567"/>
      </w:pPr>
      <w:r w:rsidRPr="00FB74B5">
        <w:t>W celu zminimalizowania oddziaływania na poszczególne komponenty środowiska ze strony odpadów wytwarzanych w czasie budowy podjęte zostaną następujące działania:</w:t>
      </w:r>
    </w:p>
    <w:p w14:paraId="7B3E9B57" w14:textId="77777777" w:rsidR="00BD5FDF" w:rsidRPr="00FB74B5" w:rsidRDefault="00BD5FDF" w:rsidP="006A7410">
      <w:pPr>
        <w:spacing w:before="120" w:line="276" w:lineRule="auto"/>
        <w:ind w:firstLine="567"/>
      </w:pPr>
      <w:r w:rsidRPr="00FB74B5">
        <w:t>-powstające odpady będą natychmiast wywożone z terenu inwestycji lub tymczasowo gromadzona na terenie budowy w sposób selektywny w wyznaczonych do tego miejscach</w:t>
      </w:r>
      <w:r w:rsidR="00482EDC">
        <w:br/>
      </w:r>
      <w:r w:rsidRPr="00FB74B5">
        <w:t xml:space="preserve"> i pojemnikach/kontenerach,</w:t>
      </w:r>
    </w:p>
    <w:p w14:paraId="2BDA6027" w14:textId="77777777" w:rsidR="00BD5FDF" w:rsidRPr="00FB74B5" w:rsidRDefault="00BD5FDF" w:rsidP="006A7410">
      <w:pPr>
        <w:spacing w:before="120" w:line="276" w:lineRule="auto"/>
        <w:ind w:firstLine="567"/>
      </w:pPr>
      <w:r w:rsidRPr="00FB74B5">
        <w:t>-miejsca gromadzenia odpadów będą oznakowane i zabezpieczone przed dostępem osób postronnych,</w:t>
      </w:r>
    </w:p>
    <w:p w14:paraId="73A78245" w14:textId="77777777" w:rsidR="00BD5FDF" w:rsidRPr="00FB74B5" w:rsidRDefault="00BD5FDF" w:rsidP="006A7410">
      <w:pPr>
        <w:spacing w:before="120" w:line="276" w:lineRule="auto"/>
        <w:ind w:firstLine="567"/>
      </w:pPr>
      <w:r w:rsidRPr="00FB74B5">
        <w:t>-odbiorcami odpadów będą wyspecjalizowane jednostki posiadające stosowne zezwolenia</w:t>
      </w:r>
    </w:p>
    <w:p w14:paraId="7C3D838E" w14:textId="77777777" w:rsidR="00BD5FDF" w:rsidRPr="00FB74B5" w:rsidRDefault="00BD5FDF" w:rsidP="006A7410">
      <w:pPr>
        <w:spacing w:before="120" w:line="276" w:lineRule="auto"/>
        <w:ind w:firstLine="567"/>
      </w:pPr>
      <w:r w:rsidRPr="00FB74B5">
        <w:t>-przekazanie odpadów nastąpi zgodnie z aktualnym unormowaniem prawnym w tym zakresie i na podstawie obowiązujących dokumentów.</w:t>
      </w:r>
    </w:p>
    <w:p w14:paraId="5EECCD67" w14:textId="77777777" w:rsidR="00BD5FDF" w:rsidRPr="00FB74B5" w:rsidRDefault="00BD5FDF" w:rsidP="006A7410">
      <w:pPr>
        <w:spacing w:before="120" w:line="276" w:lineRule="auto"/>
        <w:ind w:firstLine="567"/>
      </w:pPr>
      <w:r w:rsidRPr="00FB74B5">
        <w:lastRenderedPageBreak/>
        <w:t>Właścicielem odpadów powstających w trakcie robót budowlano-remontowcy będzie wykonawca robót (chyba, że umowa z inwestorem stanowić będzie inaczej). Wytwórca odpadów powstałych w trakcie realizacji przedmiotu umowy zobowiązuje się do zagospodarowania ich zgodnie z ustawą z dnia 14 grudnia 2012r. i odpadach.</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134"/>
        <w:gridCol w:w="7229"/>
      </w:tblGrid>
      <w:tr w:rsidR="00BD5FDF" w:rsidRPr="00FB74B5" w14:paraId="1D229A49" w14:textId="77777777" w:rsidTr="00C61CFD">
        <w:tc>
          <w:tcPr>
            <w:tcW w:w="619" w:type="dxa"/>
            <w:shd w:val="clear" w:color="auto" w:fill="auto"/>
          </w:tcPr>
          <w:p w14:paraId="3D90DB22" w14:textId="77777777" w:rsidR="00BD5FDF" w:rsidRPr="00FB74B5" w:rsidRDefault="00BD5FDF" w:rsidP="00C61CFD">
            <w:pPr>
              <w:rPr>
                <w:b/>
                <w:sz w:val="22"/>
                <w:szCs w:val="22"/>
              </w:rPr>
            </w:pPr>
            <w:proofErr w:type="spellStart"/>
            <w:r w:rsidRPr="00FB74B5">
              <w:rPr>
                <w:b/>
                <w:sz w:val="22"/>
                <w:szCs w:val="22"/>
              </w:rPr>
              <w:t>Lp</w:t>
            </w:r>
            <w:proofErr w:type="spellEnd"/>
          </w:p>
        </w:tc>
        <w:tc>
          <w:tcPr>
            <w:tcW w:w="1134" w:type="dxa"/>
            <w:shd w:val="clear" w:color="auto" w:fill="auto"/>
          </w:tcPr>
          <w:p w14:paraId="793384B6" w14:textId="77777777" w:rsidR="00BD5FDF" w:rsidRPr="00FB74B5" w:rsidRDefault="00BD5FDF" w:rsidP="00C61CFD">
            <w:pPr>
              <w:rPr>
                <w:b/>
                <w:sz w:val="22"/>
                <w:szCs w:val="22"/>
              </w:rPr>
            </w:pPr>
            <w:r w:rsidRPr="00FB74B5">
              <w:rPr>
                <w:b/>
                <w:sz w:val="22"/>
                <w:szCs w:val="22"/>
              </w:rPr>
              <w:t>Kod</w:t>
            </w:r>
          </w:p>
        </w:tc>
        <w:tc>
          <w:tcPr>
            <w:tcW w:w="7229" w:type="dxa"/>
            <w:shd w:val="clear" w:color="auto" w:fill="auto"/>
          </w:tcPr>
          <w:p w14:paraId="48772065" w14:textId="77777777" w:rsidR="00BD5FDF" w:rsidRPr="00FB74B5" w:rsidRDefault="00BD5FDF" w:rsidP="00C61CFD">
            <w:pPr>
              <w:rPr>
                <w:b/>
                <w:sz w:val="22"/>
                <w:szCs w:val="22"/>
              </w:rPr>
            </w:pPr>
            <w:r w:rsidRPr="00FB74B5">
              <w:rPr>
                <w:b/>
                <w:sz w:val="22"/>
                <w:szCs w:val="22"/>
              </w:rPr>
              <w:t>Rodzaj odpadu</w:t>
            </w:r>
          </w:p>
        </w:tc>
      </w:tr>
      <w:tr w:rsidR="00BD5FDF" w:rsidRPr="00FB74B5" w14:paraId="48C972EF" w14:textId="77777777" w:rsidTr="00C61CFD">
        <w:tc>
          <w:tcPr>
            <w:tcW w:w="8982" w:type="dxa"/>
            <w:gridSpan w:val="3"/>
            <w:shd w:val="clear" w:color="auto" w:fill="auto"/>
          </w:tcPr>
          <w:p w14:paraId="5385A2F5" w14:textId="77777777" w:rsidR="00BD5FDF" w:rsidRPr="00FB74B5" w:rsidRDefault="00BD5FDF" w:rsidP="00C61CFD">
            <w:pPr>
              <w:rPr>
                <w:sz w:val="22"/>
                <w:szCs w:val="22"/>
              </w:rPr>
            </w:pPr>
            <w:r w:rsidRPr="00FB74B5">
              <w:rPr>
                <w:sz w:val="22"/>
                <w:szCs w:val="22"/>
              </w:rPr>
              <w:t>15 Odpady opakowaniowe, sorbenty, tkaniny do wycierania, materiały filtracyjne i ubrania ochronne</w:t>
            </w:r>
          </w:p>
        </w:tc>
      </w:tr>
      <w:tr w:rsidR="00BD5FDF" w:rsidRPr="00FB74B5" w14:paraId="24B794A9" w14:textId="77777777" w:rsidTr="00C61CFD">
        <w:tc>
          <w:tcPr>
            <w:tcW w:w="8982" w:type="dxa"/>
            <w:gridSpan w:val="3"/>
            <w:shd w:val="clear" w:color="auto" w:fill="auto"/>
          </w:tcPr>
          <w:p w14:paraId="734B242C" w14:textId="77777777" w:rsidR="00BD5FDF" w:rsidRPr="00FB74B5" w:rsidRDefault="00BD5FDF" w:rsidP="00C61CFD">
            <w:pPr>
              <w:rPr>
                <w:sz w:val="22"/>
                <w:szCs w:val="22"/>
              </w:rPr>
            </w:pPr>
            <w:r w:rsidRPr="00FB74B5">
              <w:rPr>
                <w:sz w:val="22"/>
                <w:szCs w:val="22"/>
              </w:rPr>
              <w:t>15 01 Odpady opakowaniowe (włącznie z selektywnie gromadzonymi komunalnymi odpadami)</w:t>
            </w:r>
          </w:p>
        </w:tc>
      </w:tr>
      <w:tr w:rsidR="00BD5FDF" w:rsidRPr="00FB74B5" w14:paraId="0093583A" w14:textId="77777777" w:rsidTr="00C61CFD">
        <w:tc>
          <w:tcPr>
            <w:tcW w:w="619" w:type="dxa"/>
            <w:shd w:val="clear" w:color="auto" w:fill="auto"/>
          </w:tcPr>
          <w:p w14:paraId="31CEE7CB" w14:textId="77777777" w:rsidR="00BD5FDF" w:rsidRPr="00FB74B5" w:rsidRDefault="00BD5FDF" w:rsidP="00C61CFD">
            <w:pPr>
              <w:rPr>
                <w:sz w:val="22"/>
                <w:szCs w:val="22"/>
              </w:rPr>
            </w:pPr>
            <w:r w:rsidRPr="00FB74B5">
              <w:rPr>
                <w:sz w:val="22"/>
                <w:szCs w:val="22"/>
              </w:rPr>
              <w:t>2</w:t>
            </w:r>
          </w:p>
        </w:tc>
        <w:tc>
          <w:tcPr>
            <w:tcW w:w="1134" w:type="dxa"/>
            <w:shd w:val="clear" w:color="auto" w:fill="auto"/>
          </w:tcPr>
          <w:p w14:paraId="699F2CC3" w14:textId="77777777" w:rsidR="00BD5FDF" w:rsidRPr="00FB74B5" w:rsidRDefault="00BD5FDF" w:rsidP="00C61CFD">
            <w:pPr>
              <w:rPr>
                <w:b/>
                <w:sz w:val="22"/>
                <w:szCs w:val="22"/>
              </w:rPr>
            </w:pPr>
            <w:r w:rsidRPr="00FB74B5">
              <w:rPr>
                <w:b/>
                <w:sz w:val="22"/>
                <w:szCs w:val="22"/>
              </w:rPr>
              <w:t>15 01 01</w:t>
            </w:r>
          </w:p>
        </w:tc>
        <w:tc>
          <w:tcPr>
            <w:tcW w:w="7229" w:type="dxa"/>
            <w:shd w:val="clear" w:color="auto" w:fill="auto"/>
          </w:tcPr>
          <w:p w14:paraId="1A8522C3" w14:textId="77777777" w:rsidR="00BD5FDF" w:rsidRPr="00FB74B5" w:rsidRDefault="00BD5FDF" w:rsidP="00C61CFD">
            <w:pPr>
              <w:rPr>
                <w:sz w:val="22"/>
                <w:szCs w:val="22"/>
              </w:rPr>
            </w:pPr>
            <w:r w:rsidRPr="00FB74B5">
              <w:rPr>
                <w:sz w:val="22"/>
                <w:szCs w:val="22"/>
              </w:rPr>
              <w:t>Opakowania z papieru i tektury</w:t>
            </w:r>
          </w:p>
        </w:tc>
      </w:tr>
      <w:tr w:rsidR="00BD5FDF" w:rsidRPr="00FB74B5" w14:paraId="165D9B2B" w14:textId="77777777" w:rsidTr="00C61CFD">
        <w:tc>
          <w:tcPr>
            <w:tcW w:w="619" w:type="dxa"/>
            <w:shd w:val="clear" w:color="auto" w:fill="auto"/>
          </w:tcPr>
          <w:p w14:paraId="2FAC6431" w14:textId="77777777" w:rsidR="00BD5FDF" w:rsidRPr="00FB74B5" w:rsidRDefault="00BD5FDF" w:rsidP="00C61CFD">
            <w:pPr>
              <w:rPr>
                <w:sz w:val="22"/>
                <w:szCs w:val="22"/>
              </w:rPr>
            </w:pPr>
            <w:r w:rsidRPr="00FB74B5">
              <w:rPr>
                <w:sz w:val="22"/>
                <w:szCs w:val="22"/>
              </w:rPr>
              <w:t>3</w:t>
            </w:r>
          </w:p>
        </w:tc>
        <w:tc>
          <w:tcPr>
            <w:tcW w:w="1134" w:type="dxa"/>
            <w:shd w:val="clear" w:color="auto" w:fill="auto"/>
          </w:tcPr>
          <w:p w14:paraId="038C6B58" w14:textId="77777777" w:rsidR="00BD5FDF" w:rsidRPr="00FB74B5" w:rsidRDefault="00BD5FDF" w:rsidP="00C61CFD">
            <w:pPr>
              <w:rPr>
                <w:b/>
                <w:sz w:val="22"/>
                <w:szCs w:val="22"/>
              </w:rPr>
            </w:pPr>
            <w:r w:rsidRPr="00FB74B5">
              <w:rPr>
                <w:b/>
                <w:sz w:val="22"/>
                <w:szCs w:val="22"/>
              </w:rPr>
              <w:t>15 01 02</w:t>
            </w:r>
          </w:p>
        </w:tc>
        <w:tc>
          <w:tcPr>
            <w:tcW w:w="7229" w:type="dxa"/>
            <w:shd w:val="clear" w:color="auto" w:fill="auto"/>
          </w:tcPr>
          <w:p w14:paraId="3CFECF25" w14:textId="77777777" w:rsidR="00BD5FDF" w:rsidRPr="00FB74B5" w:rsidRDefault="00BD5FDF" w:rsidP="00C61CFD">
            <w:pPr>
              <w:rPr>
                <w:sz w:val="22"/>
                <w:szCs w:val="22"/>
              </w:rPr>
            </w:pPr>
            <w:r w:rsidRPr="00FB74B5">
              <w:rPr>
                <w:sz w:val="22"/>
                <w:szCs w:val="22"/>
              </w:rPr>
              <w:t>Opakowania z tworzyw sztucznych</w:t>
            </w:r>
          </w:p>
        </w:tc>
      </w:tr>
      <w:tr w:rsidR="00BD5FDF" w:rsidRPr="00FB74B5" w14:paraId="358CD516" w14:textId="77777777" w:rsidTr="00C61CFD">
        <w:tc>
          <w:tcPr>
            <w:tcW w:w="619" w:type="dxa"/>
            <w:shd w:val="clear" w:color="auto" w:fill="auto"/>
          </w:tcPr>
          <w:p w14:paraId="20167ED0" w14:textId="77777777" w:rsidR="00BD5FDF" w:rsidRPr="00FB74B5" w:rsidRDefault="00BD5FDF" w:rsidP="00C61CFD">
            <w:pPr>
              <w:rPr>
                <w:sz w:val="22"/>
                <w:szCs w:val="22"/>
              </w:rPr>
            </w:pPr>
            <w:r w:rsidRPr="00FB74B5">
              <w:rPr>
                <w:sz w:val="22"/>
                <w:szCs w:val="22"/>
              </w:rPr>
              <w:t>4</w:t>
            </w:r>
          </w:p>
        </w:tc>
        <w:tc>
          <w:tcPr>
            <w:tcW w:w="1134" w:type="dxa"/>
            <w:shd w:val="clear" w:color="auto" w:fill="auto"/>
          </w:tcPr>
          <w:p w14:paraId="1A0BC243" w14:textId="77777777" w:rsidR="00BD5FDF" w:rsidRPr="00FB74B5" w:rsidRDefault="00BD5FDF" w:rsidP="00C61CFD">
            <w:pPr>
              <w:rPr>
                <w:b/>
                <w:sz w:val="22"/>
                <w:szCs w:val="22"/>
              </w:rPr>
            </w:pPr>
            <w:r w:rsidRPr="00FB74B5">
              <w:rPr>
                <w:b/>
                <w:sz w:val="22"/>
                <w:szCs w:val="22"/>
              </w:rPr>
              <w:t>15 01 03</w:t>
            </w:r>
          </w:p>
        </w:tc>
        <w:tc>
          <w:tcPr>
            <w:tcW w:w="7229" w:type="dxa"/>
            <w:shd w:val="clear" w:color="auto" w:fill="auto"/>
          </w:tcPr>
          <w:p w14:paraId="50284FDE" w14:textId="77777777" w:rsidR="00BD5FDF" w:rsidRPr="00FB74B5" w:rsidRDefault="00BD5FDF" w:rsidP="00C61CFD">
            <w:pPr>
              <w:rPr>
                <w:sz w:val="22"/>
                <w:szCs w:val="22"/>
              </w:rPr>
            </w:pPr>
            <w:r w:rsidRPr="00FB74B5">
              <w:rPr>
                <w:sz w:val="22"/>
                <w:szCs w:val="22"/>
              </w:rPr>
              <w:t>Opakowania z drewna</w:t>
            </w:r>
          </w:p>
        </w:tc>
      </w:tr>
      <w:tr w:rsidR="00BD5FDF" w:rsidRPr="00FB74B5" w14:paraId="42852BC5" w14:textId="77777777" w:rsidTr="00C61CFD">
        <w:tc>
          <w:tcPr>
            <w:tcW w:w="8982" w:type="dxa"/>
            <w:gridSpan w:val="3"/>
            <w:shd w:val="clear" w:color="auto" w:fill="auto"/>
          </w:tcPr>
          <w:p w14:paraId="76D773DF" w14:textId="77777777" w:rsidR="00BD5FDF" w:rsidRPr="00FB74B5" w:rsidRDefault="00BD5FDF" w:rsidP="00C61CFD">
            <w:pPr>
              <w:rPr>
                <w:sz w:val="22"/>
                <w:szCs w:val="22"/>
              </w:rPr>
            </w:pPr>
            <w:r w:rsidRPr="00FB74B5">
              <w:rPr>
                <w:sz w:val="22"/>
                <w:szCs w:val="22"/>
              </w:rPr>
              <w:t xml:space="preserve">17 Odpady z budowy, remontów i demontaży obiektów budowlanych oraz infrastruktury drogowej (włączając glebę i ziemię z terenów zanieczyszczonych) </w:t>
            </w:r>
          </w:p>
        </w:tc>
      </w:tr>
      <w:tr w:rsidR="00BD5FDF" w:rsidRPr="00FB74B5" w14:paraId="64DFE254" w14:textId="77777777" w:rsidTr="00C61CFD">
        <w:tc>
          <w:tcPr>
            <w:tcW w:w="8982" w:type="dxa"/>
            <w:gridSpan w:val="3"/>
            <w:shd w:val="clear" w:color="auto" w:fill="auto"/>
          </w:tcPr>
          <w:p w14:paraId="09ED04DA" w14:textId="77777777" w:rsidR="00BD5FDF" w:rsidRPr="00FB74B5" w:rsidRDefault="00BD5FDF" w:rsidP="00C61CFD">
            <w:pPr>
              <w:rPr>
                <w:sz w:val="22"/>
                <w:szCs w:val="22"/>
              </w:rPr>
            </w:pPr>
            <w:r w:rsidRPr="00FB74B5">
              <w:rPr>
                <w:sz w:val="22"/>
                <w:szCs w:val="22"/>
              </w:rPr>
              <w:t>14 01 Odpady materiałów i elementów budowlanych oraz infrastruktury drogowej (np. Beton, cegły)</w:t>
            </w:r>
          </w:p>
        </w:tc>
      </w:tr>
      <w:tr w:rsidR="00BD5FDF" w:rsidRPr="00FB74B5" w14:paraId="3DA814FB" w14:textId="77777777" w:rsidTr="00C61CFD">
        <w:tc>
          <w:tcPr>
            <w:tcW w:w="619" w:type="dxa"/>
            <w:shd w:val="clear" w:color="auto" w:fill="auto"/>
          </w:tcPr>
          <w:p w14:paraId="7BFAA720" w14:textId="77777777" w:rsidR="00BD5FDF" w:rsidRPr="00FB74B5" w:rsidRDefault="00BD5FDF" w:rsidP="00C61CFD">
            <w:pPr>
              <w:rPr>
                <w:sz w:val="22"/>
                <w:szCs w:val="22"/>
              </w:rPr>
            </w:pPr>
            <w:r w:rsidRPr="00FB74B5">
              <w:rPr>
                <w:sz w:val="22"/>
                <w:szCs w:val="22"/>
              </w:rPr>
              <w:t>7</w:t>
            </w:r>
          </w:p>
        </w:tc>
        <w:tc>
          <w:tcPr>
            <w:tcW w:w="1134" w:type="dxa"/>
            <w:shd w:val="clear" w:color="auto" w:fill="auto"/>
          </w:tcPr>
          <w:p w14:paraId="59EA6511" w14:textId="77777777" w:rsidR="00BD5FDF" w:rsidRPr="00FB74B5" w:rsidRDefault="00BD5FDF" w:rsidP="00C61CFD">
            <w:pPr>
              <w:rPr>
                <w:b/>
                <w:sz w:val="22"/>
                <w:szCs w:val="22"/>
              </w:rPr>
            </w:pPr>
            <w:r w:rsidRPr="00FB74B5">
              <w:rPr>
                <w:b/>
                <w:sz w:val="22"/>
                <w:szCs w:val="22"/>
              </w:rPr>
              <w:t xml:space="preserve">17 01 01 </w:t>
            </w:r>
          </w:p>
        </w:tc>
        <w:tc>
          <w:tcPr>
            <w:tcW w:w="7229" w:type="dxa"/>
            <w:shd w:val="clear" w:color="auto" w:fill="auto"/>
          </w:tcPr>
          <w:p w14:paraId="1034337E" w14:textId="77777777" w:rsidR="00BD5FDF" w:rsidRPr="00FB74B5" w:rsidRDefault="00BD5FDF" w:rsidP="00C61CFD">
            <w:pPr>
              <w:rPr>
                <w:sz w:val="22"/>
                <w:szCs w:val="22"/>
              </w:rPr>
            </w:pPr>
            <w:r w:rsidRPr="00FB74B5">
              <w:rPr>
                <w:sz w:val="22"/>
                <w:szCs w:val="22"/>
              </w:rPr>
              <w:t>Odpady betonu oraz gruz betonowy</w:t>
            </w:r>
          </w:p>
        </w:tc>
      </w:tr>
      <w:tr w:rsidR="00BD5FDF" w:rsidRPr="00FB74B5" w14:paraId="3EFF8428" w14:textId="77777777" w:rsidTr="00C61CFD">
        <w:tc>
          <w:tcPr>
            <w:tcW w:w="619" w:type="dxa"/>
            <w:shd w:val="clear" w:color="auto" w:fill="auto"/>
          </w:tcPr>
          <w:p w14:paraId="7439C177" w14:textId="77777777" w:rsidR="00BD5FDF" w:rsidRPr="00FB74B5" w:rsidRDefault="00BD5FDF" w:rsidP="00C61CFD">
            <w:pPr>
              <w:rPr>
                <w:sz w:val="22"/>
                <w:szCs w:val="22"/>
              </w:rPr>
            </w:pPr>
            <w:r w:rsidRPr="00FB74B5">
              <w:rPr>
                <w:sz w:val="22"/>
                <w:szCs w:val="22"/>
              </w:rPr>
              <w:t>9</w:t>
            </w:r>
          </w:p>
        </w:tc>
        <w:tc>
          <w:tcPr>
            <w:tcW w:w="1134" w:type="dxa"/>
            <w:shd w:val="clear" w:color="auto" w:fill="auto"/>
          </w:tcPr>
          <w:p w14:paraId="66BFDBBA" w14:textId="77777777" w:rsidR="00BD5FDF" w:rsidRPr="00FB74B5" w:rsidRDefault="00BD5FDF" w:rsidP="00C61CFD">
            <w:pPr>
              <w:rPr>
                <w:b/>
                <w:sz w:val="22"/>
                <w:szCs w:val="22"/>
              </w:rPr>
            </w:pPr>
            <w:r w:rsidRPr="00FB74B5">
              <w:rPr>
                <w:b/>
                <w:sz w:val="22"/>
                <w:szCs w:val="22"/>
              </w:rPr>
              <w:t>17 01 82</w:t>
            </w:r>
          </w:p>
        </w:tc>
        <w:tc>
          <w:tcPr>
            <w:tcW w:w="7229" w:type="dxa"/>
            <w:shd w:val="clear" w:color="auto" w:fill="auto"/>
          </w:tcPr>
          <w:p w14:paraId="695D652E" w14:textId="77777777" w:rsidR="00BD5FDF" w:rsidRPr="00FB74B5" w:rsidRDefault="00BD5FDF" w:rsidP="00C61CFD">
            <w:pPr>
              <w:rPr>
                <w:sz w:val="22"/>
                <w:szCs w:val="22"/>
              </w:rPr>
            </w:pPr>
            <w:r w:rsidRPr="00FB74B5">
              <w:rPr>
                <w:sz w:val="22"/>
                <w:szCs w:val="22"/>
              </w:rPr>
              <w:t>Inne nie wymienione odpady</w:t>
            </w:r>
          </w:p>
        </w:tc>
      </w:tr>
      <w:tr w:rsidR="00BD5FDF" w:rsidRPr="00FB74B5" w14:paraId="5294FB83" w14:textId="77777777" w:rsidTr="00C61CFD">
        <w:tc>
          <w:tcPr>
            <w:tcW w:w="8982" w:type="dxa"/>
            <w:gridSpan w:val="3"/>
            <w:shd w:val="clear" w:color="auto" w:fill="auto"/>
          </w:tcPr>
          <w:p w14:paraId="6B7DC254" w14:textId="77777777" w:rsidR="00BD5FDF" w:rsidRPr="00FB74B5" w:rsidRDefault="00BD5FDF" w:rsidP="00C61CFD">
            <w:pPr>
              <w:rPr>
                <w:sz w:val="22"/>
                <w:szCs w:val="22"/>
              </w:rPr>
            </w:pPr>
            <w:r w:rsidRPr="00FB74B5">
              <w:rPr>
                <w:sz w:val="22"/>
                <w:szCs w:val="22"/>
              </w:rPr>
              <w:t>17 04 Odpady i złomy metaliczne oraz stopów metali</w:t>
            </w:r>
          </w:p>
        </w:tc>
      </w:tr>
      <w:tr w:rsidR="00BD5FDF" w:rsidRPr="00FB74B5" w14:paraId="64F2E77D" w14:textId="77777777" w:rsidTr="00C61CFD">
        <w:tc>
          <w:tcPr>
            <w:tcW w:w="619" w:type="dxa"/>
            <w:shd w:val="clear" w:color="auto" w:fill="auto"/>
          </w:tcPr>
          <w:p w14:paraId="3881B91E" w14:textId="77777777" w:rsidR="00BD5FDF" w:rsidRPr="00FB74B5" w:rsidRDefault="00BD5FDF" w:rsidP="00C61CFD">
            <w:pPr>
              <w:rPr>
                <w:sz w:val="22"/>
                <w:szCs w:val="22"/>
              </w:rPr>
            </w:pPr>
            <w:r w:rsidRPr="00FB74B5">
              <w:rPr>
                <w:sz w:val="22"/>
                <w:szCs w:val="22"/>
              </w:rPr>
              <w:t>11</w:t>
            </w:r>
          </w:p>
        </w:tc>
        <w:tc>
          <w:tcPr>
            <w:tcW w:w="1134" w:type="dxa"/>
            <w:shd w:val="clear" w:color="auto" w:fill="auto"/>
          </w:tcPr>
          <w:p w14:paraId="63A77648" w14:textId="77777777" w:rsidR="00BD5FDF" w:rsidRPr="00FB74B5" w:rsidRDefault="00BD5FDF" w:rsidP="00C61CFD">
            <w:pPr>
              <w:rPr>
                <w:b/>
                <w:sz w:val="22"/>
                <w:szCs w:val="22"/>
              </w:rPr>
            </w:pPr>
            <w:r w:rsidRPr="00FB74B5">
              <w:rPr>
                <w:b/>
                <w:sz w:val="22"/>
                <w:szCs w:val="22"/>
              </w:rPr>
              <w:t>17 04 05</w:t>
            </w:r>
          </w:p>
        </w:tc>
        <w:tc>
          <w:tcPr>
            <w:tcW w:w="7229" w:type="dxa"/>
            <w:shd w:val="clear" w:color="auto" w:fill="auto"/>
          </w:tcPr>
          <w:p w14:paraId="2A71A5D0" w14:textId="77777777" w:rsidR="00BD5FDF" w:rsidRPr="00FB74B5" w:rsidRDefault="00BD5FDF" w:rsidP="00C61CFD">
            <w:pPr>
              <w:rPr>
                <w:sz w:val="22"/>
                <w:szCs w:val="22"/>
              </w:rPr>
            </w:pPr>
            <w:r w:rsidRPr="00FB74B5">
              <w:rPr>
                <w:sz w:val="22"/>
                <w:szCs w:val="22"/>
              </w:rPr>
              <w:t>Żelazo i stal</w:t>
            </w:r>
          </w:p>
        </w:tc>
      </w:tr>
      <w:tr w:rsidR="00BD5FDF" w:rsidRPr="00FB74B5" w14:paraId="4D2B7F5B" w14:textId="77777777" w:rsidTr="00C61CFD">
        <w:tc>
          <w:tcPr>
            <w:tcW w:w="619" w:type="dxa"/>
            <w:shd w:val="clear" w:color="auto" w:fill="auto"/>
          </w:tcPr>
          <w:p w14:paraId="55A798D3" w14:textId="77777777" w:rsidR="00BD5FDF" w:rsidRPr="00FB74B5" w:rsidRDefault="00BD5FDF" w:rsidP="00C61CFD">
            <w:pPr>
              <w:rPr>
                <w:sz w:val="22"/>
                <w:szCs w:val="22"/>
              </w:rPr>
            </w:pPr>
            <w:r w:rsidRPr="00FB74B5">
              <w:rPr>
                <w:sz w:val="22"/>
                <w:szCs w:val="22"/>
              </w:rPr>
              <w:t>12</w:t>
            </w:r>
          </w:p>
        </w:tc>
        <w:tc>
          <w:tcPr>
            <w:tcW w:w="1134" w:type="dxa"/>
            <w:shd w:val="clear" w:color="auto" w:fill="auto"/>
          </w:tcPr>
          <w:p w14:paraId="199EBE81" w14:textId="77777777" w:rsidR="00BD5FDF" w:rsidRPr="00FB74B5" w:rsidRDefault="00BD5FDF" w:rsidP="00C61CFD">
            <w:pPr>
              <w:rPr>
                <w:b/>
                <w:sz w:val="22"/>
                <w:szCs w:val="22"/>
              </w:rPr>
            </w:pPr>
            <w:r w:rsidRPr="00FB74B5">
              <w:rPr>
                <w:b/>
                <w:sz w:val="22"/>
                <w:szCs w:val="22"/>
              </w:rPr>
              <w:t>17 04 07</w:t>
            </w:r>
          </w:p>
        </w:tc>
        <w:tc>
          <w:tcPr>
            <w:tcW w:w="7229" w:type="dxa"/>
            <w:shd w:val="clear" w:color="auto" w:fill="auto"/>
          </w:tcPr>
          <w:p w14:paraId="79FF2B42" w14:textId="77777777" w:rsidR="00BD5FDF" w:rsidRPr="00FB74B5" w:rsidRDefault="00BD5FDF" w:rsidP="00C61CFD">
            <w:pPr>
              <w:rPr>
                <w:sz w:val="22"/>
                <w:szCs w:val="22"/>
              </w:rPr>
            </w:pPr>
            <w:r w:rsidRPr="00FB74B5">
              <w:rPr>
                <w:sz w:val="22"/>
                <w:szCs w:val="22"/>
              </w:rPr>
              <w:t>Mieszaniny metali</w:t>
            </w:r>
          </w:p>
        </w:tc>
      </w:tr>
      <w:tr w:rsidR="00BD5FDF" w:rsidRPr="00FB74B5" w14:paraId="1D570170" w14:textId="77777777" w:rsidTr="00C61CFD">
        <w:tc>
          <w:tcPr>
            <w:tcW w:w="619" w:type="dxa"/>
            <w:shd w:val="clear" w:color="auto" w:fill="auto"/>
          </w:tcPr>
          <w:p w14:paraId="18C1B3FB" w14:textId="77777777" w:rsidR="00BD5FDF" w:rsidRPr="00FB74B5" w:rsidRDefault="00BD5FDF" w:rsidP="00C61CFD">
            <w:pPr>
              <w:rPr>
                <w:sz w:val="22"/>
                <w:szCs w:val="22"/>
              </w:rPr>
            </w:pPr>
            <w:r w:rsidRPr="00FB74B5">
              <w:rPr>
                <w:sz w:val="22"/>
                <w:szCs w:val="22"/>
              </w:rPr>
              <w:t>13</w:t>
            </w:r>
          </w:p>
        </w:tc>
        <w:tc>
          <w:tcPr>
            <w:tcW w:w="1134" w:type="dxa"/>
            <w:shd w:val="clear" w:color="auto" w:fill="auto"/>
          </w:tcPr>
          <w:p w14:paraId="5A226991" w14:textId="77777777" w:rsidR="00BD5FDF" w:rsidRPr="00FB74B5" w:rsidRDefault="00BD5FDF" w:rsidP="00C61CFD">
            <w:pPr>
              <w:rPr>
                <w:b/>
                <w:sz w:val="22"/>
                <w:szCs w:val="22"/>
              </w:rPr>
            </w:pPr>
            <w:r w:rsidRPr="00FB74B5">
              <w:rPr>
                <w:b/>
                <w:sz w:val="22"/>
                <w:szCs w:val="22"/>
              </w:rPr>
              <w:t>17 04 11</w:t>
            </w:r>
          </w:p>
        </w:tc>
        <w:tc>
          <w:tcPr>
            <w:tcW w:w="7229" w:type="dxa"/>
            <w:shd w:val="clear" w:color="auto" w:fill="auto"/>
          </w:tcPr>
          <w:p w14:paraId="7538C128" w14:textId="77777777" w:rsidR="00BD5FDF" w:rsidRPr="00FB74B5" w:rsidRDefault="00BD5FDF" w:rsidP="00C61CFD">
            <w:pPr>
              <w:rPr>
                <w:sz w:val="22"/>
                <w:szCs w:val="22"/>
              </w:rPr>
            </w:pPr>
            <w:r w:rsidRPr="00FB74B5">
              <w:rPr>
                <w:sz w:val="22"/>
                <w:szCs w:val="22"/>
              </w:rPr>
              <w:t>Kable inne niż wymienione w 17 04 10</w:t>
            </w:r>
          </w:p>
        </w:tc>
      </w:tr>
      <w:tr w:rsidR="00BD5FDF" w:rsidRPr="00FB74B5" w14:paraId="596BEFDC" w14:textId="77777777" w:rsidTr="00C61CFD">
        <w:tc>
          <w:tcPr>
            <w:tcW w:w="8982" w:type="dxa"/>
            <w:gridSpan w:val="3"/>
            <w:shd w:val="clear" w:color="auto" w:fill="auto"/>
          </w:tcPr>
          <w:p w14:paraId="2DDEDA5D" w14:textId="77777777" w:rsidR="00BD5FDF" w:rsidRPr="00FB74B5" w:rsidRDefault="00BD5FDF" w:rsidP="00C61CFD">
            <w:pPr>
              <w:rPr>
                <w:sz w:val="22"/>
                <w:szCs w:val="22"/>
              </w:rPr>
            </w:pPr>
            <w:r w:rsidRPr="00FB74B5">
              <w:rPr>
                <w:sz w:val="22"/>
                <w:szCs w:val="22"/>
              </w:rPr>
              <w:t>17 05 Gleba i ziemia (włączając glebę i ziemię z terenów zanieczyszczonych oraz urobek z pogłębiania)</w:t>
            </w:r>
          </w:p>
        </w:tc>
      </w:tr>
      <w:tr w:rsidR="00BD5FDF" w:rsidRPr="00FB74B5" w14:paraId="47160777" w14:textId="77777777" w:rsidTr="00C61CFD">
        <w:tc>
          <w:tcPr>
            <w:tcW w:w="619" w:type="dxa"/>
            <w:shd w:val="clear" w:color="auto" w:fill="auto"/>
          </w:tcPr>
          <w:p w14:paraId="1CDDAF1A" w14:textId="77777777" w:rsidR="00BD5FDF" w:rsidRPr="00FB74B5" w:rsidRDefault="00BD5FDF" w:rsidP="00C61CFD">
            <w:pPr>
              <w:rPr>
                <w:sz w:val="22"/>
                <w:szCs w:val="22"/>
              </w:rPr>
            </w:pPr>
            <w:r w:rsidRPr="00FB74B5">
              <w:rPr>
                <w:sz w:val="22"/>
                <w:szCs w:val="22"/>
              </w:rPr>
              <w:t>14</w:t>
            </w:r>
          </w:p>
        </w:tc>
        <w:tc>
          <w:tcPr>
            <w:tcW w:w="1134" w:type="dxa"/>
            <w:shd w:val="clear" w:color="auto" w:fill="auto"/>
          </w:tcPr>
          <w:p w14:paraId="7F934CA9" w14:textId="77777777" w:rsidR="00BD5FDF" w:rsidRPr="00FB74B5" w:rsidRDefault="00BD5FDF" w:rsidP="00C61CFD">
            <w:pPr>
              <w:rPr>
                <w:b/>
                <w:sz w:val="22"/>
                <w:szCs w:val="22"/>
              </w:rPr>
            </w:pPr>
            <w:r w:rsidRPr="00FB74B5">
              <w:rPr>
                <w:b/>
                <w:sz w:val="22"/>
                <w:szCs w:val="22"/>
              </w:rPr>
              <w:t>17 05 04</w:t>
            </w:r>
          </w:p>
        </w:tc>
        <w:tc>
          <w:tcPr>
            <w:tcW w:w="7229" w:type="dxa"/>
            <w:shd w:val="clear" w:color="auto" w:fill="auto"/>
          </w:tcPr>
          <w:p w14:paraId="50F0F5E4" w14:textId="77777777" w:rsidR="00BD5FDF" w:rsidRPr="00FB74B5" w:rsidRDefault="00BD5FDF" w:rsidP="00C61CFD">
            <w:pPr>
              <w:rPr>
                <w:sz w:val="22"/>
                <w:szCs w:val="22"/>
              </w:rPr>
            </w:pPr>
            <w:r w:rsidRPr="00FB74B5">
              <w:rPr>
                <w:sz w:val="22"/>
                <w:szCs w:val="22"/>
              </w:rPr>
              <w:t xml:space="preserve">Gleba i ziemia w tym kamienie inne niż wymienione w 17 05 03 </w:t>
            </w:r>
          </w:p>
        </w:tc>
      </w:tr>
      <w:tr w:rsidR="00BD5FDF" w:rsidRPr="00FB74B5" w14:paraId="507D2C83" w14:textId="77777777" w:rsidTr="00C61CFD">
        <w:tc>
          <w:tcPr>
            <w:tcW w:w="8982" w:type="dxa"/>
            <w:gridSpan w:val="3"/>
            <w:shd w:val="clear" w:color="auto" w:fill="auto"/>
          </w:tcPr>
          <w:p w14:paraId="33293FB1" w14:textId="77777777" w:rsidR="00BD5FDF" w:rsidRPr="00FB74B5" w:rsidRDefault="00BD5FDF" w:rsidP="00C61CFD">
            <w:pPr>
              <w:rPr>
                <w:sz w:val="22"/>
                <w:szCs w:val="22"/>
              </w:rPr>
            </w:pPr>
            <w:r w:rsidRPr="00FB74B5">
              <w:rPr>
                <w:sz w:val="22"/>
                <w:szCs w:val="22"/>
              </w:rPr>
              <w:t>17 09 Inne odpady z remontów, budowy i demontażu</w:t>
            </w:r>
          </w:p>
        </w:tc>
      </w:tr>
      <w:tr w:rsidR="00BD5FDF" w:rsidRPr="00FB74B5" w14:paraId="41606986" w14:textId="77777777" w:rsidTr="00C61CFD">
        <w:tc>
          <w:tcPr>
            <w:tcW w:w="619" w:type="dxa"/>
            <w:shd w:val="clear" w:color="auto" w:fill="auto"/>
          </w:tcPr>
          <w:p w14:paraId="6D2174CE" w14:textId="77777777" w:rsidR="00BD5FDF" w:rsidRPr="00FB74B5" w:rsidRDefault="00BD5FDF" w:rsidP="00C61CFD">
            <w:pPr>
              <w:rPr>
                <w:sz w:val="22"/>
                <w:szCs w:val="22"/>
              </w:rPr>
            </w:pPr>
            <w:r w:rsidRPr="00FB74B5">
              <w:rPr>
                <w:sz w:val="22"/>
                <w:szCs w:val="22"/>
              </w:rPr>
              <w:t>15</w:t>
            </w:r>
          </w:p>
        </w:tc>
        <w:tc>
          <w:tcPr>
            <w:tcW w:w="1134" w:type="dxa"/>
            <w:shd w:val="clear" w:color="auto" w:fill="auto"/>
          </w:tcPr>
          <w:p w14:paraId="378AED29" w14:textId="77777777" w:rsidR="00BD5FDF" w:rsidRPr="00FB74B5" w:rsidRDefault="00BD5FDF" w:rsidP="00C61CFD">
            <w:pPr>
              <w:rPr>
                <w:b/>
                <w:sz w:val="22"/>
                <w:szCs w:val="22"/>
              </w:rPr>
            </w:pPr>
            <w:r w:rsidRPr="00FB74B5">
              <w:rPr>
                <w:b/>
                <w:sz w:val="22"/>
                <w:szCs w:val="22"/>
              </w:rPr>
              <w:t>17 09 04</w:t>
            </w:r>
          </w:p>
        </w:tc>
        <w:tc>
          <w:tcPr>
            <w:tcW w:w="7229" w:type="dxa"/>
            <w:shd w:val="clear" w:color="auto" w:fill="auto"/>
          </w:tcPr>
          <w:p w14:paraId="67B90E24" w14:textId="77777777" w:rsidR="00BD5FDF" w:rsidRPr="00FB74B5" w:rsidRDefault="00BD5FDF" w:rsidP="00C61CFD">
            <w:pPr>
              <w:rPr>
                <w:sz w:val="22"/>
                <w:szCs w:val="22"/>
              </w:rPr>
            </w:pPr>
            <w:r w:rsidRPr="00FB74B5">
              <w:rPr>
                <w:sz w:val="22"/>
                <w:szCs w:val="22"/>
              </w:rPr>
              <w:t>Zmieszane odpady z budowy, remontów i demontażu, inne niż wymienione w 17 09 01, 17 09 02, 17 09 03</w:t>
            </w:r>
          </w:p>
        </w:tc>
      </w:tr>
    </w:tbl>
    <w:p w14:paraId="2ABD097B" w14:textId="77777777" w:rsidR="00DD2CF1" w:rsidRDefault="00DD2CF1" w:rsidP="00BD5FDF">
      <w:pPr>
        <w:rPr>
          <w:b/>
        </w:rPr>
      </w:pPr>
    </w:p>
    <w:p w14:paraId="31217852" w14:textId="77777777" w:rsidR="00BD5FDF" w:rsidRPr="00FB74B5" w:rsidRDefault="00BD5FDF" w:rsidP="00BD5FDF">
      <w:pPr>
        <w:rPr>
          <w:b/>
        </w:rPr>
      </w:pPr>
      <w:r w:rsidRPr="00FB74B5">
        <w:rPr>
          <w:b/>
        </w:rPr>
        <w:t>Uwaga!</w:t>
      </w:r>
    </w:p>
    <w:p w14:paraId="6C11A3F3" w14:textId="77777777" w:rsidR="00BD5FDF" w:rsidRPr="00FB74B5" w:rsidRDefault="00BD5FDF" w:rsidP="006A7410">
      <w:pPr>
        <w:spacing w:before="120" w:line="276" w:lineRule="auto"/>
        <w:ind w:firstLine="567"/>
      </w:pPr>
      <w:r w:rsidRPr="00FB74B5">
        <w:t>Nie przewiduje się odzysku przydatnych materiałów i odpadów.</w:t>
      </w:r>
    </w:p>
    <w:p w14:paraId="7BCB8A06" w14:textId="77777777" w:rsidR="00BD5FDF" w:rsidRPr="00FB74B5" w:rsidRDefault="00BD5FDF" w:rsidP="006A7410">
      <w:pPr>
        <w:spacing w:before="120" w:line="276" w:lineRule="auto"/>
        <w:ind w:firstLine="567"/>
      </w:pPr>
      <w:r w:rsidRPr="00FB74B5">
        <w:t>Na firmie wykonującej prace, jako wytwórcy odpadów i materiałów z rozbiórki spoczywają wszystkie obowiązku związane z wytwarzaniem odpadów wymienione w obowiązującej ustawie z dnia 14 grudnia 2012r. o odpadach. Ustawa określa zasady środowiska zgodnie z zasadą zrównoważonego rozwoju a w szczególności zasady zapobiegania postawaniu odpadów lub ograniczania ilości odpadów i ich negatywnego oddziaływania na środowisko a także unieszkodliwienia odpadów.</w:t>
      </w:r>
    </w:p>
    <w:p w14:paraId="4A7B05FC" w14:textId="77777777" w:rsidR="00BD5FDF" w:rsidRPr="00FB74B5" w:rsidRDefault="00BD5FDF" w:rsidP="006A7410">
      <w:pPr>
        <w:spacing w:before="120" w:line="276" w:lineRule="auto"/>
        <w:ind w:firstLine="567"/>
      </w:pPr>
      <w:r w:rsidRPr="00FB74B5">
        <w:t>Wykonawca prac ma obowiązek przedstawienia właścicielowi</w:t>
      </w:r>
      <w:r w:rsidR="00FB74B5" w:rsidRPr="00FB74B5">
        <w:t xml:space="preserve"> lub zarządcy obiektu będącego </w:t>
      </w:r>
      <w:r w:rsidRPr="00FB74B5">
        <w:t xml:space="preserve">przedmiotem prac oświadczenia stwierdzającego prawidłowość wykonania prac </w:t>
      </w:r>
      <w:r w:rsidR="00482EDC">
        <w:br/>
      </w:r>
      <w:r w:rsidRPr="00FB74B5">
        <w:t>i oczyszczenia terenu z odpadów.</w:t>
      </w:r>
    </w:p>
    <w:p w14:paraId="6CA16D7C" w14:textId="71302F8B" w:rsidR="00BD5FDF" w:rsidRDefault="00BD5FDF" w:rsidP="006A7410">
      <w:pPr>
        <w:spacing w:before="120" w:line="276" w:lineRule="auto"/>
        <w:ind w:firstLine="567"/>
      </w:pPr>
      <w:r w:rsidRPr="00FB74B5">
        <w:t xml:space="preserve">Wykonawca prac zobowiązany jest do prowadzenia ilościowej i jakościowej ewidencji odpadów wg. przyjętego katalogu odpadów, z zastosowaniem karty ewidencyjnej odpadu prowadzonej dla każdego rodzaju odpadu odrębnie z zastosowaniem karty przekazania odpadu zgodnie z Rozporządzeniem Ministra Środowiska z dnia </w:t>
      </w:r>
      <w:r w:rsidR="0061211B">
        <w:t>25 kwietnia</w:t>
      </w:r>
      <w:r w:rsidRPr="00FB74B5">
        <w:t xml:space="preserve"> 201</w:t>
      </w:r>
      <w:r w:rsidR="0061211B">
        <w:t>9</w:t>
      </w:r>
      <w:r w:rsidRPr="00FB74B5">
        <w:t xml:space="preserve">r. w sprawie wzorów dokumentów stosowanych na potrzeby ewidencji odpadów (Dz. U. </w:t>
      </w:r>
      <w:r w:rsidR="0061211B">
        <w:t>z 2019, poz.819</w:t>
      </w:r>
      <w:r w:rsidRPr="00FB74B5">
        <w:t>).</w:t>
      </w:r>
    </w:p>
    <w:p w14:paraId="7FB09B98" w14:textId="77777777" w:rsidR="00BD2112" w:rsidRDefault="00BD2112" w:rsidP="006A7410">
      <w:pPr>
        <w:spacing w:before="120" w:line="276" w:lineRule="auto"/>
        <w:ind w:firstLine="567"/>
        <w:sectPr w:rsidR="00BD2112" w:rsidSect="00432596">
          <w:footerReference w:type="default" r:id="rId37"/>
          <w:pgSz w:w="11906" w:h="16838" w:code="9"/>
          <w:pgMar w:top="851" w:right="851" w:bottom="851" w:left="1134" w:header="709" w:footer="964" w:gutter="0"/>
          <w:pgBorders w:offsetFrom="page">
            <w:top w:val="single" w:sz="4" w:space="24" w:color="7F7F7F" w:themeColor="text1" w:themeTint="80"/>
          </w:pgBorders>
          <w:cols w:space="708"/>
          <w:docGrid w:linePitch="360"/>
        </w:sectPr>
      </w:pPr>
    </w:p>
    <w:p w14:paraId="07F21F31" w14:textId="77777777" w:rsidR="00432391" w:rsidRPr="002467F9" w:rsidRDefault="00432391" w:rsidP="000251BB">
      <w:pPr>
        <w:pStyle w:val="Nagwek2"/>
        <w:numPr>
          <w:ilvl w:val="0"/>
          <w:numId w:val="27"/>
        </w:numPr>
      </w:pPr>
      <w:bookmarkStart w:id="151" w:name="_Toc378069357"/>
      <w:bookmarkStart w:id="152" w:name="_Toc15988880"/>
      <w:bookmarkEnd w:id="100"/>
      <w:bookmarkEnd w:id="101"/>
      <w:r w:rsidRPr="002467F9">
        <w:lastRenderedPageBreak/>
        <w:t>Informacje dotyczące bezpieczeństwa i ochrony zdrowia</w:t>
      </w:r>
      <w:bookmarkEnd w:id="151"/>
      <w:bookmarkEnd w:id="152"/>
    </w:p>
    <w:p w14:paraId="6EA35910" w14:textId="77777777" w:rsidR="00BD5FDF" w:rsidRPr="002467F9" w:rsidRDefault="00BD5FDF" w:rsidP="000251BB">
      <w:pPr>
        <w:pStyle w:val="Nagwek3"/>
        <w:numPr>
          <w:ilvl w:val="1"/>
          <w:numId w:val="27"/>
        </w:numPr>
        <w:tabs>
          <w:tab w:val="clear" w:pos="1134"/>
          <w:tab w:val="left" w:pos="1843"/>
        </w:tabs>
      </w:pPr>
      <w:bookmarkStart w:id="153" w:name="_Toc378069358"/>
      <w:bookmarkStart w:id="154" w:name="_Toc450056674"/>
      <w:bookmarkStart w:id="155" w:name="_Toc15988881"/>
      <w:bookmarkStart w:id="156" w:name="_Toc378069364"/>
      <w:r w:rsidRPr="002467F9">
        <w:t>Zakres robót</w:t>
      </w:r>
      <w:bookmarkEnd w:id="153"/>
      <w:bookmarkEnd w:id="154"/>
      <w:bookmarkEnd w:id="155"/>
    </w:p>
    <w:p w14:paraId="0B9CB8D8" w14:textId="526F23AC" w:rsidR="00AB139F" w:rsidRDefault="00BD5FDF" w:rsidP="006A7410">
      <w:pPr>
        <w:spacing w:before="120" w:line="276" w:lineRule="auto"/>
        <w:ind w:firstLine="567"/>
      </w:pPr>
      <w:r w:rsidRPr="002467F9">
        <w:t>Przedmiotem niniejszego projektu jest</w:t>
      </w:r>
      <w:r w:rsidR="00B82300">
        <w:t xml:space="preserve"> </w:t>
      </w:r>
      <w:r w:rsidR="00EA022A">
        <w:t xml:space="preserve">przebudowa </w:t>
      </w:r>
      <w:r w:rsidR="00405B49">
        <w:t>i modernizacja pomieszczeń Powiatowego Centrum Usług Wspólnych w Kędzierzynie -Koźlu.</w:t>
      </w:r>
    </w:p>
    <w:p w14:paraId="0CB853CE" w14:textId="77777777" w:rsidR="00405B49" w:rsidRDefault="00405B49" w:rsidP="006A7410">
      <w:pPr>
        <w:spacing w:before="120" w:line="276" w:lineRule="auto"/>
        <w:ind w:firstLine="567"/>
      </w:pPr>
    </w:p>
    <w:p w14:paraId="166BFE07" w14:textId="77777777" w:rsidR="00EE03DF" w:rsidRPr="002467F9" w:rsidRDefault="00EE03DF" w:rsidP="00BD5FDF">
      <w:r w:rsidRPr="002467F9">
        <w:t>W zakres robót ujęto:</w:t>
      </w:r>
    </w:p>
    <w:p w14:paraId="44D6F8D7" w14:textId="77777777" w:rsidR="00405B49" w:rsidRDefault="00405B49" w:rsidP="00405B49">
      <w:pPr>
        <w:ind w:left="567"/>
      </w:pPr>
      <w:bookmarkStart w:id="157" w:name="_Toc378069359"/>
      <w:bookmarkStart w:id="158" w:name="_Toc450056675"/>
      <w:r>
        <w:t>-wyburzenia i wykonanie nowych ścian działowych,</w:t>
      </w:r>
    </w:p>
    <w:p w14:paraId="06152DB2" w14:textId="77777777" w:rsidR="00405B49" w:rsidRDefault="00405B49" w:rsidP="00405B49">
      <w:pPr>
        <w:ind w:left="567"/>
      </w:pPr>
      <w:r>
        <w:t>-wymianę stolarki drzwiowej,</w:t>
      </w:r>
    </w:p>
    <w:p w14:paraId="7586B41E" w14:textId="77777777" w:rsidR="00405B49" w:rsidRDefault="00405B49" w:rsidP="00405B49">
      <w:pPr>
        <w:ind w:left="567"/>
      </w:pPr>
      <w:r>
        <w:t>-odświeżenie ścian i sufitów,</w:t>
      </w:r>
    </w:p>
    <w:p w14:paraId="4BB8D46A" w14:textId="77777777" w:rsidR="00405B49" w:rsidRDefault="00405B49" w:rsidP="00405B49">
      <w:pPr>
        <w:ind w:left="567"/>
      </w:pPr>
      <w:r>
        <w:t>-częściową wymianę okładzin posadzki,</w:t>
      </w:r>
    </w:p>
    <w:p w14:paraId="0CB9C78B" w14:textId="77777777" w:rsidR="00405B49" w:rsidRDefault="00405B49" w:rsidP="00405B49">
      <w:pPr>
        <w:ind w:left="567"/>
      </w:pPr>
      <w:r>
        <w:t>-dostosowanie instalacji elektrycznych, teletechnicznych i klimatyzacji do nowych podziałów pomieszczeń,</w:t>
      </w:r>
    </w:p>
    <w:p w14:paraId="107CFD42" w14:textId="77777777" w:rsidR="00405B49" w:rsidRPr="00E53711" w:rsidRDefault="00405B49" w:rsidP="00405B49">
      <w:pPr>
        <w:ind w:left="567"/>
      </w:pPr>
      <w:r>
        <w:t>-zmianę lokalizacji klimatyzacji,</w:t>
      </w:r>
    </w:p>
    <w:p w14:paraId="31302229" w14:textId="77777777" w:rsidR="00BD5FDF" w:rsidRPr="002467F9" w:rsidRDefault="00BD5FDF" w:rsidP="000251BB">
      <w:pPr>
        <w:pStyle w:val="Nagwek3"/>
        <w:numPr>
          <w:ilvl w:val="1"/>
          <w:numId w:val="27"/>
        </w:numPr>
        <w:tabs>
          <w:tab w:val="clear" w:pos="1134"/>
          <w:tab w:val="left" w:pos="1843"/>
        </w:tabs>
      </w:pPr>
      <w:bookmarkStart w:id="159" w:name="_Toc15988882"/>
      <w:r w:rsidRPr="002467F9">
        <w:t>Wykaz obiektów</w:t>
      </w:r>
      <w:bookmarkEnd w:id="157"/>
      <w:bookmarkEnd w:id="158"/>
      <w:bookmarkEnd w:id="159"/>
    </w:p>
    <w:p w14:paraId="1E9B4CF9" w14:textId="2CE12559" w:rsidR="00BD5FDF" w:rsidRPr="002467F9" w:rsidRDefault="00482EDC" w:rsidP="006A7410">
      <w:pPr>
        <w:spacing w:before="120" w:line="276" w:lineRule="auto"/>
        <w:ind w:firstLine="567"/>
      </w:pPr>
      <w:r>
        <w:t xml:space="preserve">Inwestycja dotyczy </w:t>
      </w:r>
      <w:r w:rsidR="00807C59">
        <w:t>pomieszczeń PCUW</w:t>
      </w:r>
      <w:r w:rsidR="00971426">
        <w:t xml:space="preserve"> </w:t>
      </w:r>
      <w:r w:rsidR="00807C59">
        <w:t>w Kędzierzynie-Koźlu.</w:t>
      </w:r>
    </w:p>
    <w:p w14:paraId="46E4AA46" w14:textId="77777777" w:rsidR="00BD5FDF" w:rsidRPr="002467F9" w:rsidRDefault="00BD5FDF" w:rsidP="000251BB">
      <w:pPr>
        <w:pStyle w:val="Nagwek3"/>
        <w:numPr>
          <w:ilvl w:val="1"/>
          <w:numId w:val="27"/>
        </w:numPr>
        <w:tabs>
          <w:tab w:val="clear" w:pos="1134"/>
          <w:tab w:val="left" w:pos="1843"/>
        </w:tabs>
      </w:pPr>
      <w:bookmarkStart w:id="160" w:name="_Toc378069360"/>
      <w:bookmarkStart w:id="161" w:name="_Toc450056676"/>
      <w:bookmarkStart w:id="162" w:name="_Toc15988883"/>
      <w:r w:rsidRPr="002467F9">
        <w:t>Elementy zagospodarowania terenu mogące stwarzać zagrożenie</w:t>
      </w:r>
      <w:bookmarkEnd w:id="160"/>
      <w:bookmarkEnd w:id="161"/>
      <w:bookmarkEnd w:id="162"/>
    </w:p>
    <w:p w14:paraId="4D6513A6" w14:textId="77777777" w:rsidR="00BD5FDF" w:rsidRPr="002467F9" w:rsidRDefault="00BD5FDF" w:rsidP="006A7410">
      <w:pPr>
        <w:spacing w:before="120" w:line="276" w:lineRule="auto"/>
        <w:ind w:firstLine="567"/>
      </w:pPr>
      <w:r w:rsidRPr="002467F9">
        <w:t xml:space="preserve">W rejonie budynku nie występują elementy zagospodarowania mogące stwarzać zagrożenie wymagające szczególnych działań poza przestrzeganiem ogólnych </w:t>
      </w:r>
      <w:r w:rsidR="00971426">
        <w:t>przepisów BHP i ochrony zdrowia</w:t>
      </w:r>
      <w:r w:rsidR="000D705B">
        <w:t>.</w:t>
      </w:r>
    </w:p>
    <w:p w14:paraId="39AFA770" w14:textId="77777777" w:rsidR="00BD5FDF" w:rsidRDefault="00BD5FDF" w:rsidP="000251BB">
      <w:pPr>
        <w:pStyle w:val="Nagwek3"/>
        <w:numPr>
          <w:ilvl w:val="1"/>
          <w:numId w:val="27"/>
        </w:numPr>
        <w:tabs>
          <w:tab w:val="clear" w:pos="1134"/>
          <w:tab w:val="left" w:pos="1843"/>
        </w:tabs>
        <w:rPr>
          <w:lang w:val="pl-PL"/>
        </w:rPr>
      </w:pPr>
      <w:bookmarkStart w:id="163" w:name="_Toc378069361"/>
      <w:bookmarkStart w:id="164" w:name="_Toc450056677"/>
      <w:bookmarkStart w:id="165" w:name="_Toc15988884"/>
      <w:r w:rsidRPr="002467F9">
        <w:t>Roboty mogące stwarzać zagrożenie</w:t>
      </w:r>
      <w:bookmarkEnd w:id="163"/>
      <w:bookmarkEnd w:id="164"/>
      <w:bookmarkEnd w:id="165"/>
    </w:p>
    <w:p w14:paraId="22B74F41" w14:textId="77777777" w:rsidR="00543A42" w:rsidRPr="00543A42" w:rsidRDefault="00543A42" w:rsidP="000251BB">
      <w:pPr>
        <w:pStyle w:val="Nagwek4"/>
        <w:numPr>
          <w:ilvl w:val="2"/>
          <w:numId w:val="27"/>
        </w:numPr>
        <w:ind w:left="2127"/>
      </w:pPr>
      <w:bookmarkStart w:id="166" w:name="_Toc378069362"/>
      <w:r>
        <w:t>Prace na wysokości:</w:t>
      </w:r>
    </w:p>
    <w:p w14:paraId="6D6822BD" w14:textId="77777777" w:rsidR="00BD5FDF" w:rsidRPr="002467F9" w:rsidRDefault="00BD5FDF" w:rsidP="006A7410">
      <w:pPr>
        <w:spacing w:before="120" w:line="276" w:lineRule="auto"/>
        <w:ind w:firstLine="567"/>
      </w:pPr>
      <w:r w:rsidRPr="002467F9">
        <w:t>Prace na wysokości powinny być organizowane i wykonywane w sposób nie zmuszający pracownika do wychylania się poza poręcz balustrady lub obrys urządzenia na którym stoi. Przy pracach na drabinach, klamrach, rusztowaniach i innych podwieszeniach na wysokości do 2 m nad poziomem podłogi lub ziemi, należy zapewnić aby:</w:t>
      </w:r>
    </w:p>
    <w:p w14:paraId="4F099A5B" w14:textId="77777777" w:rsidR="00BD5FDF" w:rsidRPr="002467F9" w:rsidRDefault="00BD5FDF" w:rsidP="006A7410">
      <w:pPr>
        <w:spacing w:before="120" w:line="276" w:lineRule="auto"/>
        <w:ind w:firstLine="567"/>
      </w:pPr>
      <w:r w:rsidRPr="002467F9">
        <w:t>Drabiny, klamry, pomosty i inne urządzenia były stabilne i zabezpieczone przed zmianą położenia oraz posiadały odpowiednią wytrzymałość na przewidywane obciążenie.</w:t>
      </w:r>
    </w:p>
    <w:p w14:paraId="3E736BE7" w14:textId="77777777" w:rsidR="00BD5FDF" w:rsidRPr="002467F9" w:rsidRDefault="00BD5FDF" w:rsidP="006A7410">
      <w:pPr>
        <w:spacing w:before="120" w:line="276" w:lineRule="auto"/>
        <w:ind w:firstLine="567"/>
      </w:pPr>
      <w:r w:rsidRPr="002467F9">
        <w:t xml:space="preserve">Powierzchnia pomostu powinna być wystarczająca dla pracowników, narzędzi i niezbędnych materiałów. Podłoga powinna być pozioma i równa, trwale umocowana do elementów konstrukcyjnych pomostu. </w:t>
      </w:r>
    </w:p>
    <w:p w14:paraId="6CFF4466" w14:textId="77777777" w:rsidR="00BD5FDF" w:rsidRPr="002467F9" w:rsidRDefault="00BD5FDF" w:rsidP="006A7410">
      <w:pPr>
        <w:spacing w:before="120" w:line="276" w:lineRule="auto"/>
        <w:ind w:firstLine="567"/>
      </w:pPr>
      <w:r w:rsidRPr="002467F9">
        <w:t>W widocznym miejscu pomostu powinny być umieszczone czytelne informacje o wielkości dopuszczalnego obciążenia.</w:t>
      </w:r>
    </w:p>
    <w:p w14:paraId="17EFE1D6" w14:textId="77777777" w:rsidR="00BD5FDF" w:rsidRPr="002467F9" w:rsidRDefault="00BD5FDF" w:rsidP="006A7410">
      <w:pPr>
        <w:spacing w:before="120" w:line="276" w:lineRule="auto"/>
        <w:ind w:firstLine="567"/>
      </w:pPr>
      <w:r w:rsidRPr="002467F9">
        <w:t>Przy pracach wykonywanych na rusztowaniach na wysokości powyżej 2.0m od otaczającego poziomu podłogi na podestach ruchomych wiszących należy w szczególności:</w:t>
      </w:r>
    </w:p>
    <w:p w14:paraId="68B78E0E" w14:textId="77777777" w:rsidR="00BD5FDF" w:rsidRPr="002467F9" w:rsidRDefault="00BD5FDF" w:rsidP="006A7410">
      <w:pPr>
        <w:spacing w:before="120" w:line="276" w:lineRule="auto"/>
        <w:ind w:firstLine="567"/>
      </w:pPr>
      <w:r w:rsidRPr="002467F9">
        <w:t>Zapewnić bezpieczeństwo przy komunikacji pionowej i dojścia do stanowiska pracy.</w:t>
      </w:r>
    </w:p>
    <w:p w14:paraId="64D19B95" w14:textId="77777777" w:rsidR="00BD5FDF" w:rsidRPr="002467F9" w:rsidRDefault="00BD5FDF" w:rsidP="006A7410">
      <w:pPr>
        <w:spacing w:before="120" w:line="276" w:lineRule="auto"/>
        <w:ind w:firstLine="567"/>
      </w:pPr>
      <w:r w:rsidRPr="002467F9">
        <w:lastRenderedPageBreak/>
        <w:t>Zapewnić stabilność rusztowań i odpowiednia ich wytrzymałość na przewidywane obciążenie.</w:t>
      </w:r>
    </w:p>
    <w:p w14:paraId="584A7D91" w14:textId="77777777" w:rsidR="00BD5FDF" w:rsidRPr="002467F9" w:rsidRDefault="00BD5FDF" w:rsidP="006A7410">
      <w:pPr>
        <w:spacing w:before="120" w:line="276" w:lineRule="auto"/>
        <w:ind w:firstLine="567"/>
      </w:pPr>
      <w:r w:rsidRPr="002467F9">
        <w:t>Dokonać odbioru technicznego rusztowania przed rozpoczęciem jego używania ( z wpisem tego faktu do dziennika budowy)</w:t>
      </w:r>
    </w:p>
    <w:p w14:paraId="3CC006BB" w14:textId="77777777" w:rsidR="00BD5FDF" w:rsidRPr="002467F9" w:rsidRDefault="00BD5FDF" w:rsidP="006A7410">
      <w:pPr>
        <w:spacing w:before="120" w:line="276" w:lineRule="auto"/>
        <w:ind w:firstLine="567"/>
      </w:pPr>
      <w:r w:rsidRPr="002467F9">
        <w:t>Przy ustawianiu lub rozbiórce rusztowań oraz przy pracach na drabinach i klamrach na wysokości powyżej 2 m nad poziomem podłogi należy w szczególności:</w:t>
      </w:r>
    </w:p>
    <w:p w14:paraId="2DCF12B8" w14:textId="77777777" w:rsidR="00BD5FDF" w:rsidRPr="002467F9" w:rsidRDefault="00BD5FDF" w:rsidP="006A7410">
      <w:pPr>
        <w:spacing w:before="120" w:line="276" w:lineRule="auto"/>
        <w:ind w:firstLine="567"/>
      </w:pPr>
      <w:r w:rsidRPr="002467F9">
        <w:t>Przed rozpoczęciem prac sprawdzić stan techniczny konstrukcji i urządzeń, na których mają być wykonywane prace, w tym ich stabilność, wytrzymałość na przewidywane obciążenie oraz zabezpieczenie przed nie przewidzianą zmianą położenia, a także stan techniczny stałych elementów konstrukcji lub urządzeń mających służyć do mocowania linek bezpieczeństwa.</w:t>
      </w:r>
    </w:p>
    <w:p w14:paraId="7C0DEE10" w14:textId="77777777" w:rsidR="00BD5FDF" w:rsidRPr="002467F9" w:rsidRDefault="00BD5FDF" w:rsidP="006A7410">
      <w:pPr>
        <w:spacing w:before="120" w:line="276" w:lineRule="auto"/>
        <w:ind w:firstLine="567"/>
      </w:pPr>
      <w:r w:rsidRPr="002467F9">
        <w:t xml:space="preserve">Zapewnić stosowane przez pracowników odpowiedniego do rodzaju wykonywanych prac, sprzętu chroniącego przed upadkiem z wysokości jak: szelki bezpieczeństwa z linką bezpieczeństwa przymocowaną do stałych elementów konstrukcji, szelki bezpieczeństwa z pasem biodrowym do prac w podparciu np. na słupach, masztach. </w:t>
      </w:r>
    </w:p>
    <w:p w14:paraId="3D72D81E" w14:textId="77777777" w:rsidR="00BD5FDF" w:rsidRPr="002467F9" w:rsidRDefault="00BD5FDF" w:rsidP="006A7410">
      <w:pPr>
        <w:spacing w:before="120" w:line="276" w:lineRule="auto"/>
        <w:ind w:firstLine="567"/>
      </w:pPr>
      <w:r w:rsidRPr="002467F9">
        <w:t>Zapewnić stosowanie przez pracowników hełmów ochronnych przeznaczonych do prac na wysokości.</w:t>
      </w:r>
    </w:p>
    <w:p w14:paraId="79D9DDEC" w14:textId="77777777" w:rsidR="00BD5FDF" w:rsidRPr="002467F9" w:rsidRDefault="00BD5FDF" w:rsidP="006A7410">
      <w:pPr>
        <w:spacing w:before="120" w:line="276" w:lineRule="auto"/>
        <w:ind w:firstLine="567"/>
      </w:pPr>
      <w:r w:rsidRPr="002467F9">
        <w:t>Przy wznoszeniu lub rozbiórce rusztowań należy wyznaczyć strefę niebezpieczną i ogrodzić poręczami i daszkami ochronnymi.</w:t>
      </w:r>
    </w:p>
    <w:p w14:paraId="36239D92" w14:textId="77777777" w:rsidR="00BD5FDF" w:rsidRPr="002467F9" w:rsidRDefault="00BD5FDF" w:rsidP="006A7410">
      <w:pPr>
        <w:spacing w:before="120" w:line="276" w:lineRule="auto"/>
        <w:ind w:firstLine="567"/>
      </w:pPr>
      <w:r w:rsidRPr="002467F9">
        <w:t>Na rusztowaniu powinna być umieszczona tablica informacyjna o dopuszczalnej wielkości obciążenia pomostów. Piony komunikacyjne, schodnie i pomosty rusztowań należy utrzymywać w czystości.</w:t>
      </w:r>
    </w:p>
    <w:p w14:paraId="0F60C72E" w14:textId="77777777" w:rsidR="00BD5FDF" w:rsidRPr="002467F9" w:rsidRDefault="00BD5FDF" w:rsidP="006A7410">
      <w:pPr>
        <w:spacing w:before="120" w:line="276" w:lineRule="auto"/>
        <w:ind w:firstLine="567"/>
      </w:pPr>
      <w:r w:rsidRPr="002467F9">
        <w:t>Jednoczesna praca na dwóch pomostach roboczych znajdujących się w jednym pionie jest dozwolona pod warunkiem zastosowania odpowiedniego zabezpieczenia tj. szczelnego daszku ochronnego.</w:t>
      </w:r>
    </w:p>
    <w:p w14:paraId="0EC5DAB9" w14:textId="77777777" w:rsidR="00BD5FDF" w:rsidRPr="002467F9" w:rsidRDefault="00BD5FDF" w:rsidP="006A7410">
      <w:pPr>
        <w:spacing w:before="120" w:line="276" w:lineRule="auto"/>
        <w:ind w:firstLine="567"/>
      </w:pPr>
      <w:r w:rsidRPr="002467F9">
        <w:t>Podłoże, na którym ustawia się rusztowanie, powinno zapewniać jego stabilność.</w:t>
      </w:r>
    </w:p>
    <w:p w14:paraId="5764A8B9" w14:textId="77777777" w:rsidR="00BD5FDF" w:rsidRPr="002467F9" w:rsidRDefault="00BD5FDF" w:rsidP="006A7410">
      <w:pPr>
        <w:spacing w:before="120" w:line="276" w:lineRule="auto"/>
        <w:ind w:firstLine="567"/>
      </w:pPr>
      <w:r w:rsidRPr="002467F9">
        <w:t>Rusztowania muszą posiadać, co najmniej dwa pomosty – roboczy i zabezpieczający. Deski pomostowe rusztowań muszą być usztywnione i szczelnie ułożone.</w:t>
      </w:r>
    </w:p>
    <w:p w14:paraId="4BA99FEA" w14:textId="77777777" w:rsidR="00BD5FDF" w:rsidRPr="002467F9" w:rsidRDefault="00BD5FDF" w:rsidP="006A7410">
      <w:pPr>
        <w:spacing w:before="120" w:line="276" w:lineRule="auto"/>
        <w:ind w:firstLine="567"/>
      </w:pPr>
      <w:r w:rsidRPr="002467F9">
        <w:t>Pomosty robocze muszą być zabezpieczone poręczami ochronnymi.</w:t>
      </w:r>
    </w:p>
    <w:p w14:paraId="4568C4A0" w14:textId="77777777" w:rsidR="00BD5FDF" w:rsidRPr="002467F9" w:rsidRDefault="00BD5FDF" w:rsidP="006A7410">
      <w:pPr>
        <w:spacing w:before="120" w:line="276" w:lineRule="auto"/>
        <w:ind w:firstLine="567"/>
      </w:pPr>
      <w:r w:rsidRPr="002467F9">
        <w:t>Zakotwienia powinny być rozmieszczone równomiernie na całej powierzchni ściany, przy której znajduje się rusztowanie.</w:t>
      </w:r>
    </w:p>
    <w:p w14:paraId="5F4C0830" w14:textId="77777777" w:rsidR="00BD5FDF" w:rsidRPr="002467F9" w:rsidRDefault="00BD5FDF" w:rsidP="006A7410">
      <w:pPr>
        <w:spacing w:before="120" w:line="276" w:lineRule="auto"/>
        <w:ind w:firstLine="567"/>
      </w:pPr>
      <w:r w:rsidRPr="002467F9">
        <w:t>Nośność urządzenia do transportu materiałów na wysięgnikach, mocowanych do konstrukcji rusztowania nie może przekraczać 150 kg.</w:t>
      </w:r>
    </w:p>
    <w:p w14:paraId="02E30005" w14:textId="77777777" w:rsidR="00BD5FDF" w:rsidRPr="002467F9" w:rsidRDefault="00BD5FDF" w:rsidP="006A7410">
      <w:pPr>
        <w:spacing w:before="120" w:line="276" w:lineRule="auto"/>
        <w:ind w:firstLine="567"/>
      </w:pPr>
      <w:r w:rsidRPr="002467F9">
        <w:t>Po zamontowaniu rusztowania wiszącego należy dokonać próby jego pracy, zgodnie z dokumentacją techniczno-ruchową producenta.</w:t>
      </w:r>
    </w:p>
    <w:p w14:paraId="5984667A" w14:textId="77777777" w:rsidR="00BD5FDF" w:rsidRPr="002467F9" w:rsidRDefault="00BD5FDF" w:rsidP="006A7410">
      <w:pPr>
        <w:spacing w:before="120" w:line="276" w:lineRule="auto"/>
        <w:ind w:firstLine="567"/>
      </w:pPr>
      <w:r w:rsidRPr="002467F9">
        <w:t>Na pomości rusztowania nie powinno przebywać jednocześnie więcej osób niż przewiduje instrukcja.</w:t>
      </w:r>
    </w:p>
    <w:p w14:paraId="475C4C09" w14:textId="77777777" w:rsidR="00BD5FDF" w:rsidRPr="002467F9" w:rsidRDefault="00BD5FDF" w:rsidP="006A7410">
      <w:pPr>
        <w:spacing w:before="120" w:line="276" w:lineRule="auto"/>
        <w:ind w:firstLine="567"/>
      </w:pPr>
      <w:r w:rsidRPr="002467F9">
        <w:lastRenderedPageBreak/>
        <w:t>Jednoczesne prowadzenie robót w dwóch lub więcej kondygnacjach w tym samym pionie, bez stropów lub innych urządzeń ochronnych jak np. siatki czy daszki ochronne jest zabronione.</w:t>
      </w:r>
    </w:p>
    <w:p w14:paraId="3ADDCD76" w14:textId="77777777" w:rsidR="00BD5FDF" w:rsidRPr="002467F9" w:rsidRDefault="00BD5FDF" w:rsidP="006A7410">
      <w:pPr>
        <w:spacing w:before="120" w:line="276" w:lineRule="auto"/>
        <w:ind w:firstLine="567"/>
      </w:pPr>
      <w:r w:rsidRPr="002467F9">
        <w:t>Zabrania się zrzucania materiałów, narzędzi i innych przedmiotów z wysokości.</w:t>
      </w:r>
    </w:p>
    <w:p w14:paraId="6A1FF9B0" w14:textId="77777777" w:rsidR="004C6E1F" w:rsidRPr="002467F9" w:rsidRDefault="004C6E1F" w:rsidP="000251BB">
      <w:pPr>
        <w:pStyle w:val="Nagwek4"/>
        <w:numPr>
          <w:ilvl w:val="2"/>
          <w:numId w:val="27"/>
        </w:numPr>
        <w:tabs>
          <w:tab w:val="clear" w:pos="1134"/>
          <w:tab w:val="left" w:pos="2127"/>
        </w:tabs>
        <w:ind w:left="2127"/>
        <w:rPr>
          <w:lang w:val="pl-PL"/>
        </w:rPr>
      </w:pPr>
      <w:r w:rsidRPr="002467F9">
        <w:rPr>
          <w:lang w:val="pl-PL"/>
        </w:rPr>
        <w:t>Roboty murarskie i tynkarskie</w:t>
      </w:r>
    </w:p>
    <w:p w14:paraId="67BABC43" w14:textId="77777777" w:rsidR="00021E13" w:rsidRPr="002467F9" w:rsidRDefault="00021E13" w:rsidP="006A7410">
      <w:pPr>
        <w:spacing w:before="120" w:line="276" w:lineRule="auto"/>
        <w:ind w:firstLine="567"/>
      </w:pPr>
      <w:r w:rsidRPr="002467F9">
        <w:t>Roboty murarskie i tynkarskie na wysokości powyżej 1 m należy prowadzić z pomostów rusztowań.</w:t>
      </w:r>
    </w:p>
    <w:p w14:paraId="01D542B1" w14:textId="77777777" w:rsidR="00021E13" w:rsidRPr="002467F9" w:rsidRDefault="00021E13" w:rsidP="006A7410">
      <w:pPr>
        <w:spacing w:before="120" w:line="276" w:lineRule="auto"/>
        <w:ind w:firstLine="567"/>
      </w:pPr>
      <w:r w:rsidRPr="002467F9">
        <w:t>Pomost rusztowania do robót murarskich powinien znajdować się poniżej wznoszonego muru, na poziomie co najmniej 0,5 m od jego górnej krawędzi.</w:t>
      </w:r>
    </w:p>
    <w:p w14:paraId="6D6C2670" w14:textId="77777777" w:rsidR="00021E13" w:rsidRPr="002467F9" w:rsidRDefault="00021E13" w:rsidP="006A7410">
      <w:pPr>
        <w:spacing w:before="120" w:line="276" w:lineRule="auto"/>
        <w:ind w:firstLine="567"/>
      </w:pPr>
      <w:r w:rsidRPr="002467F9">
        <w:t>Wykonywanie robót murarskich i tynkarskich z drabin przystawnych jest zabronione.</w:t>
      </w:r>
    </w:p>
    <w:p w14:paraId="690B81FC" w14:textId="77777777" w:rsidR="00021E13" w:rsidRPr="002467F9" w:rsidRDefault="00021E13" w:rsidP="006A7410">
      <w:pPr>
        <w:spacing w:before="120" w:line="276" w:lineRule="auto"/>
        <w:ind w:firstLine="567"/>
      </w:pPr>
      <w:r w:rsidRPr="002467F9">
        <w:t xml:space="preserve">Chodzenie po świeżo wykonanych murach, przesklepieniach, płytach </w:t>
      </w:r>
      <w:proofErr w:type="spellStart"/>
      <w:r w:rsidRPr="002467F9">
        <w:t>przekryciach</w:t>
      </w:r>
      <w:proofErr w:type="spellEnd"/>
      <w:r w:rsidRPr="002467F9">
        <w:t xml:space="preserve"> otworów i niestabilnych </w:t>
      </w:r>
      <w:proofErr w:type="spellStart"/>
      <w:r w:rsidRPr="002467F9">
        <w:t>deskowaniach</w:t>
      </w:r>
      <w:proofErr w:type="spellEnd"/>
      <w:r w:rsidRPr="002467F9">
        <w:t xml:space="preserve"> oraz wychylanie się poza krawędzie konstrukcji bez dodatkowego zabezpieczenia i opieranie się o balustrady jest zabronione. Wykonywanie robót murarskich i tynkarskich w wykopach jest dozwolone wyłączne po uprzednim zabezpieczeniu ścian wykopów.</w:t>
      </w:r>
    </w:p>
    <w:p w14:paraId="798695A8" w14:textId="77777777" w:rsidR="00021E13" w:rsidRPr="002467F9" w:rsidRDefault="00021E13" w:rsidP="006A7410">
      <w:pPr>
        <w:spacing w:before="120" w:line="276" w:lineRule="auto"/>
        <w:ind w:firstLine="567"/>
      </w:pPr>
      <w:r w:rsidRPr="002467F9">
        <w:t>Jeżeli stanowisko pracy do wykonania ściany znajduje się pomiędzy skarpą wykopu a wznoszoną ścianą, szerokość stanowiska pracy powinna wynosić co najmniej 0,7 m.</w:t>
      </w:r>
    </w:p>
    <w:p w14:paraId="3B284A90" w14:textId="77777777" w:rsidR="00021E13" w:rsidRPr="002467F9" w:rsidRDefault="00021E13" w:rsidP="000251BB">
      <w:pPr>
        <w:pStyle w:val="Nagwek4"/>
        <w:numPr>
          <w:ilvl w:val="2"/>
          <w:numId w:val="27"/>
        </w:numPr>
      </w:pPr>
      <w:r w:rsidRPr="002467F9">
        <w:t>Instalacje i urządzenia elektromagnetyczne</w:t>
      </w:r>
    </w:p>
    <w:p w14:paraId="13C14BF5" w14:textId="77777777" w:rsidR="00021E13" w:rsidRPr="002467F9" w:rsidRDefault="00021E13" w:rsidP="006A7410">
      <w:pPr>
        <w:spacing w:before="120" w:line="276" w:lineRule="auto"/>
        <w:ind w:firstLine="567"/>
      </w:pPr>
      <w:r w:rsidRPr="002467F9">
        <w:t>Instalacje rozdziału energii elektrycznej na terenie budowy powinny być zaprojektowane i wykonywane oraz utrzymywane i użytkowane w taki sposób, aby nie stanowiły zagrożenia pożarowego lub wybuchowego, a także chroniły w dostatecznym stopniu pracowników przed porażeniem prądem elektrycznym.</w:t>
      </w:r>
    </w:p>
    <w:p w14:paraId="798BC114" w14:textId="77777777" w:rsidR="00021E13" w:rsidRPr="002467F9" w:rsidRDefault="00021E13" w:rsidP="006A7410">
      <w:pPr>
        <w:spacing w:before="120" w:line="276" w:lineRule="auto"/>
        <w:ind w:firstLine="567"/>
      </w:pPr>
      <w:r w:rsidRPr="002467F9">
        <w:t>Roboty związane z podłączaniem, sprawdzaniem, konserwacją i naprawą instalacji i urządzeń elektrycznych mogą być wykonywane wyłącznie przez osoby posiadające odpowiednie uprawnienia.</w:t>
      </w:r>
    </w:p>
    <w:p w14:paraId="017B1C9F" w14:textId="77777777" w:rsidR="00021E13" w:rsidRPr="002467F9" w:rsidRDefault="00021E13" w:rsidP="006A7410">
      <w:pPr>
        <w:spacing w:before="120" w:line="276" w:lineRule="auto"/>
        <w:ind w:firstLine="567"/>
      </w:pPr>
      <w:r w:rsidRPr="002467F9">
        <w:t>Miejsca wykonania robót powinny być dostatecznie oświetlone.</w:t>
      </w:r>
    </w:p>
    <w:p w14:paraId="6B05B914" w14:textId="77777777" w:rsidR="00021E13" w:rsidRPr="002467F9" w:rsidRDefault="00021E13" w:rsidP="006A7410">
      <w:pPr>
        <w:spacing w:before="120" w:line="276" w:lineRule="auto"/>
        <w:ind w:firstLine="567"/>
      </w:pPr>
      <w:r w:rsidRPr="002467F9">
        <w:t>Punkty świetlne rozmieszcza się w sposób zapewniający odczytanie tablic i znaków ostrzegawczych.</w:t>
      </w:r>
    </w:p>
    <w:p w14:paraId="559A32BF" w14:textId="77777777" w:rsidR="00021E13" w:rsidRPr="002467F9" w:rsidRDefault="00021E13" w:rsidP="000251BB">
      <w:pPr>
        <w:pStyle w:val="Nagwek4"/>
        <w:numPr>
          <w:ilvl w:val="2"/>
          <w:numId w:val="27"/>
        </w:numPr>
      </w:pPr>
      <w:r w:rsidRPr="002467F9">
        <w:t>Maszyny i inne urządzenia techniczne</w:t>
      </w:r>
    </w:p>
    <w:p w14:paraId="17999FC8" w14:textId="77777777" w:rsidR="00021E13" w:rsidRPr="002467F9" w:rsidRDefault="00021E13" w:rsidP="006A7410">
      <w:pPr>
        <w:spacing w:before="120" w:line="276" w:lineRule="auto"/>
        <w:ind w:firstLine="567"/>
      </w:pPr>
      <w:r w:rsidRPr="002467F9">
        <w:t>Wykonawca zapoznaje pracowników z dokumentacją techniczno-ruchową przed dopuszczeniem ich do wykonywania robót.</w:t>
      </w:r>
    </w:p>
    <w:p w14:paraId="7B937FB0" w14:textId="77777777" w:rsidR="00021E13" w:rsidRPr="002467F9" w:rsidRDefault="00021E13" w:rsidP="006A7410">
      <w:pPr>
        <w:spacing w:before="120" w:line="276" w:lineRule="auto"/>
        <w:ind w:firstLine="567"/>
      </w:pPr>
      <w:r w:rsidRPr="002467F9">
        <w:t>Maszyny i inne urządzenia techniczne eksploatuje się, konserwuje i naprawia zgodnie z instrukcją producenta, w sposób zapewniający ich sprawne funkcjonowanie.</w:t>
      </w:r>
    </w:p>
    <w:p w14:paraId="64968071" w14:textId="77777777" w:rsidR="00021E13" w:rsidRPr="002467F9" w:rsidRDefault="00021E13" w:rsidP="006A7410">
      <w:pPr>
        <w:spacing w:before="120" w:line="276" w:lineRule="auto"/>
        <w:ind w:firstLine="567"/>
      </w:pPr>
      <w:r w:rsidRPr="002467F9">
        <w:t>Maszyny i inne urządzenia techniczne powinny być:</w:t>
      </w:r>
    </w:p>
    <w:p w14:paraId="7CCA527A" w14:textId="77777777" w:rsidR="00021E13" w:rsidRPr="002467F9" w:rsidRDefault="00021E13" w:rsidP="006A7410">
      <w:pPr>
        <w:tabs>
          <w:tab w:val="left" w:pos="0"/>
        </w:tabs>
        <w:spacing w:before="120" w:line="276" w:lineRule="auto"/>
        <w:ind w:firstLine="567"/>
      </w:pPr>
      <w:r w:rsidRPr="002467F9">
        <w:t>utrzymywane w stanie zapewniającym ich sprawność,</w:t>
      </w:r>
    </w:p>
    <w:p w14:paraId="78CB13F1" w14:textId="77777777" w:rsidR="00021E13" w:rsidRPr="002467F9" w:rsidRDefault="00021E13" w:rsidP="006A7410">
      <w:pPr>
        <w:tabs>
          <w:tab w:val="left" w:pos="0"/>
        </w:tabs>
        <w:spacing w:before="120" w:line="276" w:lineRule="auto"/>
        <w:ind w:firstLine="567"/>
      </w:pPr>
      <w:r w:rsidRPr="002467F9">
        <w:t>stosowane wyłącznie do prac, do jakich zostały przeznaczone,</w:t>
      </w:r>
    </w:p>
    <w:p w14:paraId="21C90E0C" w14:textId="77777777" w:rsidR="00021E13" w:rsidRPr="002467F9" w:rsidRDefault="00021E13" w:rsidP="006A7410">
      <w:pPr>
        <w:tabs>
          <w:tab w:val="left" w:pos="0"/>
        </w:tabs>
        <w:spacing w:before="120" w:line="276" w:lineRule="auto"/>
        <w:ind w:firstLine="567"/>
      </w:pPr>
      <w:r w:rsidRPr="002467F9">
        <w:t>obsługiwane przez przeszkolone osoby.</w:t>
      </w:r>
    </w:p>
    <w:p w14:paraId="392CA1D3" w14:textId="77777777" w:rsidR="00021E13" w:rsidRPr="002467F9" w:rsidRDefault="00021E13" w:rsidP="006A7410">
      <w:pPr>
        <w:spacing w:before="120" w:line="276" w:lineRule="auto"/>
        <w:ind w:firstLine="567"/>
      </w:pPr>
      <w:r w:rsidRPr="002467F9">
        <w:lastRenderedPageBreak/>
        <w:t>Operatorzy maszyn budowlanych i innych maszyn o napędzie silnikowym powinni posiadać wymagane kwalifikacje.</w:t>
      </w:r>
    </w:p>
    <w:p w14:paraId="0048EFBA" w14:textId="77777777" w:rsidR="00021E13" w:rsidRPr="002467F9" w:rsidRDefault="00021E13" w:rsidP="006A7410">
      <w:pPr>
        <w:spacing w:before="120" w:line="276" w:lineRule="auto"/>
        <w:ind w:firstLine="567"/>
      </w:pPr>
      <w:r w:rsidRPr="002467F9">
        <w:t>W przypadku stwierdzenia w czasie pracy uszkodzenia maszyny lub innego urządzenia technicznego należy je niezwłocznie unieruchomić i odłączyć dopływ energii.</w:t>
      </w:r>
    </w:p>
    <w:p w14:paraId="09215E68" w14:textId="77777777" w:rsidR="00021E13" w:rsidRPr="002467F9" w:rsidRDefault="00021E13" w:rsidP="006A7410">
      <w:pPr>
        <w:spacing w:before="120" w:line="276" w:lineRule="auto"/>
        <w:ind w:firstLine="567"/>
      </w:pPr>
      <w:r w:rsidRPr="002467F9">
        <w:t>Na stanowiskach pracy przy maszynach i urządzeniach technicznych powinny być dostępne instrukcje bezpiecznej obsługi i konserwacji, z którymi zapoznaje się osoby upoważnione do pracy na tych stanowiskach.</w:t>
      </w:r>
    </w:p>
    <w:p w14:paraId="602F7939" w14:textId="77777777" w:rsidR="00021E13" w:rsidRPr="002467F9" w:rsidRDefault="00021E13" w:rsidP="006A7410">
      <w:pPr>
        <w:spacing w:before="120" w:line="276" w:lineRule="auto"/>
        <w:ind w:firstLine="567"/>
      </w:pPr>
      <w:r w:rsidRPr="002467F9">
        <w:t>Wszelkie samowolne przeróbki narzędzi są zabronione. Narzędzia do pracy udarowej nie mogą mieć:</w:t>
      </w:r>
    </w:p>
    <w:p w14:paraId="184A65D4" w14:textId="77777777" w:rsidR="00021E13" w:rsidRPr="002467F9" w:rsidRDefault="00021E13" w:rsidP="006A7410">
      <w:pPr>
        <w:tabs>
          <w:tab w:val="left" w:pos="0"/>
        </w:tabs>
        <w:spacing w:before="120" w:line="276" w:lineRule="auto"/>
        <w:ind w:firstLine="567"/>
      </w:pPr>
      <w:r w:rsidRPr="002467F9">
        <w:t>uszkodzonych zakończeń roboczych,</w:t>
      </w:r>
    </w:p>
    <w:p w14:paraId="7931304F" w14:textId="77777777" w:rsidR="00021E13" w:rsidRPr="002467F9" w:rsidRDefault="00021E13" w:rsidP="006A7410">
      <w:pPr>
        <w:tabs>
          <w:tab w:val="left" w:pos="0"/>
        </w:tabs>
        <w:spacing w:before="120" w:line="276" w:lineRule="auto"/>
        <w:ind w:firstLine="567"/>
      </w:pPr>
      <w:r w:rsidRPr="002467F9">
        <w:t>pęknięć, zadr i ostrych krawędzi w miejscu ręcznego uchwytu,</w:t>
      </w:r>
    </w:p>
    <w:p w14:paraId="6F172CAD" w14:textId="77777777" w:rsidR="00021E13" w:rsidRPr="002467F9" w:rsidRDefault="00021E13" w:rsidP="006A7410">
      <w:pPr>
        <w:tabs>
          <w:tab w:val="left" w:pos="0"/>
        </w:tabs>
        <w:spacing w:before="120" w:line="276" w:lineRule="auto"/>
        <w:ind w:firstLine="567"/>
      </w:pPr>
      <w:r w:rsidRPr="002467F9">
        <w:t>rękojeści krótszych niż 0,15 m.</w:t>
      </w:r>
    </w:p>
    <w:p w14:paraId="6719CAED" w14:textId="77777777" w:rsidR="00021E13" w:rsidRPr="002467F9" w:rsidRDefault="00021E13" w:rsidP="006A7410">
      <w:pPr>
        <w:spacing w:before="120" w:line="276" w:lineRule="auto"/>
        <w:ind w:firstLine="567"/>
      </w:pPr>
      <w:r w:rsidRPr="002467F9">
        <w:t>Narzędzia ręczne o napędzie elektrycznym należy kontrolować zgodnie z instrukcją producenta.</w:t>
      </w:r>
    </w:p>
    <w:p w14:paraId="638ADD75" w14:textId="77777777" w:rsidR="00BD5FDF" w:rsidRPr="002467F9" w:rsidRDefault="00BD5FDF" w:rsidP="000251BB">
      <w:pPr>
        <w:pStyle w:val="Nagwek4"/>
        <w:numPr>
          <w:ilvl w:val="2"/>
          <w:numId w:val="27"/>
        </w:numPr>
        <w:tabs>
          <w:tab w:val="clear" w:pos="1134"/>
          <w:tab w:val="left" w:pos="2127"/>
        </w:tabs>
        <w:ind w:left="2127"/>
      </w:pPr>
      <w:r w:rsidRPr="002467F9">
        <w:t>Inne Zagrożenia:</w:t>
      </w:r>
    </w:p>
    <w:p w14:paraId="615EB8E7" w14:textId="77777777" w:rsidR="00BD5FDF" w:rsidRPr="002467F9" w:rsidRDefault="00BD5FDF" w:rsidP="00FF595C">
      <w:pPr>
        <w:numPr>
          <w:ilvl w:val="0"/>
          <w:numId w:val="10"/>
        </w:numPr>
        <w:ind w:left="993"/>
      </w:pPr>
      <w:r w:rsidRPr="002467F9">
        <w:t>zagrożenie porażeniem prądem elektrycznym,</w:t>
      </w:r>
    </w:p>
    <w:p w14:paraId="09E8693C" w14:textId="77777777" w:rsidR="00BD5FDF" w:rsidRPr="002467F9" w:rsidRDefault="00BD5FDF" w:rsidP="00FF595C">
      <w:pPr>
        <w:numPr>
          <w:ilvl w:val="0"/>
          <w:numId w:val="9"/>
        </w:numPr>
        <w:ind w:left="993"/>
      </w:pPr>
      <w:r w:rsidRPr="002467F9">
        <w:t>zagrożenie od niewłaściwego posługiwania się narzędziami i urządzeniami oraz nieprzestrzegania wymogów technologicznych,</w:t>
      </w:r>
    </w:p>
    <w:p w14:paraId="3419EB2E" w14:textId="77777777" w:rsidR="00BD5FDF" w:rsidRPr="002467F9" w:rsidRDefault="00BD5FDF" w:rsidP="00FF595C">
      <w:pPr>
        <w:numPr>
          <w:ilvl w:val="0"/>
          <w:numId w:val="9"/>
        </w:numPr>
        <w:ind w:left="993"/>
      </w:pPr>
      <w:r w:rsidRPr="002467F9">
        <w:t>zagrożenie wypadkami komunikacyjnymi,</w:t>
      </w:r>
    </w:p>
    <w:p w14:paraId="61600905" w14:textId="77777777" w:rsidR="00BD5FDF" w:rsidRPr="002467F9" w:rsidRDefault="00BD5FDF" w:rsidP="00FF595C">
      <w:pPr>
        <w:numPr>
          <w:ilvl w:val="0"/>
          <w:numId w:val="9"/>
        </w:numPr>
        <w:ind w:left="993"/>
      </w:pPr>
      <w:r w:rsidRPr="002467F9">
        <w:t>zagrożenie wynikające z niewłaściwego transportu i składowania materiałów budowlanych,</w:t>
      </w:r>
    </w:p>
    <w:p w14:paraId="3C46DF55" w14:textId="77777777" w:rsidR="00BD5FDF" w:rsidRPr="002467F9" w:rsidRDefault="00BD5FDF" w:rsidP="00FF595C">
      <w:pPr>
        <w:numPr>
          <w:ilvl w:val="0"/>
          <w:numId w:val="9"/>
        </w:numPr>
        <w:ind w:left="993"/>
      </w:pPr>
      <w:r w:rsidRPr="002467F9">
        <w:t>zagrożenie wywołane niezdolnością do pracy,</w:t>
      </w:r>
    </w:p>
    <w:p w14:paraId="05F2838B" w14:textId="77777777" w:rsidR="00BD5FDF" w:rsidRPr="002467F9" w:rsidRDefault="00BD5FDF" w:rsidP="00FF595C">
      <w:pPr>
        <w:numPr>
          <w:ilvl w:val="0"/>
          <w:numId w:val="9"/>
        </w:numPr>
        <w:ind w:left="993"/>
      </w:pPr>
      <w:r w:rsidRPr="002467F9">
        <w:t>wszystkie inne nie wymienione, lub będące wynikiem nałożenia się na siebie w/w.</w:t>
      </w:r>
    </w:p>
    <w:p w14:paraId="43AD1FCC" w14:textId="77777777" w:rsidR="00BD5FDF" w:rsidRPr="002467F9" w:rsidRDefault="00BD5FDF" w:rsidP="006A7410">
      <w:pPr>
        <w:spacing w:before="120" w:line="276" w:lineRule="auto"/>
        <w:ind w:firstLine="567"/>
      </w:pPr>
      <w:r w:rsidRPr="002467F9">
        <w:t xml:space="preserve">Powyższe zagrożenia są niebezpieczne dla zdrowia i życia osób przebywających </w:t>
      </w:r>
      <w:r w:rsidRPr="002467F9">
        <w:br/>
        <w:t xml:space="preserve">na budowie oraz w jej pobliżu i występują przez cały czas trwania budowy. </w:t>
      </w:r>
    </w:p>
    <w:p w14:paraId="63A9A6B4" w14:textId="77777777" w:rsidR="00BD5FDF" w:rsidRPr="002467F9" w:rsidRDefault="00BD5FDF" w:rsidP="006A7410">
      <w:pPr>
        <w:spacing w:before="120" w:line="276" w:lineRule="auto"/>
        <w:ind w:left="284" w:firstLine="567"/>
      </w:pPr>
      <w:r w:rsidRPr="002467F9">
        <w:t>Instruktaż należy prowadzić w sposób umożliwiający instruowanemu zrozumienie przekazywanych mu treści, które są istotne dla zachowania bezpieczeństwa i ochrony zdrowia. Osób, które nie przyswoiły sobie przedmiotowych wiadomości w stopniu dostatecznym nie należy dopuszczać do pracy.</w:t>
      </w:r>
    </w:p>
    <w:p w14:paraId="7E6D402C" w14:textId="77777777" w:rsidR="00BD5FDF" w:rsidRPr="002467F9" w:rsidRDefault="00BD5FDF" w:rsidP="000251BB">
      <w:pPr>
        <w:pStyle w:val="Nagwek3"/>
        <w:numPr>
          <w:ilvl w:val="1"/>
          <w:numId w:val="27"/>
        </w:numPr>
      </w:pPr>
      <w:bookmarkStart w:id="167" w:name="_Toc450056678"/>
      <w:bookmarkStart w:id="168" w:name="_Toc15988885"/>
      <w:r w:rsidRPr="002467F9">
        <w:t>Wymagane przygotowanie pracowników do robót</w:t>
      </w:r>
      <w:bookmarkEnd w:id="166"/>
      <w:bookmarkEnd w:id="167"/>
      <w:bookmarkEnd w:id="168"/>
    </w:p>
    <w:p w14:paraId="4043D0B2" w14:textId="77777777" w:rsidR="00BD5FDF" w:rsidRPr="002467F9" w:rsidRDefault="00BD5FDF" w:rsidP="006A7410">
      <w:pPr>
        <w:spacing w:before="120" w:line="276" w:lineRule="auto"/>
        <w:ind w:firstLine="567"/>
      </w:pPr>
      <w:r w:rsidRPr="002467F9">
        <w:t xml:space="preserve">Środki techniczne zapobiegające niebezpieczeństwom wynikającym z prowadzenia robót budowlanych itd., to; sprzęt, odzież ochronna i wykonywane na budowie zabezpieczenia, wymienione w przepisach dotyczących bezpieczeństwa i higieny pracy oraz przepisach przeciwpożarowych, stosowane w okolicznościach i w sposób tam określony. </w:t>
      </w:r>
    </w:p>
    <w:p w14:paraId="04AA081F" w14:textId="77777777" w:rsidR="00BD5FDF" w:rsidRPr="002467F9" w:rsidRDefault="00BD5FDF" w:rsidP="000251BB">
      <w:pPr>
        <w:pStyle w:val="Nagwek3"/>
        <w:numPr>
          <w:ilvl w:val="1"/>
          <w:numId w:val="27"/>
        </w:numPr>
        <w:ind w:left="1843" w:hanging="709"/>
      </w:pPr>
      <w:bookmarkStart w:id="169" w:name="_Toc378069363"/>
      <w:bookmarkStart w:id="170" w:name="_Toc450056679"/>
      <w:bookmarkStart w:id="171" w:name="_Toc15988886"/>
      <w:r w:rsidRPr="002467F9">
        <w:t>Środki techniczne i organizacyjne zapobiegające niebezpieczeństwom</w:t>
      </w:r>
      <w:bookmarkEnd w:id="169"/>
      <w:bookmarkEnd w:id="170"/>
      <w:bookmarkEnd w:id="171"/>
    </w:p>
    <w:p w14:paraId="0A063D5F" w14:textId="77777777" w:rsidR="00BD5FDF" w:rsidRPr="002467F9" w:rsidRDefault="00BD5FDF" w:rsidP="006A7410">
      <w:pPr>
        <w:spacing w:before="120" w:line="276" w:lineRule="auto"/>
        <w:ind w:firstLine="567"/>
      </w:pPr>
      <w:r w:rsidRPr="002467F9">
        <w:t xml:space="preserve">Środki organizacyjne zapobiegające niebezpieczeństwom wynikającym z prowadzenia robót budowlanych to: właściwe planowanie procesu technologicznego budowy oraz zagospodarowania </w:t>
      </w:r>
      <w:r w:rsidRPr="002467F9">
        <w:lastRenderedPageBreak/>
        <w:t xml:space="preserve">placu budowy, konsekwentna realizacja planu, systematyczna kontrola realizacji i szybkie reagowanie w tym zakresie na zmieniające się okoliczności. </w:t>
      </w:r>
    </w:p>
    <w:p w14:paraId="2C6D0A27" w14:textId="77777777" w:rsidR="00432391" w:rsidRPr="002467F9" w:rsidRDefault="00CD7E15" w:rsidP="000251BB">
      <w:pPr>
        <w:pStyle w:val="Nagwek2"/>
        <w:numPr>
          <w:ilvl w:val="0"/>
          <w:numId w:val="27"/>
        </w:numPr>
        <w:ind w:left="1134" w:hanging="708"/>
      </w:pPr>
      <w:bookmarkStart w:id="172" w:name="_Toc15988887"/>
      <w:r w:rsidRPr="002467F9">
        <w:t xml:space="preserve">Wytyczne </w:t>
      </w:r>
      <w:r w:rsidR="00432391" w:rsidRPr="002467F9">
        <w:t>wykonania.</w:t>
      </w:r>
      <w:bookmarkEnd w:id="156"/>
      <w:bookmarkEnd w:id="172"/>
    </w:p>
    <w:p w14:paraId="6E2B4D30" w14:textId="54629A80" w:rsidR="00BD5FDF" w:rsidRPr="002467F9" w:rsidRDefault="00BD5FDF" w:rsidP="006A7410">
      <w:pPr>
        <w:spacing w:before="120" w:line="276" w:lineRule="auto"/>
        <w:ind w:firstLine="567"/>
      </w:pPr>
      <w:r w:rsidRPr="002467F9">
        <w:t>Zgodnie z zasadami i praktyką</w:t>
      </w:r>
      <w:r w:rsidRPr="002467F9">
        <w:rPr>
          <w:rFonts w:ascii="Arial,BoldItalic" w:hAnsi="Arial,BoldItalic" w:cs="Arial,BoldItalic"/>
        </w:rPr>
        <w:t xml:space="preserve"> </w:t>
      </w:r>
      <w:r w:rsidRPr="002467F9">
        <w:t xml:space="preserve">wykonywania projektów </w:t>
      </w:r>
      <w:r w:rsidR="00983C90">
        <w:t>budowy</w:t>
      </w:r>
      <w:r w:rsidRPr="002467F9">
        <w:t xml:space="preserve"> obiektów </w:t>
      </w:r>
      <w:r w:rsidR="00983C90">
        <w:t>na terenach użytkowanych</w:t>
      </w:r>
      <w:r w:rsidRPr="002467F9">
        <w:t xml:space="preserve">, niemożliwe jest podanie w dokumentacji pełnego, absolutnego zakresu </w:t>
      </w:r>
      <w:r w:rsidR="00983C90">
        <w:t>robót</w:t>
      </w:r>
      <w:r w:rsidRPr="002467F9">
        <w:t xml:space="preserve">. Podczas prac, mimo sporządzenia inwentaryzacji budowlanej i dołożenia szczególnej staranności przy ustalaniu stanu faktycznego </w:t>
      </w:r>
      <w:r w:rsidR="00983C90">
        <w:t>terenu</w:t>
      </w:r>
      <w:r w:rsidRPr="002467F9">
        <w:t>, ujawniają się</w:t>
      </w:r>
      <w:r w:rsidRPr="002467F9">
        <w:rPr>
          <w:rFonts w:ascii="Arial,BoldItalic" w:hAnsi="Arial,BoldItalic" w:cs="Arial,BoldItalic"/>
        </w:rPr>
        <w:t xml:space="preserve"> </w:t>
      </w:r>
      <w:r w:rsidRPr="002467F9">
        <w:t>konieczności zwiększenia lub zmniejszenia zakresu lub czynności i obmiaru, różna może być</w:t>
      </w:r>
      <w:r w:rsidRPr="002467F9">
        <w:rPr>
          <w:rFonts w:ascii="Arial,BoldItalic" w:hAnsi="Arial,BoldItalic" w:cs="Arial,BoldItalic"/>
        </w:rPr>
        <w:t xml:space="preserve"> </w:t>
      </w:r>
      <w:r w:rsidRPr="002467F9">
        <w:t>także pracochłonność. Niektóre decyzje projektowe mogą</w:t>
      </w:r>
      <w:r w:rsidRPr="002467F9">
        <w:rPr>
          <w:rFonts w:ascii="Arial,BoldItalic" w:hAnsi="Arial,BoldItalic" w:cs="Arial,BoldItalic"/>
        </w:rPr>
        <w:t xml:space="preserve"> </w:t>
      </w:r>
      <w:r w:rsidRPr="002467F9">
        <w:t>być</w:t>
      </w:r>
      <w:r w:rsidRPr="002467F9">
        <w:rPr>
          <w:rFonts w:ascii="Arial,BoldItalic" w:hAnsi="Arial,BoldItalic" w:cs="Arial,BoldItalic"/>
        </w:rPr>
        <w:t xml:space="preserve"> </w:t>
      </w:r>
      <w:r w:rsidRPr="002467F9">
        <w:t xml:space="preserve">podjęte dopiero podczas realizacji robót, po </w:t>
      </w:r>
      <w:r w:rsidR="00983C90">
        <w:t>odkryciu istniejącego uzbrojenia terenu</w:t>
      </w:r>
      <w:r w:rsidRPr="002467F9">
        <w:t>. Wszelkie niejasności powstałe podczas realizacji winny być</w:t>
      </w:r>
      <w:r w:rsidRPr="002467F9">
        <w:rPr>
          <w:rFonts w:ascii="Arial,BoldItalic" w:hAnsi="Arial,BoldItalic" w:cs="Arial,BoldItalic"/>
        </w:rPr>
        <w:t xml:space="preserve"> </w:t>
      </w:r>
      <w:r w:rsidRPr="002467F9">
        <w:t>zgłaszane do decyzji i rozwiązania branżowym inspektorom nadzoru i nadzoru autorskiego w trybie roboczym.</w:t>
      </w:r>
    </w:p>
    <w:p w14:paraId="0E3D0E2C" w14:textId="77777777" w:rsidR="00BD5FDF" w:rsidRPr="002467F9" w:rsidRDefault="00BD5FDF" w:rsidP="006A7410">
      <w:pPr>
        <w:spacing w:before="120" w:line="276" w:lineRule="auto"/>
        <w:ind w:firstLine="567"/>
      </w:pPr>
      <w:r w:rsidRPr="002467F9">
        <w:t xml:space="preserve">W sprawach nieokreślonych przez dokumentację obowiązują „zasady wiedzy technicznej” (art. 5, ust. 1 Prawa Budowlanego) zawarte m.in. w „Warunkach technicznych wykonania </w:t>
      </w:r>
      <w:r w:rsidRPr="002467F9">
        <w:br/>
        <w:t>i odbioru robót budowlano – montażowych”(opr. ITB), aprobatach i świadectwach technicznych oraz instrukcjach wykonawczych od producentów wyrobów i sprzętu.</w:t>
      </w:r>
    </w:p>
    <w:p w14:paraId="57555878" w14:textId="77777777" w:rsidR="00BD5FDF" w:rsidRPr="002467F9" w:rsidRDefault="00BD5FDF" w:rsidP="006A7410">
      <w:pPr>
        <w:spacing w:before="120" w:line="276" w:lineRule="auto"/>
        <w:ind w:firstLine="567"/>
      </w:pPr>
      <w:r w:rsidRPr="002467F9">
        <w:t>Do wykonywania robót należy stosować wyłącznie materiały i wyroby, które zostały dopuszczone do powszechnego lub jednostkowego stosowania świadectwami technicznymi, wydanymi w sposób określony przepisami oraz sprzęt mający świadectwo dopuszczenia.</w:t>
      </w:r>
    </w:p>
    <w:p w14:paraId="002FCD10" w14:textId="77777777" w:rsidR="00BD5FDF" w:rsidRPr="002467F9" w:rsidRDefault="00BD5FDF" w:rsidP="006A7410">
      <w:pPr>
        <w:spacing w:before="120" w:line="276" w:lineRule="auto"/>
        <w:ind w:firstLine="567"/>
      </w:pPr>
      <w:r w:rsidRPr="002467F9">
        <w:t xml:space="preserve">Wszystkie roboty budowlane należy wykonywać zgodnie z Rozporządzeniem Ministra Infrastruktury z dnia 6.02.2003 r w sprawie bezpieczeństwa i higieny pracy podczas wykonywania robót budowlanych Dz.U.2003 r. Nr 47, poz. 401. </w:t>
      </w:r>
    </w:p>
    <w:p w14:paraId="44DA8DA5" w14:textId="77777777" w:rsidR="00BD5FDF" w:rsidRPr="002467F9" w:rsidRDefault="00BD5FDF" w:rsidP="006A7410">
      <w:pPr>
        <w:spacing w:before="120" w:line="276" w:lineRule="auto"/>
        <w:ind w:firstLine="567"/>
      </w:pPr>
      <w:r w:rsidRPr="002467F9">
        <w:t xml:space="preserve">Zmechanizowane roboty budowlane należy realizować zgodnie z Rozporządzeniem Ministra Gospodarki z 20 września 2001 r. w sprawie bezpieczeństwa i higieny pracy podczas eksploatacji maszyn i innych urządzeń technicznych do robót ziemnych budowlanych </w:t>
      </w:r>
      <w:r w:rsidRPr="002467F9">
        <w:br/>
        <w:t>i drogowych Dz. U. 2001 r. Nr 118, poz. 1263.</w:t>
      </w:r>
    </w:p>
    <w:p w14:paraId="0F78BA94" w14:textId="77777777" w:rsidR="00BD5FDF" w:rsidRPr="002467F9" w:rsidRDefault="00BD5FDF" w:rsidP="006A7410">
      <w:pPr>
        <w:spacing w:before="120" w:line="276" w:lineRule="auto"/>
        <w:ind w:firstLine="567"/>
      </w:pPr>
      <w:r w:rsidRPr="002467F9">
        <w:t>Przed rozpoczęciem robót budowlanych kierownik budowy winien opracować plan BIOZ zgodnie z Rozporządzeniem Ministra Infrastruktury z dnia 23 czerwca 2003 r. w sprawie informacji dotyczącej bezpieczeństwa i ochrony zdrowia oraz planu bezpieczeństwa i ochrony zdrowia Dz. U. 2003 r. Nr 120, poz. 1126.</w:t>
      </w:r>
    </w:p>
    <w:p w14:paraId="259A7424" w14:textId="77777777" w:rsidR="00BD5FDF" w:rsidRPr="002467F9" w:rsidRDefault="00BD5FDF" w:rsidP="006A7410">
      <w:pPr>
        <w:spacing w:before="120" w:line="276" w:lineRule="auto"/>
        <w:ind w:firstLine="567"/>
      </w:pPr>
      <w:r w:rsidRPr="002467F9">
        <w:t>Do realizacji niniejszego projektu można przystąpić po uzyskaniu zgody administracji budowlanej.</w:t>
      </w:r>
    </w:p>
    <w:p w14:paraId="316661A5" w14:textId="77777777" w:rsidR="00BD5FDF" w:rsidRPr="002467F9" w:rsidRDefault="00BD5FDF" w:rsidP="006A7410">
      <w:pPr>
        <w:spacing w:before="120" w:line="276" w:lineRule="auto"/>
        <w:ind w:firstLine="567"/>
      </w:pPr>
      <w:r w:rsidRPr="002467F9">
        <w:t>Wszelkie zmiany i odstępstwa od zatwierdzonej dokumentacji budowlanej mogą być tylko wprowadzone po ich uzgodnieniu z odpowiednim organem nadzoru budowlanego, autorem projektu i kierownikiem budowy.</w:t>
      </w:r>
    </w:p>
    <w:p w14:paraId="3FBCC53E" w14:textId="77777777" w:rsidR="00BD5FDF" w:rsidRPr="002467F9" w:rsidRDefault="00BD5FDF" w:rsidP="006A7410">
      <w:pPr>
        <w:spacing w:before="120" w:line="276" w:lineRule="auto"/>
        <w:ind w:firstLine="567"/>
      </w:pPr>
      <w:r w:rsidRPr="002467F9">
        <w:t>Wykonawca powinien posiadać odpowiednie kwalifikacje zawodowe.</w:t>
      </w:r>
    </w:p>
    <w:p w14:paraId="47E7AE3E" w14:textId="77777777" w:rsidR="00AF1D15" w:rsidRPr="00087AD1" w:rsidRDefault="00AF1D15" w:rsidP="006A7410">
      <w:pPr>
        <w:tabs>
          <w:tab w:val="left" w:pos="7513"/>
        </w:tabs>
        <w:overflowPunct w:val="0"/>
        <w:autoSpaceDE w:val="0"/>
        <w:autoSpaceDN w:val="0"/>
        <w:adjustRightInd w:val="0"/>
        <w:spacing w:before="120" w:line="276" w:lineRule="auto"/>
        <w:ind w:left="5245" w:firstLine="567"/>
        <w:rPr>
          <w:b/>
          <w:szCs w:val="22"/>
        </w:rPr>
        <w:sectPr w:rsidR="00AF1D15" w:rsidRPr="00087AD1" w:rsidSect="00432596">
          <w:pgSz w:w="11906" w:h="16838" w:code="9"/>
          <w:pgMar w:top="851" w:right="851" w:bottom="851" w:left="1134" w:header="709" w:footer="964" w:gutter="0"/>
          <w:pgBorders w:offsetFrom="page">
            <w:top w:val="single" w:sz="4" w:space="24" w:color="7F7F7F" w:themeColor="text1" w:themeTint="80"/>
          </w:pgBorders>
          <w:cols w:space="708"/>
          <w:docGrid w:linePitch="360"/>
        </w:sectPr>
      </w:pPr>
    </w:p>
    <w:p w14:paraId="28D2FB31" w14:textId="36F8DC71" w:rsidR="00AB0A0E" w:rsidRDefault="00AB0A0E" w:rsidP="00AB0A0E">
      <w:pPr>
        <w:pStyle w:val="Nagwek"/>
        <w:numPr>
          <w:ilvl w:val="0"/>
          <w:numId w:val="1"/>
        </w:numPr>
        <w:spacing w:line="360" w:lineRule="auto"/>
        <w:ind w:left="993"/>
        <w:jc w:val="both"/>
      </w:pPr>
      <w:bookmarkStart w:id="173" w:name="_Toc15988888"/>
      <w:bookmarkStart w:id="174" w:name="_Toc378025072"/>
      <w:r>
        <w:lastRenderedPageBreak/>
        <w:t>CHARAKTERYSTYKA ENERGETYCZNA</w:t>
      </w:r>
      <w:bookmarkEnd w:id="173"/>
    </w:p>
    <w:p w14:paraId="01607385" w14:textId="77777777" w:rsidR="00AB0A0E" w:rsidRDefault="00AB0A0E" w:rsidP="00AB0A0E">
      <w:pPr>
        <w:pStyle w:val="Nagwek"/>
        <w:spacing w:line="360" w:lineRule="auto"/>
        <w:jc w:val="both"/>
        <w:sectPr w:rsidR="00AB0A0E" w:rsidSect="00432596">
          <w:headerReference w:type="default" r:id="rId38"/>
          <w:footerReference w:type="default" r:id="rId39"/>
          <w:pgSz w:w="11906" w:h="16838" w:code="9"/>
          <w:pgMar w:top="851" w:right="851" w:bottom="851" w:left="1134" w:header="708" w:footer="964" w:gutter="0"/>
          <w:pgBorders w:offsetFrom="page">
            <w:top w:val="single" w:sz="4" w:space="24" w:color="7F7F7F" w:themeColor="text1" w:themeTint="80"/>
          </w:pgBorders>
          <w:cols w:space="708"/>
          <w:docGrid w:linePitch="360"/>
        </w:sectPr>
      </w:pPr>
    </w:p>
    <w:p w14:paraId="670A277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2"/>
          <w:szCs w:val="22"/>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04EC73F2" w14:textId="77777777" w:rsidTr="00AB0A0E">
        <w:tc>
          <w:tcPr>
            <w:tcW w:w="10440" w:type="dxa"/>
            <w:tcBorders>
              <w:top w:val="single" w:sz="4" w:space="0" w:color="000000"/>
              <w:left w:val="single" w:sz="4" w:space="0" w:color="000000"/>
              <w:bottom w:val="nil"/>
              <w:right w:val="single" w:sz="4" w:space="0" w:color="000000"/>
            </w:tcBorders>
            <w:shd w:val="clear" w:color="auto" w:fill="A9A9A9"/>
          </w:tcPr>
          <w:p w14:paraId="0B98EDE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bCs/>
                <w:color w:val="000000"/>
                <w:sz w:val="22"/>
                <w:szCs w:val="22"/>
                <w:lang w:val="x-none" w:eastAsia="x-none"/>
              </w:rPr>
            </w:pPr>
            <w:r w:rsidRPr="006F6C7B">
              <w:rPr>
                <w:b/>
                <w:bCs/>
                <w:color w:val="000000"/>
                <w:sz w:val="22"/>
                <w:szCs w:val="22"/>
                <w:lang w:val="x-none" w:eastAsia="x-none"/>
              </w:rPr>
              <w:t>PROJEKTOWANA   CHARAKTERYSTYKA   ENERGETYCZNA</w:t>
            </w:r>
          </w:p>
        </w:tc>
      </w:tr>
      <w:tr w:rsidR="00AB0A0E" w:rsidRPr="006F6C7B" w14:paraId="795C93AE" w14:textId="77777777" w:rsidTr="00AB0A0E">
        <w:tc>
          <w:tcPr>
            <w:tcW w:w="10440" w:type="dxa"/>
            <w:tcBorders>
              <w:top w:val="nil"/>
              <w:left w:val="single" w:sz="4" w:space="0" w:color="000000"/>
              <w:bottom w:val="single" w:sz="4" w:space="0" w:color="000000"/>
              <w:right w:val="single" w:sz="4" w:space="0" w:color="000000"/>
            </w:tcBorders>
            <w:shd w:val="clear" w:color="auto" w:fill="A9A9A9"/>
          </w:tcPr>
          <w:p w14:paraId="7E28AC0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18"/>
                <w:szCs w:val="18"/>
                <w:lang w:val="x-none" w:eastAsia="x-none"/>
              </w:rPr>
            </w:pPr>
            <w:r w:rsidRPr="006F6C7B">
              <w:rPr>
                <w:b/>
                <w:bCs/>
                <w:color w:val="000000"/>
                <w:sz w:val="18"/>
                <w:szCs w:val="18"/>
                <w:lang w:val="x-none" w:eastAsia="x-none"/>
              </w:rPr>
              <w:t>dla budynku Powiatowe Centrum Us</w:t>
            </w:r>
            <w:r w:rsidRPr="006F6C7B">
              <w:rPr>
                <w:rFonts w:eastAsia="Times New Roman"/>
                <w:b/>
                <w:bCs/>
                <w:color w:val="000000"/>
                <w:sz w:val="18"/>
                <w:szCs w:val="18"/>
                <w:lang w:val="x-none" w:eastAsia="x-none"/>
              </w:rPr>
              <w:t>ług Wspólnych w K-Koźlu nr 1</w:t>
            </w:r>
          </w:p>
        </w:tc>
      </w:tr>
    </w:tbl>
    <w:p w14:paraId="6F9A864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18"/>
          <w:szCs w:val="18"/>
          <w:lang w:val="x-none" w:eastAsia="x-none"/>
        </w:rPr>
      </w:pPr>
    </w:p>
    <w:p w14:paraId="161D31D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08953979" w14:textId="77777777" w:rsidTr="00AB0A0E">
        <w:tc>
          <w:tcPr>
            <w:tcW w:w="10440" w:type="dxa"/>
            <w:tcBorders>
              <w:top w:val="single" w:sz="4" w:space="0" w:color="000000"/>
              <w:left w:val="single" w:sz="4" w:space="0" w:color="000000"/>
              <w:bottom w:val="single" w:sz="4" w:space="0" w:color="000000"/>
              <w:right w:val="single" w:sz="4" w:space="0" w:color="000000"/>
            </w:tcBorders>
            <w:vAlign w:val="center"/>
          </w:tcPr>
          <w:p w14:paraId="790D26C5" w14:textId="2DA6F973"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22"/>
                <w:szCs w:val="22"/>
                <w:lang w:val="x-none" w:eastAsia="x-none"/>
              </w:rPr>
            </w:pPr>
            <w:r w:rsidRPr="006F6C7B">
              <w:rPr>
                <w:noProof/>
                <w:color w:val="000000"/>
                <w:sz w:val="22"/>
                <w:szCs w:val="22"/>
                <w:lang w:val="x-none" w:eastAsia="x-none"/>
              </w:rPr>
              <w:drawing>
                <wp:inline distT="0" distB="0" distL="0" distR="0" wp14:anchorId="4AFB4498" wp14:editId="3B6BB261">
                  <wp:extent cx="3286125" cy="2486025"/>
                  <wp:effectExtent l="0" t="0" r="9525"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286125" cy="2486025"/>
                          </a:xfrm>
                          <a:prstGeom prst="rect">
                            <a:avLst/>
                          </a:prstGeom>
                          <a:noFill/>
                          <a:ln>
                            <a:noFill/>
                          </a:ln>
                        </pic:spPr>
                      </pic:pic>
                    </a:graphicData>
                  </a:graphic>
                </wp:inline>
              </w:drawing>
            </w:r>
          </w:p>
        </w:tc>
      </w:tr>
    </w:tbl>
    <w:p w14:paraId="5FCA8BA1" w14:textId="4C672298"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jc w:val="center"/>
        <w:rPr>
          <w:color w:val="000000"/>
          <w:sz w:val="18"/>
          <w:szCs w:val="18"/>
          <w:lang w:val="x-none" w:eastAsia="x-none"/>
        </w:rPr>
      </w:pPr>
      <w:r w:rsidRPr="006F6C7B">
        <w:rPr>
          <w:noProof/>
          <w:color w:val="000000"/>
          <w:sz w:val="22"/>
          <w:szCs w:val="22"/>
          <w:lang w:val="x-none" w:eastAsia="x-none"/>
        </w:rPr>
        <w:drawing>
          <wp:inline distT="0" distB="0" distL="0" distR="0" wp14:anchorId="24835B5B" wp14:editId="64D14C40">
            <wp:extent cx="5314950" cy="11811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14950" cy="1181100"/>
                    </a:xfrm>
                    <a:prstGeom prst="rect">
                      <a:avLst/>
                    </a:prstGeom>
                    <a:noFill/>
                    <a:ln>
                      <a:noFill/>
                    </a:ln>
                  </pic:spPr>
                </pic:pic>
              </a:graphicData>
            </a:graphic>
          </wp:inline>
        </w:drawing>
      </w:r>
    </w:p>
    <w:p w14:paraId="785B93E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2714"/>
        <w:gridCol w:w="5116"/>
        <w:gridCol w:w="2610"/>
      </w:tblGrid>
      <w:tr w:rsidR="00AB0A0E" w:rsidRPr="006F6C7B" w14:paraId="738AAB16" w14:textId="77777777" w:rsidTr="00AB0A0E">
        <w:tc>
          <w:tcPr>
            <w:tcW w:w="10440" w:type="dxa"/>
            <w:gridSpan w:val="3"/>
            <w:tcBorders>
              <w:top w:val="single" w:sz="4" w:space="0" w:color="000000"/>
              <w:left w:val="single" w:sz="4" w:space="0" w:color="000000"/>
              <w:bottom w:val="single" w:sz="4" w:space="0" w:color="000000"/>
              <w:right w:val="single" w:sz="4" w:space="0" w:color="000000"/>
            </w:tcBorders>
            <w:shd w:val="clear" w:color="auto" w:fill="A9A9A9"/>
            <w:vAlign w:val="center"/>
          </w:tcPr>
          <w:p w14:paraId="6C46CF4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bCs/>
                <w:color w:val="000000"/>
                <w:sz w:val="18"/>
                <w:szCs w:val="18"/>
                <w:lang w:val="x-none" w:eastAsia="x-none"/>
              </w:rPr>
            </w:pPr>
            <w:r w:rsidRPr="006F6C7B">
              <w:rPr>
                <w:b/>
                <w:bCs/>
                <w:color w:val="000000"/>
                <w:sz w:val="18"/>
                <w:szCs w:val="18"/>
                <w:lang w:val="x-none" w:eastAsia="x-none"/>
              </w:rPr>
              <w:t>Budynek oceniany:</w:t>
            </w:r>
          </w:p>
        </w:tc>
      </w:tr>
      <w:tr w:rsidR="00AB0A0E" w:rsidRPr="006F6C7B" w14:paraId="5DF429BE" w14:textId="77777777" w:rsidTr="00AB0A0E">
        <w:tc>
          <w:tcPr>
            <w:tcW w:w="2714" w:type="dxa"/>
            <w:tcBorders>
              <w:top w:val="single" w:sz="4" w:space="0" w:color="000000"/>
              <w:left w:val="single" w:sz="4" w:space="0" w:color="000000"/>
              <w:bottom w:val="single" w:sz="4" w:space="0" w:color="000000"/>
              <w:right w:val="single" w:sz="4" w:space="0" w:color="000000"/>
            </w:tcBorders>
            <w:shd w:val="clear" w:color="auto" w:fill="A9A9A9"/>
            <w:vAlign w:val="center"/>
          </w:tcPr>
          <w:p w14:paraId="29D2522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6"/>
                <w:szCs w:val="16"/>
                <w:lang w:val="x-none" w:eastAsia="x-none"/>
              </w:rPr>
            </w:pPr>
            <w:r w:rsidRPr="006F6C7B">
              <w:rPr>
                <w:color w:val="000000"/>
                <w:sz w:val="16"/>
                <w:szCs w:val="16"/>
                <w:lang w:val="x-none" w:eastAsia="x-none"/>
              </w:rPr>
              <w:t>Nazwa obiektu</w:t>
            </w:r>
          </w:p>
        </w:tc>
        <w:tc>
          <w:tcPr>
            <w:tcW w:w="5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A71A1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6"/>
                <w:szCs w:val="16"/>
                <w:lang w:val="x-none" w:eastAsia="x-none"/>
              </w:rPr>
            </w:pPr>
            <w:r w:rsidRPr="006F6C7B">
              <w:rPr>
                <w:color w:val="000000"/>
                <w:sz w:val="16"/>
                <w:szCs w:val="16"/>
                <w:lang w:val="x-none" w:eastAsia="x-none"/>
              </w:rPr>
              <w:t>Powiatowe Centrum Us</w:t>
            </w:r>
            <w:r w:rsidRPr="006F6C7B">
              <w:rPr>
                <w:rFonts w:eastAsia="Times New Roman"/>
                <w:color w:val="000000"/>
                <w:sz w:val="16"/>
                <w:szCs w:val="16"/>
                <w:lang w:val="x-none" w:eastAsia="x-none"/>
              </w:rPr>
              <w:t>ług Wspólnych w K-Koźlu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1598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6"/>
                <w:szCs w:val="16"/>
                <w:lang w:val="x-none" w:eastAsia="x-none"/>
              </w:rPr>
            </w:pPr>
            <w:r w:rsidRPr="006F6C7B">
              <w:rPr>
                <w:rFonts w:eastAsia="Times New Roman"/>
                <w:color w:val="000000"/>
                <w:sz w:val="16"/>
                <w:szCs w:val="16"/>
                <w:lang w:val="x-none" w:eastAsia="x-none"/>
              </w:rPr>
              <w:t>Zdjęcie budynku</w:t>
            </w:r>
          </w:p>
        </w:tc>
      </w:tr>
      <w:tr w:rsidR="00AB0A0E" w:rsidRPr="006F6C7B" w14:paraId="5EEB6A37" w14:textId="77777777" w:rsidTr="00AB0A0E">
        <w:tc>
          <w:tcPr>
            <w:tcW w:w="2714" w:type="dxa"/>
            <w:tcBorders>
              <w:top w:val="single" w:sz="4" w:space="0" w:color="000000"/>
              <w:left w:val="single" w:sz="4" w:space="0" w:color="000000"/>
              <w:bottom w:val="single" w:sz="4" w:space="0" w:color="000000"/>
              <w:right w:val="single" w:sz="4" w:space="0" w:color="000000"/>
            </w:tcBorders>
            <w:shd w:val="clear" w:color="auto" w:fill="A9A9A9"/>
            <w:vAlign w:val="center"/>
          </w:tcPr>
          <w:p w14:paraId="7AF2437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6"/>
                <w:szCs w:val="16"/>
                <w:lang w:val="x-none" w:eastAsia="x-none"/>
              </w:rPr>
            </w:pPr>
            <w:r w:rsidRPr="006F6C7B">
              <w:rPr>
                <w:rFonts w:eastAsia="Times New Roman"/>
                <w:color w:val="000000"/>
                <w:sz w:val="16"/>
                <w:szCs w:val="16"/>
                <w:lang w:val="x-none" w:eastAsia="x-none"/>
              </w:rPr>
              <w:t>Adres obiektu</w:t>
            </w:r>
          </w:p>
        </w:tc>
        <w:tc>
          <w:tcPr>
            <w:tcW w:w="5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1376E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6"/>
                <w:szCs w:val="16"/>
                <w:lang w:val="x-none" w:eastAsia="x-none"/>
              </w:rPr>
            </w:pPr>
            <w:r w:rsidRPr="006F6C7B">
              <w:rPr>
                <w:rFonts w:eastAsia="Times New Roman"/>
                <w:color w:val="000000"/>
                <w:sz w:val="16"/>
                <w:szCs w:val="16"/>
                <w:lang w:val="x-none" w:eastAsia="x-none"/>
              </w:rPr>
              <w:t xml:space="preserve">74-220 Kędzierzyn-Koźle ul. Damrota 30 </w:t>
            </w:r>
          </w:p>
        </w:tc>
        <w:tc>
          <w:tcPr>
            <w:tcW w:w="2610" w:type="dxa"/>
            <w:vMerge w:val="restart"/>
            <w:tcBorders>
              <w:top w:val="single" w:sz="4" w:space="0" w:color="000000"/>
              <w:left w:val="single" w:sz="4" w:space="0" w:color="000000"/>
              <w:bottom w:val="nil"/>
              <w:right w:val="single" w:sz="4" w:space="0" w:color="000000"/>
            </w:tcBorders>
          </w:tcPr>
          <w:p w14:paraId="74C5AF8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2"/>
                <w:szCs w:val="22"/>
                <w:lang w:val="x-none" w:eastAsia="x-none"/>
              </w:rPr>
            </w:pPr>
          </w:p>
        </w:tc>
      </w:tr>
      <w:tr w:rsidR="00AB0A0E" w:rsidRPr="006F6C7B" w14:paraId="3D6FEB99" w14:textId="77777777" w:rsidTr="00AB0A0E">
        <w:tc>
          <w:tcPr>
            <w:tcW w:w="2714" w:type="dxa"/>
            <w:tcBorders>
              <w:top w:val="single" w:sz="4" w:space="0" w:color="000000"/>
              <w:left w:val="single" w:sz="4" w:space="0" w:color="000000"/>
              <w:bottom w:val="single" w:sz="4" w:space="0" w:color="000000"/>
              <w:right w:val="single" w:sz="4" w:space="0" w:color="000000"/>
            </w:tcBorders>
            <w:shd w:val="clear" w:color="auto" w:fill="A9A9A9"/>
            <w:vAlign w:val="center"/>
          </w:tcPr>
          <w:p w14:paraId="0856A53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6"/>
                <w:szCs w:val="16"/>
                <w:lang w:val="x-none" w:eastAsia="x-none"/>
              </w:rPr>
            </w:pPr>
            <w:r w:rsidRPr="006F6C7B">
              <w:rPr>
                <w:rFonts w:eastAsia="Times New Roman"/>
                <w:color w:val="000000"/>
                <w:sz w:val="16"/>
                <w:szCs w:val="16"/>
                <w:lang w:val="x-none" w:eastAsia="x-none"/>
              </w:rPr>
              <w:t>Nazwa inwestora</w:t>
            </w:r>
          </w:p>
        </w:tc>
        <w:tc>
          <w:tcPr>
            <w:tcW w:w="5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0CCB4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6"/>
                <w:szCs w:val="16"/>
                <w:lang w:val="x-none" w:eastAsia="x-none"/>
              </w:rPr>
            </w:pPr>
            <w:r w:rsidRPr="006F6C7B">
              <w:rPr>
                <w:rFonts w:eastAsia="Times New Roman"/>
                <w:color w:val="000000"/>
                <w:sz w:val="16"/>
                <w:szCs w:val="16"/>
                <w:lang w:val="x-none" w:eastAsia="x-none"/>
              </w:rPr>
              <w:t>Powiatowe Centrum Usług Wspólnych w K-Koźlu</w:t>
            </w:r>
          </w:p>
        </w:tc>
        <w:tc>
          <w:tcPr>
            <w:tcW w:w="2610" w:type="dxa"/>
            <w:vMerge/>
            <w:tcBorders>
              <w:top w:val="nil"/>
              <w:left w:val="single" w:sz="4" w:space="0" w:color="000000"/>
              <w:bottom w:val="single" w:sz="4" w:space="0" w:color="000000"/>
              <w:right w:val="single" w:sz="4" w:space="0" w:color="000000"/>
            </w:tcBorders>
            <w:vAlign w:val="center"/>
          </w:tcPr>
          <w:p w14:paraId="28E03C24" w14:textId="77777777" w:rsidR="00AB0A0E" w:rsidRPr="006F6C7B" w:rsidRDefault="00AB0A0E" w:rsidP="00AB0A0E">
            <w:pPr>
              <w:pStyle w:val="Normal"/>
              <w:rPr>
                <w:rFonts w:eastAsia="Times New Roman"/>
                <w:color w:val="000000"/>
                <w:sz w:val="16"/>
                <w:szCs w:val="16"/>
                <w:lang w:val="x-none" w:eastAsia="x-none"/>
              </w:rPr>
            </w:pPr>
          </w:p>
        </w:tc>
      </w:tr>
      <w:tr w:rsidR="00AB0A0E" w:rsidRPr="006F6C7B" w14:paraId="65721D76" w14:textId="77777777" w:rsidTr="00AB0A0E">
        <w:tc>
          <w:tcPr>
            <w:tcW w:w="2714" w:type="dxa"/>
            <w:tcBorders>
              <w:top w:val="single" w:sz="4" w:space="0" w:color="000000"/>
              <w:left w:val="single" w:sz="4" w:space="0" w:color="000000"/>
              <w:bottom w:val="single" w:sz="4" w:space="0" w:color="000000"/>
              <w:right w:val="single" w:sz="4" w:space="0" w:color="000000"/>
            </w:tcBorders>
            <w:shd w:val="clear" w:color="auto" w:fill="A9A9A9"/>
            <w:vAlign w:val="center"/>
          </w:tcPr>
          <w:p w14:paraId="09AE211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6"/>
                <w:szCs w:val="16"/>
                <w:lang w:val="x-none" w:eastAsia="x-none"/>
              </w:rPr>
            </w:pPr>
            <w:r w:rsidRPr="006F6C7B">
              <w:rPr>
                <w:rFonts w:eastAsia="Times New Roman"/>
                <w:color w:val="000000"/>
                <w:sz w:val="16"/>
                <w:szCs w:val="16"/>
                <w:lang w:val="x-none" w:eastAsia="x-none"/>
              </w:rPr>
              <w:t>Adres inwestora</w:t>
            </w:r>
          </w:p>
        </w:tc>
        <w:tc>
          <w:tcPr>
            <w:tcW w:w="5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38B81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6"/>
                <w:szCs w:val="16"/>
                <w:lang w:val="x-none" w:eastAsia="x-none"/>
              </w:rPr>
            </w:pPr>
            <w:r w:rsidRPr="006F6C7B">
              <w:rPr>
                <w:rFonts w:eastAsia="Times New Roman"/>
                <w:color w:val="000000"/>
                <w:sz w:val="16"/>
                <w:szCs w:val="16"/>
                <w:lang w:val="x-none" w:eastAsia="x-none"/>
              </w:rPr>
              <w:t xml:space="preserve">ul. Damrota </w:t>
            </w:r>
          </w:p>
        </w:tc>
        <w:tc>
          <w:tcPr>
            <w:tcW w:w="2610" w:type="dxa"/>
            <w:vMerge/>
            <w:tcBorders>
              <w:top w:val="nil"/>
              <w:left w:val="single" w:sz="4" w:space="0" w:color="000000"/>
              <w:bottom w:val="single" w:sz="4" w:space="0" w:color="000000"/>
              <w:right w:val="single" w:sz="4" w:space="0" w:color="000000"/>
            </w:tcBorders>
            <w:vAlign w:val="center"/>
          </w:tcPr>
          <w:p w14:paraId="32FB156F" w14:textId="77777777" w:rsidR="00AB0A0E" w:rsidRPr="006F6C7B" w:rsidRDefault="00AB0A0E" w:rsidP="00AB0A0E">
            <w:pPr>
              <w:pStyle w:val="Normal"/>
              <w:rPr>
                <w:rFonts w:eastAsia="Times New Roman"/>
                <w:color w:val="000000"/>
                <w:sz w:val="16"/>
                <w:szCs w:val="16"/>
                <w:lang w:val="x-none" w:eastAsia="x-none"/>
              </w:rPr>
            </w:pPr>
          </w:p>
        </w:tc>
      </w:tr>
      <w:tr w:rsidR="00AB0A0E" w:rsidRPr="006F6C7B" w14:paraId="20FD6177" w14:textId="77777777" w:rsidTr="00AB0A0E">
        <w:tc>
          <w:tcPr>
            <w:tcW w:w="2714" w:type="dxa"/>
            <w:tcBorders>
              <w:top w:val="single" w:sz="4" w:space="0" w:color="000000"/>
              <w:left w:val="single" w:sz="4" w:space="0" w:color="000000"/>
              <w:bottom w:val="single" w:sz="4" w:space="0" w:color="000000"/>
              <w:right w:val="single" w:sz="4" w:space="0" w:color="000000"/>
            </w:tcBorders>
            <w:shd w:val="clear" w:color="auto" w:fill="A9A9A9"/>
            <w:vAlign w:val="center"/>
          </w:tcPr>
          <w:p w14:paraId="65E1256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6"/>
                <w:szCs w:val="16"/>
                <w:lang w:val="x-none" w:eastAsia="x-none"/>
              </w:rPr>
            </w:pPr>
            <w:r w:rsidRPr="006F6C7B">
              <w:rPr>
                <w:rFonts w:eastAsia="Times New Roman"/>
                <w:color w:val="000000"/>
                <w:sz w:val="16"/>
                <w:szCs w:val="16"/>
                <w:lang w:val="x-none" w:eastAsia="x-none"/>
              </w:rPr>
              <w:t>Kod, miejscowość</w:t>
            </w:r>
          </w:p>
        </w:tc>
        <w:tc>
          <w:tcPr>
            <w:tcW w:w="5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651C6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6"/>
                <w:szCs w:val="16"/>
                <w:lang w:val="x-none" w:eastAsia="x-none"/>
              </w:rPr>
            </w:pPr>
            <w:r w:rsidRPr="006F6C7B">
              <w:rPr>
                <w:rFonts w:eastAsia="Times New Roman"/>
                <w:color w:val="000000"/>
                <w:sz w:val="16"/>
                <w:szCs w:val="16"/>
                <w:lang w:val="x-none" w:eastAsia="x-none"/>
              </w:rPr>
              <w:t>74-220, Kędzierzyn-Koźle</w:t>
            </w:r>
          </w:p>
        </w:tc>
        <w:tc>
          <w:tcPr>
            <w:tcW w:w="2610" w:type="dxa"/>
            <w:vMerge/>
            <w:tcBorders>
              <w:top w:val="nil"/>
              <w:left w:val="single" w:sz="4" w:space="0" w:color="000000"/>
              <w:bottom w:val="single" w:sz="4" w:space="0" w:color="000000"/>
              <w:right w:val="single" w:sz="4" w:space="0" w:color="000000"/>
            </w:tcBorders>
            <w:vAlign w:val="center"/>
          </w:tcPr>
          <w:p w14:paraId="06FFDE3C" w14:textId="77777777" w:rsidR="00AB0A0E" w:rsidRPr="006F6C7B" w:rsidRDefault="00AB0A0E" w:rsidP="00AB0A0E">
            <w:pPr>
              <w:pStyle w:val="Normal"/>
              <w:rPr>
                <w:rFonts w:eastAsia="Times New Roman"/>
                <w:color w:val="000000"/>
                <w:sz w:val="16"/>
                <w:szCs w:val="16"/>
                <w:lang w:val="x-none" w:eastAsia="x-none"/>
              </w:rPr>
            </w:pPr>
          </w:p>
        </w:tc>
      </w:tr>
      <w:tr w:rsidR="00AB0A0E" w:rsidRPr="006F6C7B" w14:paraId="1E782308" w14:textId="77777777" w:rsidTr="00AB0A0E">
        <w:tc>
          <w:tcPr>
            <w:tcW w:w="2714" w:type="dxa"/>
            <w:tcBorders>
              <w:top w:val="single" w:sz="4" w:space="0" w:color="000000"/>
              <w:left w:val="single" w:sz="4" w:space="0" w:color="000000"/>
              <w:bottom w:val="single" w:sz="4" w:space="0" w:color="000000"/>
              <w:right w:val="single" w:sz="4" w:space="0" w:color="000000"/>
            </w:tcBorders>
            <w:shd w:val="clear" w:color="auto" w:fill="A9A9A9"/>
            <w:vAlign w:val="center"/>
          </w:tcPr>
          <w:p w14:paraId="3390D88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6"/>
                <w:szCs w:val="16"/>
                <w:lang w:val="x-none" w:eastAsia="x-none"/>
              </w:rPr>
            </w:pPr>
            <w:r w:rsidRPr="006F6C7B">
              <w:rPr>
                <w:rFonts w:eastAsia="Times New Roman"/>
                <w:color w:val="000000"/>
                <w:sz w:val="16"/>
                <w:szCs w:val="16"/>
                <w:lang w:val="x-none" w:eastAsia="x-none"/>
              </w:rPr>
              <w:t>Powierzchnia użytkowa o regulowanej temp. (A</w:t>
            </w:r>
            <w:r w:rsidRPr="006F6C7B">
              <w:rPr>
                <w:color w:val="000000"/>
                <w:position w:val="-4"/>
                <w:sz w:val="16"/>
                <w:szCs w:val="16"/>
                <w:lang w:val="x-none" w:eastAsia="x-none"/>
              </w:rPr>
              <w:t>f</w:t>
            </w:r>
            <w:r w:rsidRPr="006F6C7B">
              <w:rPr>
                <w:color w:val="000000"/>
                <w:sz w:val="16"/>
                <w:szCs w:val="16"/>
                <w:lang w:val="x-none" w:eastAsia="x-none"/>
              </w:rPr>
              <w:t>, m</w:t>
            </w:r>
            <w:r w:rsidRPr="006F6C7B">
              <w:rPr>
                <w:color w:val="000000"/>
                <w:position w:val="4"/>
                <w:sz w:val="16"/>
                <w:szCs w:val="16"/>
                <w:lang w:val="x-none" w:eastAsia="x-none"/>
              </w:rPr>
              <w:t>2</w:t>
            </w:r>
            <w:r w:rsidRPr="006F6C7B">
              <w:rPr>
                <w:color w:val="000000"/>
                <w:sz w:val="16"/>
                <w:szCs w:val="16"/>
                <w:lang w:val="x-none" w:eastAsia="x-none"/>
              </w:rPr>
              <w:t>)</w:t>
            </w:r>
          </w:p>
        </w:tc>
        <w:tc>
          <w:tcPr>
            <w:tcW w:w="5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CF01F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6"/>
                <w:szCs w:val="16"/>
                <w:lang w:val="x-none" w:eastAsia="x-none"/>
              </w:rPr>
            </w:pPr>
            <w:r w:rsidRPr="006F6C7B">
              <w:rPr>
                <w:color w:val="000000"/>
                <w:sz w:val="16"/>
                <w:szCs w:val="16"/>
                <w:lang w:val="x-none" w:eastAsia="x-none"/>
              </w:rPr>
              <w:t>514,24</w:t>
            </w:r>
          </w:p>
        </w:tc>
        <w:tc>
          <w:tcPr>
            <w:tcW w:w="2610" w:type="dxa"/>
            <w:vMerge/>
            <w:tcBorders>
              <w:top w:val="nil"/>
              <w:left w:val="single" w:sz="4" w:space="0" w:color="000000"/>
              <w:bottom w:val="single" w:sz="4" w:space="0" w:color="000000"/>
              <w:right w:val="single" w:sz="4" w:space="0" w:color="000000"/>
            </w:tcBorders>
            <w:vAlign w:val="center"/>
          </w:tcPr>
          <w:p w14:paraId="5E8B3B8B" w14:textId="77777777" w:rsidR="00AB0A0E" w:rsidRPr="006F6C7B" w:rsidRDefault="00AB0A0E" w:rsidP="00AB0A0E">
            <w:pPr>
              <w:pStyle w:val="Normal"/>
              <w:rPr>
                <w:color w:val="000000"/>
                <w:sz w:val="16"/>
                <w:szCs w:val="16"/>
                <w:lang w:val="x-none" w:eastAsia="x-none"/>
              </w:rPr>
            </w:pPr>
          </w:p>
        </w:tc>
      </w:tr>
      <w:tr w:rsidR="00AB0A0E" w:rsidRPr="006F6C7B" w14:paraId="31B1E2F5" w14:textId="77777777" w:rsidTr="00AB0A0E">
        <w:tc>
          <w:tcPr>
            <w:tcW w:w="2714" w:type="dxa"/>
            <w:tcBorders>
              <w:top w:val="single" w:sz="4" w:space="0" w:color="000000"/>
              <w:left w:val="single" w:sz="4" w:space="0" w:color="000000"/>
              <w:bottom w:val="single" w:sz="4" w:space="0" w:color="000000"/>
              <w:right w:val="single" w:sz="4" w:space="0" w:color="000000"/>
            </w:tcBorders>
            <w:shd w:val="clear" w:color="auto" w:fill="A9A9A9"/>
            <w:vAlign w:val="center"/>
          </w:tcPr>
          <w:p w14:paraId="01E4B41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6"/>
                <w:szCs w:val="16"/>
                <w:lang w:val="x-none" w:eastAsia="x-none"/>
              </w:rPr>
            </w:pPr>
            <w:r w:rsidRPr="006F6C7B">
              <w:rPr>
                <w:color w:val="000000"/>
                <w:sz w:val="16"/>
                <w:szCs w:val="16"/>
                <w:lang w:val="x-none" w:eastAsia="x-none"/>
              </w:rPr>
              <w:t>Powierzchnia zabudowy (A</w:t>
            </w:r>
            <w:r w:rsidRPr="006F6C7B">
              <w:rPr>
                <w:color w:val="000000"/>
                <w:position w:val="-4"/>
                <w:sz w:val="16"/>
                <w:szCs w:val="16"/>
                <w:lang w:val="x-none" w:eastAsia="x-none"/>
              </w:rPr>
              <w:t>g</w:t>
            </w:r>
            <w:r w:rsidRPr="006F6C7B">
              <w:rPr>
                <w:color w:val="000000"/>
                <w:sz w:val="16"/>
                <w:szCs w:val="16"/>
                <w:lang w:val="x-none" w:eastAsia="x-none"/>
              </w:rPr>
              <w:t>, m</w:t>
            </w:r>
            <w:r w:rsidRPr="006F6C7B">
              <w:rPr>
                <w:color w:val="000000"/>
                <w:position w:val="4"/>
                <w:sz w:val="16"/>
                <w:szCs w:val="16"/>
                <w:lang w:val="x-none" w:eastAsia="x-none"/>
              </w:rPr>
              <w:t>2</w:t>
            </w:r>
            <w:r w:rsidRPr="006F6C7B">
              <w:rPr>
                <w:color w:val="000000"/>
                <w:sz w:val="16"/>
                <w:szCs w:val="16"/>
                <w:lang w:val="x-none" w:eastAsia="x-none"/>
              </w:rPr>
              <w:t>)</w:t>
            </w:r>
          </w:p>
        </w:tc>
        <w:tc>
          <w:tcPr>
            <w:tcW w:w="5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DD831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6"/>
                <w:szCs w:val="16"/>
                <w:lang w:val="x-none" w:eastAsia="x-none"/>
              </w:rPr>
            </w:pPr>
            <w:r w:rsidRPr="006F6C7B">
              <w:rPr>
                <w:color w:val="000000"/>
                <w:sz w:val="16"/>
                <w:szCs w:val="16"/>
                <w:lang w:val="x-none" w:eastAsia="x-none"/>
              </w:rPr>
              <w:t>309,27</w:t>
            </w:r>
          </w:p>
        </w:tc>
        <w:tc>
          <w:tcPr>
            <w:tcW w:w="2610" w:type="dxa"/>
            <w:vMerge/>
            <w:tcBorders>
              <w:top w:val="nil"/>
              <w:left w:val="single" w:sz="4" w:space="0" w:color="000000"/>
              <w:bottom w:val="single" w:sz="4" w:space="0" w:color="000000"/>
              <w:right w:val="single" w:sz="4" w:space="0" w:color="000000"/>
            </w:tcBorders>
            <w:vAlign w:val="center"/>
          </w:tcPr>
          <w:p w14:paraId="75FACDB0" w14:textId="77777777" w:rsidR="00AB0A0E" w:rsidRPr="006F6C7B" w:rsidRDefault="00AB0A0E" w:rsidP="00AB0A0E">
            <w:pPr>
              <w:pStyle w:val="Normal"/>
              <w:rPr>
                <w:color w:val="000000"/>
                <w:sz w:val="16"/>
                <w:szCs w:val="16"/>
                <w:lang w:val="x-none" w:eastAsia="x-none"/>
              </w:rPr>
            </w:pPr>
          </w:p>
        </w:tc>
      </w:tr>
      <w:tr w:rsidR="00AB0A0E" w:rsidRPr="006F6C7B" w14:paraId="424AE6D5" w14:textId="77777777" w:rsidTr="00AB0A0E">
        <w:tc>
          <w:tcPr>
            <w:tcW w:w="2714" w:type="dxa"/>
            <w:tcBorders>
              <w:top w:val="single" w:sz="4" w:space="0" w:color="000000"/>
              <w:left w:val="single" w:sz="4" w:space="0" w:color="000000"/>
              <w:bottom w:val="single" w:sz="4" w:space="0" w:color="000000"/>
              <w:right w:val="single" w:sz="4" w:space="0" w:color="000000"/>
            </w:tcBorders>
            <w:shd w:val="clear" w:color="auto" w:fill="A9A9A9"/>
            <w:vAlign w:val="center"/>
          </w:tcPr>
          <w:p w14:paraId="105C9AF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6"/>
                <w:szCs w:val="16"/>
                <w:lang w:val="x-none" w:eastAsia="x-none"/>
              </w:rPr>
            </w:pPr>
            <w:r w:rsidRPr="006F6C7B">
              <w:rPr>
                <w:color w:val="000000"/>
                <w:sz w:val="16"/>
                <w:szCs w:val="16"/>
                <w:lang w:val="x-none" w:eastAsia="x-none"/>
              </w:rPr>
              <w:t>Kubatura budynku (V, m</w:t>
            </w:r>
            <w:r w:rsidRPr="006F6C7B">
              <w:rPr>
                <w:color w:val="000000"/>
                <w:position w:val="4"/>
                <w:sz w:val="16"/>
                <w:szCs w:val="16"/>
                <w:lang w:val="x-none" w:eastAsia="x-none"/>
              </w:rPr>
              <w:t>3</w:t>
            </w:r>
            <w:r w:rsidRPr="006F6C7B">
              <w:rPr>
                <w:color w:val="000000"/>
                <w:sz w:val="16"/>
                <w:szCs w:val="16"/>
                <w:lang w:val="x-none" w:eastAsia="x-none"/>
              </w:rPr>
              <w:t>)</w:t>
            </w:r>
          </w:p>
        </w:tc>
        <w:tc>
          <w:tcPr>
            <w:tcW w:w="5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B18D8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6"/>
                <w:szCs w:val="16"/>
                <w:lang w:val="x-none" w:eastAsia="x-none"/>
              </w:rPr>
            </w:pPr>
            <w:r w:rsidRPr="006F6C7B">
              <w:rPr>
                <w:color w:val="000000"/>
                <w:sz w:val="16"/>
                <w:szCs w:val="16"/>
                <w:lang w:val="x-none" w:eastAsia="x-none"/>
              </w:rPr>
              <w:t>1460,44</w:t>
            </w:r>
          </w:p>
        </w:tc>
        <w:tc>
          <w:tcPr>
            <w:tcW w:w="2610" w:type="dxa"/>
            <w:vMerge/>
            <w:tcBorders>
              <w:top w:val="nil"/>
              <w:left w:val="single" w:sz="4" w:space="0" w:color="000000"/>
              <w:bottom w:val="nil"/>
              <w:right w:val="single" w:sz="4" w:space="0" w:color="000000"/>
            </w:tcBorders>
            <w:vAlign w:val="center"/>
          </w:tcPr>
          <w:p w14:paraId="759077A5" w14:textId="77777777" w:rsidR="00AB0A0E" w:rsidRPr="006F6C7B" w:rsidRDefault="00AB0A0E" w:rsidP="00AB0A0E">
            <w:pPr>
              <w:pStyle w:val="Normal"/>
              <w:rPr>
                <w:color w:val="000000"/>
                <w:sz w:val="16"/>
                <w:szCs w:val="16"/>
                <w:lang w:val="x-none" w:eastAsia="x-none"/>
              </w:rPr>
            </w:pPr>
          </w:p>
        </w:tc>
      </w:tr>
      <w:tr w:rsidR="00AB0A0E" w:rsidRPr="006F6C7B" w14:paraId="12BD56D0" w14:textId="77777777" w:rsidTr="00AB0A0E">
        <w:tc>
          <w:tcPr>
            <w:tcW w:w="10440" w:type="dxa"/>
            <w:gridSpan w:val="3"/>
            <w:tcBorders>
              <w:top w:val="single" w:sz="4" w:space="0" w:color="000000"/>
              <w:left w:val="single" w:sz="4" w:space="0" w:color="000000"/>
              <w:bottom w:val="single" w:sz="4" w:space="0" w:color="000000"/>
              <w:right w:val="single" w:sz="4" w:space="0" w:color="000000"/>
            </w:tcBorders>
            <w:shd w:val="clear" w:color="auto" w:fill="A9A9A9"/>
            <w:vAlign w:val="center"/>
          </w:tcPr>
          <w:p w14:paraId="4E8656D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6"/>
                <w:szCs w:val="16"/>
                <w:lang w:val="x-none" w:eastAsia="x-none"/>
              </w:rPr>
            </w:pPr>
          </w:p>
        </w:tc>
      </w:tr>
    </w:tbl>
    <w:p w14:paraId="04B8169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566"/>
        <w:gridCol w:w="3654"/>
        <w:gridCol w:w="2297"/>
        <w:gridCol w:w="1566"/>
        <w:gridCol w:w="1357"/>
      </w:tblGrid>
      <w:tr w:rsidR="00AB0A0E" w:rsidRPr="006F6C7B" w14:paraId="6E9F70F0" w14:textId="77777777" w:rsidTr="00AB0A0E">
        <w:tc>
          <w:tcPr>
            <w:tcW w:w="1566" w:type="dxa"/>
            <w:tcBorders>
              <w:top w:val="single" w:sz="4" w:space="0" w:color="000000"/>
              <w:left w:val="single" w:sz="4" w:space="0" w:color="000000"/>
              <w:bottom w:val="single" w:sz="4" w:space="0" w:color="000000"/>
              <w:right w:val="single" w:sz="4" w:space="0" w:color="000000"/>
            </w:tcBorders>
            <w:vAlign w:val="center"/>
          </w:tcPr>
          <w:p w14:paraId="2547A56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2"/>
                <w:szCs w:val="22"/>
                <w:lang w:val="x-none" w:eastAsia="x-none"/>
              </w:rPr>
            </w:pPr>
          </w:p>
        </w:tc>
        <w:tc>
          <w:tcPr>
            <w:tcW w:w="3654" w:type="dxa"/>
            <w:tcBorders>
              <w:top w:val="single" w:sz="4" w:space="0" w:color="000000"/>
              <w:left w:val="single" w:sz="4" w:space="0" w:color="000000"/>
              <w:bottom w:val="single" w:sz="4" w:space="0" w:color="000000"/>
              <w:right w:val="single" w:sz="4" w:space="0" w:color="000000"/>
            </w:tcBorders>
            <w:vAlign w:val="center"/>
          </w:tcPr>
          <w:p w14:paraId="48A2292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roofErr w:type="spellStart"/>
            <w:r w:rsidRPr="006F6C7B">
              <w:rPr>
                <w:color w:val="000000"/>
                <w:sz w:val="18"/>
                <w:szCs w:val="18"/>
                <w:lang w:val="x-none" w:eastAsia="x-none"/>
              </w:rPr>
              <w:t>Imie</w:t>
            </w:r>
            <w:proofErr w:type="spellEnd"/>
            <w:r w:rsidRPr="006F6C7B">
              <w:rPr>
                <w:color w:val="000000"/>
                <w:sz w:val="18"/>
                <w:szCs w:val="18"/>
                <w:lang w:val="x-none" w:eastAsia="x-none"/>
              </w:rPr>
              <w:t xml:space="preserve"> i nazwisko</w:t>
            </w:r>
          </w:p>
        </w:tc>
        <w:tc>
          <w:tcPr>
            <w:tcW w:w="2297" w:type="dxa"/>
            <w:tcBorders>
              <w:top w:val="single" w:sz="4" w:space="0" w:color="000000"/>
              <w:left w:val="single" w:sz="4" w:space="0" w:color="000000"/>
              <w:bottom w:val="single" w:sz="4" w:space="0" w:color="000000"/>
              <w:right w:val="single" w:sz="4" w:space="0" w:color="000000"/>
            </w:tcBorders>
            <w:vAlign w:val="center"/>
          </w:tcPr>
          <w:p w14:paraId="1010AB5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Uprawnienia/piecz</w:t>
            </w:r>
            <w:r w:rsidRPr="006F6C7B">
              <w:rPr>
                <w:rFonts w:eastAsia="Times New Roman"/>
                <w:color w:val="000000"/>
                <w:sz w:val="18"/>
                <w:szCs w:val="18"/>
                <w:lang w:val="x-none" w:eastAsia="x-none"/>
              </w:rPr>
              <w:t>ątka</w:t>
            </w:r>
          </w:p>
        </w:tc>
        <w:tc>
          <w:tcPr>
            <w:tcW w:w="1566" w:type="dxa"/>
            <w:tcBorders>
              <w:top w:val="single" w:sz="4" w:space="0" w:color="000000"/>
              <w:left w:val="single" w:sz="4" w:space="0" w:color="000000"/>
              <w:bottom w:val="single" w:sz="4" w:space="0" w:color="000000"/>
              <w:right w:val="single" w:sz="4" w:space="0" w:color="000000"/>
            </w:tcBorders>
            <w:vAlign w:val="center"/>
          </w:tcPr>
          <w:p w14:paraId="6A8AB02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Podpis</w:t>
            </w:r>
          </w:p>
        </w:tc>
        <w:tc>
          <w:tcPr>
            <w:tcW w:w="1357" w:type="dxa"/>
            <w:tcBorders>
              <w:top w:val="single" w:sz="4" w:space="0" w:color="000000"/>
              <w:left w:val="single" w:sz="4" w:space="0" w:color="000000"/>
              <w:bottom w:val="single" w:sz="4" w:space="0" w:color="000000"/>
              <w:right w:val="single" w:sz="4" w:space="0" w:color="000000"/>
            </w:tcBorders>
            <w:vAlign w:val="center"/>
          </w:tcPr>
          <w:p w14:paraId="6593B54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Data</w:t>
            </w:r>
          </w:p>
        </w:tc>
      </w:tr>
      <w:tr w:rsidR="00AB0A0E" w:rsidRPr="006F6C7B" w14:paraId="323F536E" w14:textId="77777777" w:rsidTr="00AB0A0E">
        <w:tc>
          <w:tcPr>
            <w:tcW w:w="1566" w:type="dxa"/>
            <w:tcBorders>
              <w:top w:val="single" w:sz="4" w:space="0" w:color="000000"/>
              <w:left w:val="single" w:sz="4" w:space="0" w:color="000000"/>
              <w:bottom w:val="single" w:sz="4" w:space="0" w:color="000000"/>
              <w:right w:val="single" w:sz="4" w:space="0" w:color="000000"/>
            </w:tcBorders>
            <w:vAlign w:val="center"/>
          </w:tcPr>
          <w:p w14:paraId="75BC8DD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Projektant:</w:t>
            </w:r>
          </w:p>
        </w:tc>
        <w:tc>
          <w:tcPr>
            <w:tcW w:w="3654" w:type="dxa"/>
            <w:tcBorders>
              <w:top w:val="single" w:sz="4" w:space="0" w:color="000000"/>
              <w:left w:val="single" w:sz="4" w:space="0" w:color="000000"/>
              <w:bottom w:val="single" w:sz="4" w:space="0" w:color="000000"/>
              <w:right w:val="single" w:sz="4" w:space="0" w:color="000000"/>
            </w:tcBorders>
            <w:vAlign w:val="center"/>
          </w:tcPr>
          <w:p w14:paraId="5D9A454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Jacek Gródecki</w:t>
            </w:r>
          </w:p>
        </w:tc>
        <w:tc>
          <w:tcPr>
            <w:tcW w:w="2297" w:type="dxa"/>
            <w:tcBorders>
              <w:top w:val="single" w:sz="4" w:space="0" w:color="000000"/>
              <w:left w:val="single" w:sz="4" w:space="0" w:color="000000"/>
              <w:bottom w:val="single" w:sz="4" w:space="0" w:color="000000"/>
              <w:right w:val="single" w:sz="4" w:space="0" w:color="000000"/>
            </w:tcBorders>
            <w:vAlign w:val="center"/>
          </w:tcPr>
          <w:p w14:paraId="025F817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c>
        <w:tc>
          <w:tcPr>
            <w:tcW w:w="1566" w:type="dxa"/>
            <w:tcBorders>
              <w:top w:val="single" w:sz="4" w:space="0" w:color="000000"/>
              <w:left w:val="single" w:sz="4" w:space="0" w:color="000000"/>
              <w:bottom w:val="single" w:sz="4" w:space="0" w:color="000000"/>
              <w:right w:val="single" w:sz="4" w:space="0" w:color="000000"/>
            </w:tcBorders>
            <w:vAlign w:val="center"/>
          </w:tcPr>
          <w:p w14:paraId="24F77F1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c>
        <w:tc>
          <w:tcPr>
            <w:tcW w:w="1357" w:type="dxa"/>
            <w:tcBorders>
              <w:top w:val="single" w:sz="4" w:space="0" w:color="000000"/>
              <w:left w:val="single" w:sz="4" w:space="0" w:color="000000"/>
              <w:bottom w:val="single" w:sz="4" w:space="0" w:color="000000"/>
              <w:right w:val="single" w:sz="4" w:space="0" w:color="000000"/>
            </w:tcBorders>
            <w:vAlign w:val="center"/>
          </w:tcPr>
          <w:p w14:paraId="45D25CC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eastAsia="x-none"/>
              </w:rPr>
            </w:pPr>
            <w:r w:rsidRPr="006F6C7B">
              <w:rPr>
                <w:rFonts w:eastAsia="Times New Roman"/>
                <w:color w:val="000000"/>
                <w:sz w:val="18"/>
                <w:szCs w:val="18"/>
                <w:lang w:val="x-none" w:eastAsia="x-none"/>
              </w:rPr>
              <w:t>201</w:t>
            </w:r>
            <w:r w:rsidRPr="006F6C7B">
              <w:rPr>
                <w:rFonts w:eastAsia="Times New Roman"/>
                <w:color w:val="000000"/>
                <w:sz w:val="18"/>
                <w:szCs w:val="18"/>
                <w:lang w:eastAsia="x-none"/>
              </w:rPr>
              <w:t>9</w:t>
            </w:r>
            <w:r w:rsidRPr="006F6C7B">
              <w:rPr>
                <w:rFonts w:eastAsia="Times New Roman"/>
                <w:color w:val="000000"/>
                <w:sz w:val="18"/>
                <w:szCs w:val="18"/>
                <w:lang w:val="x-none" w:eastAsia="x-none"/>
              </w:rPr>
              <w:t>-0</w:t>
            </w:r>
            <w:r w:rsidRPr="006F6C7B">
              <w:rPr>
                <w:rFonts w:eastAsia="Times New Roman"/>
                <w:color w:val="000000"/>
                <w:sz w:val="18"/>
                <w:szCs w:val="18"/>
                <w:lang w:eastAsia="x-none"/>
              </w:rPr>
              <w:t>7</w:t>
            </w:r>
            <w:r w:rsidRPr="006F6C7B">
              <w:rPr>
                <w:rFonts w:eastAsia="Times New Roman"/>
                <w:color w:val="000000"/>
                <w:sz w:val="18"/>
                <w:szCs w:val="18"/>
                <w:lang w:val="x-none" w:eastAsia="x-none"/>
              </w:rPr>
              <w:t>-</w:t>
            </w:r>
            <w:r w:rsidRPr="006F6C7B">
              <w:rPr>
                <w:rFonts w:eastAsia="Times New Roman"/>
                <w:color w:val="000000"/>
                <w:sz w:val="18"/>
                <w:szCs w:val="18"/>
                <w:lang w:eastAsia="x-none"/>
              </w:rPr>
              <w:t>21</w:t>
            </w:r>
          </w:p>
        </w:tc>
      </w:tr>
    </w:tbl>
    <w:p w14:paraId="427081D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6"/>
          <w:szCs w:val="16"/>
          <w:lang w:val="x-none" w:eastAsia="x-none"/>
        </w:rPr>
      </w:pPr>
      <w:r w:rsidRPr="006F6C7B">
        <w:rPr>
          <w:color w:val="000000"/>
          <w:sz w:val="16"/>
          <w:szCs w:val="16"/>
          <w:lang w:val="x-none" w:eastAsia="x-none"/>
        </w:rPr>
        <w:t>K</w:t>
      </w:r>
      <w:r w:rsidRPr="006F6C7B">
        <w:rPr>
          <w:rFonts w:eastAsia="Times New Roman"/>
          <w:color w:val="000000"/>
          <w:sz w:val="16"/>
          <w:szCs w:val="16"/>
          <w:lang w:val="x-none" w:eastAsia="x-none"/>
        </w:rPr>
        <w:t>ędzierzyn-Koźle, 2019-07-21</w:t>
      </w:r>
    </w:p>
    <w:p w14:paraId="71312D7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6"/>
          <w:szCs w:val="16"/>
          <w:lang w:val="x-none" w:eastAsia="x-none"/>
        </w:rPr>
        <w:sectPr w:rsidR="00AB0A0E" w:rsidRPr="006F6C7B" w:rsidSect="00A4735C">
          <w:headerReference w:type="default" r:id="rId42"/>
          <w:footerReference w:type="default" r:id="rId43"/>
          <w:pgSz w:w="12240" w:h="15840"/>
          <w:pgMar w:top="1440" w:right="900" w:bottom="1440" w:left="900" w:header="708" w:footer="708" w:gutter="0"/>
          <w:cols w:space="708"/>
          <w:noEndnote/>
        </w:sectPr>
      </w:pPr>
    </w:p>
    <w:p w14:paraId="06AA998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6"/>
          <w:szCs w:val="16"/>
          <w:lang w:val="x-none" w:eastAsia="x-none"/>
        </w:rPr>
      </w:pPr>
    </w:p>
    <w:p w14:paraId="59CFD13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4E3F8D85" w14:textId="77777777" w:rsidTr="00AB0A0E">
        <w:tc>
          <w:tcPr>
            <w:tcW w:w="10440" w:type="dxa"/>
            <w:tcBorders>
              <w:top w:val="nil"/>
              <w:left w:val="nil"/>
              <w:bottom w:val="nil"/>
              <w:right w:val="nil"/>
            </w:tcBorders>
            <w:vAlign w:val="center"/>
          </w:tcPr>
          <w:p w14:paraId="14990AC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Spis tre</w:t>
            </w:r>
            <w:r w:rsidRPr="006F6C7B">
              <w:rPr>
                <w:rFonts w:eastAsia="Times New Roman"/>
                <w:color w:val="000000"/>
                <w:sz w:val="18"/>
                <w:szCs w:val="18"/>
                <w:lang w:val="x-none" w:eastAsia="x-none"/>
              </w:rPr>
              <w:t>ści:</w:t>
            </w:r>
          </w:p>
        </w:tc>
      </w:tr>
      <w:tr w:rsidR="00AB0A0E" w:rsidRPr="006F6C7B" w14:paraId="6447EF11" w14:textId="77777777" w:rsidTr="00AB0A0E">
        <w:tc>
          <w:tcPr>
            <w:tcW w:w="10440" w:type="dxa"/>
            <w:tcBorders>
              <w:top w:val="nil"/>
              <w:left w:val="nil"/>
              <w:bottom w:val="nil"/>
              <w:right w:val="nil"/>
            </w:tcBorders>
            <w:vAlign w:val="center"/>
          </w:tcPr>
          <w:p w14:paraId="7725129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1)  Tabela zbiorcza przegród budowlanych użytych w projekcie</w:t>
            </w:r>
          </w:p>
        </w:tc>
      </w:tr>
      <w:tr w:rsidR="00AB0A0E" w:rsidRPr="006F6C7B" w14:paraId="673D607F" w14:textId="77777777" w:rsidTr="00AB0A0E">
        <w:tc>
          <w:tcPr>
            <w:tcW w:w="10440" w:type="dxa"/>
            <w:tcBorders>
              <w:top w:val="nil"/>
              <w:left w:val="nil"/>
              <w:bottom w:val="nil"/>
              <w:right w:val="nil"/>
            </w:tcBorders>
            <w:vAlign w:val="center"/>
          </w:tcPr>
          <w:p w14:paraId="36AB5DE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2)  Sprawdzenie warunku uniknięcia rozwoju pleśni</w:t>
            </w:r>
          </w:p>
        </w:tc>
      </w:tr>
      <w:tr w:rsidR="00AB0A0E" w:rsidRPr="006F6C7B" w14:paraId="31069C71" w14:textId="77777777" w:rsidTr="00AB0A0E">
        <w:tc>
          <w:tcPr>
            <w:tcW w:w="10440" w:type="dxa"/>
            <w:tcBorders>
              <w:top w:val="nil"/>
              <w:left w:val="nil"/>
              <w:bottom w:val="nil"/>
              <w:right w:val="nil"/>
            </w:tcBorders>
            <w:vAlign w:val="center"/>
          </w:tcPr>
          <w:p w14:paraId="38ABC73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3)  Tabela zbiorcza sezonowego zapotrzebowania na ciepło Q</w:t>
            </w:r>
            <w:proofErr w:type="spellStart"/>
            <w:r w:rsidRPr="006F6C7B">
              <w:rPr>
                <w:color w:val="000000"/>
                <w:position w:val="-5"/>
                <w:sz w:val="18"/>
                <w:szCs w:val="18"/>
                <w:lang w:val="x-none" w:eastAsia="x-none"/>
              </w:rPr>
              <w:t>H,nd</w:t>
            </w:r>
            <w:proofErr w:type="spellEnd"/>
            <w:r w:rsidRPr="006F6C7B">
              <w:rPr>
                <w:color w:val="000000"/>
                <w:sz w:val="18"/>
                <w:szCs w:val="18"/>
                <w:lang w:val="x-none" w:eastAsia="x-none"/>
              </w:rPr>
              <w:t xml:space="preserve"> dla ka</w:t>
            </w:r>
            <w:r w:rsidRPr="006F6C7B">
              <w:rPr>
                <w:rFonts w:eastAsia="Times New Roman"/>
                <w:color w:val="000000"/>
                <w:sz w:val="18"/>
                <w:szCs w:val="18"/>
                <w:lang w:val="x-none" w:eastAsia="x-none"/>
              </w:rPr>
              <w:t>żdej strefy</w:t>
            </w:r>
          </w:p>
        </w:tc>
      </w:tr>
      <w:tr w:rsidR="00AB0A0E" w:rsidRPr="006F6C7B" w14:paraId="20FF43AE" w14:textId="77777777" w:rsidTr="00AB0A0E">
        <w:tc>
          <w:tcPr>
            <w:tcW w:w="10440" w:type="dxa"/>
            <w:tcBorders>
              <w:top w:val="nil"/>
              <w:left w:val="nil"/>
              <w:bottom w:val="nil"/>
              <w:right w:val="nil"/>
            </w:tcBorders>
            <w:vAlign w:val="center"/>
          </w:tcPr>
          <w:p w14:paraId="65AC608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4)  Tabela zbiorcza sezonowego zapotrzebowania na ciepłą wodę Q</w:t>
            </w:r>
            <w:proofErr w:type="spellStart"/>
            <w:r w:rsidRPr="006F6C7B">
              <w:rPr>
                <w:color w:val="000000"/>
                <w:position w:val="-5"/>
                <w:sz w:val="18"/>
                <w:szCs w:val="18"/>
                <w:lang w:val="x-none" w:eastAsia="x-none"/>
              </w:rPr>
              <w:t>W,nd</w:t>
            </w:r>
            <w:proofErr w:type="spellEnd"/>
          </w:p>
        </w:tc>
      </w:tr>
      <w:tr w:rsidR="00AB0A0E" w:rsidRPr="006F6C7B" w14:paraId="14B46CE7" w14:textId="77777777" w:rsidTr="00AB0A0E">
        <w:tc>
          <w:tcPr>
            <w:tcW w:w="10440" w:type="dxa"/>
            <w:tcBorders>
              <w:top w:val="nil"/>
              <w:left w:val="nil"/>
              <w:bottom w:val="nil"/>
              <w:right w:val="nil"/>
            </w:tcBorders>
            <w:vAlign w:val="center"/>
          </w:tcPr>
          <w:p w14:paraId="7BD425A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5)  Tabela zbiorcza sezonowego zapotrzebowania na ch</w:t>
            </w:r>
            <w:r w:rsidRPr="006F6C7B">
              <w:rPr>
                <w:rFonts w:eastAsia="Times New Roman"/>
                <w:color w:val="000000"/>
                <w:sz w:val="18"/>
                <w:szCs w:val="18"/>
                <w:lang w:val="x-none" w:eastAsia="x-none"/>
              </w:rPr>
              <w:t>łód Q</w:t>
            </w:r>
            <w:proofErr w:type="spellStart"/>
            <w:r w:rsidRPr="006F6C7B">
              <w:rPr>
                <w:color w:val="000000"/>
                <w:position w:val="-5"/>
                <w:sz w:val="18"/>
                <w:szCs w:val="18"/>
                <w:lang w:val="x-none" w:eastAsia="x-none"/>
              </w:rPr>
              <w:t>C,nd</w:t>
            </w:r>
            <w:proofErr w:type="spellEnd"/>
            <w:r w:rsidRPr="006F6C7B">
              <w:rPr>
                <w:color w:val="000000"/>
                <w:sz w:val="18"/>
                <w:szCs w:val="18"/>
                <w:lang w:val="x-none" w:eastAsia="x-none"/>
              </w:rPr>
              <w:t xml:space="preserve"> dla ka</w:t>
            </w:r>
            <w:r w:rsidRPr="006F6C7B">
              <w:rPr>
                <w:rFonts w:eastAsia="Times New Roman"/>
                <w:color w:val="000000"/>
                <w:sz w:val="18"/>
                <w:szCs w:val="18"/>
                <w:lang w:val="x-none" w:eastAsia="x-none"/>
              </w:rPr>
              <w:t>żdej strefy</w:t>
            </w:r>
          </w:p>
        </w:tc>
      </w:tr>
      <w:tr w:rsidR="00AB0A0E" w:rsidRPr="006F6C7B" w14:paraId="0E2C8589" w14:textId="77777777" w:rsidTr="00AB0A0E">
        <w:tc>
          <w:tcPr>
            <w:tcW w:w="10440" w:type="dxa"/>
            <w:tcBorders>
              <w:top w:val="nil"/>
              <w:left w:val="nil"/>
              <w:bottom w:val="nil"/>
              <w:right w:val="nil"/>
            </w:tcBorders>
            <w:vAlign w:val="center"/>
          </w:tcPr>
          <w:p w14:paraId="68C2A47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6)  Tabela zbiorcza sprawności systemu ogrzewania i wentylacji</w:t>
            </w:r>
          </w:p>
        </w:tc>
      </w:tr>
      <w:tr w:rsidR="00AB0A0E" w:rsidRPr="006F6C7B" w14:paraId="1E806507" w14:textId="77777777" w:rsidTr="00AB0A0E">
        <w:tc>
          <w:tcPr>
            <w:tcW w:w="10440" w:type="dxa"/>
            <w:tcBorders>
              <w:top w:val="nil"/>
              <w:left w:val="nil"/>
              <w:bottom w:val="nil"/>
              <w:right w:val="nil"/>
            </w:tcBorders>
            <w:vAlign w:val="center"/>
          </w:tcPr>
          <w:p w14:paraId="5D0B887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7)  Tabela zbiorcza sprawności systemu przygotowania ciepłej wody</w:t>
            </w:r>
          </w:p>
        </w:tc>
      </w:tr>
      <w:tr w:rsidR="00AB0A0E" w:rsidRPr="006F6C7B" w14:paraId="13FD86B2" w14:textId="77777777" w:rsidTr="00AB0A0E">
        <w:tc>
          <w:tcPr>
            <w:tcW w:w="10440" w:type="dxa"/>
            <w:tcBorders>
              <w:top w:val="nil"/>
              <w:left w:val="nil"/>
              <w:bottom w:val="nil"/>
              <w:right w:val="nil"/>
            </w:tcBorders>
            <w:vAlign w:val="center"/>
          </w:tcPr>
          <w:p w14:paraId="3EB07EC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8)  Tabela zbiorcza sprawności systemu chłodzenia</w:t>
            </w:r>
          </w:p>
        </w:tc>
      </w:tr>
      <w:tr w:rsidR="00AB0A0E" w:rsidRPr="006F6C7B" w14:paraId="29E3FE02" w14:textId="77777777" w:rsidTr="00AB0A0E">
        <w:tc>
          <w:tcPr>
            <w:tcW w:w="10440" w:type="dxa"/>
            <w:tcBorders>
              <w:top w:val="nil"/>
              <w:left w:val="nil"/>
              <w:bottom w:val="nil"/>
              <w:right w:val="nil"/>
            </w:tcBorders>
            <w:vAlign w:val="center"/>
          </w:tcPr>
          <w:p w14:paraId="002516B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9)  Tabela zbiorcza sprawności systemu oświetlenia</w:t>
            </w:r>
          </w:p>
        </w:tc>
      </w:tr>
      <w:tr w:rsidR="00AB0A0E" w:rsidRPr="006F6C7B" w14:paraId="199A67CF" w14:textId="77777777" w:rsidTr="00AB0A0E">
        <w:tc>
          <w:tcPr>
            <w:tcW w:w="10440" w:type="dxa"/>
            <w:tcBorders>
              <w:top w:val="nil"/>
              <w:left w:val="nil"/>
              <w:bottom w:val="nil"/>
              <w:right w:val="nil"/>
            </w:tcBorders>
            <w:vAlign w:val="center"/>
          </w:tcPr>
          <w:p w14:paraId="2A9462A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10)  Tabela zbiorcza wyników energii użytkowej, końcowej i pierwotnej</w:t>
            </w:r>
          </w:p>
        </w:tc>
      </w:tr>
      <w:tr w:rsidR="00AB0A0E" w:rsidRPr="006F6C7B" w14:paraId="68DDB2AC" w14:textId="77777777" w:rsidTr="00AB0A0E">
        <w:tc>
          <w:tcPr>
            <w:tcW w:w="10440" w:type="dxa"/>
            <w:tcBorders>
              <w:top w:val="nil"/>
              <w:left w:val="nil"/>
              <w:bottom w:val="nil"/>
              <w:right w:val="nil"/>
            </w:tcBorders>
            <w:vAlign w:val="center"/>
          </w:tcPr>
          <w:p w14:paraId="538D255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11)  Sprawdzenie warunków granicznych wg WT2018</w:t>
            </w:r>
          </w:p>
        </w:tc>
      </w:tr>
      <w:tr w:rsidR="00AB0A0E" w:rsidRPr="006F6C7B" w14:paraId="07F3FA72" w14:textId="77777777" w:rsidTr="00AB0A0E">
        <w:tc>
          <w:tcPr>
            <w:tcW w:w="10440" w:type="dxa"/>
            <w:tcBorders>
              <w:top w:val="nil"/>
              <w:left w:val="nil"/>
              <w:bottom w:val="nil"/>
              <w:right w:val="nil"/>
            </w:tcBorders>
            <w:vAlign w:val="center"/>
          </w:tcPr>
          <w:p w14:paraId="1C1C624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12)  Bilans mocy</w:t>
            </w:r>
          </w:p>
        </w:tc>
      </w:tr>
    </w:tbl>
    <w:p w14:paraId="35DB8C0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p w14:paraId="4298C81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Times New Roman"/>
          <w:color w:val="000000"/>
          <w:sz w:val="18"/>
          <w:szCs w:val="18"/>
          <w:lang w:val="x-none" w:eastAsia="x-none"/>
        </w:rPr>
      </w:pPr>
    </w:p>
    <w:p w14:paraId="7A41978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Times New Roman"/>
          <w:color w:val="000000"/>
          <w:sz w:val="18"/>
          <w:szCs w:val="18"/>
          <w:lang w:val="x-none" w:eastAsia="x-none"/>
        </w:rPr>
      </w:pPr>
      <w:r w:rsidRPr="006F6C7B">
        <w:rPr>
          <w:rFonts w:eastAsia="Times New Roman"/>
          <w:color w:val="000000"/>
          <w:sz w:val="18"/>
          <w:szCs w:val="18"/>
          <w:lang w:val="x-none" w:eastAsia="x-none"/>
        </w:rPr>
        <w:t>Podstawa prawna:</w:t>
      </w:r>
    </w:p>
    <w:p w14:paraId="415F59E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Times New Roman"/>
          <w:color w:val="000000"/>
          <w:sz w:val="18"/>
          <w:szCs w:val="18"/>
          <w:lang w:val="x-none" w:eastAsia="x-none"/>
        </w:rPr>
      </w:pPr>
      <w:r w:rsidRPr="006F6C7B">
        <w:rPr>
          <w:rFonts w:eastAsia="Times New Roman"/>
          <w:color w:val="000000"/>
          <w:sz w:val="18"/>
          <w:szCs w:val="18"/>
          <w:lang w:val="x-none" w:eastAsia="x-none"/>
        </w:rPr>
        <w:t>- Obwieszczenie Ministra Inwestycji i Rozwoju z dnia 13 września 2018 r. w sprawie ogłoszenia jednolitego tekstu rozporządzenia Ministra Transportu, Budownictwa i Gospodarki Morskiej w sprawie szczegółowego zakresu i formy projektu budowlanego (Dz. U. z dnia 9 października 2018 r. poz. 1935)</w:t>
      </w:r>
    </w:p>
    <w:p w14:paraId="0208EBE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Times New Roman"/>
          <w:color w:val="000000"/>
          <w:sz w:val="18"/>
          <w:szCs w:val="18"/>
          <w:lang w:val="x-none" w:eastAsia="x-none"/>
        </w:rPr>
      </w:pPr>
      <w:r w:rsidRPr="006F6C7B">
        <w:rPr>
          <w:rFonts w:eastAsia="Times New Roman"/>
          <w:color w:val="000000"/>
          <w:sz w:val="18"/>
          <w:szCs w:val="18"/>
          <w:lang w:val="x-none" w:eastAsia="x-none"/>
        </w:rPr>
        <w:t>- Rozporządzenie Ministra Infrastruktury i Budownictwa z dnia 14 listopada 2017 r. zmieniające rozporządzenie w sprawie warunków technicznych, jakim powinny odpowiadać budynki i ich usytuowanie (Dz. U. z dnia 8 grudnia 2017 r. poz. 2285)</w:t>
      </w:r>
    </w:p>
    <w:p w14:paraId="2B4FCA5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Times New Roman"/>
          <w:color w:val="000000"/>
          <w:sz w:val="18"/>
          <w:szCs w:val="18"/>
          <w:lang w:val="x-none" w:eastAsia="x-none"/>
        </w:rPr>
        <w:sectPr w:rsidR="00AB0A0E" w:rsidRPr="006F6C7B">
          <w:pgSz w:w="12240" w:h="15840"/>
          <w:pgMar w:top="1440" w:right="900" w:bottom="1440" w:left="900" w:header="708" w:footer="708" w:gutter="0"/>
          <w:cols w:space="708"/>
          <w:noEndnote/>
        </w:sectPr>
      </w:pPr>
    </w:p>
    <w:p w14:paraId="2F129DB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22"/>
          <w:szCs w:val="22"/>
          <w:lang w:val="x-none" w:eastAsia="x-none"/>
        </w:rPr>
      </w:pPr>
      <w:r w:rsidRPr="006F6C7B">
        <w:rPr>
          <w:b/>
          <w:bCs/>
          <w:color w:val="000000"/>
          <w:sz w:val="22"/>
          <w:szCs w:val="22"/>
          <w:lang w:val="x-none" w:eastAsia="x-none"/>
        </w:rPr>
        <w:lastRenderedPageBreak/>
        <w:t>1)  Tabela zbiorcza przegr</w:t>
      </w:r>
      <w:r w:rsidRPr="006F6C7B">
        <w:rPr>
          <w:rFonts w:eastAsia="Times New Roman"/>
          <w:b/>
          <w:bCs/>
          <w:color w:val="000000"/>
          <w:sz w:val="22"/>
          <w:szCs w:val="22"/>
          <w:lang w:val="x-none" w:eastAsia="x-none"/>
        </w:rPr>
        <w:t>ód budowlanych użytych w projekcie</w:t>
      </w:r>
    </w:p>
    <w:p w14:paraId="783936B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626"/>
        <w:gridCol w:w="3132"/>
        <w:gridCol w:w="940"/>
        <w:gridCol w:w="2088"/>
        <w:gridCol w:w="2088"/>
        <w:gridCol w:w="1566"/>
      </w:tblGrid>
      <w:tr w:rsidR="00AB0A0E" w:rsidRPr="006F6C7B" w14:paraId="0859B246" w14:textId="77777777" w:rsidTr="00AB0A0E">
        <w:tc>
          <w:tcPr>
            <w:tcW w:w="10440" w:type="dxa"/>
            <w:gridSpan w:val="6"/>
            <w:tcBorders>
              <w:top w:val="single" w:sz="4" w:space="0" w:color="000000"/>
              <w:left w:val="single" w:sz="4" w:space="0" w:color="000000"/>
              <w:bottom w:val="single" w:sz="4" w:space="0" w:color="000000"/>
              <w:right w:val="single" w:sz="4" w:space="0" w:color="000000"/>
            </w:tcBorders>
            <w:vAlign w:val="center"/>
          </w:tcPr>
          <w:p w14:paraId="45F5F8E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b/>
                <w:bCs/>
                <w:color w:val="000000"/>
                <w:sz w:val="18"/>
                <w:szCs w:val="18"/>
                <w:lang w:val="x-none" w:eastAsia="x-none"/>
              </w:rPr>
            </w:pPr>
            <w:r w:rsidRPr="006F6C7B">
              <w:rPr>
                <w:b/>
                <w:bCs/>
                <w:color w:val="000000"/>
                <w:sz w:val="18"/>
                <w:szCs w:val="18"/>
                <w:lang w:val="x-none" w:eastAsia="x-none"/>
              </w:rPr>
              <w:t>Parametry przegr</w:t>
            </w:r>
            <w:r w:rsidRPr="006F6C7B">
              <w:rPr>
                <w:rFonts w:eastAsia="Times New Roman"/>
                <w:b/>
                <w:bCs/>
                <w:color w:val="000000"/>
                <w:sz w:val="18"/>
                <w:szCs w:val="18"/>
                <w:lang w:val="x-none" w:eastAsia="x-none"/>
              </w:rPr>
              <w:t>ód nieprzezroczystych budowlanych</w:t>
            </w:r>
          </w:p>
        </w:tc>
      </w:tr>
      <w:tr w:rsidR="00AB0A0E" w:rsidRPr="006F6C7B" w14:paraId="77C0F164" w14:textId="77777777" w:rsidTr="00AB0A0E">
        <w:tc>
          <w:tcPr>
            <w:tcW w:w="10440" w:type="dxa"/>
            <w:gridSpan w:val="6"/>
            <w:tcBorders>
              <w:top w:val="single" w:sz="4" w:space="0" w:color="000000"/>
              <w:left w:val="single" w:sz="4" w:space="0" w:color="000000"/>
              <w:bottom w:val="single" w:sz="4" w:space="0" w:color="000000"/>
              <w:right w:val="single" w:sz="4" w:space="0" w:color="000000"/>
            </w:tcBorders>
            <w:shd w:val="clear" w:color="auto" w:fill="A9A9A9"/>
            <w:vAlign w:val="center"/>
          </w:tcPr>
          <w:p w14:paraId="7418D56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6"/>
                <w:szCs w:val="16"/>
                <w:lang w:val="x-none" w:eastAsia="x-none"/>
              </w:rPr>
            </w:pPr>
            <w:r w:rsidRPr="006F6C7B">
              <w:rPr>
                <w:color w:val="000000"/>
                <w:sz w:val="16"/>
                <w:szCs w:val="16"/>
                <w:lang w:val="x-none" w:eastAsia="x-none"/>
              </w:rPr>
              <w:t xml:space="preserve">I. Przegrody </w:t>
            </w:r>
            <w:r w:rsidRPr="006F6C7B">
              <w:rPr>
                <w:rFonts w:eastAsia="Times New Roman"/>
                <w:color w:val="000000"/>
                <w:sz w:val="16"/>
                <w:szCs w:val="16"/>
                <w:lang w:val="x-none" w:eastAsia="x-none"/>
              </w:rPr>
              <w:t>ściany zewnętrzne</w:t>
            </w:r>
          </w:p>
        </w:tc>
      </w:tr>
      <w:tr w:rsidR="00AB0A0E" w:rsidRPr="006F6C7B" w14:paraId="6E05AC26" w14:textId="77777777" w:rsidTr="00AB0A0E">
        <w:tc>
          <w:tcPr>
            <w:tcW w:w="626" w:type="dxa"/>
            <w:tcBorders>
              <w:top w:val="single" w:sz="4" w:space="0" w:color="000000"/>
              <w:left w:val="single" w:sz="4" w:space="0" w:color="000000"/>
              <w:bottom w:val="single" w:sz="4" w:space="0" w:color="000000"/>
              <w:right w:val="single" w:sz="4" w:space="0" w:color="000000"/>
            </w:tcBorders>
            <w:vAlign w:val="center"/>
          </w:tcPr>
          <w:p w14:paraId="3FF9831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Lp.</w:t>
            </w:r>
          </w:p>
        </w:tc>
        <w:tc>
          <w:tcPr>
            <w:tcW w:w="3132" w:type="dxa"/>
            <w:tcBorders>
              <w:top w:val="single" w:sz="4" w:space="0" w:color="000000"/>
              <w:left w:val="single" w:sz="4" w:space="0" w:color="000000"/>
              <w:bottom w:val="single" w:sz="4" w:space="0" w:color="000000"/>
              <w:right w:val="single" w:sz="4" w:space="0" w:color="000000"/>
            </w:tcBorders>
            <w:vAlign w:val="center"/>
          </w:tcPr>
          <w:p w14:paraId="6226C34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Nazwa przegrody</w:t>
            </w:r>
          </w:p>
        </w:tc>
        <w:tc>
          <w:tcPr>
            <w:tcW w:w="940" w:type="dxa"/>
            <w:tcBorders>
              <w:top w:val="single" w:sz="4" w:space="0" w:color="000000"/>
              <w:left w:val="single" w:sz="4" w:space="0" w:color="000000"/>
              <w:bottom w:val="single" w:sz="4" w:space="0" w:color="000000"/>
              <w:right w:val="single" w:sz="4" w:space="0" w:color="000000"/>
            </w:tcBorders>
            <w:vAlign w:val="center"/>
          </w:tcPr>
          <w:p w14:paraId="041E3DE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Symbol</w:t>
            </w:r>
          </w:p>
        </w:tc>
        <w:tc>
          <w:tcPr>
            <w:tcW w:w="2088" w:type="dxa"/>
            <w:tcBorders>
              <w:top w:val="single" w:sz="4" w:space="0" w:color="000000"/>
              <w:left w:val="single" w:sz="4" w:space="0" w:color="000000"/>
              <w:bottom w:val="single" w:sz="4" w:space="0" w:color="000000"/>
              <w:right w:val="single" w:sz="4" w:space="0" w:color="000000"/>
            </w:tcBorders>
            <w:vAlign w:val="center"/>
          </w:tcPr>
          <w:p w14:paraId="173AA3B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proofErr w:type="spellStart"/>
            <w:r w:rsidRPr="006F6C7B">
              <w:rPr>
                <w:color w:val="000000"/>
                <w:sz w:val="18"/>
                <w:szCs w:val="18"/>
                <w:lang w:val="x-none" w:eastAsia="x-none"/>
              </w:rPr>
              <w:t>Wsp</w:t>
            </w:r>
            <w:proofErr w:type="spellEnd"/>
            <w:r w:rsidRPr="006F6C7B">
              <w:rPr>
                <w:color w:val="000000"/>
                <w:sz w:val="18"/>
                <w:szCs w:val="18"/>
                <w:lang w:val="x-none" w:eastAsia="x-none"/>
              </w:rPr>
              <w:t>. U</w:t>
            </w:r>
            <w:r w:rsidRPr="006F6C7B">
              <w:rPr>
                <w:color w:val="000000"/>
                <w:position w:val="-5"/>
                <w:sz w:val="18"/>
                <w:szCs w:val="18"/>
                <w:lang w:val="x-none" w:eastAsia="x-none"/>
              </w:rPr>
              <w:t>c</w:t>
            </w:r>
            <w:r w:rsidRPr="006F6C7B">
              <w:rPr>
                <w:color w:val="000000"/>
                <w:sz w:val="18"/>
                <w:szCs w:val="18"/>
                <w:lang w:val="x-none" w:eastAsia="x-none"/>
              </w:rPr>
              <w:t xml:space="preserve"> [W/m</w:t>
            </w:r>
            <w:r w:rsidRPr="006F6C7B">
              <w:rPr>
                <w:color w:val="000000"/>
                <w:position w:val="5"/>
                <w:sz w:val="18"/>
                <w:szCs w:val="18"/>
                <w:lang w:val="x-none" w:eastAsia="x-none"/>
              </w:rPr>
              <w:t>2</w:t>
            </w:r>
            <w:r w:rsidRPr="006F6C7B">
              <w:rPr>
                <w:rFonts w:eastAsia="Times New Roman"/>
                <w:color w:val="000000"/>
                <w:sz w:val="18"/>
                <w:szCs w:val="18"/>
                <w:lang w:val="x-none" w:eastAsia="x-none"/>
              </w:rPr>
              <w:t>•K]</w:t>
            </w:r>
          </w:p>
        </w:tc>
        <w:tc>
          <w:tcPr>
            <w:tcW w:w="2088" w:type="dxa"/>
            <w:tcBorders>
              <w:top w:val="single" w:sz="4" w:space="0" w:color="000000"/>
              <w:left w:val="single" w:sz="4" w:space="0" w:color="000000"/>
              <w:bottom w:val="single" w:sz="4" w:space="0" w:color="000000"/>
              <w:right w:val="single" w:sz="4" w:space="0" w:color="000000"/>
            </w:tcBorders>
            <w:vAlign w:val="center"/>
          </w:tcPr>
          <w:p w14:paraId="3FA7453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proofErr w:type="spellStart"/>
            <w:r w:rsidRPr="006F6C7B">
              <w:rPr>
                <w:rFonts w:eastAsia="Times New Roman"/>
                <w:color w:val="000000"/>
                <w:sz w:val="18"/>
                <w:szCs w:val="18"/>
                <w:lang w:val="x-none" w:eastAsia="x-none"/>
              </w:rPr>
              <w:t>Wsp.U</w:t>
            </w:r>
            <w:proofErr w:type="spellEnd"/>
            <w:r w:rsidRPr="006F6C7B">
              <w:rPr>
                <w:color w:val="000000"/>
                <w:position w:val="-5"/>
                <w:sz w:val="18"/>
                <w:szCs w:val="18"/>
                <w:lang w:val="x-none" w:eastAsia="x-none"/>
              </w:rPr>
              <w:t>c</w:t>
            </w:r>
            <w:r w:rsidRPr="006F6C7B">
              <w:rPr>
                <w:color w:val="000000"/>
                <w:sz w:val="18"/>
                <w:szCs w:val="18"/>
                <w:lang w:val="x-none" w:eastAsia="x-none"/>
              </w:rPr>
              <w:t xml:space="preserve"> wg WT2018 [W/m</w:t>
            </w:r>
            <w:r w:rsidRPr="006F6C7B">
              <w:rPr>
                <w:color w:val="000000"/>
                <w:position w:val="5"/>
                <w:sz w:val="18"/>
                <w:szCs w:val="18"/>
                <w:lang w:val="x-none" w:eastAsia="x-none"/>
              </w:rPr>
              <w:t>2</w:t>
            </w:r>
            <w:r w:rsidRPr="006F6C7B">
              <w:rPr>
                <w:rFonts w:eastAsia="Times New Roman"/>
                <w:color w:val="000000"/>
                <w:sz w:val="18"/>
                <w:szCs w:val="18"/>
                <w:lang w:val="x-none" w:eastAsia="x-none"/>
              </w:rPr>
              <w:t>•K]</w:t>
            </w:r>
          </w:p>
        </w:tc>
        <w:tc>
          <w:tcPr>
            <w:tcW w:w="1566" w:type="dxa"/>
            <w:tcBorders>
              <w:top w:val="single" w:sz="4" w:space="0" w:color="000000"/>
              <w:left w:val="single" w:sz="4" w:space="0" w:color="000000"/>
              <w:bottom w:val="single" w:sz="4" w:space="0" w:color="000000"/>
              <w:right w:val="single" w:sz="4" w:space="0" w:color="000000"/>
            </w:tcBorders>
            <w:vAlign w:val="center"/>
          </w:tcPr>
          <w:p w14:paraId="0F16855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Warunek spełniony</w:t>
            </w:r>
          </w:p>
        </w:tc>
      </w:tr>
      <w:tr w:rsidR="00AB0A0E" w:rsidRPr="006F6C7B" w14:paraId="23ECA26E" w14:textId="77777777" w:rsidTr="00AB0A0E">
        <w:tc>
          <w:tcPr>
            <w:tcW w:w="626" w:type="dxa"/>
            <w:tcBorders>
              <w:top w:val="single" w:sz="4" w:space="0" w:color="000000"/>
              <w:left w:val="single" w:sz="4" w:space="0" w:color="000000"/>
              <w:bottom w:val="single" w:sz="4" w:space="0" w:color="000000"/>
              <w:right w:val="single" w:sz="4" w:space="0" w:color="000000"/>
            </w:tcBorders>
            <w:vAlign w:val="center"/>
          </w:tcPr>
          <w:p w14:paraId="6AAA165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1</w:t>
            </w:r>
          </w:p>
        </w:tc>
        <w:tc>
          <w:tcPr>
            <w:tcW w:w="3132" w:type="dxa"/>
            <w:tcBorders>
              <w:top w:val="single" w:sz="4" w:space="0" w:color="000000"/>
              <w:left w:val="single" w:sz="4" w:space="0" w:color="000000"/>
              <w:bottom w:val="single" w:sz="4" w:space="0" w:color="000000"/>
              <w:right w:val="single" w:sz="4" w:space="0" w:color="000000"/>
            </w:tcBorders>
            <w:vAlign w:val="center"/>
          </w:tcPr>
          <w:p w14:paraId="1A277D5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Ściana zewnętrzna</w:t>
            </w:r>
          </w:p>
        </w:tc>
        <w:tc>
          <w:tcPr>
            <w:tcW w:w="940" w:type="dxa"/>
            <w:tcBorders>
              <w:top w:val="single" w:sz="4" w:space="0" w:color="000000"/>
              <w:left w:val="single" w:sz="4" w:space="0" w:color="000000"/>
              <w:bottom w:val="single" w:sz="4" w:space="0" w:color="000000"/>
              <w:right w:val="single" w:sz="4" w:space="0" w:color="000000"/>
            </w:tcBorders>
            <w:vAlign w:val="center"/>
          </w:tcPr>
          <w:p w14:paraId="780050D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SZ 1</w:t>
            </w:r>
          </w:p>
        </w:tc>
        <w:tc>
          <w:tcPr>
            <w:tcW w:w="2088" w:type="dxa"/>
            <w:tcBorders>
              <w:top w:val="single" w:sz="4" w:space="0" w:color="000000"/>
              <w:left w:val="single" w:sz="4" w:space="0" w:color="000000"/>
              <w:bottom w:val="single" w:sz="4" w:space="0" w:color="000000"/>
              <w:right w:val="single" w:sz="4" w:space="0" w:color="000000"/>
            </w:tcBorders>
            <w:vAlign w:val="center"/>
          </w:tcPr>
          <w:p w14:paraId="3F2B1B7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0,19</w:t>
            </w:r>
          </w:p>
        </w:tc>
        <w:tc>
          <w:tcPr>
            <w:tcW w:w="2088" w:type="dxa"/>
            <w:tcBorders>
              <w:top w:val="single" w:sz="4" w:space="0" w:color="000000"/>
              <w:left w:val="single" w:sz="4" w:space="0" w:color="000000"/>
              <w:bottom w:val="single" w:sz="4" w:space="0" w:color="000000"/>
              <w:right w:val="single" w:sz="4" w:space="0" w:color="000000"/>
            </w:tcBorders>
            <w:vAlign w:val="center"/>
          </w:tcPr>
          <w:p w14:paraId="73C9240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0,23</w:t>
            </w:r>
          </w:p>
        </w:tc>
        <w:tc>
          <w:tcPr>
            <w:tcW w:w="1566" w:type="dxa"/>
            <w:tcBorders>
              <w:top w:val="single" w:sz="4" w:space="0" w:color="000000"/>
              <w:left w:val="single" w:sz="4" w:space="0" w:color="000000"/>
              <w:bottom w:val="single" w:sz="4" w:space="0" w:color="000000"/>
              <w:right w:val="single" w:sz="4" w:space="0" w:color="000000"/>
            </w:tcBorders>
            <w:vAlign w:val="center"/>
          </w:tcPr>
          <w:p w14:paraId="067725A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Tak</w:t>
            </w:r>
          </w:p>
        </w:tc>
      </w:tr>
      <w:tr w:rsidR="00AB0A0E" w:rsidRPr="006F6C7B" w14:paraId="159A3FDD" w14:textId="77777777" w:rsidTr="00AB0A0E">
        <w:tc>
          <w:tcPr>
            <w:tcW w:w="10440" w:type="dxa"/>
            <w:gridSpan w:val="6"/>
            <w:tcBorders>
              <w:top w:val="single" w:sz="4" w:space="0" w:color="000000"/>
              <w:left w:val="single" w:sz="4" w:space="0" w:color="000000"/>
              <w:bottom w:val="single" w:sz="4" w:space="0" w:color="000000"/>
              <w:right w:val="single" w:sz="4" w:space="0" w:color="000000"/>
            </w:tcBorders>
            <w:vAlign w:val="center"/>
          </w:tcPr>
          <w:p w14:paraId="48202E3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c>
      </w:tr>
      <w:tr w:rsidR="00AB0A0E" w:rsidRPr="006F6C7B" w14:paraId="20DABE59" w14:textId="77777777" w:rsidTr="00AB0A0E">
        <w:tc>
          <w:tcPr>
            <w:tcW w:w="10440" w:type="dxa"/>
            <w:gridSpan w:val="6"/>
            <w:tcBorders>
              <w:top w:val="single" w:sz="4" w:space="0" w:color="000000"/>
              <w:left w:val="single" w:sz="4" w:space="0" w:color="000000"/>
              <w:bottom w:val="single" w:sz="4" w:space="0" w:color="000000"/>
              <w:right w:val="single" w:sz="4" w:space="0" w:color="000000"/>
            </w:tcBorders>
            <w:shd w:val="clear" w:color="auto" w:fill="A9A9A9"/>
            <w:vAlign w:val="center"/>
          </w:tcPr>
          <w:p w14:paraId="5990BE2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6"/>
                <w:szCs w:val="16"/>
                <w:lang w:val="x-none" w:eastAsia="x-none"/>
              </w:rPr>
            </w:pPr>
            <w:r w:rsidRPr="006F6C7B">
              <w:rPr>
                <w:color w:val="000000"/>
                <w:sz w:val="16"/>
                <w:szCs w:val="16"/>
                <w:lang w:val="x-none" w:eastAsia="x-none"/>
              </w:rPr>
              <w:t>II. Przegrody strop zewn</w:t>
            </w:r>
            <w:r w:rsidRPr="006F6C7B">
              <w:rPr>
                <w:rFonts w:eastAsia="Times New Roman"/>
                <w:color w:val="000000"/>
                <w:sz w:val="16"/>
                <w:szCs w:val="16"/>
                <w:lang w:val="x-none" w:eastAsia="x-none"/>
              </w:rPr>
              <w:t>ętrzny</w:t>
            </w:r>
          </w:p>
        </w:tc>
      </w:tr>
      <w:tr w:rsidR="00AB0A0E" w:rsidRPr="006F6C7B" w14:paraId="05C931D3" w14:textId="77777777" w:rsidTr="00AB0A0E">
        <w:tc>
          <w:tcPr>
            <w:tcW w:w="626" w:type="dxa"/>
            <w:tcBorders>
              <w:top w:val="single" w:sz="4" w:space="0" w:color="000000"/>
              <w:left w:val="single" w:sz="4" w:space="0" w:color="000000"/>
              <w:bottom w:val="single" w:sz="4" w:space="0" w:color="000000"/>
              <w:right w:val="single" w:sz="4" w:space="0" w:color="000000"/>
            </w:tcBorders>
            <w:vAlign w:val="center"/>
          </w:tcPr>
          <w:p w14:paraId="02C5255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Lp.</w:t>
            </w:r>
          </w:p>
        </w:tc>
        <w:tc>
          <w:tcPr>
            <w:tcW w:w="3132" w:type="dxa"/>
            <w:tcBorders>
              <w:top w:val="single" w:sz="4" w:space="0" w:color="000000"/>
              <w:left w:val="single" w:sz="4" w:space="0" w:color="000000"/>
              <w:bottom w:val="single" w:sz="4" w:space="0" w:color="000000"/>
              <w:right w:val="single" w:sz="4" w:space="0" w:color="000000"/>
            </w:tcBorders>
            <w:vAlign w:val="center"/>
          </w:tcPr>
          <w:p w14:paraId="603544C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Nazwa przegrody</w:t>
            </w:r>
          </w:p>
        </w:tc>
        <w:tc>
          <w:tcPr>
            <w:tcW w:w="940" w:type="dxa"/>
            <w:tcBorders>
              <w:top w:val="single" w:sz="4" w:space="0" w:color="000000"/>
              <w:left w:val="single" w:sz="4" w:space="0" w:color="000000"/>
              <w:bottom w:val="single" w:sz="4" w:space="0" w:color="000000"/>
              <w:right w:val="single" w:sz="4" w:space="0" w:color="000000"/>
            </w:tcBorders>
            <w:vAlign w:val="center"/>
          </w:tcPr>
          <w:p w14:paraId="769B800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Symbol</w:t>
            </w:r>
          </w:p>
        </w:tc>
        <w:tc>
          <w:tcPr>
            <w:tcW w:w="2088" w:type="dxa"/>
            <w:tcBorders>
              <w:top w:val="single" w:sz="4" w:space="0" w:color="000000"/>
              <w:left w:val="single" w:sz="4" w:space="0" w:color="000000"/>
              <w:bottom w:val="single" w:sz="4" w:space="0" w:color="000000"/>
              <w:right w:val="single" w:sz="4" w:space="0" w:color="000000"/>
            </w:tcBorders>
            <w:vAlign w:val="center"/>
          </w:tcPr>
          <w:p w14:paraId="468B43D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proofErr w:type="spellStart"/>
            <w:r w:rsidRPr="006F6C7B">
              <w:rPr>
                <w:color w:val="000000"/>
                <w:sz w:val="18"/>
                <w:szCs w:val="18"/>
                <w:lang w:val="x-none" w:eastAsia="x-none"/>
              </w:rPr>
              <w:t>Wsp</w:t>
            </w:r>
            <w:proofErr w:type="spellEnd"/>
            <w:r w:rsidRPr="006F6C7B">
              <w:rPr>
                <w:color w:val="000000"/>
                <w:sz w:val="18"/>
                <w:szCs w:val="18"/>
                <w:lang w:val="x-none" w:eastAsia="x-none"/>
              </w:rPr>
              <w:t>. U</w:t>
            </w:r>
            <w:r w:rsidRPr="006F6C7B">
              <w:rPr>
                <w:color w:val="000000"/>
                <w:position w:val="-5"/>
                <w:sz w:val="18"/>
                <w:szCs w:val="18"/>
                <w:lang w:val="x-none" w:eastAsia="x-none"/>
              </w:rPr>
              <w:t>c</w:t>
            </w:r>
            <w:r w:rsidRPr="006F6C7B">
              <w:rPr>
                <w:color w:val="000000"/>
                <w:sz w:val="18"/>
                <w:szCs w:val="18"/>
                <w:lang w:val="x-none" w:eastAsia="x-none"/>
              </w:rPr>
              <w:t xml:space="preserve"> [W/m</w:t>
            </w:r>
            <w:r w:rsidRPr="006F6C7B">
              <w:rPr>
                <w:color w:val="000000"/>
                <w:position w:val="5"/>
                <w:sz w:val="18"/>
                <w:szCs w:val="18"/>
                <w:lang w:val="x-none" w:eastAsia="x-none"/>
              </w:rPr>
              <w:t>2</w:t>
            </w:r>
            <w:r w:rsidRPr="006F6C7B">
              <w:rPr>
                <w:rFonts w:eastAsia="Times New Roman"/>
                <w:color w:val="000000"/>
                <w:sz w:val="18"/>
                <w:szCs w:val="18"/>
                <w:lang w:val="x-none" w:eastAsia="x-none"/>
              </w:rPr>
              <w:t>•K]</w:t>
            </w:r>
          </w:p>
        </w:tc>
        <w:tc>
          <w:tcPr>
            <w:tcW w:w="2088" w:type="dxa"/>
            <w:tcBorders>
              <w:top w:val="single" w:sz="4" w:space="0" w:color="000000"/>
              <w:left w:val="single" w:sz="4" w:space="0" w:color="000000"/>
              <w:bottom w:val="single" w:sz="4" w:space="0" w:color="000000"/>
              <w:right w:val="single" w:sz="4" w:space="0" w:color="000000"/>
            </w:tcBorders>
            <w:vAlign w:val="center"/>
          </w:tcPr>
          <w:p w14:paraId="67B66B0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proofErr w:type="spellStart"/>
            <w:r w:rsidRPr="006F6C7B">
              <w:rPr>
                <w:rFonts w:eastAsia="Times New Roman"/>
                <w:color w:val="000000"/>
                <w:sz w:val="18"/>
                <w:szCs w:val="18"/>
                <w:lang w:val="x-none" w:eastAsia="x-none"/>
              </w:rPr>
              <w:t>Wsp.U</w:t>
            </w:r>
            <w:proofErr w:type="spellEnd"/>
            <w:r w:rsidRPr="006F6C7B">
              <w:rPr>
                <w:color w:val="000000"/>
                <w:position w:val="-5"/>
                <w:sz w:val="18"/>
                <w:szCs w:val="18"/>
                <w:lang w:val="x-none" w:eastAsia="x-none"/>
              </w:rPr>
              <w:t>c</w:t>
            </w:r>
            <w:r w:rsidRPr="006F6C7B">
              <w:rPr>
                <w:color w:val="000000"/>
                <w:sz w:val="18"/>
                <w:szCs w:val="18"/>
                <w:lang w:val="x-none" w:eastAsia="x-none"/>
              </w:rPr>
              <w:t xml:space="preserve"> wg WT2018 [W/m</w:t>
            </w:r>
            <w:r w:rsidRPr="006F6C7B">
              <w:rPr>
                <w:color w:val="000000"/>
                <w:position w:val="5"/>
                <w:sz w:val="18"/>
                <w:szCs w:val="18"/>
                <w:lang w:val="x-none" w:eastAsia="x-none"/>
              </w:rPr>
              <w:t>2</w:t>
            </w:r>
            <w:r w:rsidRPr="006F6C7B">
              <w:rPr>
                <w:rFonts w:eastAsia="Times New Roman"/>
                <w:color w:val="000000"/>
                <w:sz w:val="18"/>
                <w:szCs w:val="18"/>
                <w:lang w:val="x-none" w:eastAsia="x-none"/>
              </w:rPr>
              <w:t>•K]</w:t>
            </w:r>
          </w:p>
        </w:tc>
        <w:tc>
          <w:tcPr>
            <w:tcW w:w="1566" w:type="dxa"/>
            <w:tcBorders>
              <w:top w:val="single" w:sz="4" w:space="0" w:color="000000"/>
              <w:left w:val="single" w:sz="4" w:space="0" w:color="000000"/>
              <w:bottom w:val="single" w:sz="4" w:space="0" w:color="000000"/>
              <w:right w:val="single" w:sz="4" w:space="0" w:color="000000"/>
            </w:tcBorders>
            <w:vAlign w:val="center"/>
          </w:tcPr>
          <w:p w14:paraId="5C3559F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Warunek spełniony</w:t>
            </w:r>
          </w:p>
        </w:tc>
      </w:tr>
      <w:tr w:rsidR="00AB0A0E" w:rsidRPr="006F6C7B" w14:paraId="266FA027" w14:textId="77777777" w:rsidTr="00AB0A0E">
        <w:tc>
          <w:tcPr>
            <w:tcW w:w="626" w:type="dxa"/>
            <w:tcBorders>
              <w:top w:val="single" w:sz="4" w:space="0" w:color="000000"/>
              <w:left w:val="single" w:sz="4" w:space="0" w:color="000000"/>
              <w:bottom w:val="single" w:sz="4" w:space="0" w:color="000000"/>
              <w:right w:val="single" w:sz="4" w:space="0" w:color="000000"/>
            </w:tcBorders>
            <w:vAlign w:val="center"/>
          </w:tcPr>
          <w:p w14:paraId="12891E0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1</w:t>
            </w:r>
          </w:p>
        </w:tc>
        <w:tc>
          <w:tcPr>
            <w:tcW w:w="3132" w:type="dxa"/>
            <w:tcBorders>
              <w:top w:val="single" w:sz="4" w:space="0" w:color="000000"/>
              <w:left w:val="single" w:sz="4" w:space="0" w:color="000000"/>
              <w:bottom w:val="single" w:sz="4" w:space="0" w:color="000000"/>
              <w:right w:val="single" w:sz="4" w:space="0" w:color="000000"/>
            </w:tcBorders>
            <w:vAlign w:val="center"/>
          </w:tcPr>
          <w:p w14:paraId="3150E89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Strop zewnętrzny</w:t>
            </w:r>
          </w:p>
        </w:tc>
        <w:tc>
          <w:tcPr>
            <w:tcW w:w="940" w:type="dxa"/>
            <w:tcBorders>
              <w:top w:val="single" w:sz="4" w:space="0" w:color="000000"/>
              <w:left w:val="single" w:sz="4" w:space="0" w:color="000000"/>
              <w:bottom w:val="single" w:sz="4" w:space="0" w:color="000000"/>
              <w:right w:val="single" w:sz="4" w:space="0" w:color="000000"/>
            </w:tcBorders>
            <w:vAlign w:val="center"/>
          </w:tcPr>
          <w:p w14:paraId="07F8266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STZ 1</w:t>
            </w:r>
          </w:p>
        </w:tc>
        <w:tc>
          <w:tcPr>
            <w:tcW w:w="2088" w:type="dxa"/>
            <w:tcBorders>
              <w:top w:val="single" w:sz="4" w:space="0" w:color="000000"/>
              <w:left w:val="single" w:sz="4" w:space="0" w:color="000000"/>
              <w:bottom w:val="single" w:sz="4" w:space="0" w:color="000000"/>
              <w:right w:val="single" w:sz="4" w:space="0" w:color="000000"/>
            </w:tcBorders>
            <w:vAlign w:val="center"/>
          </w:tcPr>
          <w:p w14:paraId="55E6EC3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0,15</w:t>
            </w:r>
          </w:p>
        </w:tc>
        <w:tc>
          <w:tcPr>
            <w:tcW w:w="2088" w:type="dxa"/>
            <w:tcBorders>
              <w:top w:val="single" w:sz="4" w:space="0" w:color="000000"/>
              <w:left w:val="single" w:sz="4" w:space="0" w:color="000000"/>
              <w:bottom w:val="single" w:sz="4" w:space="0" w:color="000000"/>
              <w:right w:val="single" w:sz="4" w:space="0" w:color="000000"/>
            </w:tcBorders>
            <w:vAlign w:val="center"/>
          </w:tcPr>
          <w:p w14:paraId="1700611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0,18</w:t>
            </w:r>
          </w:p>
        </w:tc>
        <w:tc>
          <w:tcPr>
            <w:tcW w:w="1566" w:type="dxa"/>
            <w:tcBorders>
              <w:top w:val="single" w:sz="4" w:space="0" w:color="000000"/>
              <w:left w:val="single" w:sz="4" w:space="0" w:color="000000"/>
              <w:bottom w:val="single" w:sz="4" w:space="0" w:color="000000"/>
              <w:right w:val="single" w:sz="4" w:space="0" w:color="000000"/>
            </w:tcBorders>
            <w:vAlign w:val="center"/>
          </w:tcPr>
          <w:p w14:paraId="049A16F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Tak</w:t>
            </w:r>
          </w:p>
        </w:tc>
      </w:tr>
      <w:tr w:rsidR="00AB0A0E" w:rsidRPr="006F6C7B" w14:paraId="2C92B936" w14:textId="77777777" w:rsidTr="00AB0A0E">
        <w:tc>
          <w:tcPr>
            <w:tcW w:w="10440" w:type="dxa"/>
            <w:gridSpan w:val="6"/>
            <w:tcBorders>
              <w:top w:val="single" w:sz="4" w:space="0" w:color="000000"/>
              <w:left w:val="single" w:sz="4" w:space="0" w:color="000000"/>
              <w:bottom w:val="single" w:sz="4" w:space="0" w:color="000000"/>
              <w:right w:val="single" w:sz="4" w:space="0" w:color="000000"/>
            </w:tcBorders>
            <w:vAlign w:val="center"/>
          </w:tcPr>
          <w:p w14:paraId="235FC84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c>
      </w:tr>
      <w:tr w:rsidR="00AB0A0E" w:rsidRPr="006F6C7B" w14:paraId="66032B47" w14:textId="77777777" w:rsidTr="00AB0A0E">
        <w:tc>
          <w:tcPr>
            <w:tcW w:w="10440" w:type="dxa"/>
            <w:gridSpan w:val="6"/>
            <w:tcBorders>
              <w:top w:val="single" w:sz="4" w:space="0" w:color="000000"/>
              <w:left w:val="single" w:sz="4" w:space="0" w:color="000000"/>
              <w:bottom w:val="single" w:sz="4" w:space="0" w:color="000000"/>
              <w:right w:val="single" w:sz="4" w:space="0" w:color="000000"/>
            </w:tcBorders>
            <w:shd w:val="clear" w:color="auto" w:fill="A9A9A9"/>
            <w:vAlign w:val="center"/>
          </w:tcPr>
          <w:p w14:paraId="13D824A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6"/>
                <w:szCs w:val="16"/>
                <w:lang w:val="x-none" w:eastAsia="x-none"/>
              </w:rPr>
            </w:pPr>
            <w:r w:rsidRPr="006F6C7B">
              <w:rPr>
                <w:color w:val="000000"/>
                <w:sz w:val="16"/>
                <w:szCs w:val="16"/>
                <w:lang w:val="x-none" w:eastAsia="x-none"/>
              </w:rPr>
              <w:t>III. Przegrody pod</w:t>
            </w:r>
            <w:r w:rsidRPr="006F6C7B">
              <w:rPr>
                <w:rFonts w:eastAsia="Times New Roman"/>
                <w:color w:val="000000"/>
                <w:sz w:val="16"/>
                <w:szCs w:val="16"/>
                <w:lang w:val="x-none" w:eastAsia="x-none"/>
              </w:rPr>
              <w:t>łogi na gruncie</w:t>
            </w:r>
          </w:p>
        </w:tc>
      </w:tr>
      <w:tr w:rsidR="00AB0A0E" w:rsidRPr="006F6C7B" w14:paraId="0DB17111" w14:textId="77777777" w:rsidTr="00AB0A0E">
        <w:tc>
          <w:tcPr>
            <w:tcW w:w="626" w:type="dxa"/>
            <w:tcBorders>
              <w:top w:val="single" w:sz="4" w:space="0" w:color="000000"/>
              <w:left w:val="single" w:sz="4" w:space="0" w:color="000000"/>
              <w:bottom w:val="single" w:sz="4" w:space="0" w:color="000000"/>
              <w:right w:val="single" w:sz="4" w:space="0" w:color="000000"/>
            </w:tcBorders>
            <w:vAlign w:val="center"/>
          </w:tcPr>
          <w:p w14:paraId="22A0325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Lp.</w:t>
            </w:r>
          </w:p>
        </w:tc>
        <w:tc>
          <w:tcPr>
            <w:tcW w:w="3132" w:type="dxa"/>
            <w:tcBorders>
              <w:top w:val="single" w:sz="4" w:space="0" w:color="000000"/>
              <w:left w:val="single" w:sz="4" w:space="0" w:color="000000"/>
              <w:bottom w:val="single" w:sz="4" w:space="0" w:color="000000"/>
              <w:right w:val="single" w:sz="4" w:space="0" w:color="000000"/>
            </w:tcBorders>
            <w:vAlign w:val="center"/>
          </w:tcPr>
          <w:p w14:paraId="76B8DF0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Nazwa przegrody</w:t>
            </w:r>
          </w:p>
        </w:tc>
        <w:tc>
          <w:tcPr>
            <w:tcW w:w="940" w:type="dxa"/>
            <w:tcBorders>
              <w:top w:val="single" w:sz="4" w:space="0" w:color="000000"/>
              <w:left w:val="single" w:sz="4" w:space="0" w:color="000000"/>
              <w:bottom w:val="single" w:sz="4" w:space="0" w:color="000000"/>
              <w:right w:val="single" w:sz="4" w:space="0" w:color="000000"/>
            </w:tcBorders>
            <w:vAlign w:val="center"/>
          </w:tcPr>
          <w:p w14:paraId="2D50965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Symbol</w:t>
            </w:r>
          </w:p>
        </w:tc>
        <w:tc>
          <w:tcPr>
            <w:tcW w:w="2088" w:type="dxa"/>
            <w:tcBorders>
              <w:top w:val="single" w:sz="4" w:space="0" w:color="000000"/>
              <w:left w:val="single" w:sz="4" w:space="0" w:color="000000"/>
              <w:bottom w:val="single" w:sz="4" w:space="0" w:color="000000"/>
              <w:right w:val="single" w:sz="4" w:space="0" w:color="000000"/>
            </w:tcBorders>
            <w:vAlign w:val="center"/>
          </w:tcPr>
          <w:p w14:paraId="07A535A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proofErr w:type="spellStart"/>
            <w:r w:rsidRPr="006F6C7B">
              <w:rPr>
                <w:color w:val="000000"/>
                <w:sz w:val="18"/>
                <w:szCs w:val="18"/>
                <w:lang w:val="x-none" w:eastAsia="x-none"/>
              </w:rPr>
              <w:t>Wsp</w:t>
            </w:r>
            <w:proofErr w:type="spellEnd"/>
            <w:r w:rsidRPr="006F6C7B">
              <w:rPr>
                <w:color w:val="000000"/>
                <w:sz w:val="18"/>
                <w:szCs w:val="18"/>
                <w:lang w:val="x-none" w:eastAsia="x-none"/>
              </w:rPr>
              <w:t>. U</w:t>
            </w:r>
            <w:r w:rsidRPr="006F6C7B">
              <w:rPr>
                <w:color w:val="000000"/>
                <w:position w:val="-5"/>
                <w:sz w:val="18"/>
                <w:szCs w:val="18"/>
                <w:lang w:val="x-none" w:eastAsia="x-none"/>
              </w:rPr>
              <w:t>c</w:t>
            </w:r>
            <w:r w:rsidRPr="006F6C7B">
              <w:rPr>
                <w:color w:val="000000"/>
                <w:sz w:val="18"/>
                <w:szCs w:val="18"/>
                <w:lang w:val="x-none" w:eastAsia="x-none"/>
              </w:rPr>
              <w:t xml:space="preserve"> [W/m</w:t>
            </w:r>
            <w:r w:rsidRPr="006F6C7B">
              <w:rPr>
                <w:color w:val="000000"/>
                <w:position w:val="5"/>
                <w:sz w:val="18"/>
                <w:szCs w:val="18"/>
                <w:lang w:val="x-none" w:eastAsia="x-none"/>
              </w:rPr>
              <w:t>2</w:t>
            </w:r>
            <w:r w:rsidRPr="006F6C7B">
              <w:rPr>
                <w:rFonts w:eastAsia="Times New Roman"/>
                <w:color w:val="000000"/>
                <w:sz w:val="18"/>
                <w:szCs w:val="18"/>
                <w:lang w:val="x-none" w:eastAsia="x-none"/>
              </w:rPr>
              <w:t>•K]</w:t>
            </w:r>
          </w:p>
        </w:tc>
        <w:tc>
          <w:tcPr>
            <w:tcW w:w="2088" w:type="dxa"/>
            <w:tcBorders>
              <w:top w:val="single" w:sz="4" w:space="0" w:color="000000"/>
              <w:left w:val="single" w:sz="4" w:space="0" w:color="000000"/>
              <w:bottom w:val="single" w:sz="4" w:space="0" w:color="000000"/>
              <w:right w:val="single" w:sz="4" w:space="0" w:color="000000"/>
            </w:tcBorders>
            <w:vAlign w:val="center"/>
          </w:tcPr>
          <w:p w14:paraId="6807B5D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proofErr w:type="spellStart"/>
            <w:r w:rsidRPr="006F6C7B">
              <w:rPr>
                <w:rFonts w:eastAsia="Times New Roman"/>
                <w:color w:val="000000"/>
                <w:sz w:val="18"/>
                <w:szCs w:val="18"/>
                <w:lang w:val="x-none" w:eastAsia="x-none"/>
              </w:rPr>
              <w:t>Wsp.U</w:t>
            </w:r>
            <w:proofErr w:type="spellEnd"/>
            <w:r w:rsidRPr="006F6C7B">
              <w:rPr>
                <w:color w:val="000000"/>
                <w:position w:val="-5"/>
                <w:sz w:val="18"/>
                <w:szCs w:val="18"/>
                <w:lang w:val="x-none" w:eastAsia="x-none"/>
              </w:rPr>
              <w:t>c</w:t>
            </w:r>
            <w:r w:rsidRPr="006F6C7B">
              <w:rPr>
                <w:color w:val="000000"/>
                <w:sz w:val="18"/>
                <w:szCs w:val="18"/>
                <w:lang w:val="x-none" w:eastAsia="x-none"/>
              </w:rPr>
              <w:t xml:space="preserve"> wg WT2018 [W/m</w:t>
            </w:r>
            <w:r w:rsidRPr="006F6C7B">
              <w:rPr>
                <w:color w:val="000000"/>
                <w:position w:val="5"/>
                <w:sz w:val="18"/>
                <w:szCs w:val="18"/>
                <w:lang w:val="x-none" w:eastAsia="x-none"/>
              </w:rPr>
              <w:t>2</w:t>
            </w:r>
            <w:r w:rsidRPr="006F6C7B">
              <w:rPr>
                <w:rFonts w:eastAsia="Times New Roman"/>
                <w:color w:val="000000"/>
                <w:sz w:val="18"/>
                <w:szCs w:val="18"/>
                <w:lang w:val="x-none" w:eastAsia="x-none"/>
              </w:rPr>
              <w:t>•K]</w:t>
            </w:r>
          </w:p>
        </w:tc>
        <w:tc>
          <w:tcPr>
            <w:tcW w:w="1566" w:type="dxa"/>
            <w:tcBorders>
              <w:top w:val="single" w:sz="4" w:space="0" w:color="000000"/>
              <w:left w:val="single" w:sz="4" w:space="0" w:color="000000"/>
              <w:bottom w:val="single" w:sz="4" w:space="0" w:color="000000"/>
              <w:right w:val="single" w:sz="4" w:space="0" w:color="000000"/>
            </w:tcBorders>
            <w:vAlign w:val="center"/>
          </w:tcPr>
          <w:p w14:paraId="0AD7A3B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Warunek spełniony</w:t>
            </w:r>
          </w:p>
        </w:tc>
      </w:tr>
      <w:tr w:rsidR="00AB0A0E" w:rsidRPr="006F6C7B" w14:paraId="1688C8BA" w14:textId="77777777" w:rsidTr="00AB0A0E">
        <w:tc>
          <w:tcPr>
            <w:tcW w:w="626" w:type="dxa"/>
            <w:tcBorders>
              <w:top w:val="single" w:sz="4" w:space="0" w:color="000000"/>
              <w:left w:val="single" w:sz="4" w:space="0" w:color="000000"/>
              <w:bottom w:val="single" w:sz="4" w:space="0" w:color="000000"/>
              <w:right w:val="single" w:sz="4" w:space="0" w:color="000000"/>
            </w:tcBorders>
            <w:vAlign w:val="center"/>
          </w:tcPr>
          <w:p w14:paraId="6B4B3FC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1</w:t>
            </w:r>
          </w:p>
        </w:tc>
        <w:tc>
          <w:tcPr>
            <w:tcW w:w="3132" w:type="dxa"/>
            <w:tcBorders>
              <w:top w:val="single" w:sz="4" w:space="0" w:color="000000"/>
              <w:left w:val="single" w:sz="4" w:space="0" w:color="000000"/>
              <w:bottom w:val="single" w:sz="4" w:space="0" w:color="000000"/>
              <w:right w:val="single" w:sz="4" w:space="0" w:color="000000"/>
            </w:tcBorders>
            <w:vAlign w:val="center"/>
          </w:tcPr>
          <w:p w14:paraId="40DA0A9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Podłoga na gruncie</w:t>
            </w:r>
          </w:p>
        </w:tc>
        <w:tc>
          <w:tcPr>
            <w:tcW w:w="940" w:type="dxa"/>
            <w:tcBorders>
              <w:top w:val="single" w:sz="4" w:space="0" w:color="000000"/>
              <w:left w:val="single" w:sz="4" w:space="0" w:color="000000"/>
              <w:bottom w:val="single" w:sz="4" w:space="0" w:color="000000"/>
              <w:right w:val="single" w:sz="4" w:space="0" w:color="000000"/>
            </w:tcBorders>
            <w:vAlign w:val="center"/>
          </w:tcPr>
          <w:p w14:paraId="07D4E1F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PG 1</w:t>
            </w:r>
          </w:p>
        </w:tc>
        <w:tc>
          <w:tcPr>
            <w:tcW w:w="2088" w:type="dxa"/>
            <w:tcBorders>
              <w:top w:val="single" w:sz="4" w:space="0" w:color="000000"/>
              <w:left w:val="single" w:sz="4" w:space="0" w:color="000000"/>
              <w:bottom w:val="single" w:sz="4" w:space="0" w:color="000000"/>
              <w:right w:val="single" w:sz="4" w:space="0" w:color="000000"/>
            </w:tcBorders>
            <w:vAlign w:val="center"/>
          </w:tcPr>
          <w:p w14:paraId="0CED0FB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0,28</w:t>
            </w:r>
          </w:p>
        </w:tc>
        <w:tc>
          <w:tcPr>
            <w:tcW w:w="2088" w:type="dxa"/>
            <w:tcBorders>
              <w:top w:val="single" w:sz="4" w:space="0" w:color="000000"/>
              <w:left w:val="single" w:sz="4" w:space="0" w:color="000000"/>
              <w:bottom w:val="single" w:sz="4" w:space="0" w:color="000000"/>
              <w:right w:val="single" w:sz="4" w:space="0" w:color="000000"/>
            </w:tcBorders>
            <w:vAlign w:val="center"/>
          </w:tcPr>
          <w:p w14:paraId="7D81345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0,30</w:t>
            </w:r>
          </w:p>
        </w:tc>
        <w:tc>
          <w:tcPr>
            <w:tcW w:w="1566" w:type="dxa"/>
            <w:tcBorders>
              <w:top w:val="single" w:sz="4" w:space="0" w:color="000000"/>
              <w:left w:val="single" w:sz="4" w:space="0" w:color="000000"/>
              <w:bottom w:val="single" w:sz="4" w:space="0" w:color="000000"/>
              <w:right w:val="single" w:sz="4" w:space="0" w:color="000000"/>
            </w:tcBorders>
            <w:vAlign w:val="center"/>
          </w:tcPr>
          <w:p w14:paraId="60C23C1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Tak</w:t>
            </w:r>
          </w:p>
        </w:tc>
      </w:tr>
      <w:tr w:rsidR="00AB0A0E" w:rsidRPr="006F6C7B" w14:paraId="67E0FC88" w14:textId="77777777" w:rsidTr="00AB0A0E">
        <w:tc>
          <w:tcPr>
            <w:tcW w:w="10440" w:type="dxa"/>
            <w:gridSpan w:val="6"/>
            <w:tcBorders>
              <w:top w:val="single" w:sz="4" w:space="0" w:color="000000"/>
              <w:left w:val="single" w:sz="4" w:space="0" w:color="000000"/>
              <w:bottom w:val="single" w:sz="4" w:space="0" w:color="000000"/>
              <w:right w:val="single" w:sz="4" w:space="0" w:color="000000"/>
            </w:tcBorders>
            <w:vAlign w:val="center"/>
          </w:tcPr>
          <w:p w14:paraId="1889572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c>
      </w:tr>
      <w:tr w:rsidR="00AB0A0E" w:rsidRPr="006F6C7B" w14:paraId="16AA3EE0" w14:textId="77777777" w:rsidTr="00AB0A0E">
        <w:tc>
          <w:tcPr>
            <w:tcW w:w="10440" w:type="dxa"/>
            <w:gridSpan w:val="6"/>
            <w:tcBorders>
              <w:top w:val="single" w:sz="4" w:space="0" w:color="000000"/>
              <w:left w:val="single" w:sz="4" w:space="0" w:color="000000"/>
              <w:bottom w:val="single" w:sz="4" w:space="0" w:color="000000"/>
              <w:right w:val="single" w:sz="4" w:space="0" w:color="000000"/>
            </w:tcBorders>
            <w:shd w:val="clear" w:color="auto" w:fill="A9A9A9"/>
            <w:vAlign w:val="center"/>
          </w:tcPr>
          <w:p w14:paraId="3D44E24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6"/>
                <w:szCs w:val="16"/>
                <w:lang w:val="x-none" w:eastAsia="x-none"/>
              </w:rPr>
            </w:pPr>
            <w:r w:rsidRPr="006F6C7B">
              <w:rPr>
                <w:color w:val="000000"/>
                <w:sz w:val="16"/>
                <w:szCs w:val="16"/>
                <w:lang w:val="x-none" w:eastAsia="x-none"/>
              </w:rPr>
              <w:t xml:space="preserve">IV. Przegrody </w:t>
            </w:r>
            <w:r w:rsidRPr="006F6C7B">
              <w:rPr>
                <w:rFonts w:eastAsia="Times New Roman"/>
                <w:color w:val="000000"/>
                <w:sz w:val="16"/>
                <w:szCs w:val="16"/>
                <w:lang w:val="x-none" w:eastAsia="x-none"/>
              </w:rPr>
              <w:t>ściany wewnętrzne</w:t>
            </w:r>
          </w:p>
        </w:tc>
      </w:tr>
      <w:tr w:rsidR="00AB0A0E" w:rsidRPr="006F6C7B" w14:paraId="3F504810" w14:textId="77777777" w:rsidTr="00AB0A0E">
        <w:tc>
          <w:tcPr>
            <w:tcW w:w="626" w:type="dxa"/>
            <w:tcBorders>
              <w:top w:val="single" w:sz="4" w:space="0" w:color="000000"/>
              <w:left w:val="single" w:sz="4" w:space="0" w:color="000000"/>
              <w:bottom w:val="single" w:sz="4" w:space="0" w:color="000000"/>
              <w:right w:val="single" w:sz="4" w:space="0" w:color="000000"/>
            </w:tcBorders>
            <w:vAlign w:val="center"/>
          </w:tcPr>
          <w:p w14:paraId="1C3AD2D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Lp.</w:t>
            </w:r>
          </w:p>
        </w:tc>
        <w:tc>
          <w:tcPr>
            <w:tcW w:w="3132" w:type="dxa"/>
            <w:tcBorders>
              <w:top w:val="single" w:sz="4" w:space="0" w:color="000000"/>
              <w:left w:val="single" w:sz="4" w:space="0" w:color="000000"/>
              <w:bottom w:val="single" w:sz="4" w:space="0" w:color="000000"/>
              <w:right w:val="single" w:sz="4" w:space="0" w:color="000000"/>
            </w:tcBorders>
            <w:vAlign w:val="center"/>
          </w:tcPr>
          <w:p w14:paraId="17B8710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Nazwa przegrody</w:t>
            </w:r>
          </w:p>
        </w:tc>
        <w:tc>
          <w:tcPr>
            <w:tcW w:w="940" w:type="dxa"/>
            <w:tcBorders>
              <w:top w:val="single" w:sz="4" w:space="0" w:color="000000"/>
              <w:left w:val="single" w:sz="4" w:space="0" w:color="000000"/>
              <w:bottom w:val="single" w:sz="4" w:space="0" w:color="000000"/>
              <w:right w:val="single" w:sz="4" w:space="0" w:color="000000"/>
            </w:tcBorders>
            <w:vAlign w:val="center"/>
          </w:tcPr>
          <w:p w14:paraId="19D5065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Symbol</w:t>
            </w:r>
          </w:p>
        </w:tc>
        <w:tc>
          <w:tcPr>
            <w:tcW w:w="2088" w:type="dxa"/>
            <w:tcBorders>
              <w:top w:val="single" w:sz="4" w:space="0" w:color="000000"/>
              <w:left w:val="single" w:sz="4" w:space="0" w:color="000000"/>
              <w:bottom w:val="single" w:sz="4" w:space="0" w:color="000000"/>
              <w:right w:val="single" w:sz="4" w:space="0" w:color="000000"/>
            </w:tcBorders>
            <w:vAlign w:val="center"/>
          </w:tcPr>
          <w:p w14:paraId="1C61078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proofErr w:type="spellStart"/>
            <w:r w:rsidRPr="006F6C7B">
              <w:rPr>
                <w:color w:val="000000"/>
                <w:sz w:val="18"/>
                <w:szCs w:val="18"/>
                <w:lang w:val="x-none" w:eastAsia="x-none"/>
              </w:rPr>
              <w:t>Wsp</w:t>
            </w:r>
            <w:proofErr w:type="spellEnd"/>
            <w:r w:rsidRPr="006F6C7B">
              <w:rPr>
                <w:color w:val="000000"/>
                <w:sz w:val="18"/>
                <w:szCs w:val="18"/>
                <w:lang w:val="x-none" w:eastAsia="x-none"/>
              </w:rPr>
              <w:t>. U</w:t>
            </w:r>
            <w:r w:rsidRPr="006F6C7B">
              <w:rPr>
                <w:color w:val="000000"/>
                <w:position w:val="-5"/>
                <w:sz w:val="18"/>
                <w:szCs w:val="18"/>
                <w:lang w:val="x-none" w:eastAsia="x-none"/>
              </w:rPr>
              <w:t>c</w:t>
            </w:r>
            <w:r w:rsidRPr="006F6C7B">
              <w:rPr>
                <w:color w:val="000000"/>
                <w:sz w:val="18"/>
                <w:szCs w:val="18"/>
                <w:lang w:val="x-none" w:eastAsia="x-none"/>
              </w:rPr>
              <w:t xml:space="preserve"> [W/m</w:t>
            </w:r>
            <w:r w:rsidRPr="006F6C7B">
              <w:rPr>
                <w:color w:val="000000"/>
                <w:position w:val="5"/>
                <w:sz w:val="18"/>
                <w:szCs w:val="18"/>
                <w:lang w:val="x-none" w:eastAsia="x-none"/>
              </w:rPr>
              <w:t>2</w:t>
            </w:r>
            <w:r w:rsidRPr="006F6C7B">
              <w:rPr>
                <w:rFonts w:eastAsia="Times New Roman"/>
                <w:color w:val="000000"/>
                <w:sz w:val="18"/>
                <w:szCs w:val="18"/>
                <w:lang w:val="x-none" w:eastAsia="x-none"/>
              </w:rPr>
              <w:t>•K]</w:t>
            </w:r>
          </w:p>
        </w:tc>
        <w:tc>
          <w:tcPr>
            <w:tcW w:w="2088" w:type="dxa"/>
            <w:tcBorders>
              <w:top w:val="single" w:sz="4" w:space="0" w:color="000000"/>
              <w:left w:val="single" w:sz="4" w:space="0" w:color="000000"/>
              <w:bottom w:val="single" w:sz="4" w:space="0" w:color="000000"/>
              <w:right w:val="single" w:sz="4" w:space="0" w:color="000000"/>
            </w:tcBorders>
            <w:vAlign w:val="center"/>
          </w:tcPr>
          <w:p w14:paraId="516BA52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proofErr w:type="spellStart"/>
            <w:r w:rsidRPr="006F6C7B">
              <w:rPr>
                <w:rFonts w:eastAsia="Times New Roman"/>
                <w:color w:val="000000"/>
                <w:sz w:val="18"/>
                <w:szCs w:val="18"/>
                <w:lang w:val="x-none" w:eastAsia="x-none"/>
              </w:rPr>
              <w:t>Wsp.U</w:t>
            </w:r>
            <w:proofErr w:type="spellEnd"/>
            <w:r w:rsidRPr="006F6C7B">
              <w:rPr>
                <w:color w:val="000000"/>
                <w:position w:val="-5"/>
                <w:sz w:val="18"/>
                <w:szCs w:val="18"/>
                <w:lang w:val="x-none" w:eastAsia="x-none"/>
              </w:rPr>
              <w:t>c</w:t>
            </w:r>
            <w:r w:rsidRPr="006F6C7B">
              <w:rPr>
                <w:color w:val="000000"/>
                <w:sz w:val="18"/>
                <w:szCs w:val="18"/>
                <w:lang w:val="x-none" w:eastAsia="x-none"/>
              </w:rPr>
              <w:t xml:space="preserve"> wg WT2018 [W/m</w:t>
            </w:r>
            <w:r w:rsidRPr="006F6C7B">
              <w:rPr>
                <w:color w:val="000000"/>
                <w:position w:val="5"/>
                <w:sz w:val="18"/>
                <w:szCs w:val="18"/>
                <w:lang w:val="x-none" w:eastAsia="x-none"/>
              </w:rPr>
              <w:t>2</w:t>
            </w:r>
            <w:r w:rsidRPr="006F6C7B">
              <w:rPr>
                <w:rFonts w:eastAsia="Times New Roman"/>
                <w:color w:val="000000"/>
                <w:sz w:val="18"/>
                <w:szCs w:val="18"/>
                <w:lang w:val="x-none" w:eastAsia="x-none"/>
              </w:rPr>
              <w:t>•K]</w:t>
            </w:r>
          </w:p>
        </w:tc>
        <w:tc>
          <w:tcPr>
            <w:tcW w:w="1566" w:type="dxa"/>
            <w:tcBorders>
              <w:top w:val="single" w:sz="4" w:space="0" w:color="000000"/>
              <w:left w:val="single" w:sz="4" w:space="0" w:color="000000"/>
              <w:bottom w:val="single" w:sz="4" w:space="0" w:color="000000"/>
              <w:right w:val="single" w:sz="4" w:space="0" w:color="000000"/>
            </w:tcBorders>
            <w:vAlign w:val="center"/>
          </w:tcPr>
          <w:p w14:paraId="29ABCFD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Warunek spełniony</w:t>
            </w:r>
          </w:p>
        </w:tc>
      </w:tr>
      <w:tr w:rsidR="00AB0A0E" w:rsidRPr="006F6C7B" w14:paraId="4738C3EF" w14:textId="77777777" w:rsidTr="00AB0A0E">
        <w:tc>
          <w:tcPr>
            <w:tcW w:w="626" w:type="dxa"/>
            <w:tcBorders>
              <w:top w:val="single" w:sz="4" w:space="0" w:color="000000"/>
              <w:left w:val="single" w:sz="4" w:space="0" w:color="000000"/>
              <w:bottom w:val="single" w:sz="4" w:space="0" w:color="000000"/>
              <w:right w:val="single" w:sz="4" w:space="0" w:color="000000"/>
            </w:tcBorders>
            <w:vAlign w:val="center"/>
          </w:tcPr>
          <w:p w14:paraId="05E95E1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1</w:t>
            </w:r>
          </w:p>
        </w:tc>
        <w:tc>
          <w:tcPr>
            <w:tcW w:w="3132" w:type="dxa"/>
            <w:tcBorders>
              <w:top w:val="single" w:sz="4" w:space="0" w:color="000000"/>
              <w:left w:val="single" w:sz="4" w:space="0" w:color="000000"/>
              <w:bottom w:val="single" w:sz="4" w:space="0" w:color="000000"/>
              <w:right w:val="single" w:sz="4" w:space="0" w:color="000000"/>
            </w:tcBorders>
            <w:vAlign w:val="center"/>
          </w:tcPr>
          <w:p w14:paraId="64CA53E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Ściana wewnętrzna</w:t>
            </w:r>
          </w:p>
        </w:tc>
        <w:tc>
          <w:tcPr>
            <w:tcW w:w="940" w:type="dxa"/>
            <w:tcBorders>
              <w:top w:val="single" w:sz="4" w:space="0" w:color="000000"/>
              <w:left w:val="single" w:sz="4" w:space="0" w:color="000000"/>
              <w:bottom w:val="single" w:sz="4" w:space="0" w:color="000000"/>
              <w:right w:val="single" w:sz="4" w:space="0" w:color="000000"/>
            </w:tcBorders>
            <w:vAlign w:val="center"/>
          </w:tcPr>
          <w:p w14:paraId="410147F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SW 1</w:t>
            </w:r>
          </w:p>
        </w:tc>
        <w:tc>
          <w:tcPr>
            <w:tcW w:w="2088" w:type="dxa"/>
            <w:tcBorders>
              <w:top w:val="single" w:sz="4" w:space="0" w:color="000000"/>
              <w:left w:val="single" w:sz="4" w:space="0" w:color="000000"/>
              <w:bottom w:val="single" w:sz="4" w:space="0" w:color="000000"/>
              <w:right w:val="single" w:sz="4" w:space="0" w:color="000000"/>
            </w:tcBorders>
            <w:vAlign w:val="center"/>
          </w:tcPr>
          <w:p w14:paraId="69339FE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0,00</w:t>
            </w:r>
          </w:p>
        </w:tc>
        <w:tc>
          <w:tcPr>
            <w:tcW w:w="2088" w:type="dxa"/>
            <w:tcBorders>
              <w:top w:val="single" w:sz="4" w:space="0" w:color="000000"/>
              <w:left w:val="single" w:sz="4" w:space="0" w:color="000000"/>
              <w:bottom w:val="single" w:sz="4" w:space="0" w:color="000000"/>
              <w:right w:val="single" w:sz="4" w:space="0" w:color="000000"/>
            </w:tcBorders>
            <w:vAlign w:val="center"/>
          </w:tcPr>
          <w:p w14:paraId="7C8A6FC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1,00</w:t>
            </w:r>
          </w:p>
        </w:tc>
        <w:tc>
          <w:tcPr>
            <w:tcW w:w="1566" w:type="dxa"/>
            <w:tcBorders>
              <w:top w:val="single" w:sz="4" w:space="0" w:color="000000"/>
              <w:left w:val="single" w:sz="4" w:space="0" w:color="000000"/>
              <w:bottom w:val="single" w:sz="4" w:space="0" w:color="000000"/>
              <w:right w:val="single" w:sz="4" w:space="0" w:color="000000"/>
            </w:tcBorders>
            <w:vAlign w:val="center"/>
          </w:tcPr>
          <w:p w14:paraId="65F01A9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Tak</w:t>
            </w:r>
          </w:p>
        </w:tc>
      </w:tr>
      <w:tr w:rsidR="00AB0A0E" w:rsidRPr="006F6C7B" w14:paraId="0572CA1D" w14:textId="77777777" w:rsidTr="00AB0A0E">
        <w:tc>
          <w:tcPr>
            <w:tcW w:w="10440" w:type="dxa"/>
            <w:gridSpan w:val="6"/>
            <w:tcBorders>
              <w:top w:val="single" w:sz="4" w:space="0" w:color="000000"/>
              <w:left w:val="single" w:sz="4" w:space="0" w:color="000000"/>
              <w:bottom w:val="single" w:sz="4" w:space="0" w:color="000000"/>
              <w:right w:val="single" w:sz="4" w:space="0" w:color="000000"/>
            </w:tcBorders>
            <w:vAlign w:val="center"/>
          </w:tcPr>
          <w:p w14:paraId="67C180B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c>
      </w:tr>
      <w:tr w:rsidR="00AB0A0E" w:rsidRPr="006F6C7B" w14:paraId="367F8149" w14:textId="77777777" w:rsidTr="00AB0A0E">
        <w:tc>
          <w:tcPr>
            <w:tcW w:w="10440" w:type="dxa"/>
            <w:gridSpan w:val="6"/>
            <w:tcBorders>
              <w:top w:val="single" w:sz="4" w:space="0" w:color="000000"/>
              <w:left w:val="single" w:sz="4" w:space="0" w:color="000000"/>
              <w:bottom w:val="single" w:sz="4" w:space="0" w:color="000000"/>
              <w:right w:val="single" w:sz="4" w:space="0" w:color="000000"/>
            </w:tcBorders>
            <w:shd w:val="clear" w:color="auto" w:fill="A9A9A9"/>
            <w:vAlign w:val="center"/>
          </w:tcPr>
          <w:p w14:paraId="1FC07CC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6"/>
                <w:szCs w:val="16"/>
                <w:lang w:val="x-none" w:eastAsia="x-none"/>
              </w:rPr>
            </w:pPr>
            <w:r w:rsidRPr="006F6C7B">
              <w:rPr>
                <w:color w:val="000000"/>
                <w:sz w:val="16"/>
                <w:szCs w:val="16"/>
                <w:lang w:val="x-none" w:eastAsia="x-none"/>
              </w:rPr>
              <w:t>V. Przegrody drzwi zewn</w:t>
            </w:r>
            <w:r w:rsidRPr="006F6C7B">
              <w:rPr>
                <w:rFonts w:eastAsia="Times New Roman"/>
                <w:color w:val="000000"/>
                <w:sz w:val="16"/>
                <w:szCs w:val="16"/>
                <w:lang w:val="x-none" w:eastAsia="x-none"/>
              </w:rPr>
              <w:t>ętrzne</w:t>
            </w:r>
          </w:p>
        </w:tc>
      </w:tr>
      <w:tr w:rsidR="00AB0A0E" w:rsidRPr="006F6C7B" w14:paraId="1E6A527C" w14:textId="77777777" w:rsidTr="00AB0A0E">
        <w:tc>
          <w:tcPr>
            <w:tcW w:w="626" w:type="dxa"/>
            <w:tcBorders>
              <w:top w:val="single" w:sz="4" w:space="0" w:color="000000"/>
              <w:left w:val="single" w:sz="4" w:space="0" w:color="000000"/>
              <w:bottom w:val="single" w:sz="4" w:space="0" w:color="000000"/>
              <w:right w:val="single" w:sz="4" w:space="0" w:color="000000"/>
            </w:tcBorders>
            <w:vAlign w:val="center"/>
          </w:tcPr>
          <w:p w14:paraId="548FA0B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Lp.</w:t>
            </w:r>
          </w:p>
        </w:tc>
        <w:tc>
          <w:tcPr>
            <w:tcW w:w="3132" w:type="dxa"/>
            <w:tcBorders>
              <w:top w:val="single" w:sz="4" w:space="0" w:color="000000"/>
              <w:left w:val="single" w:sz="4" w:space="0" w:color="000000"/>
              <w:bottom w:val="single" w:sz="4" w:space="0" w:color="000000"/>
              <w:right w:val="single" w:sz="4" w:space="0" w:color="000000"/>
            </w:tcBorders>
            <w:vAlign w:val="center"/>
          </w:tcPr>
          <w:p w14:paraId="2514719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Nazwa przegrody</w:t>
            </w:r>
          </w:p>
        </w:tc>
        <w:tc>
          <w:tcPr>
            <w:tcW w:w="940" w:type="dxa"/>
            <w:tcBorders>
              <w:top w:val="single" w:sz="4" w:space="0" w:color="000000"/>
              <w:left w:val="single" w:sz="4" w:space="0" w:color="000000"/>
              <w:bottom w:val="single" w:sz="4" w:space="0" w:color="000000"/>
              <w:right w:val="single" w:sz="4" w:space="0" w:color="000000"/>
            </w:tcBorders>
            <w:vAlign w:val="center"/>
          </w:tcPr>
          <w:p w14:paraId="1C570FD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Symbol</w:t>
            </w:r>
          </w:p>
        </w:tc>
        <w:tc>
          <w:tcPr>
            <w:tcW w:w="2088" w:type="dxa"/>
            <w:tcBorders>
              <w:top w:val="single" w:sz="4" w:space="0" w:color="000000"/>
              <w:left w:val="single" w:sz="4" w:space="0" w:color="000000"/>
              <w:bottom w:val="single" w:sz="4" w:space="0" w:color="000000"/>
              <w:right w:val="single" w:sz="4" w:space="0" w:color="000000"/>
            </w:tcBorders>
            <w:vAlign w:val="center"/>
          </w:tcPr>
          <w:p w14:paraId="53077E5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proofErr w:type="spellStart"/>
            <w:r w:rsidRPr="006F6C7B">
              <w:rPr>
                <w:color w:val="000000"/>
                <w:sz w:val="18"/>
                <w:szCs w:val="18"/>
                <w:lang w:val="x-none" w:eastAsia="x-none"/>
              </w:rPr>
              <w:t>Wsp</w:t>
            </w:r>
            <w:proofErr w:type="spellEnd"/>
            <w:r w:rsidRPr="006F6C7B">
              <w:rPr>
                <w:color w:val="000000"/>
                <w:sz w:val="18"/>
                <w:szCs w:val="18"/>
                <w:lang w:val="x-none" w:eastAsia="x-none"/>
              </w:rPr>
              <w:t>. U</w:t>
            </w:r>
            <w:r w:rsidRPr="006F6C7B">
              <w:rPr>
                <w:color w:val="000000"/>
                <w:position w:val="-5"/>
                <w:sz w:val="18"/>
                <w:szCs w:val="18"/>
                <w:lang w:val="x-none" w:eastAsia="x-none"/>
              </w:rPr>
              <w:t>c</w:t>
            </w:r>
            <w:r w:rsidRPr="006F6C7B">
              <w:rPr>
                <w:color w:val="000000"/>
                <w:sz w:val="18"/>
                <w:szCs w:val="18"/>
                <w:lang w:val="x-none" w:eastAsia="x-none"/>
              </w:rPr>
              <w:t xml:space="preserve"> [W/m</w:t>
            </w:r>
            <w:r w:rsidRPr="006F6C7B">
              <w:rPr>
                <w:color w:val="000000"/>
                <w:position w:val="5"/>
                <w:sz w:val="18"/>
                <w:szCs w:val="18"/>
                <w:lang w:val="x-none" w:eastAsia="x-none"/>
              </w:rPr>
              <w:t>2</w:t>
            </w:r>
            <w:r w:rsidRPr="006F6C7B">
              <w:rPr>
                <w:rFonts w:eastAsia="Times New Roman"/>
                <w:color w:val="000000"/>
                <w:sz w:val="18"/>
                <w:szCs w:val="18"/>
                <w:lang w:val="x-none" w:eastAsia="x-none"/>
              </w:rPr>
              <w:t>•K]</w:t>
            </w:r>
          </w:p>
        </w:tc>
        <w:tc>
          <w:tcPr>
            <w:tcW w:w="2088" w:type="dxa"/>
            <w:tcBorders>
              <w:top w:val="single" w:sz="4" w:space="0" w:color="000000"/>
              <w:left w:val="single" w:sz="4" w:space="0" w:color="000000"/>
              <w:bottom w:val="single" w:sz="4" w:space="0" w:color="000000"/>
              <w:right w:val="single" w:sz="4" w:space="0" w:color="000000"/>
            </w:tcBorders>
            <w:vAlign w:val="center"/>
          </w:tcPr>
          <w:p w14:paraId="618714F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proofErr w:type="spellStart"/>
            <w:r w:rsidRPr="006F6C7B">
              <w:rPr>
                <w:rFonts w:eastAsia="Times New Roman"/>
                <w:color w:val="000000"/>
                <w:sz w:val="18"/>
                <w:szCs w:val="18"/>
                <w:lang w:val="x-none" w:eastAsia="x-none"/>
              </w:rPr>
              <w:t>Wsp.U</w:t>
            </w:r>
            <w:proofErr w:type="spellEnd"/>
            <w:r w:rsidRPr="006F6C7B">
              <w:rPr>
                <w:color w:val="000000"/>
                <w:position w:val="-5"/>
                <w:sz w:val="18"/>
                <w:szCs w:val="18"/>
                <w:lang w:val="x-none" w:eastAsia="x-none"/>
              </w:rPr>
              <w:t>c</w:t>
            </w:r>
            <w:r w:rsidRPr="006F6C7B">
              <w:rPr>
                <w:color w:val="000000"/>
                <w:sz w:val="18"/>
                <w:szCs w:val="18"/>
                <w:lang w:val="x-none" w:eastAsia="x-none"/>
              </w:rPr>
              <w:t xml:space="preserve"> wg WT2018 [W/m</w:t>
            </w:r>
            <w:r w:rsidRPr="006F6C7B">
              <w:rPr>
                <w:color w:val="000000"/>
                <w:position w:val="5"/>
                <w:sz w:val="18"/>
                <w:szCs w:val="18"/>
                <w:lang w:val="x-none" w:eastAsia="x-none"/>
              </w:rPr>
              <w:t>2</w:t>
            </w:r>
            <w:r w:rsidRPr="006F6C7B">
              <w:rPr>
                <w:rFonts w:eastAsia="Times New Roman"/>
                <w:color w:val="000000"/>
                <w:sz w:val="18"/>
                <w:szCs w:val="18"/>
                <w:lang w:val="x-none" w:eastAsia="x-none"/>
              </w:rPr>
              <w:t>•K]</w:t>
            </w:r>
          </w:p>
        </w:tc>
        <w:tc>
          <w:tcPr>
            <w:tcW w:w="1566" w:type="dxa"/>
            <w:tcBorders>
              <w:top w:val="single" w:sz="4" w:space="0" w:color="000000"/>
              <w:left w:val="single" w:sz="4" w:space="0" w:color="000000"/>
              <w:bottom w:val="single" w:sz="4" w:space="0" w:color="000000"/>
              <w:right w:val="single" w:sz="4" w:space="0" w:color="000000"/>
            </w:tcBorders>
            <w:vAlign w:val="center"/>
          </w:tcPr>
          <w:p w14:paraId="163C328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Warunek spełniony</w:t>
            </w:r>
          </w:p>
        </w:tc>
      </w:tr>
      <w:tr w:rsidR="00AB0A0E" w:rsidRPr="006F6C7B" w14:paraId="6BC27212" w14:textId="77777777" w:rsidTr="00AB0A0E">
        <w:tc>
          <w:tcPr>
            <w:tcW w:w="626" w:type="dxa"/>
            <w:tcBorders>
              <w:top w:val="single" w:sz="4" w:space="0" w:color="000000"/>
              <w:left w:val="single" w:sz="4" w:space="0" w:color="000000"/>
              <w:bottom w:val="single" w:sz="4" w:space="0" w:color="000000"/>
              <w:right w:val="single" w:sz="4" w:space="0" w:color="000000"/>
            </w:tcBorders>
            <w:vAlign w:val="center"/>
          </w:tcPr>
          <w:p w14:paraId="6FEB2DC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1</w:t>
            </w:r>
          </w:p>
        </w:tc>
        <w:tc>
          <w:tcPr>
            <w:tcW w:w="3132" w:type="dxa"/>
            <w:tcBorders>
              <w:top w:val="single" w:sz="4" w:space="0" w:color="000000"/>
              <w:left w:val="single" w:sz="4" w:space="0" w:color="000000"/>
              <w:bottom w:val="single" w:sz="4" w:space="0" w:color="000000"/>
              <w:right w:val="single" w:sz="4" w:space="0" w:color="000000"/>
            </w:tcBorders>
            <w:vAlign w:val="center"/>
          </w:tcPr>
          <w:p w14:paraId="2C48C14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Drzwi zewnętrzne</w:t>
            </w:r>
          </w:p>
        </w:tc>
        <w:tc>
          <w:tcPr>
            <w:tcW w:w="940" w:type="dxa"/>
            <w:tcBorders>
              <w:top w:val="single" w:sz="4" w:space="0" w:color="000000"/>
              <w:left w:val="single" w:sz="4" w:space="0" w:color="000000"/>
              <w:bottom w:val="single" w:sz="4" w:space="0" w:color="000000"/>
              <w:right w:val="single" w:sz="4" w:space="0" w:color="000000"/>
            </w:tcBorders>
            <w:vAlign w:val="center"/>
          </w:tcPr>
          <w:p w14:paraId="7E2B966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DZ 1</w:t>
            </w:r>
          </w:p>
        </w:tc>
        <w:tc>
          <w:tcPr>
            <w:tcW w:w="2088" w:type="dxa"/>
            <w:tcBorders>
              <w:top w:val="single" w:sz="4" w:space="0" w:color="000000"/>
              <w:left w:val="single" w:sz="4" w:space="0" w:color="000000"/>
              <w:bottom w:val="single" w:sz="4" w:space="0" w:color="000000"/>
              <w:right w:val="single" w:sz="4" w:space="0" w:color="000000"/>
            </w:tcBorders>
            <w:vAlign w:val="center"/>
          </w:tcPr>
          <w:p w14:paraId="693711C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1,30</w:t>
            </w:r>
          </w:p>
        </w:tc>
        <w:tc>
          <w:tcPr>
            <w:tcW w:w="2088" w:type="dxa"/>
            <w:tcBorders>
              <w:top w:val="single" w:sz="4" w:space="0" w:color="000000"/>
              <w:left w:val="single" w:sz="4" w:space="0" w:color="000000"/>
              <w:bottom w:val="single" w:sz="4" w:space="0" w:color="000000"/>
              <w:right w:val="single" w:sz="4" w:space="0" w:color="000000"/>
            </w:tcBorders>
            <w:vAlign w:val="center"/>
          </w:tcPr>
          <w:p w14:paraId="00B1665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1,50</w:t>
            </w:r>
          </w:p>
        </w:tc>
        <w:tc>
          <w:tcPr>
            <w:tcW w:w="1566" w:type="dxa"/>
            <w:tcBorders>
              <w:top w:val="single" w:sz="4" w:space="0" w:color="000000"/>
              <w:left w:val="single" w:sz="4" w:space="0" w:color="000000"/>
              <w:bottom w:val="single" w:sz="4" w:space="0" w:color="000000"/>
              <w:right w:val="single" w:sz="4" w:space="0" w:color="000000"/>
            </w:tcBorders>
            <w:vAlign w:val="center"/>
          </w:tcPr>
          <w:p w14:paraId="30B0052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Tak</w:t>
            </w:r>
          </w:p>
        </w:tc>
      </w:tr>
    </w:tbl>
    <w:p w14:paraId="1D9F1E2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2FD47AF8" w14:textId="77777777" w:rsidTr="00AB0A0E">
        <w:tc>
          <w:tcPr>
            <w:tcW w:w="10440" w:type="dxa"/>
            <w:tcBorders>
              <w:top w:val="single" w:sz="4" w:space="0" w:color="000000"/>
              <w:left w:val="single" w:sz="4" w:space="0" w:color="000000"/>
              <w:bottom w:val="single" w:sz="4" w:space="0" w:color="000000"/>
              <w:right w:val="single" w:sz="4" w:space="0" w:color="000000"/>
            </w:tcBorders>
            <w:vAlign w:val="center"/>
          </w:tcPr>
          <w:p w14:paraId="7C53A45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b/>
                <w:bCs/>
                <w:color w:val="000000"/>
                <w:sz w:val="18"/>
                <w:szCs w:val="18"/>
                <w:lang w:val="x-none" w:eastAsia="x-none"/>
              </w:rPr>
            </w:pPr>
            <w:r w:rsidRPr="006F6C7B">
              <w:rPr>
                <w:b/>
                <w:bCs/>
                <w:color w:val="000000"/>
                <w:sz w:val="18"/>
                <w:szCs w:val="18"/>
                <w:lang w:val="x-none" w:eastAsia="x-none"/>
              </w:rPr>
              <w:t>Parametry przegr</w:t>
            </w:r>
            <w:r w:rsidRPr="006F6C7B">
              <w:rPr>
                <w:rFonts w:eastAsia="Times New Roman"/>
                <w:b/>
                <w:bCs/>
                <w:color w:val="000000"/>
                <w:sz w:val="18"/>
                <w:szCs w:val="18"/>
                <w:lang w:val="x-none" w:eastAsia="x-none"/>
              </w:rPr>
              <w:t>ód przezroczystych</w:t>
            </w:r>
          </w:p>
        </w:tc>
      </w:tr>
    </w:tbl>
    <w:p w14:paraId="057E3C2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626"/>
        <w:gridCol w:w="1880"/>
        <w:gridCol w:w="1044"/>
        <w:gridCol w:w="1252"/>
        <w:gridCol w:w="1010"/>
        <w:gridCol w:w="1134"/>
        <w:gridCol w:w="1134"/>
        <w:gridCol w:w="992"/>
        <w:gridCol w:w="1368"/>
      </w:tblGrid>
      <w:tr w:rsidR="00AB0A0E" w:rsidRPr="006F6C7B" w14:paraId="052A2E24" w14:textId="77777777" w:rsidTr="00AB0A0E">
        <w:tc>
          <w:tcPr>
            <w:tcW w:w="10440" w:type="dxa"/>
            <w:gridSpan w:val="9"/>
            <w:tcBorders>
              <w:top w:val="single" w:sz="4" w:space="0" w:color="000000"/>
              <w:left w:val="single" w:sz="4" w:space="0" w:color="000000"/>
              <w:bottom w:val="single" w:sz="4" w:space="0" w:color="000000"/>
              <w:right w:val="single" w:sz="4" w:space="0" w:color="000000"/>
            </w:tcBorders>
            <w:shd w:val="clear" w:color="auto" w:fill="A9A9A9"/>
            <w:vAlign w:val="center"/>
          </w:tcPr>
          <w:p w14:paraId="56D6AFF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6"/>
                <w:szCs w:val="16"/>
                <w:lang w:val="x-none" w:eastAsia="x-none"/>
              </w:rPr>
            </w:pPr>
            <w:r w:rsidRPr="006F6C7B">
              <w:rPr>
                <w:color w:val="000000"/>
                <w:sz w:val="16"/>
                <w:szCs w:val="16"/>
                <w:lang w:val="x-none" w:eastAsia="x-none"/>
              </w:rPr>
              <w:t>VI. Okna zewn</w:t>
            </w:r>
            <w:r w:rsidRPr="006F6C7B">
              <w:rPr>
                <w:rFonts w:eastAsia="Times New Roman"/>
                <w:color w:val="000000"/>
                <w:sz w:val="16"/>
                <w:szCs w:val="16"/>
                <w:lang w:val="x-none" w:eastAsia="x-none"/>
              </w:rPr>
              <w:t>ętrzne</w:t>
            </w:r>
          </w:p>
        </w:tc>
      </w:tr>
      <w:tr w:rsidR="00AB0A0E" w:rsidRPr="006F6C7B" w14:paraId="7631C6C0" w14:textId="77777777" w:rsidTr="00AB0A0E">
        <w:tc>
          <w:tcPr>
            <w:tcW w:w="626" w:type="dxa"/>
            <w:vMerge w:val="restart"/>
            <w:tcBorders>
              <w:top w:val="single" w:sz="4" w:space="0" w:color="000000"/>
              <w:left w:val="single" w:sz="4" w:space="0" w:color="000000"/>
              <w:bottom w:val="nil"/>
              <w:right w:val="single" w:sz="4" w:space="0" w:color="000000"/>
            </w:tcBorders>
            <w:vAlign w:val="center"/>
          </w:tcPr>
          <w:p w14:paraId="3E38DB8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Lp.</w:t>
            </w:r>
          </w:p>
        </w:tc>
        <w:tc>
          <w:tcPr>
            <w:tcW w:w="1880" w:type="dxa"/>
            <w:vMerge w:val="restart"/>
            <w:tcBorders>
              <w:top w:val="single" w:sz="4" w:space="0" w:color="000000"/>
              <w:left w:val="single" w:sz="4" w:space="0" w:color="000000"/>
              <w:bottom w:val="nil"/>
              <w:right w:val="single" w:sz="4" w:space="0" w:color="000000"/>
            </w:tcBorders>
            <w:vAlign w:val="center"/>
          </w:tcPr>
          <w:p w14:paraId="264A38E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Nazwa przegrody</w:t>
            </w:r>
          </w:p>
        </w:tc>
        <w:tc>
          <w:tcPr>
            <w:tcW w:w="1044" w:type="dxa"/>
            <w:vMerge w:val="restart"/>
            <w:tcBorders>
              <w:top w:val="single" w:sz="4" w:space="0" w:color="000000"/>
              <w:left w:val="single" w:sz="4" w:space="0" w:color="000000"/>
              <w:bottom w:val="nil"/>
              <w:right w:val="single" w:sz="4" w:space="0" w:color="000000"/>
            </w:tcBorders>
            <w:vAlign w:val="center"/>
          </w:tcPr>
          <w:p w14:paraId="08751F7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Symbol</w:t>
            </w:r>
          </w:p>
        </w:tc>
        <w:tc>
          <w:tcPr>
            <w:tcW w:w="1252" w:type="dxa"/>
            <w:vMerge w:val="restart"/>
            <w:tcBorders>
              <w:top w:val="single" w:sz="4" w:space="0" w:color="000000"/>
              <w:left w:val="single" w:sz="4" w:space="0" w:color="000000"/>
              <w:bottom w:val="nil"/>
              <w:right w:val="single" w:sz="4" w:space="0" w:color="000000"/>
            </w:tcBorders>
            <w:vAlign w:val="center"/>
          </w:tcPr>
          <w:p w14:paraId="1044677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proofErr w:type="spellStart"/>
            <w:r w:rsidRPr="006F6C7B">
              <w:rPr>
                <w:color w:val="000000"/>
                <w:sz w:val="18"/>
                <w:szCs w:val="18"/>
                <w:lang w:val="x-none" w:eastAsia="x-none"/>
              </w:rPr>
              <w:t>Wsp</w:t>
            </w:r>
            <w:proofErr w:type="spellEnd"/>
            <w:r w:rsidRPr="006F6C7B">
              <w:rPr>
                <w:color w:val="000000"/>
                <w:sz w:val="18"/>
                <w:szCs w:val="18"/>
                <w:lang w:val="x-none" w:eastAsia="x-none"/>
              </w:rPr>
              <w:t>. U [W/m</w:t>
            </w:r>
            <w:r w:rsidRPr="006F6C7B">
              <w:rPr>
                <w:color w:val="000000"/>
                <w:position w:val="5"/>
                <w:sz w:val="18"/>
                <w:szCs w:val="18"/>
                <w:lang w:val="x-none" w:eastAsia="x-none"/>
              </w:rPr>
              <w:t>2</w:t>
            </w:r>
            <w:r w:rsidRPr="006F6C7B">
              <w:rPr>
                <w:color w:val="000000"/>
                <w:sz w:val="18"/>
                <w:szCs w:val="18"/>
                <w:lang w:val="x-none" w:eastAsia="x-none"/>
              </w:rPr>
              <w:t>K]</w:t>
            </w:r>
          </w:p>
        </w:tc>
        <w:tc>
          <w:tcPr>
            <w:tcW w:w="1010" w:type="dxa"/>
            <w:vMerge w:val="restart"/>
            <w:tcBorders>
              <w:top w:val="single" w:sz="4" w:space="0" w:color="000000"/>
              <w:left w:val="single" w:sz="4" w:space="0" w:color="000000"/>
              <w:bottom w:val="nil"/>
              <w:right w:val="single" w:sz="4" w:space="0" w:color="000000"/>
            </w:tcBorders>
            <w:vAlign w:val="center"/>
          </w:tcPr>
          <w:p w14:paraId="2B419D7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proofErr w:type="spellStart"/>
            <w:r w:rsidRPr="006F6C7B">
              <w:rPr>
                <w:color w:val="000000"/>
                <w:sz w:val="18"/>
                <w:szCs w:val="18"/>
                <w:lang w:val="x-none" w:eastAsia="x-none"/>
              </w:rPr>
              <w:t>Wsp</w:t>
            </w:r>
            <w:proofErr w:type="spellEnd"/>
            <w:r w:rsidRPr="006F6C7B">
              <w:rPr>
                <w:color w:val="000000"/>
                <w:sz w:val="18"/>
                <w:szCs w:val="18"/>
                <w:lang w:val="x-none" w:eastAsia="x-none"/>
              </w:rPr>
              <w:t>. g</w:t>
            </w:r>
          </w:p>
        </w:tc>
        <w:tc>
          <w:tcPr>
            <w:tcW w:w="1134" w:type="dxa"/>
            <w:vMerge w:val="restart"/>
            <w:tcBorders>
              <w:top w:val="single" w:sz="4" w:space="0" w:color="000000"/>
              <w:left w:val="single" w:sz="4" w:space="0" w:color="000000"/>
              <w:bottom w:val="nil"/>
              <w:right w:val="single" w:sz="4" w:space="0" w:color="000000"/>
            </w:tcBorders>
            <w:vAlign w:val="center"/>
          </w:tcPr>
          <w:p w14:paraId="0F42AD4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proofErr w:type="spellStart"/>
            <w:r w:rsidRPr="006F6C7B">
              <w:rPr>
                <w:color w:val="000000"/>
                <w:sz w:val="18"/>
                <w:szCs w:val="18"/>
                <w:lang w:val="x-none" w:eastAsia="x-none"/>
              </w:rPr>
              <w:t>Wsp.U</w:t>
            </w:r>
            <w:proofErr w:type="spellEnd"/>
            <w:r w:rsidRPr="006F6C7B">
              <w:rPr>
                <w:color w:val="000000"/>
                <w:sz w:val="18"/>
                <w:szCs w:val="18"/>
                <w:lang w:val="x-none" w:eastAsia="x-none"/>
              </w:rPr>
              <w:t xml:space="preserve"> wg WT2018 [W/m</w:t>
            </w:r>
            <w:r w:rsidRPr="006F6C7B">
              <w:rPr>
                <w:color w:val="000000"/>
                <w:position w:val="5"/>
                <w:sz w:val="18"/>
                <w:szCs w:val="18"/>
                <w:lang w:val="x-none" w:eastAsia="x-none"/>
              </w:rPr>
              <w:t>2</w:t>
            </w:r>
            <w:r w:rsidRPr="006F6C7B">
              <w:rPr>
                <w:rFonts w:eastAsia="Times New Roman"/>
                <w:color w:val="000000"/>
                <w:sz w:val="18"/>
                <w:szCs w:val="18"/>
                <w:lang w:val="x-none" w:eastAsia="x-none"/>
              </w:rPr>
              <w:t>•K]</w:t>
            </w:r>
          </w:p>
        </w:tc>
        <w:tc>
          <w:tcPr>
            <w:tcW w:w="1134" w:type="dxa"/>
            <w:vMerge w:val="restart"/>
            <w:tcBorders>
              <w:top w:val="single" w:sz="4" w:space="0" w:color="000000"/>
              <w:left w:val="single" w:sz="4" w:space="0" w:color="000000"/>
              <w:bottom w:val="nil"/>
              <w:right w:val="single" w:sz="4" w:space="0" w:color="000000"/>
            </w:tcBorders>
            <w:vAlign w:val="center"/>
          </w:tcPr>
          <w:p w14:paraId="0BFE6ED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proofErr w:type="spellStart"/>
            <w:r w:rsidRPr="006F6C7B">
              <w:rPr>
                <w:rFonts w:eastAsia="Times New Roman"/>
                <w:color w:val="000000"/>
                <w:sz w:val="18"/>
                <w:szCs w:val="18"/>
                <w:lang w:val="x-none" w:eastAsia="x-none"/>
              </w:rPr>
              <w:t>Wsp.g</w:t>
            </w:r>
            <w:proofErr w:type="spellEnd"/>
            <w:r w:rsidRPr="006F6C7B">
              <w:rPr>
                <w:rFonts w:eastAsia="Times New Roman"/>
                <w:color w:val="000000"/>
                <w:sz w:val="18"/>
                <w:szCs w:val="18"/>
                <w:lang w:val="x-none" w:eastAsia="x-none"/>
              </w:rPr>
              <w:t xml:space="preserve"> wg WT2018 </w:t>
            </w:r>
          </w:p>
        </w:tc>
        <w:tc>
          <w:tcPr>
            <w:tcW w:w="2360" w:type="dxa"/>
            <w:gridSpan w:val="2"/>
            <w:tcBorders>
              <w:top w:val="single" w:sz="4" w:space="0" w:color="000000"/>
              <w:left w:val="single" w:sz="4" w:space="0" w:color="000000"/>
              <w:bottom w:val="single" w:sz="4" w:space="0" w:color="000000"/>
              <w:right w:val="single" w:sz="4" w:space="0" w:color="000000"/>
            </w:tcBorders>
            <w:vAlign w:val="center"/>
          </w:tcPr>
          <w:p w14:paraId="3AEECCC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Warunek spełniony</w:t>
            </w:r>
          </w:p>
        </w:tc>
      </w:tr>
      <w:tr w:rsidR="00AB0A0E" w:rsidRPr="006F6C7B" w14:paraId="0E25B190" w14:textId="77777777" w:rsidTr="00AB0A0E">
        <w:tc>
          <w:tcPr>
            <w:tcW w:w="626" w:type="dxa"/>
            <w:vMerge/>
            <w:tcBorders>
              <w:top w:val="nil"/>
              <w:left w:val="single" w:sz="4" w:space="0" w:color="000000"/>
              <w:bottom w:val="nil"/>
              <w:right w:val="single" w:sz="4" w:space="0" w:color="000000"/>
            </w:tcBorders>
            <w:vAlign w:val="center"/>
          </w:tcPr>
          <w:p w14:paraId="6EA2AE41" w14:textId="77777777" w:rsidR="00AB0A0E" w:rsidRPr="006F6C7B" w:rsidRDefault="00AB0A0E" w:rsidP="00AB0A0E">
            <w:pPr>
              <w:pStyle w:val="Normal"/>
              <w:rPr>
                <w:rFonts w:eastAsia="Times New Roman"/>
                <w:color w:val="000000"/>
                <w:sz w:val="18"/>
                <w:szCs w:val="18"/>
                <w:lang w:val="x-none" w:eastAsia="x-none"/>
              </w:rPr>
            </w:pPr>
          </w:p>
        </w:tc>
        <w:tc>
          <w:tcPr>
            <w:tcW w:w="1880" w:type="dxa"/>
            <w:vMerge/>
            <w:tcBorders>
              <w:top w:val="nil"/>
              <w:left w:val="single" w:sz="4" w:space="0" w:color="000000"/>
              <w:bottom w:val="nil"/>
              <w:right w:val="single" w:sz="4" w:space="0" w:color="000000"/>
            </w:tcBorders>
            <w:vAlign w:val="center"/>
          </w:tcPr>
          <w:p w14:paraId="7203F337" w14:textId="77777777" w:rsidR="00AB0A0E" w:rsidRPr="006F6C7B" w:rsidRDefault="00AB0A0E" w:rsidP="00AB0A0E">
            <w:pPr>
              <w:pStyle w:val="Normal"/>
              <w:rPr>
                <w:rFonts w:eastAsia="Times New Roman"/>
                <w:color w:val="000000"/>
                <w:sz w:val="18"/>
                <w:szCs w:val="18"/>
                <w:lang w:val="x-none" w:eastAsia="x-none"/>
              </w:rPr>
            </w:pPr>
          </w:p>
        </w:tc>
        <w:tc>
          <w:tcPr>
            <w:tcW w:w="1044" w:type="dxa"/>
            <w:vMerge/>
            <w:tcBorders>
              <w:top w:val="nil"/>
              <w:left w:val="single" w:sz="4" w:space="0" w:color="000000"/>
              <w:bottom w:val="nil"/>
              <w:right w:val="single" w:sz="4" w:space="0" w:color="000000"/>
            </w:tcBorders>
            <w:vAlign w:val="center"/>
          </w:tcPr>
          <w:p w14:paraId="1C966BB6" w14:textId="77777777" w:rsidR="00AB0A0E" w:rsidRPr="006F6C7B" w:rsidRDefault="00AB0A0E" w:rsidP="00AB0A0E">
            <w:pPr>
              <w:pStyle w:val="Normal"/>
              <w:rPr>
                <w:rFonts w:eastAsia="Times New Roman"/>
                <w:color w:val="000000"/>
                <w:sz w:val="18"/>
                <w:szCs w:val="18"/>
                <w:lang w:val="x-none" w:eastAsia="x-none"/>
              </w:rPr>
            </w:pPr>
          </w:p>
        </w:tc>
        <w:tc>
          <w:tcPr>
            <w:tcW w:w="1252" w:type="dxa"/>
            <w:vMerge/>
            <w:tcBorders>
              <w:top w:val="nil"/>
              <w:left w:val="single" w:sz="4" w:space="0" w:color="000000"/>
              <w:bottom w:val="nil"/>
              <w:right w:val="single" w:sz="4" w:space="0" w:color="000000"/>
            </w:tcBorders>
            <w:vAlign w:val="center"/>
          </w:tcPr>
          <w:p w14:paraId="51AED9CB" w14:textId="77777777" w:rsidR="00AB0A0E" w:rsidRPr="006F6C7B" w:rsidRDefault="00AB0A0E" w:rsidP="00AB0A0E">
            <w:pPr>
              <w:pStyle w:val="Normal"/>
              <w:rPr>
                <w:rFonts w:eastAsia="Times New Roman"/>
                <w:color w:val="000000"/>
                <w:sz w:val="18"/>
                <w:szCs w:val="18"/>
                <w:lang w:val="x-none" w:eastAsia="x-none"/>
              </w:rPr>
            </w:pPr>
          </w:p>
        </w:tc>
        <w:tc>
          <w:tcPr>
            <w:tcW w:w="1010" w:type="dxa"/>
            <w:vMerge/>
            <w:tcBorders>
              <w:top w:val="nil"/>
              <w:left w:val="single" w:sz="4" w:space="0" w:color="000000"/>
              <w:bottom w:val="nil"/>
              <w:right w:val="single" w:sz="4" w:space="0" w:color="000000"/>
            </w:tcBorders>
            <w:vAlign w:val="center"/>
          </w:tcPr>
          <w:p w14:paraId="3BE60ED2" w14:textId="77777777" w:rsidR="00AB0A0E" w:rsidRPr="006F6C7B" w:rsidRDefault="00AB0A0E" w:rsidP="00AB0A0E">
            <w:pPr>
              <w:pStyle w:val="Normal"/>
              <w:rPr>
                <w:rFonts w:eastAsia="Times New Roman"/>
                <w:color w:val="000000"/>
                <w:sz w:val="18"/>
                <w:szCs w:val="18"/>
                <w:lang w:val="x-none" w:eastAsia="x-none"/>
              </w:rPr>
            </w:pPr>
          </w:p>
        </w:tc>
        <w:tc>
          <w:tcPr>
            <w:tcW w:w="1134" w:type="dxa"/>
            <w:vMerge/>
            <w:tcBorders>
              <w:top w:val="nil"/>
              <w:left w:val="single" w:sz="4" w:space="0" w:color="000000"/>
              <w:bottom w:val="nil"/>
              <w:right w:val="single" w:sz="4" w:space="0" w:color="000000"/>
            </w:tcBorders>
            <w:vAlign w:val="center"/>
          </w:tcPr>
          <w:p w14:paraId="03D37279" w14:textId="77777777" w:rsidR="00AB0A0E" w:rsidRPr="006F6C7B" w:rsidRDefault="00AB0A0E" w:rsidP="00AB0A0E">
            <w:pPr>
              <w:pStyle w:val="Normal"/>
              <w:rPr>
                <w:rFonts w:eastAsia="Times New Roman"/>
                <w:color w:val="000000"/>
                <w:sz w:val="18"/>
                <w:szCs w:val="18"/>
                <w:lang w:val="x-none" w:eastAsia="x-none"/>
              </w:rPr>
            </w:pPr>
          </w:p>
        </w:tc>
        <w:tc>
          <w:tcPr>
            <w:tcW w:w="1134" w:type="dxa"/>
            <w:vMerge/>
            <w:tcBorders>
              <w:top w:val="nil"/>
              <w:left w:val="single" w:sz="4" w:space="0" w:color="000000"/>
              <w:bottom w:val="nil"/>
              <w:right w:val="single" w:sz="4" w:space="0" w:color="000000"/>
            </w:tcBorders>
            <w:vAlign w:val="center"/>
          </w:tcPr>
          <w:p w14:paraId="61DB39D0" w14:textId="77777777" w:rsidR="00AB0A0E" w:rsidRPr="006F6C7B" w:rsidRDefault="00AB0A0E" w:rsidP="00AB0A0E">
            <w:pPr>
              <w:pStyle w:val="Normal"/>
              <w:rPr>
                <w:rFonts w:eastAsia="Times New Roman"/>
                <w:color w:val="000000"/>
                <w:sz w:val="18"/>
                <w:szCs w:val="18"/>
                <w:lang w:val="x-none" w:eastAsia="x-none"/>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245C0B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rFonts w:eastAsia="Times New Roman"/>
                <w:color w:val="000000"/>
                <w:sz w:val="18"/>
                <w:szCs w:val="18"/>
                <w:lang w:val="x-none" w:eastAsia="x-none"/>
              </w:rPr>
              <w:t>U</w:t>
            </w:r>
            <w:r w:rsidRPr="006F6C7B">
              <w:rPr>
                <w:color w:val="000000"/>
                <w:position w:val="-5"/>
                <w:sz w:val="18"/>
                <w:szCs w:val="18"/>
                <w:lang w:val="x-none" w:eastAsia="x-none"/>
              </w:rPr>
              <w:t>max</w:t>
            </w:r>
          </w:p>
        </w:tc>
        <w:tc>
          <w:tcPr>
            <w:tcW w:w="1368" w:type="dxa"/>
            <w:tcBorders>
              <w:top w:val="single" w:sz="4" w:space="0" w:color="000000"/>
              <w:left w:val="single" w:sz="4" w:space="0" w:color="000000"/>
              <w:bottom w:val="single" w:sz="4" w:space="0" w:color="000000"/>
              <w:right w:val="single" w:sz="4" w:space="0" w:color="000000"/>
            </w:tcBorders>
            <w:vAlign w:val="center"/>
          </w:tcPr>
          <w:p w14:paraId="38FE483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g</w:t>
            </w:r>
          </w:p>
        </w:tc>
      </w:tr>
      <w:tr w:rsidR="00AB0A0E" w:rsidRPr="006F6C7B" w14:paraId="7AA8954A" w14:textId="77777777" w:rsidTr="00AB0A0E">
        <w:tc>
          <w:tcPr>
            <w:tcW w:w="626" w:type="dxa"/>
            <w:tcBorders>
              <w:top w:val="single" w:sz="4" w:space="0" w:color="000000"/>
              <w:left w:val="single" w:sz="4" w:space="0" w:color="000000"/>
              <w:bottom w:val="single" w:sz="4" w:space="0" w:color="000000"/>
              <w:right w:val="single" w:sz="4" w:space="0" w:color="000000"/>
            </w:tcBorders>
            <w:vAlign w:val="center"/>
          </w:tcPr>
          <w:p w14:paraId="5719A8A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1</w:t>
            </w:r>
          </w:p>
        </w:tc>
        <w:tc>
          <w:tcPr>
            <w:tcW w:w="1880" w:type="dxa"/>
            <w:tcBorders>
              <w:top w:val="single" w:sz="4" w:space="0" w:color="000000"/>
              <w:left w:val="single" w:sz="4" w:space="0" w:color="000000"/>
              <w:bottom w:val="single" w:sz="4" w:space="0" w:color="000000"/>
              <w:right w:val="single" w:sz="4" w:space="0" w:color="000000"/>
            </w:tcBorders>
            <w:vAlign w:val="center"/>
          </w:tcPr>
          <w:p w14:paraId="0E6798C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color w:val="000000"/>
                <w:sz w:val="18"/>
                <w:szCs w:val="18"/>
                <w:lang w:val="x-none" w:eastAsia="x-none"/>
              </w:rPr>
              <w:t>Okno zewn</w:t>
            </w:r>
            <w:r w:rsidRPr="006F6C7B">
              <w:rPr>
                <w:rFonts w:eastAsia="Times New Roman"/>
                <w:color w:val="000000"/>
                <w:sz w:val="18"/>
                <w:szCs w:val="18"/>
                <w:lang w:val="x-none" w:eastAsia="x-none"/>
              </w:rPr>
              <w:t>ętrzne</w:t>
            </w:r>
          </w:p>
        </w:tc>
        <w:tc>
          <w:tcPr>
            <w:tcW w:w="1044" w:type="dxa"/>
            <w:tcBorders>
              <w:top w:val="single" w:sz="4" w:space="0" w:color="000000"/>
              <w:left w:val="single" w:sz="4" w:space="0" w:color="000000"/>
              <w:bottom w:val="single" w:sz="4" w:space="0" w:color="000000"/>
              <w:right w:val="single" w:sz="4" w:space="0" w:color="000000"/>
            </w:tcBorders>
            <w:vAlign w:val="center"/>
          </w:tcPr>
          <w:p w14:paraId="375D1E8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OZ 1 - duże</w:t>
            </w:r>
          </w:p>
        </w:tc>
        <w:tc>
          <w:tcPr>
            <w:tcW w:w="1252" w:type="dxa"/>
            <w:tcBorders>
              <w:top w:val="single" w:sz="4" w:space="0" w:color="000000"/>
              <w:left w:val="single" w:sz="4" w:space="0" w:color="000000"/>
              <w:bottom w:val="single" w:sz="4" w:space="0" w:color="000000"/>
              <w:right w:val="single" w:sz="4" w:space="0" w:color="000000"/>
            </w:tcBorders>
            <w:vAlign w:val="center"/>
          </w:tcPr>
          <w:p w14:paraId="0A67F94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0,90</w:t>
            </w:r>
          </w:p>
        </w:tc>
        <w:tc>
          <w:tcPr>
            <w:tcW w:w="1010" w:type="dxa"/>
            <w:tcBorders>
              <w:top w:val="single" w:sz="4" w:space="0" w:color="000000"/>
              <w:left w:val="single" w:sz="4" w:space="0" w:color="000000"/>
              <w:bottom w:val="single" w:sz="4" w:space="0" w:color="000000"/>
              <w:right w:val="single" w:sz="4" w:space="0" w:color="000000"/>
            </w:tcBorders>
            <w:vAlign w:val="center"/>
          </w:tcPr>
          <w:p w14:paraId="51D2FE6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0,29</w:t>
            </w:r>
          </w:p>
        </w:tc>
        <w:tc>
          <w:tcPr>
            <w:tcW w:w="1134" w:type="dxa"/>
            <w:tcBorders>
              <w:top w:val="single" w:sz="4" w:space="0" w:color="000000"/>
              <w:left w:val="single" w:sz="4" w:space="0" w:color="000000"/>
              <w:bottom w:val="single" w:sz="4" w:space="0" w:color="000000"/>
              <w:right w:val="single" w:sz="4" w:space="0" w:color="000000"/>
            </w:tcBorders>
            <w:vAlign w:val="center"/>
          </w:tcPr>
          <w:p w14:paraId="26764E3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1,10</w:t>
            </w:r>
          </w:p>
        </w:tc>
        <w:tc>
          <w:tcPr>
            <w:tcW w:w="1134" w:type="dxa"/>
            <w:tcBorders>
              <w:top w:val="single" w:sz="4" w:space="0" w:color="000000"/>
              <w:left w:val="single" w:sz="4" w:space="0" w:color="000000"/>
              <w:bottom w:val="single" w:sz="4" w:space="0" w:color="000000"/>
              <w:right w:val="single" w:sz="4" w:space="0" w:color="000000"/>
            </w:tcBorders>
            <w:vAlign w:val="center"/>
          </w:tcPr>
          <w:p w14:paraId="23A398E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0,35</w:t>
            </w:r>
          </w:p>
        </w:tc>
        <w:tc>
          <w:tcPr>
            <w:tcW w:w="992" w:type="dxa"/>
            <w:tcBorders>
              <w:top w:val="single" w:sz="4" w:space="0" w:color="000000"/>
              <w:left w:val="single" w:sz="4" w:space="0" w:color="000000"/>
              <w:bottom w:val="single" w:sz="4" w:space="0" w:color="000000"/>
              <w:right w:val="single" w:sz="4" w:space="0" w:color="000000"/>
            </w:tcBorders>
            <w:vAlign w:val="center"/>
          </w:tcPr>
          <w:p w14:paraId="562DB89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Tak</w:t>
            </w:r>
          </w:p>
        </w:tc>
        <w:tc>
          <w:tcPr>
            <w:tcW w:w="1368" w:type="dxa"/>
            <w:tcBorders>
              <w:top w:val="single" w:sz="4" w:space="0" w:color="000000"/>
              <w:left w:val="single" w:sz="4" w:space="0" w:color="000000"/>
              <w:bottom w:val="single" w:sz="4" w:space="0" w:color="000000"/>
              <w:right w:val="single" w:sz="4" w:space="0" w:color="000000"/>
            </w:tcBorders>
            <w:vAlign w:val="center"/>
          </w:tcPr>
          <w:p w14:paraId="330FA7E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Nie dotyczy</w:t>
            </w:r>
          </w:p>
        </w:tc>
      </w:tr>
      <w:tr w:rsidR="00AB0A0E" w:rsidRPr="006F6C7B" w14:paraId="156392B8" w14:textId="77777777" w:rsidTr="00AB0A0E">
        <w:tc>
          <w:tcPr>
            <w:tcW w:w="626" w:type="dxa"/>
            <w:tcBorders>
              <w:top w:val="single" w:sz="4" w:space="0" w:color="000000"/>
              <w:left w:val="single" w:sz="4" w:space="0" w:color="000000"/>
              <w:bottom w:val="single" w:sz="4" w:space="0" w:color="000000"/>
              <w:right w:val="single" w:sz="4" w:space="0" w:color="000000"/>
            </w:tcBorders>
            <w:vAlign w:val="center"/>
          </w:tcPr>
          <w:p w14:paraId="3074325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2</w:t>
            </w:r>
          </w:p>
        </w:tc>
        <w:tc>
          <w:tcPr>
            <w:tcW w:w="1880" w:type="dxa"/>
            <w:tcBorders>
              <w:top w:val="single" w:sz="4" w:space="0" w:color="000000"/>
              <w:left w:val="single" w:sz="4" w:space="0" w:color="000000"/>
              <w:bottom w:val="single" w:sz="4" w:space="0" w:color="000000"/>
              <w:right w:val="single" w:sz="4" w:space="0" w:color="000000"/>
            </w:tcBorders>
            <w:vAlign w:val="center"/>
          </w:tcPr>
          <w:p w14:paraId="74BB1FC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Okno zewnętrzne</w:t>
            </w:r>
          </w:p>
        </w:tc>
        <w:tc>
          <w:tcPr>
            <w:tcW w:w="1044" w:type="dxa"/>
            <w:tcBorders>
              <w:top w:val="single" w:sz="4" w:space="0" w:color="000000"/>
              <w:left w:val="single" w:sz="4" w:space="0" w:color="000000"/>
              <w:bottom w:val="single" w:sz="4" w:space="0" w:color="000000"/>
              <w:right w:val="single" w:sz="4" w:space="0" w:color="000000"/>
            </w:tcBorders>
            <w:vAlign w:val="center"/>
          </w:tcPr>
          <w:p w14:paraId="49BEBA4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OZ 1 - małe</w:t>
            </w:r>
          </w:p>
        </w:tc>
        <w:tc>
          <w:tcPr>
            <w:tcW w:w="1252" w:type="dxa"/>
            <w:tcBorders>
              <w:top w:val="single" w:sz="4" w:space="0" w:color="000000"/>
              <w:left w:val="single" w:sz="4" w:space="0" w:color="000000"/>
              <w:bottom w:val="single" w:sz="4" w:space="0" w:color="000000"/>
              <w:right w:val="single" w:sz="4" w:space="0" w:color="000000"/>
            </w:tcBorders>
            <w:vAlign w:val="center"/>
          </w:tcPr>
          <w:p w14:paraId="34FE385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0,90</w:t>
            </w:r>
          </w:p>
        </w:tc>
        <w:tc>
          <w:tcPr>
            <w:tcW w:w="1010" w:type="dxa"/>
            <w:tcBorders>
              <w:top w:val="single" w:sz="4" w:space="0" w:color="000000"/>
              <w:left w:val="single" w:sz="4" w:space="0" w:color="000000"/>
              <w:bottom w:val="single" w:sz="4" w:space="0" w:color="000000"/>
              <w:right w:val="single" w:sz="4" w:space="0" w:color="000000"/>
            </w:tcBorders>
            <w:vAlign w:val="center"/>
          </w:tcPr>
          <w:p w14:paraId="17C48B6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0,29</w:t>
            </w:r>
          </w:p>
        </w:tc>
        <w:tc>
          <w:tcPr>
            <w:tcW w:w="1134" w:type="dxa"/>
            <w:tcBorders>
              <w:top w:val="single" w:sz="4" w:space="0" w:color="000000"/>
              <w:left w:val="single" w:sz="4" w:space="0" w:color="000000"/>
              <w:bottom w:val="single" w:sz="4" w:space="0" w:color="000000"/>
              <w:right w:val="single" w:sz="4" w:space="0" w:color="000000"/>
            </w:tcBorders>
            <w:vAlign w:val="center"/>
          </w:tcPr>
          <w:p w14:paraId="6A246C1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1,10</w:t>
            </w:r>
          </w:p>
        </w:tc>
        <w:tc>
          <w:tcPr>
            <w:tcW w:w="1134" w:type="dxa"/>
            <w:tcBorders>
              <w:top w:val="single" w:sz="4" w:space="0" w:color="000000"/>
              <w:left w:val="single" w:sz="4" w:space="0" w:color="000000"/>
              <w:bottom w:val="single" w:sz="4" w:space="0" w:color="000000"/>
              <w:right w:val="single" w:sz="4" w:space="0" w:color="000000"/>
            </w:tcBorders>
            <w:vAlign w:val="center"/>
          </w:tcPr>
          <w:p w14:paraId="1253BCB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0,35</w:t>
            </w:r>
          </w:p>
        </w:tc>
        <w:tc>
          <w:tcPr>
            <w:tcW w:w="992" w:type="dxa"/>
            <w:tcBorders>
              <w:top w:val="single" w:sz="4" w:space="0" w:color="000000"/>
              <w:left w:val="single" w:sz="4" w:space="0" w:color="000000"/>
              <w:bottom w:val="single" w:sz="4" w:space="0" w:color="000000"/>
              <w:right w:val="single" w:sz="4" w:space="0" w:color="000000"/>
            </w:tcBorders>
            <w:vAlign w:val="center"/>
          </w:tcPr>
          <w:p w14:paraId="317BBD2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Tak</w:t>
            </w:r>
          </w:p>
        </w:tc>
        <w:tc>
          <w:tcPr>
            <w:tcW w:w="1368" w:type="dxa"/>
            <w:tcBorders>
              <w:top w:val="single" w:sz="4" w:space="0" w:color="000000"/>
              <w:left w:val="single" w:sz="4" w:space="0" w:color="000000"/>
              <w:bottom w:val="single" w:sz="4" w:space="0" w:color="000000"/>
              <w:right w:val="single" w:sz="4" w:space="0" w:color="000000"/>
            </w:tcBorders>
            <w:vAlign w:val="center"/>
          </w:tcPr>
          <w:p w14:paraId="73155B7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Nie dotyczy</w:t>
            </w:r>
          </w:p>
        </w:tc>
      </w:tr>
    </w:tbl>
    <w:p w14:paraId="28005B4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sectPr w:rsidR="00AB0A0E" w:rsidRPr="006F6C7B">
          <w:pgSz w:w="12240" w:h="15840"/>
          <w:pgMar w:top="1440" w:right="900" w:bottom="1440" w:left="900" w:header="708" w:footer="708" w:gutter="0"/>
          <w:cols w:space="708"/>
          <w:noEndnote/>
        </w:sectPr>
      </w:pPr>
    </w:p>
    <w:p w14:paraId="30B9D89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4A0A9ACE" w14:textId="77777777" w:rsidTr="00AB0A0E">
        <w:tc>
          <w:tcPr>
            <w:tcW w:w="10440" w:type="dxa"/>
            <w:tcBorders>
              <w:top w:val="nil"/>
              <w:left w:val="nil"/>
              <w:bottom w:val="nil"/>
              <w:right w:val="nil"/>
            </w:tcBorders>
            <w:shd w:val="clear" w:color="auto" w:fill="FFFFFF"/>
            <w:vAlign w:val="center"/>
          </w:tcPr>
          <w:p w14:paraId="64B68B4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22"/>
                <w:szCs w:val="22"/>
                <w:lang w:val="x-none" w:eastAsia="x-none"/>
              </w:rPr>
            </w:pPr>
            <w:r w:rsidRPr="006F6C7B">
              <w:rPr>
                <w:b/>
                <w:bCs/>
                <w:color w:val="000000"/>
                <w:sz w:val="22"/>
                <w:szCs w:val="22"/>
                <w:lang w:val="x-none" w:eastAsia="x-none"/>
              </w:rPr>
              <w:t>2) Sprawdzenie warunku unikni</w:t>
            </w:r>
            <w:r w:rsidRPr="006F6C7B">
              <w:rPr>
                <w:rFonts w:eastAsia="Times New Roman"/>
                <w:b/>
                <w:bCs/>
                <w:color w:val="000000"/>
                <w:sz w:val="22"/>
                <w:szCs w:val="22"/>
                <w:lang w:val="x-none" w:eastAsia="x-none"/>
              </w:rPr>
              <w:t>ęcia rozwoju pleśni</w:t>
            </w:r>
          </w:p>
        </w:tc>
      </w:tr>
    </w:tbl>
    <w:p w14:paraId="13E1B38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22"/>
          <w:szCs w:val="22"/>
          <w:lang w:val="x-none" w:eastAsia="x-none"/>
        </w:rPr>
      </w:pPr>
    </w:p>
    <w:p w14:paraId="54B0B14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54B0B0E8" w14:textId="77777777" w:rsidTr="00AB0A0E">
        <w:tc>
          <w:tcPr>
            <w:tcW w:w="10440" w:type="dxa"/>
            <w:tcBorders>
              <w:top w:val="nil"/>
              <w:left w:val="nil"/>
              <w:bottom w:val="nil"/>
              <w:right w:val="nil"/>
            </w:tcBorders>
            <w:shd w:val="clear" w:color="auto" w:fill="FFFFFF"/>
            <w:vAlign w:val="center"/>
          </w:tcPr>
          <w:p w14:paraId="198D16C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22"/>
                <w:szCs w:val="22"/>
                <w:lang w:val="x-none" w:eastAsia="x-none"/>
              </w:rPr>
            </w:pPr>
            <w:r w:rsidRPr="006F6C7B">
              <w:rPr>
                <w:b/>
                <w:bCs/>
                <w:color w:val="000000"/>
                <w:sz w:val="22"/>
                <w:szCs w:val="22"/>
                <w:lang w:val="x-none" w:eastAsia="x-none"/>
              </w:rPr>
              <w:t>2.1.1 Warto</w:t>
            </w:r>
            <w:r w:rsidRPr="006F6C7B">
              <w:rPr>
                <w:rFonts w:eastAsia="Times New Roman"/>
                <w:b/>
                <w:bCs/>
                <w:color w:val="000000"/>
                <w:sz w:val="22"/>
                <w:szCs w:val="22"/>
                <w:lang w:val="x-none" w:eastAsia="x-none"/>
              </w:rPr>
              <w:t>ści obliczeniowego czynnika temperatury f</w:t>
            </w:r>
            <w:proofErr w:type="spellStart"/>
            <w:r w:rsidRPr="006F6C7B">
              <w:rPr>
                <w:b/>
                <w:bCs/>
                <w:color w:val="000000"/>
                <w:position w:val="-6"/>
                <w:sz w:val="22"/>
                <w:szCs w:val="22"/>
                <w:lang w:val="x-none" w:eastAsia="x-none"/>
              </w:rPr>
              <w:t>Rsi,min</w:t>
            </w:r>
            <w:proofErr w:type="spellEnd"/>
            <w:r w:rsidRPr="006F6C7B">
              <w:rPr>
                <w:b/>
                <w:bCs/>
                <w:color w:val="000000"/>
                <w:sz w:val="22"/>
                <w:szCs w:val="22"/>
                <w:lang w:val="x-none" w:eastAsia="x-none"/>
              </w:rPr>
              <w:t xml:space="preserve"> dla przegr</w:t>
            </w:r>
            <w:r w:rsidRPr="006F6C7B">
              <w:rPr>
                <w:rFonts w:eastAsia="Times New Roman"/>
                <w:b/>
                <w:bCs/>
                <w:color w:val="000000"/>
                <w:sz w:val="22"/>
                <w:szCs w:val="22"/>
                <w:lang w:val="x-none" w:eastAsia="x-none"/>
              </w:rPr>
              <w:t>ód zewnętrznych</w:t>
            </w:r>
          </w:p>
        </w:tc>
      </w:tr>
    </w:tbl>
    <w:p w14:paraId="197F867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22"/>
          <w:szCs w:val="22"/>
          <w:lang w:val="x-none" w:eastAsia="x-none"/>
        </w:rPr>
      </w:pPr>
    </w:p>
    <w:p w14:paraId="4C56DA2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43D84586" w14:textId="77777777" w:rsidTr="00AB0A0E">
        <w:tc>
          <w:tcPr>
            <w:tcW w:w="10440" w:type="dxa"/>
            <w:tcBorders>
              <w:top w:val="nil"/>
              <w:left w:val="nil"/>
              <w:bottom w:val="nil"/>
              <w:right w:val="nil"/>
            </w:tcBorders>
            <w:shd w:val="clear" w:color="auto" w:fill="FFFFFF"/>
            <w:vAlign w:val="center"/>
          </w:tcPr>
          <w:p w14:paraId="3AFAD55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Warto</w:t>
            </w:r>
            <w:r w:rsidRPr="006F6C7B">
              <w:rPr>
                <w:rFonts w:eastAsia="Times New Roman"/>
                <w:color w:val="000000"/>
                <w:sz w:val="18"/>
                <w:szCs w:val="18"/>
                <w:lang w:val="x-none" w:eastAsia="x-none"/>
              </w:rPr>
              <w:t>ści obliczeniowego czynnika temperatury f</w:t>
            </w:r>
            <w:proofErr w:type="spellStart"/>
            <w:r w:rsidRPr="006F6C7B">
              <w:rPr>
                <w:color w:val="000000"/>
                <w:position w:val="-5"/>
                <w:sz w:val="18"/>
                <w:szCs w:val="18"/>
                <w:lang w:val="x-none" w:eastAsia="x-none"/>
              </w:rPr>
              <w:t>Rsi,min</w:t>
            </w:r>
            <w:proofErr w:type="spellEnd"/>
            <w:r w:rsidRPr="006F6C7B">
              <w:rPr>
                <w:color w:val="000000"/>
                <w:sz w:val="18"/>
                <w:szCs w:val="18"/>
                <w:lang w:val="x-none" w:eastAsia="x-none"/>
              </w:rPr>
              <w:t xml:space="preserve"> dla przegr</w:t>
            </w:r>
            <w:r w:rsidRPr="006F6C7B">
              <w:rPr>
                <w:rFonts w:eastAsia="Times New Roman"/>
                <w:color w:val="000000"/>
                <w:sz w:val="18"/>
                <w:szCs w:val="18"/>
                <w:lang w:val="x-none" w:eastAsia="x-none"/>
              </w:rPr>
              <w:t>ód: SZ 1, STZ 1</w:t>
            </w:r>
          </w:p>
        </w:tc>
      </w:tr>
    </w:tbl>
    <w:p w14:paraId="5AEFFF5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522"/>
        <w:gridCol w:w="2088"/>
        <w:gridCol w:w="2610"/>
      </w:tblGrid>
      <w:tr w:rsidR="00AB0A0E" w:rsidRPr="006F6C7B" w14:paraId="0BF0BE8C" w14:textId="77777777" w:rsidTr="00AB0A0E">
        <w:tc>
          <w:tcPr>
            <w:tcW w:w="522" w:type="dxa"/>
            <w:tcBorders>
              <w:top w:val="single" w:sz="4" w:space="0" w:color="000000"/>
              <w:left w:val="single" w:sz="4" w:space="0" w:color="000000"/>
              <w:bottom w:val="single" w:sz="4" w:space="0" w:color="000000"/>
              <w:right w:val="single" w:sz="4" w:space="0" w:color="000000"/>
            </w:tcBorders>
            <w:shd w:val="clear" w:color="auto" w:fill="A9A9A9"/>
            <w:vAlign w:val="center"/>
          </w:tcPr>
          <w:p w14:paraId="4424A33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2"/>
                <w:szCs w:val="22"/>
                <w:lang w:val="x-none" w:eastAsia="x-none"/>
              </w:rPr>
            </w:pPr>
          </w:p>
        </w:tc>
        <w:tc>
          <w:tcPr>
            <w:tcW w:w="2088" w:type="dxa"/>
            <w:tcBorders>
              <w:top w:val="single" w:sz="4" w:space="0" w:color="000000"/>
              <w:left w:val="single" w:sz="4" w:space="0" w:color="000000"/>
              <w:bottom w:val="single" w:sz="4" w:space="0" w:color="000000"/>
              <w:right w:val="single" w:sz="4" w:space="0" w:color="000000"/>
            </w:tcBorders>
            <w:shd w:val="clear" w:color="auto" w:fill="A9A9A9"/>
            <w:vAlign w:val="center"/>
          </w:tcPr>
          <w:p w14:paraId="4C97898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ąc</w:t>
            </w:r>
          </w:p>
        </w:tc>
        <w:tc>
          <w:tcPr>
            <w:tcW w:w="2610" w:type="dxa"/>
            <w:tcBorders>
              <w:top w:val="single" w:sz="4" w:space="0" w:color="000000"/>
              <w:left w:val="single" w:sz="4" w:space="0" w:color="000000"/>
              <w:bottom w:val="single" w:sz="4" w:space="0" w:color="000000"/>
              <w:right w:val="single" w:sz="4" w:space="0" w:color="000000"/>
            </w:tcBorders>
            <w:shd w:val="clear" w:color="auto" w:fill="A9A9A9"/>
            <w:vAlign w:val="center"/>
          </w:tcPr>
          <w:p w14:paraId="6C8380C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rFonts w:eastAsia="Times New Roman"/>
                <w:color w:val="000000"/>
                <w:sz w:val="18"/>
                <w:szCs w:val="18"/>
                <w:lang w:val="x-none" w:eastAsia="x-none"/>
              </w:rPr>
              <w:t>f</w:t>
            </w:r>
            <w:proofErr w:type="spellStart"/>
            <w:r w:rsidRPr="006F6C7B">
              <w:rPr>
                <w:color w:val="000000"/>
                <w:position w:val="-5"/>
                <w:sz w:val="18"/>
                <w:szCs w:val="18"/>
                <w:lang w:val="x-none" w:eastAsia="x-none"/>
              </w:rPr>
              <w:t>Rsi,min</w:t>
            </w:r>
            <w:proofErr w:type="spellEnd"/>
          </w:p>
        </w:tc>
      </w:tr>
      <w:tr w:rsidR="00AB0A0E" w:rsidRPr="006F6C7B" w14:paraId="616233AD"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2DCAA96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1</w:t>
            </w:r>
          </w:p>
        </w:tc>
        <w:tc>
          <w:tcPr>
            <w:tcW w:w="2088" w:type="dxa"/>
            <w:tcBorders>
              <w:top w:val="single" w:sz="4" w:space="0" w:color="000000"/>
              <w:left w:val="single" w:sz="4" w:space="0" w:color="000000"/>
              <w:bottom w:val="single" w:sz="4" w:space="0" w:color="000000"/>
              <w:right w:val="single" w:sz="4" w:space="0" w:color="000000"/>
            </w:tcBorders>
            <w:vAlign w:val="center"/>
          </w:tcPr>
          <w:p w14:paraId="52D16BC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color w:val="000000"/>
                <w:sz w:val="18"/>
                <w:szCs w:val="18"/>
                <w:lang w:val="x-none" w:eastAsia="x-none"/>
              </w:rPr>
              <w:t>Stycze</w:t>
            </w:r>
            <w:r w:rsidRPr="006F6C7B">
              <w:rPr>
                <w:rFonts w:eastAsia="Times New Roman"/>
                <w:color w:val="000000"/>
                <w:sz w:val="18"/>
                <w:szCs w:val="18"/>
                <w:lang w:val="x-none" w:eastAsia="x-none"/>
              </w:rPr>
              <w:t>ń</w:t>
            </w:r>
          </w:p>
        </w:tc>
        <w:tc>
          <w:tcPr>
            <w:tcW w:w="2610" w:type="dxa"/>
            <w:tcBorders>
              <w:top w:val="single" w:sz="4" w:space="0" w:color="000000"/>
              <w:left w:val="single" w:sz="4" w:space="0" w:color="000000"/>
              <w:bottom w:val="single" w:sz="4" w:space="0" w:color="000000"/>
              <w:right w:val="single" w:sz="4" w:space="0" w:color="000000"/>
            </w:tcBorders>
            <w:vAlign w:val="center"/>
          </w:tcPr>
          <w:p w14:paraId="47213E5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0,713</w:t>
            </w:r>
          </w:p>
        </w:tc>
      </w:tr>
      <w:tr w:rsidR="00AB0A0E" w:rsidRPr="006F6C7B" w14:paraId="4B46E3B0"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0F654F0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2</w:t>
            </w:r>
          </w:p>
        </w:tc>
        <w:tc>
          <w:tcPr>
            <w:tcW w:w="2088" w:type="dxa"/>
            <w:tcBorders>
              <w:top w:val="single" w:sz="4" w:space="0" w:color="000000"/>
              <w:left w:val="single" w:sz="4" w:space="0" w:color="000000"/>
              <w:bottom w:val="single" w:sz="4" w:space="0" w:color="000000"/>
              <w:right w:val="single" w:sz="4" w:space="0" w:color="000000"/>
            </w:tcBorders>
            <w:vAlign w:val="center"/>
          </w:tcPr>
          <w:p w14:paraId="3C95E84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Luty</w:t>
            </w:r>
          </w:p>
        </w:tc>
        <w:tc>
          <w:tcPr>
            <w:tcW w:w="2610" w:type="dxa"/>
            <w:tcBorders>
              <w:top w:val="single" w:sz="4" w:space="0" w:color="000000"/>
              <w:left w:val="single" w:sz="4" w:space="0" w:color="000000"/>
              <w:bottom w:val="single" w:sz="4" w:space="0" w:color="000000"/>
              <w:right w:val="single" w:sz="4" w:space="0" w:color="000000"/>
            </w:tcBorders>
            <w:vAlign w:val="center"/>
          </w:tcPr>
          <w:p w14:paraId="5DFCEE1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0,707</w:t>
            </w:r>
          </w:p>
        </w:tc>
      </w:tr>
      <w:tr w:rsidR="00AB0A0E" w:rsidRPr="006F6C7B" w14:paraId="2F530576"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7999B00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3</w:t>
            </w:r>
          </w:p>
        </w:tc>
        <w:tc>
          <w:tcPr>
            <w:tcW w:w="2088" w:type="dxa"/>
            <w:tcBorders>
              <w:top w:val="single" w:sz="4" w:space="0" w:color="000000"/>
              <w:left w:val="single" w:sz="4" w:space="0" w:color="000000"/>
              <w:bottom w:val="single" w:sz="4" w:space="0" w:color="000000"/>
              <w:right w:val="single" w:sz="4" w:space="0" w:color="000000"/>
            </w:tcBorders>
            <w:vAlign w:val="center"/>
          </w:tcPr>
          <w:p w14:paraId="1802D54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Marzec</w:t>
            </w:r>
          </w:p>
        </w:tc>
        <w:tc>
          <w:tcPr>
            <w:tcW w:w="2610" w:type="dxa"/>
            <w:tcBorders>
              <w:top w:val="single" w:sz="4" w:space="0" w:color="000000"/>
              <w:left w:val="single" w:sz="4" w:space="0" w:color="000000"/>
              <w:bottom w:val="single" w:sz="4" w:space="0" w:color="000000"/>
              <w:right w:val="single" w:sz="4" w:space="0" w:color="000000"/>
            </w:tcBorders>
            <w:vAlign w:val="center"/>
          </w:tcPr>
          <w:p w14:paraId="3FBC213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0,623</w:t>
            </w:r>
          </w:p>
        </w:tc>
      </w:tr>
      <w:tr w:rsidR="00AB0A0E" w:rsidRPr="006F6C7B" w14:paraId="14FC5581"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1F05487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4</w:t>
            </w:r>
          </w:p>
        </w:tc>
        <w:tc>
          <w:tcPr>
            <w:tcW w:w="2088" w:type="dxa"/>
            <w:tcBorders>
              <w:top w:val="single" w:sz="4" w:space="0" w:color="000000"/>
              <w:left w:val="single" w:sz="4" w:space="0" w:color="000000"/>
              <w:bottom w:val="single" w:sz="4" w:space="0" w:color="000000"/>
              <w:right w:val="single" w:sz="4" w:space="0" w:color="000000"/>
            </w:tcBorders>
            <w:vAlign w:val="center"/>
          </w:tcPr>
          <w:p w14:paraId="28BA242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Kwiecień</w:t>
            </w:r>
          </w:p>
        </w:tc>
        <w:tc>
          <w:tcPr>
            <w:tcW w:w="2610" w:type="dxa"/>
            <w:tcBorders>
              <w:top w:val="single" w:sz="4" w:space="0" w:color="000000"/>
              <w:left w:val="single" w:sz="4" w:space="0" w:color="000000"/>
              <w:bottom w:val="single" w:sz="4" w:space="0" w:color="000000"/>
              <w:right w:val="single" w:sz="4" w:space="0" w:color="000000"/>
            </w:tcBorders>
            <w:vAlign w:val="center"/>
          </w:tcPr>
          <w:p w14:paraId="080A7A2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0,467</w:t>
            </w:r>
          </w:p>
        </w:tc>
      </w:tr>
      <w:tr w:rsidR="00AB0A0E" w:rsidRPr="006F6C7B" w14:paraId="737A07F0"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2F68DF9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5</w:t>
            </w:r>
          </w:p>
        </w:tc>
        <w:tc>
          <w:tcPr>
            <w:tcW w:w="2088" w:type="dxa"/>
            <w:tcBorders>
              <w:top w:val="single" w:sz="4" w:space="0" w:color="000000"/>
              <w:left w:val="single" w:sz="4" w:space="0" w:color="000000"/>
              <w:bottom w:val="single" w:sz="4" w:space="0" w:color="000000"/>
              <w:right w:val="single" w:sz="4" w:space="0" w:color="000000"/>
            </w:tcBorders>
            <w:vAlign w:val="center"/>
          </w:tcPr>
          <w:p w14:paraId="6556D11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Maj</w:t>
            </w:r>
          </w:p>
        </w:tc>
        <w:tc>
          <w:tcPr>
            <w:tcW w:w="2610" w:type="dxa"/>
            <w:tcBorders>
              <w:top w:val="single" w:sz="4" w:space="0" w:color="000000"/>
              <w:left w:val="single" w:sz="4" w:space="0" w:color="000000"/>
              <w:bottom w:val="single" w:sz="4" w:space="0" w:color="000000"/>
              <w:right w:val="single" w:sz="4" w:space="0" w:color="000000"/>
            </w:tcBorders>
            <w:vAlign w:val="center"/>
          </w:tcPr>
          <w:p w14:paraId="4EA0376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0,167</w:t>
            </w:r>
          </w:p>
        </w:tc>
      </w:tr>
      <w:tr w:rsidR="00AB0A0E" w:rsidRPr="006F6C7B" w14:paraId="085DC46F"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2B8F71C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6</w:t>
            </w:r>
          </w:p>
        </w:tc>
        <w:tc>
          <w:tcPr>
            <w:tcW w:w="2088" w:type="dxa"/>
            <w:tcBorders>
              <w:top w:val="single" w:sz="4" w:space="0" w:color="000000"/>
              <w:left w:val="single" w:sz="4" w:space="0" w:color="000000"/>
              <w:bottom w:val="single" w:sz="4" w:space="0" w:color="000000"/>
              <w:right w:val="single" w:sz="4" w:space="0" w:color="000000"/>
            </w:tcBorders>
            <w:vAlign w:val="center"/>
          </w:tcPr>
          <w:p w14:paraId="390BE4C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Czerwiec</w:t>
            </w:r>
          </w:p>
        </w:tc>
        <w:tc>
          <w:tcPr>
            <w:tcW w:w="2610" w:type="dxa"/>
            <w:tcBorders>
              <w:top w:val="single" w:sz="4" w:space="0" w:color="000000"/>
              <w:left w:val="single" w:sz="4" w:space="0" w:color="000000"/>
              <w:bottom w:val="single" w:sz="4" w:space="0" w:color="000000"/>
              <w:right w:val="single" w:sz="4" w:space="0" w:color="000000"/>
            </w:tcBorders>
            <w:vAlign w:val="center"/>
          </w:tcPr>
          <w:p w14:paraId="1854CD8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-1,571</w:t>
            </w:r>
          </w:p>
        </w:tc>
      </w:tr>
      <w:tr w:rsidR="00AB0A0E" w:rsidRPr="006F6C7B" w14:paraId="4F6F86D5"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10458AA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7</w:t>
            </w:r>
          </w:p>
        </w:tc>
        <w:tc>
          <w:tcPr>
            <w:tcW w:w="2088" w:type="dxa"/>
            <w:tcBorders>
              <w:top w:val="single" w:sz="4" w:space="0" w:color="000000"/>
              <w:left w:val="single" w:sz="4" w:space="0" w:color="000000"/>
              <w:bottom w:val="single" w:sz="4" w:space="0" w:color="000000"/>
              <w:right w:val="single" w:sz="4" w:space="0" w:color="000000"/>
            </w:tcBorders>
            <w:vAlign w:val="center"/>
          </w:tcPr>
          <w:p w14:paraId="56E3EDB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Lipiec</w:t>
            </w:r>
          </w:p>
        </w:tc>
        <w:tc>
          <w:tcPr>
            <w:tcW w:w="2610" w:type="dxa"/>
            <w:tcBorders>
              <w:top w:val="single" w:sz="4" w:space="0" w:color="000000"/>
              <w:left w:val="single" w:sz="4" w:space="0" w:color="000000"/>
              <w:bottom w:val="single" w:sz="4" w:space="0" w:color="000000"/>
              <w:right w:val="single" w:sz="4" w:space="0" w:color="000000"/>
            </w:tcBorders>
            <w:vAlign w:val="center"/>
          </w:tcPr>
          <w:p w14:paraId="0123A4A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-0,908</w:t>
            </w:r>
          </w:p>
        </w:tc>
      </w:tr>
      <w:tr w:rsidR="00AB0A0E" w:rsidRPr="006F6C7B" w14:paraId="026C75A7"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04948B2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8</w:t>
            </w:r>
          </w:p>
        </w:tc>
        <w:tc>
          <w:tcPr>
            <w:tcW w:w="2088" w:type="dxa"/>
            <w:tcBorders>
              <w:top w:val="single" w:sz="4" w:space="0" w:color="000000"/>
              <w:left w:val="single" w:sz="4" w:space="0" w:color="000000"/>
              <w:bottom w:val="single" w:sz="4" w:space="0" w:color="000000"/>
              <w:right w:val="single" w:sz="4" w:space="0" w:color="000000"/>
            </w:tcBorders>
            <w:vAlign w:val="center"/>
          </w:tcPr>
          <w:p w14:paraId="51A9FF3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Sierpień</w:t>
            </w:r>
          </w:p>
        </w:tc>
        <w:tc>
          <w:tcPr>
            <w:tcW w:w="2610" w:type="dxa"/>
            <w:tcBorders>
              <w:top w:val="single" w:sz="4" w:space="0" w:color="000000"/>
              <w:left w:val="single" w:sz="4" w:space="0" w:color="000000"/>
              <w:bottom w:val="single" w:sz="4" w:space="0" w:color="000000"/>
              <w:right w:val="single" w:sz="4" w:space="0" w:color="000000"/>
            </w:tcBorders>
            <w:vAlign w:val="center"/>
          </w:tcPr>
          <w:p w14:paraId="01B11B2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-2,696</w:t>
            </w:r>
          </w:p>
        </w:tc>
      </w:tr>
      <w:tr w:rsidR="00AB0A0E" w:rsidRPr="006F6C7B" w14:paraId="6D27FEE3"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15EA352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9</w:t>
            </w:r>
          </w:p>
        </w:tc>
        <w:tc>
          <w:tcPr>
            <w:tcW w:w="2088" w:type="dxa"/>
            <w:tcBorders>
              <w:top w:val="single" w:sz="4" w:space="0" w:color="000000"/>
              <w:left w:val="single" w:sz="4" w:space="0" w:color="000000"/>
              <w:bottom w:val="single" w:sz="4" w:space="0" w:color="000000"/>
              <w:right w:val="single" w:sz="4" w:space="0" w:color="000000"/>
            </w:tcBorders>
            <w:vAlign w:val="center"/>
          </w:tcPr>
          <w:p w14:paraId="5505ED7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Wrzesień</w:t>
            </w:r>
          </w:p>
        </w:tc>
        <w:tc>
          <w:tcPr>
            <w:tcW w:w="2610" w:type="dxa"/>
            <w:tcBorders>
              <w:top w:val="single" w:sz="4" w:space="0" w:color="000000"/>
              <w:left w:val="single" w:sz="4" w:space="0" w:color="000000"/>
              <w:bottom w:val="single" w:sz="4" w:space="0" w:color="000000"/>
              <w:right w:val="single" w:sz="4" w:space="0" w:color="000000"/>
            </w:tcBorders>
            <w:vAlign w:val="center"/>
          </w:tcPr>
          <w:p w14:paraId="5F7380F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0,030</w:t>
            </w:r>
          </w:p>
        </w:tc>
      </w:tr>
      <w:tr w:rsidR="00AB0A0E" w:rsidRPr="006F6C7B" w14:paraId="6C57243B"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326A454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10</w:t>
            </w:r>
          </w:p>
        </w:tc>
        <w:tc>
          <w:tcPr>
            <w:tcW w:w="2088" w:type="dxa"/>
            <w:tcBorders>
              <w:top w:val="single" w:sz="4" w:space="0" w:color="000000"/>
              <w:left w:val="single" w:sz="4" w:space="0" w:color="000000"/>
              <w:bottom w:val="single" w:sz="4" w:space="0" w:color="000000"/>
              <w:right w:val="single" w:sz="4" w:space="0" w:color="000000"/>
            </w:tcBorders>
            <w:vAlign w:val="center"/>
          </w:tcPr>
          <w:p w14:paraId="31F05D2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Październik</w:t>
            </w:r>
          </w:p>
        </w:tc>
        <w:tc>
          <w:tcPr>
            <w:tcW w:w="2610" w:type="dxa"/>
            <w:tcBorders>
              <w:top w:val="single" w:sz="4" w:space="0" w:color="000000"/>
              <w:left w:val="single" w:sz="4" w:space="0" w:color="000000"/>
              <w:bottom w:val="single" w:sz="4" w:space="0" w:color="000000"/>
              <w:right w:val="single" w:sz="4" w:space="0" w:color="000000"/>
            </w:tcBorders>
            <w:vAlign w:val="center"/>
          </w:tcPr>
          <w:p w14:paraId="6D3383E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0,442</w:t>
            </w:r>
          </w:p>
        </w:tc>
      </w:tr>
      <w:tr w:rsidR="00AB0A0E" w:rsidRPr="006F6C7B" w14:paraId="5271EA38"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6615CF0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11</w:t>
            </w:r>
          </w:p>
        </w:tc>
        <w:tc>
          <w:tcPr>
            <w:tcW w:w="2088" w:type="dxa"/>
            <w:tcBorders>
              <w:top w:val="single" w:sz="4" w:space="0" w:color="000000"/>
              <w:left w:val="single" w:sz="4" w:space="0" w:color="000000"/>
              <w:bottom w:val="single" w:sz="4" w:space="0" w:color="000000"/>
              <w:right w:val="single" w:sz="4" w:space="0" w:color="000000"/>
            </w:tcBorders>
            <w:vAlign w:val="center"/>
          </w:tcPr>
          <w:p w14:paraId="6DB38F5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Listopad</w:t>
            </w:r>
          </w:p>
        </w:tc>
        <w:tc>
          <w:tcPr>
            <w:tcW w:w="2610" w:type="dxa"/>
            <w:tcBorders>
              <w:top w:val="single" w:sz="4" w:space="0" w:color="000000"/>
              <w:left w:val="single" w:sz="4" w:space="0" w:color="000000"/>
              <w:bottom w:val="single" w:sz="4" w:space="0" w:color="000000"/>
              <w:right w:val="single" w:sz="4" w:space="0" w:color="000000"/>
            </w:tcBorders>
            <w:vAlign w:val="center"/>
          </w:tcPr>
          <w:p w14:paraId="1C8FC47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0,613</w:t>
            </w:r>
          </w:p>
        </w:tc>
      </w:tr>
      <w:tr w:rsidR="00AB0A0E" w:rsidRPr="006F6C7B" w14:paraId="63A7662D"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7733350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12</w:t>
            </w:r>
          </w:p>
        </w:tc>
        <w:tc>
          <w:tcPr>
            <w:tcW w:w="2088" w:type="dxa"/>
            <w:tcBorders>
              <w:top w:val="single" w:sz="4" w:space="0" w:color="000000"/>
              <w:left w:val="single" w:sz="4" w:space="0" w:color="000000"/>
              <w:bottom w:val="single" w:sz="4" w:space="0" w:color="000000"/>
              <w:right w:val="single" w:sz="4" w:space="0" w:color="000000"/>
            </w:tcBorders>
            <w:vAlign w:val="center"/>
          </w:tcPr>
          <w:p w14:paraId="0285D00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Grudzień</w:t>
            </w:r>
          </w:p>
        </w:tc>
        <w:tc>
          <w:tcPr>
            <w:tcW w:w="2610" w:type="dxa"/>
            <w:tcBorders>
              <w:top w:val="single" w:sz="4" w:space="0" w:color="000000"/>
              <w:left w:val="single" w:sz="4" w:space="0" w:color="000000"/>
              <w:bottom w:val="single" w:sz="4" w:space="0" w:color="000000"/>
              <w:right w:val="single" w:sz="4" w:space="0" w:color="000000"/>
            </w:tcBorders>
            <w:vAlign w:val="center"/>
          </w:tcPr>
          <w:p w14:paraId="628A032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0,700</w:t>
            </w:r>
          </w:p>
        </w:tc>
      </w:tr>
    </w:tbl>
    <w:p w14:paraId="2807C4F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6263799F" w14:textId="77777777" w:rsidTr="00AB0A0E">
        <w:tc>
          <w:tcPr>
            <w:tcW w:w="10440" w:type="dxa"/>
            <w:tcBorders>
              <w:top w:val="nil"/>
              <w:left w:val="nil"/>
              <w:bottom w:val="nil"/>
              <w:right w:val="nil"/>
            </w:tcBorders>
            <w:shd w:val="clear" w:color="auto" w:fill="FFFFFF"/>
            <w:vAlign w:val="center"/>
          </w:tcPr>
          <w:p w14:paraId="4D1CBBF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Miesiąc krytyczny: Styczeń</w:t>
            </w:r>
          </w:p>
        </w:tc>
      </w:tr>
    </w:tbl>
    <w:p w14:paraId="1D3DBDE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6B4979FD" w14:textId="77777777" w:rsidTr="00AB0A0E">
        <w:tc>
          <w:tcPr>
            <w:tcW w:w="10440" w:type="dxa"/>
            <w:tcBorders>
              <w:top w:val="nil"/>
              <w:left w:val="nil"/>
              <w:bottom w:val="nil"/>
              <w:right w:val="nil"/>
            </w:tcBorders>
            <w:shd w:val="clear" w:color="auto" w:fill="FFFFFF"/>
            <w:vAlign w:val="center"/>
          </w:tcPr>
          <w:p w14:paraId="64AA108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rFonts w:eastAsia="Times New Roman"/>
                <w:color w:val="000000"/>
                <w:sz w:val="18"/>
                <w:szCs w:val="18"/>
                <w:lang w:val="x-none" w:eastAsia="x-none"/>
              </w:rPr>
              <w:t>Wartość czynnika temperatury dla krytycznego miesiąca: f</w:t>
            </w:r>
            <w:proofErr w:type="spellStart"/>
            <w:r w:rsidRPr="006F6C7B">
              <w:rPr>
                <w:color w:val="000000"/>
                <w:position w:val="-5"/>
                <w:sz w:val="18"/>
                <w:szCs w:val="18"/>
                <w:lang w:val="x-none" w:eastAsia="x-none"/>
              </w:rPr>
              <w:t>Rsi,max</w:t>
            </w:r>
            <w:proofErr w:type="spellEnd"/>
            <w:r w:rsidRPr="006F6C7B">
              <w:rPr>
                <w:color w:val="000000"/>
                <w:sz w:val="18"/>
                <w:szCs w:val="18"/>
                <w:lang w:val="x-none" w:eastAsia="x-none"/>
              </w:rPr>
              <w:t>=0,71</w:t>
            </w:r>
          </w:p>
        </w:tc>
      </w:tr>
    </w:tbl>
    <w:p w14:paraId="7CD9C26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sectPr w:rsidR="00AB0A0E" w:rsidRPr="006F6C7B">
          <w:pgSz w:w="12240" w:h="15840"/>
          <w:pgMar w:top="1440" w:right="900" w:bottom="1440" w:left="900" w:header="708" w:footer="708" w:gutter="0"/>
          <w:cols w:space="708"/>
          <w:noEndnote/>
        </w:sectPr>
      </w:pPr>
    </w:p>
    <w:p w14:paraId="49043EB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4E7B2161" w14:textId="77777777" w:rsidTr="00AB0A0E">
        <w:tc>
          <w:tcPr>
            <w:tcW w:w="10440" w:type="dxa"/>
            <w:tcBorders>
              <w:top w:val="nil"/>
              <w:left w:val="nil"/>
              <w:bottom w:val="nil"/>
              <w:right w:val="nil"/>
            </w:tcBorders>
            <w:shd w:val="clear" w:color="auto" w:fill="FFFFFF"/>
            <w:vAlign w:val="center"/>
          </w:tcPr>
          <w:p w14:paraId="42E7B79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22"/>
                <w:szCs w:val="22"/>
                <w:lang w:val="x-none" w:eastAsia="x-none"/>
              </w:rPr>
            </w:pPr>
            <w:r w:rsidRPr="006F6C7B">
              <w:rPr>
                <w:b/>
                <w:bCs/>
                <w:color w:val="000000"/>
                <w:sz w:val="22"/>
                <w:szCs w:val="22"/>
                <w:lang w:val="x-none" w:eastAsia="x-none"/>
              </w:rPr>
              <w:t>2.1.2 Warto</w:t>
            </w:r>
            <w:r w:rsidRPr="006F6C7B">
              <w:rPr>
                <w:rFonts w:eastAsia="Times New Roman"/>
                <w:b/>
                <w:bCs/>
                <w:color w:val="000000"/>
                <w:sz w:val="22"/>
                <w:szCs w:val="22"/>
                <w:lang w:val="x-none" w:eastAsia="x-none"/>
              </w:rPr>
              <w:t>ści obliczeniowego czynnika temperatury f</w:t>
            </w:r>
            <w:proofErr w:type="spellStart"/>
            <w:r w:rsidRPr="006F6C7B">
              <w:rPr>
                <w:b/>
                <w:bCs/>
                <w:color w:val="000000"/>
                <w:position w:val="-6"/>
                <w:sz w:val="22"/>
                <w:szCs w:val="22"/>
                <w:lang w:val="x-none" w:eastAsia="x-none"/>
              </w:rPr>
              <w:t>Rsi,min</w:t>
            </w:r>
            <w:proofErr w:type="spellEnd"/>
            <w:r w:rsidRPr="006F6C7B">
              <w:rPr>
                <w:b/>
                <w:bCs/>
                <w:color w:val="000000"/>
                <w:sz w:val="22"/>
                <w:szCs w:val="22"/>
                <w:lang w:val="x-none" w:eastAsia="x-none"/>
              </w:rPr>
              <w:t xml:space="preserve"> dla przegr</w:t>
            </w:r>
            <w:r w:rsidRPr="006F6C7B">
              <w:rPr>
                <w:rFonts w:eastAsia="Times New Roman"/>
                <w:b/>
                <w:bCs/>
                <w:color w:val="000000"/>
                <w:sz w:val="22"/>
                <w:szCs w:val="22"/>
                <w:lang w:val="x-none" w:eastAsia="x-none"/>
              </w:rPr>
              <w:t>ód stykających się z gruntem</w:t>
            </w:r>
          </w:p>
        </w:tc>
      </w:tr>
    </w:tbl>
    <w:p w14:paraId="64BC53F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p w14:paraId="27ED05E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031BFB26" w14:textId="77777777" w:rsidTr="00AB0A0E">
        <w:tc>
          <w:tcPr>
            <w:tcW w:w="10440" w:type="dxa"/>
            <w:tcBorders>
              <w:top w:val="nil"/>
              <w:left w:val="nil"/>
              <w:bottom w:val="nil"/>
              <w:right w:val="nil"/>
            </w:tcBorders>
            <w:shd w:val="clear" w:color="auto" w:fill="FFFFFF"/>
            <w:vAlign w:val="center"/>
          </w:tcPr>
          <w:p w14:paraId="4B07BE4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Warto</w:t>
            </w:r>
            <w:r w:rsidRPr="006F6C7B">
              <w:rPr>
                <w:rFonts w:eastAsia="Times New Roman"/>
                <w:color w:val="000000"/>
                <w:sz w:val="18"/>
                <w:szCs w:val="18"/>
                <w:lang w:val="x-none" w:eastAsia="x-none"/>
              </w:rPr>
              <w:t>ści obliczeniowego czynnika temperatury f</w:t>
            </w:r>
            <w:proofErr w:type="spellStart"/>
            <w:r w:rsidRPr="006F6C7B">
              <w:rPr>
                <w:color w:val="000000"/>
                <w:position w:val="-5"/>
                <w:sz w:val="18"/>
                <w:szCs w:val="18"/>
                <w:lang w:val="x-none" w:eastAsia="x-none"/>
              </w:rPr>
              <w:t>Rsi,min</w:t>
            </w:r>
            <w:proofErr w:type="spellEnd"/>
            <w:r w:rsidRPr="006F6C7B">
              <w:rPr>
                <w:color w:val="000000"/>
                <w:sz w:val="18"/>
                <w:szCs w:val="18"/>
                <w:lang w:val="x-none" w:eastAsia="x-none"/>
              </w:rPr>
              <w:t xml:space="preserve"> dla przegr</w:t>
            </w:r>
            <w:r w:rsidRPr="006F6C7B">
              <w:rPr>
                <w:rFonts w:eastAsia="Times New Roman"/>
                <w:color w:val="000000"/>
                <w:sz w:val="18"/>
                <w:szCs w:val="18"/>
                <w:lang w:val="x-none" w:eastAsia="x-none"/>
              </w:rPr>
              <w:t>ód: PG 1</w:t>
            </w:r>
          </w:p>
        </w:tc>
      </w:tr>
    </w:tbl>
    <w:p w14:paraId="637E813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522"/>
        <w:gridCol w:w="2088"/>
        <w:gridCol w:w="2610"/>
      </w:tblGrid>
      <w:tr w:rsidR="00AB0A0E" w:rsidRPr="006F6C7B" w14:paraId="602FA230" w14:textId="77777777" w:rsidTr="00AB0A0E">
        <w:tc>
          <w:tcPr>
            <w:tcW w:w="522" w:type="dxa"/>
            <w:tcBorders>
              <w:top w:val="single" w:sz="4" w:space="0" w:color="000000"/>
              <w:left w:val="single" w:sz="4" w:space="0" w:color="000000"/>
              <w:bottom w:val="single" w:sz="4" w:space="0" w:color="000000"/>
              <w:right w:val="single" w:sz="4" w:space="0" w:color="000000"/>
            </w:tcBorders>
            <w:shd w:val="clear" w:color="auto" w:fill="A9A9A9"/>
            <w:vAlign w:val="center"/>
          </w:tcPr>
          <w:p w14:paraId="073140A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2"/>
                <w:szCs w:val="22"/>
                <w:lang w:val="x-none" w:eastAsia="x-none"/>
              </w:rPr>
            </w:pPr>
          </w:p>
        </w:tc>
        <w:tc>
          <w:tcPr>
            <w:tcW w:w="2088" w:type="dxa"/>
            <w:tcBorders>
              <w:top w:val="single" w:sz="4" w:space="0" w:color="000000"/>
              <w:left w:val="single" w:sz="4" w:space="0" w:color="000000"/>
              <w:bottom w:val="single" w:sz="4" w:space="0" w:color="000000"/>
              <w:right w:val="single" w:sz="4" w:space="0" w:color="000000"/>
            </w:tcBorders>
            <w:shd w:val="clear" w:color="auto" w:fill="A9A9A9"/>
            <w:vAlign w:val="center"/>
          </w:tcPr>
          <w:p w14:paraId="078B282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ąc</w:t>
            </w:r>
          </w:p>
        </w:tc>
        <w:tc>
          <w:tcPr>
            <w:tcW w:w="2610" w:type="dxa"/>
            <w:tcBorders>
              <w:top w:val="single" w:sz="4" w:space="0" w:color="000000"/>
              <w:left w:val="single" w:sz="4" w:space="0" w:color="000000"/>
              <w:bottom w:val="single" w:sz="4" w:space="0" w:color="000000"/>
              <w:right w:val="single" w:sz="4" w:space="0" w:color="000000"/>
            </w:tcBorders>
            <w:shd w:val="clear" w:color="auto" w:fill="A9A9A9"/>
            <w:vAlign w:val="center"/>
          </w:tcPr>
          <w:p w14:paraId="009145C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rFonts w:eastAsia="Times New Roman"/>
                <w:color w:val="000000"/>
                <w:sz w:val="18"/>
                <w:szCs w:val="18"/>
                <w:lang w:val="x-none" w:eastAsia="x-none"/>
              </w:rPr>
              <w:t>f</w:t>
            </w:r>
            <w:proofErr w:type="spellStart"/>
            <w:r w:rsidRPr="006F6C7B">
              <w:rPr>
                <w:color w:val="000000"/>
                <w:position w:val="-5"/>
                <w:sz w:val="18"/>
                <w:szCs w:val="18"/>
                <w:lang w:val="x-none" w:eastAsia="x-none"/>
              </w:rPr>
              <w:t>Rsi,min</w:t>
            </w:r>
            <w:proofErr w:type="spellEnd"/>
          </w:p>
        </w:tc>
      </w:tr>
      <w:tr w:rsidR="00AB0A0E" w:rsidRPr="006F6C7B" w14:paraId="68967DE5"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1E6DE7A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1</w:t>
            </w:r>
          </w:p>
        </w:tc>
        <w:tc>
          <w:tcPr>
            <w:tcW w:w="2088" w:type="dxa"/>
            <w:tcBorders>
              <w:top w:val="single" w:sz="4" w:space="0" w:color="000000"/>
              <w:left w:val="single" w:sz="4" w:space="0" w:color="000000"/>
              <w:bottom w:val="single" w:sz="4" w:space="0" w:color="000000"/>
              <w:right w:val="single" w:sz="4" w:space="0" w:color="000000"/>
            </w:tcBorders>
            <w:vAlign w:val="center"/>
          </w:tcPr>
          <w:p w14:paraId="795DADC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color w:val="000000"/>
                <w:sz w:val="18"/>
                <w:szCs w:val="18"/>
                <w:lang w:val="x-none" w:eastAsia="x-none"/>
              </w:rPr>
              <w:t>Stycze</w:t>
            </w:r>
            <w:r w:rsidRPr="006F6C7B">
              <w:rPr>
                <w:rFonts w:eastAsia="Times New Roman"/>
                <w:color w:val="000000"/>
                <w:sz w:val="18"/>
                <w:szCs w:val="18"/>
                <w:lang w:val="x-none" w:eastAsia="x-none"/>
              </w:rPr>
              <w:t>ń</w:t>
            </w:r>
          </w:p>
        </w:tc>
        <w:tc>
          <w:tcPr>
            <w:tcW w:w="2610" w:type="dxa"/>
            <w:tcBorders>
              <w:top w:val="single" w:sz="4" w:space="0" w:color="000000"/>
              <w:left w:val="single" w:sz="4" w:space="0" w:color="000000"/>
              <w:bottom w:val="single" w:sz="4" w:space="0" w:color="000000"/>
              <w:right w:val="single" w:sz="4" w:space="0" w:color="000000"/>
            </w:tcBorders>
            <w:vAlign w:val="center"/>
          </w:tcPr>
          <w:p w14:paraId="19E1055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0,852</w:t>
            </w:r>
          </w:p>
        </w:tc>
      </w:tr>
      <w:tr w:rsidR="00AB0A0E" w:rsidRPr="006F6C7B" w14:paraId="43D5E916"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7068A93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2</w:t>
            </w:r>
          </w:p>
        </w:tc>
        <w:tc>
          <w:tcPr>
            <w:tcW w:w="2088" w:type="dxa"/>
            <w:tcBorders>
              <w:top w:val="single" w:sz="4" w:space="0" w:color="000000"/>
              <w:left w:val="single" w:sz="4" w:space="0" w:color="000000"/>
              <w:bottom w:val="single" w:sz="4" w:space="0" w:color="000000"/>
              <w:right w:val="single" w:sz="4" w:space="0" w:color="000000"/>
            </w:tcBorders>
            <w:vAlign w:val="center"/>
          </w:tcPr>
          <w:p w14:paraId="7A3143F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Luty</w:t>
            </w:r>
          </w:p>
        </w:tc>
        <w:tc>
          <w:tcPr>
            <w:tcW w:w="2610" w:type="dxa"/>
            <w:tcBorders>
              <w:top w:val="single" w:sz="4" w:space="0" w:color="000000"/>
              <w:left w:val="single" w:sz="4" w:space="0" w:color="000000"/>
              <w:bottom w:val="single" w:sz="4" w:space="0" w:color="000000"/>
              <w:right w:val="single" w:sz="4" w:space="0" w:color="000000"/>
            </w:tcBorders>
            <w:vAlign w:val="center"/>
          </w:tcPr>
          <w:p w14:paraId="4F09BE4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0,852</w:t>
            </w:r>
          </w:p>
        </w:tc>
      </w:tr>
      <w:tr w:rsidR="00AB0A0E" w:rsidRPr="006F6C7B" w14:paraId="6D8E1BF6"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005BC06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3</w:t>
            </w:r>
          </w:p>
        </w:tc>
        <w:tc>
          <w:tcPr>
            <w:tcW w:w="2088" w:type="dxa"/>
            <w:tcBorders>
              <w:top w:val="single" w:sz="4" w:space="0" w:color="000000"/>
              <w:left w:val="single" w:sz="4" w:space="0" w:color="000000"/>
              <w:bottom w:val="single" w:sz="4" w:space="0" w:color="000000"/>
              <w:right w:val="single" w:sz="4" w:space="0" w:color="000000"/>
            </w:tcBorders>
            <w:vAlign w:val="center"/>
          </w:tcPr>
          <w:p w14:paraId="5AF1910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Marzec</w:t>
            </w:r>
          </w:p>
        </w:tc>
        <w:tc>
          <w:tcPr>
            <w:tcW w:w="2610" w:type="dxa"/>
            <w:tcBorders>
              <w:top w:val="single" w:sz="4" w:space="0" w:color="000000"/>
              <w:left w:val="single" w:sz="4" w:space="0" w:color="000000"/>
              <w:bottom w:val="single" w:sz="4" w:space="0" w:color="000000"/>
              <w:right w:val="single" w:sz="4" w:space="0" w:color="000000"/>
            </w:tcBorders>
            <w:vAlign w:val="center"/>
          </w:tcPr>
          <w:p w14:paraId="0055905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0,852</w:t>
            </w:r>
          </w:p>
        </w:tc>
      </w:tr>
      <w:tr w:rsidR="00AB0A0E" w:rsidRPr="006F6C7B" w14:paraId="2880795E"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7FD3907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4</w:t>
            </w:r>
          </w:p>
        </w:tc>
        <w:tc>
          <w:tcPr>
            <w:tcW w:w="2088" w:type="dxa"/>
            <w:tcBorders>
              <w:top w:val="single" w:sz="4" w:space="0" w:color="000000"/>
              <w:left w:val="single" w:sz="4" w:space="0" w:color="000000"/>
              <w:bottom w:val="single" w:sz="4" w:space="0" w:color="000000"/>
              <w:right w:val="single" w:sz="4" w:space="0" w:color="000000"/>
            </w:tcBorders>
            <w:vAlign w:val="center"/>
          </w:tcPr>
          <w:p w14:paraId="725A4D9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Kwiecień</w:t>
            </w:r>
          </w:p>
        </w:tc>
        <w:tc>
          <w:tcPr>
            <w:tcW w:w="2610" w:type="dxa"/>
            <w:tcBorders>
              <w:top w:val="single" w:sz="4" w:space="0" w:color="000000"/>
              <w:left w:val="single" w:sz="4" w:space="0" w:color="000000"/>
              <w:bottom w:val="single" w:sz="4" w:space="0" w:color="000000"/>
              <w:right w:val="single" w:sz="4" w:space="0" w:color="000000"/>
            </w:tcBorders>
            <w:vAlign w:val="center"/>
          </w:tcPr>
          <w:p w14:paraId="0D5F9FC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0,852</w:t>
            </w:r>
          </w:p>
        </w:tc>
      </w:tr>
      <w:tr w:rsidR="00AB0A0E" w:rsidRPr="006F6C7B" w14:paraId="7E2F4D25"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63BCE53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5</w:t>
            </w:r>
          </w:p>
        </w:tc>
        <w:tc>
          <w:tcPr>
            <w:tcW w:w="2088" w:type="dxa"/>
            <w:tcBorders>
              <w:top w:val="single" w:sz="4" w:space="0" w:color="000000"/>
              <w:left w:val="single" w:sz="4" w:space="0" w:color="000000"/>
              <w:bottom w:val="single" w:sz="4" w:space="0" w:color="000000"/>
              <w:right w:val="single" w:sz="4" w:space="0" w:color="000000"/>
            </w:tcBorders>
            <w:vAlign w:val="center"/>
          </w:tcPr>
          <w:p w14:paraId="60B22F3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Maj</w:t>
            </w:r>
          </w:p>
        </w:tc>
        <w:tc>
          <w:tcPr>
            <w:tcW w:w="2610" w:type="dxa"/>
            <w:tcBorders>
              <w:top w:val="single" w:sz="4" w:space="0" w:color="000000"/>
              <w:left w:val="single" w:sz="4" w:space="0" w:color="000000"/>
              <w:bottom w:val="single" w:sz="4" w:space="0" w:color="000000"/>
              <w:right w:val="single" w:sz="4" w:space="0" w:color="000000"/>
            </w:tcBorders>
            <w:vAlign w:val="center"/>
          </w:tcPr>
          <w:p w14:paraId="2EC95E3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0,852</w:t>
            </w:r>
          </w:p>
        </w:tc>
      </w:tr>
      <w:tr w:rsidR="00AB0A0E" w:rsidRPr="006F6C7B" w14:paraId="1457C396"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77AF925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6</w:t>
            </w:r>
          </w:p>
        </w:tc>
        <w:tc>
          <w:tcPr>
            <w:tcW w:w="2088" w:type="dxa"/>
            <w:tcBorders>
              <w:top w:val="single" w:sz="4" w:space="0" w:color="000000"/>
              <w:left w:val="single" w:sz="4" w:space="0" w:color="000000"/>
              <w:bottom w:val="single" w:sz="4" w:space="0" w:color="000000"/>
              <w:right w:val="single" w:sz="4" w:space="0" w:color="000000"/>
            </w:tcBorders>
            <w:vAlign w:val="center"/>
          </w:tcPr>
          <w:p w14:paraId="258E881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Czerwiec</w:t>
            </w:r>
          </w:p>
        </w:tc>
        <w:tc>
          <w:tcPr>
            <w:tcW w:w="2610" w:type="dxa"/>
            <w:tcBorders>
              <w:top w:val="single" w:sz="4" w:space="0" w:color="000000"/>
              <w:left w:val="single" w:sz="4" w:space="0" w:color="000000"/>
              <w:bottom w:val="single" w:sz="4" w:space="0" w:color="000000"/>
              <w:right w:val="single" w:sz="4" w:space="0" w:color="000000"/>
            </w:tcBorders>
            <w:vAlign w:val="center"/>
          </w:tcPr>
          <w:p w14:paraId="6807F53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0,852</w:t>
            </w:r>
          </w:p>
        </w:tc>
      </w:tr>
      <w:tr w:rsidR="00AB0A0E" w:rsidRPr="006F6C7B" w14:paraId="7B895A28"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05F6FB3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7</w:t>
            </w:r>
          </w:p>
        </w:tc>
        <w:tc>
          <w:tcPr>
            <w:tcW w:w="2088" w:type="dxa"/>
            <w:tcBorders>
              <w:top w:val="single" w:sz="4" w:space="0" w:color="000000"/>
              <w:left w:val="single" w:sz="4" w:space="0" w:color="000000"/>
              <w:bottom w:val="single" w:sz="4" w:space="0" w:color="000000"/>
              <w:right w:val="single" w:sz="4" w:space="0" w:color="000000"/>
            </w:tcBorders>
            <w:vAlign w:val="center"/>
          </w:tcPr>
          <w:p w14:paraId="6F10C09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Lipiec</w:t>
            </w:r>
          </w:p>
        </w:tc>
        <w:tc>
          <w:tcPr>
            <w:tcW w:w="2610" w:type="dxa"/>
            <w:tcBorders>
              <w:top w:val="single" w:sz="4" w:space="0" w:color="000000"/>
              <w:left w:val="single" w:sz="4" w:space="0" w:color="000000"/>
              <w:bottom w:val="single" w:sz="4" w:space="0" w:color="000000"/>
              <w:right w:val="single" w:sz="4" w:space="0" w:color="000000"/>
            </w:tcBorders>
            <w:vAlign w:val="center"/>
          </w:tcPr>
          <w:p w14:paraId="70B8C5C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0,852</w:t>
            </w:r>
          </w:p>
        </w:tc>
      </w:tr>
      <w:tr w:rsidR="00AB0A0E" w:rsidRPr="006F6C7B" w14:paraId="1FF9DF36"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5F54A72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8</w:t>
            </w:r>
          </w:p>
        </w:tc>
        <w:tc>
          <w:tcPr>
            <w:tcW w:w="2088" w:type="dxa"/>
            <w:tcBorders>
              <w:top w:val="single" w:sz="4" w:space="0" w:color="000000"/>
              <w:left w:val="single" w:sz="4" w:space="0" w:color="000000"/>
              <w:bottom w:val="single" w:sz="4" w:space="0" w:color="000000"/>
              <w:right w:val="single" w:sz="4" w:space="0" w:color="000000"/>
            </w:tcBorders>
            <w:vAlign w:val="center"/>
          </w:tcPr>
          <w:p w14:paraId="4D9CFE9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Sierpień</w:t>
            </w:r>
          </w:p>
        </w:tc>
        <w:tc>
          <w:tcPr>
            <w:tcW w:w="2610" w:type="dxa"/>
            <w:tcBorders>
              <w:top w:val="single" w:sz="4" w:space="0" w:color="000000"/>
              <w:left w:val="single" w:sz="4" w:space="0" w:color="000000"/>
              <w:bottom w:val="single" w:sz="4" w:space="0" w:color="000000"/>
              <w:right w:val="single" w:sz="4" w:space="0" w:color="000000"/>
            </w:tcBorders>
            <w:vAlign w:val="center"/>
          </w:tcPr>
          <w:p w14:paraId="1AE00A5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0,852</w:t>
            </w:r>
          </w:p>
        </w:tc>
      </w:tr>
      <w:tr w:rsidR="00AB0A0E" w:rsidRPr="006F6C7B" w14:paraId="3BAAFAFA"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4FF4DD2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9</w:t>
            </w:r>
          </w:p>
        </w:tc>
        <w:tc>
          <w:tcPr>
            <w:tcW w:w="2088" w:type="dxa"/>
            <w:tcBorders>
              <w:top w:val="single" w:sz="4" w:space="0" w:color="000000"/>
              <w:left w:val="single" w:sz="4" w:space="0" w:color="000000"/>
              <w:bottom w:val="single" w:sz="4" w:space="0" w:color="000000"/>
              <w:right w:val="single" w:sz="4" w:space="0" w:color="000000"/>
            </w:tcBorders>
            <w:vAlign w:val="center"/>
          </w:tcPr>
          <w:p w14:paraId="7FD5066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Wrzesień</w:t>
            </w:r>
          </w:p>
        </w:tc>
        <w:tc>
          <w:tcPr>
            <w:tcW w:w="2610" w:type="dxa"/>
            <w:tcBorders>
              <w:top w:val="single" w:sz="4" w:space="0" w:color="000000"/>
              <w:left w:val="single" w:sz="4" w:space="0" w:color="000000"/>
              <w:bottom w:val="single" w:sz="4" w:space="0" w:color="000000"/>
              <w:right w:val="single" w:sz="4" w:space="0" w:color="000000"/>
            </w:tcBorders>
            <w:vAlign w:val="center"/>
          </w:tcPr>
          <w:p w14:paraId="2A6339B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0,852</w:t>
            </w:r>
          </w:p>
        </w:tc>
      </w:tr>
      <w:tr w:rsidR="00AB0A0E" w:rsidRPr="006F6C7B" w14:paraId="552EF1A8"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296B113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10</w:t>
            </w:r>
          </w:p>
        </w:tc>
        <w:tc>
          <w:tcPr>
            <w:tcW w:w="2088" w:type="dxa"/>
            <w:tcBorders>
              <w:top w:val="single" w:sz="4" w:space="0" w:color="000000"/>
              <w:left w:val="single" w:sz="4" w:space="0" w:color="000000"/>
              <w:bottom w:val="single" w:sz="4" w:space="0" w:color="000000"/>
              <w:right w:val="single" w:sz="4" w:space="0" w:color="000000"/>
            </w:tcBorders>
            <w:vAlign w:val="center"/>
          </w:tcPr>
          <w:p w14:paraId="0B7FBD3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Październik</w:t>
            </w:r>
          </w:p>
        </w:tc>
        <w:tc>
          <w:tcPr>
            <w:tcW w:w="2610" w:type="dxa"/>
            <w:tcBorders>
              <w:top w:val="single" w:sz="4" w:space="0" w:color="000000"/>
              <w:left w:val="single" w:sz="4" w:space="0" w:color="000000"/>
              <w:bottom w:val="single" w:sz="4" w:space="0" w:color="000000"/>
              <w:right w:val="single" w:sz="4" w:space="0" w:color="000000"/>
            </w:tcBorders>
            <w:vAlign w:val="center"/>
          </w:tcPr>
          <w:p w14:paraId="3E8A280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0,852</w:t>
            </w:r>
          </w:p>
        </w:tc>
      </w:tr>
      <w:tr w:rsidR="00AB0A0E" w:rsidRPr="006F6C7B" w14:paraId="63A7C92F"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04F994B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11</w:t>
            </w:r>
          </w:p>
        </w:tc>
        <w:tc>
          <w:tcPr>
            <w:tcW w:w="2088" w:type="dxa"/>
            <w:tcBorders>
              <w:top w:val="single" w:sz="4" w:space="0" w:color="000000"/>
              <w:left w:val="single" w:sz="4" w:space="0" w:color="000000"/>
              <w:bottom w:val="single" w:sz="4" w:space="0" w:color="000000"/>
              <w:right w:val="single" w:sz="4" w:space="0" w:color="000000"/>
            </w:tcBorders>
            <w:vAlign w:val="center"/>
          </w:tcPr>
          <w:p w14:paraId="75CA424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Listopad</w:t>
            </w:r>
          </w:p>
        </w:tc>
        <w:tc>
          <w:tcPr>
            <w:tcW w:w="2610" w:type="dxa"/>
            <w:tcBorders>
              <w:top w:val="single" w:sz="4" w:space="0" w:color="000000"/>
              <w:left w:val="single" w:sz="4" w:space="0" w:color="000000"/>
              <w:bottom w:val="single" w:sz="4" w:space="0" w:color="000000"/>
              <w:right w:val="single" w:sz="4" w:space="0" w:color="000000"/>
            </w:tcBorders>
            <w:vAlign w:val="center"/>
          </w:tcPr>
          <w:p w14:paraId="6B5CD6C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0,852</w:t>
            </w:r>
          </w:p>
        </w:tc>
      </w:tr>
      <w:tr w:rsidR="00AB0A0E" w:rsidRPr="006F6C7B" w14:paraId="2A83DE22" w14:textId="77777777" w:rsidTr="00AB0A0E">
        <w:tc>
          <w:tcPr>
            <w:tcW w:w="522" w:type="dxa"/>
            <w:tcBorders>
              <w:top w:val="single" w:sz="4" w:space="0" w:color="000000"/>
              <w:left w:val="single" w:sz="4" w:space="0" w:color="000000"/>
              <w:bottom w:val="single" w:sz="4" w:space="0" w:color="000000"/>
              <w:right w:val="single" w:sz="4" w:space="0" w:color="000000"/>
            </w:tcBorders>
            <w:vAlign w:val="center"/>
          </w:tcPr>
          <w:p w14:paraId="36DE01E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12</w:t>
            </w:r>
          </w:p>
        </w:tc>
        <w:tc>
          <w:tcPr>
            <w:tcW w:w="2088" w:type="dxa"/>
            <w:tcBorders>
              <w:top w:val="single" w:sz="4" w:space="0" w:color="000000"/>
              <w:left w:val="single" w:sz="4" w:space="0" w:color="000000"/>
              <w:bottom w:val="single" w:sz="4" w:space="0" w:color="000000"/>
              <w:right w:val="single" w:sz="4" w:space="0" w:color="000000"/>
            </w:tcBorders>
            <w:vAlign w:val="center"/>
          </w:tcPr>
          <w:p w14:paraId="7DFB5E4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color w:val="000000"/>
                <w:sz w:val="18"/>
                <w:szCs w:val="18"/>
                <w:lang w:val="x-none" w:eastAsia="x-none"/>
              </w:rPr>
              <w:t>Grudzie</w:t>
            </w:r>
            <w:r w:rsidRPr="006F6C7B">
              <w:rPr>
                <w:rFonts w:eastAsia="Times New Roman"/>
                <w:color w:val="000000"/>
                <w:sz w:val="18"/>
                <w:szCs w:val="18"/>
                <w:lang w:val="x-none" w:eastAsia="x-none"/>
              </w:rPr>
              <w:t>ń</w:t>
            </w:r>
          </w:p>
        </w:tc>
        <w:tc>
          <w:tcPr>
            <w:tcW w:w="2610" w:type="dxa"/>
            <w:tcBorders>
              <w:top w:val="single" w:sz="4" w:space="0" w:color="000000"/>
              <w:left w:val="single" w:sz="4" w:space="0" w:color="000000"/>
              <w:bottom w:val="single" w:sz="4" w:space="0" w:color="000000"/>
              <w:right w:val="single" w:sz="4" w:space="0" w:color="000000"/>
            </w:tcBorders>
            <w:vAlign w:val="center"/>
          </w:tcPr>
          <w:p w14:paraId="2F5D549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0,852</w:t>
            </w:r>
          </w:p>
        </w:tc>
      </w:tr>
    </w:tbl>
    <w:p w14:paraId="1FED82B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315B81BA" w14:textId="77777777" w:rsidTr="00AB0A0E">
        <w:tc>
          <w:tcPr>
            <w:tcW w:w="10440" w:type="dxa"/>
            <w:tcBorders>
              <w:top w:val="nil"/>
              <w:left w:val="nil"/>
              <w:bottom w:val="nil"/>
              <w:right w:val="nil"/>
            </w:tcBorders>
            <w:shd w:val="clear" w:color="auto" w:fill="FFFFFF"/>
            <w:vAlign w:val="center"/>
          </w:tcPr>
          <w:p w14:paraId="75BB669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Miesiąc krytyczny: Styczeń, Luty, Marzec, Kwiecień, Maj, Czerwiec, Lipiec, Sierpień, Wrzesień, Październik, Listopad, Grudzień</w:t>
            </w:r>
          </w:p>
        </w:tc>
      </w:tr>
    </w:tbl>
    <w:p w14:paraId="1E8C928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7C4BA7FF" w14:textId="77777777" w:rsidTr="00AB0A0E">
        <w:tc>
          <w:tcPr>
            <w:tcW w:w="10440" w:type="dxa"/>
            <w:tcBorders>
              <w:top w:val="nil"/>
              <w:left w:val="nil"/>
              <w:bottom w:val="nil"/>
              <w:right w:val="nil"/>
            </w:tcBorders>
            <w:shd w:val="clear" w:color="auto" w:fill="FFFFFF"/>
            <w:vAlign w:val="center"/>
          </w:tcPr>
          <w:p w14:paraId="11DD928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rFonts w:eastAsia="Times New Roman"/>
                <w:color w:val="000000"/>
                <w:sz w:val="18"/>
                <w:szCs w:val="18"/>
                <w:lang w:val="x-none" w:eastAsia="x-none"/>
              </w:rPr>
              <w:t>Wartość czynnika temperatury dla krytycznego miesiąca: f</w:t>
            </w:r>
            <w:proofErr w:type="spellStart"/>
            <w:r w:rsidRPr="006F6C7B">
              <w:rPr>
                <w:color w:val="000000"/>
                <w:position w:val="-5"/>
                <w:sz w:val="18"/>
                <w:szCs w:val="18"/>
                <w:lang w:val="x-none" w:eastAsia="x-none"/>
              </w:rPr>
              <w:t>Rsi,max</w:t>
            </w:r>
            <w:proofErr w:type="spellEnd"/>
            <w:r w:rsidRPr="006F6C7B">
              <w:rPr>
                <w:color w:val="000000"/>
                <w:sz w:val="18"/>
                <w:szCs w:val="18"/>
                <w:lang w:val="x-none" w:eastAsia="x-none"/>
              </w:rPr>
              <w:t>=0,85</w:t>
            </w:r>
          </w:p>
        </w:tc>
      </w:tr>
    </w:tbl>
    <w:tbl>
      <w:tblPr>
        <w:tblpPr w:leftFromText="141" w:rightFromText="141" w:vertAnchor="text" w:horzAnchor="margin" w:tblpY="535"/>
        <w:tblW w:w="0" w:type="auto"/>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22939A3C" w14:textId="77777777" w:rsidTr="00AB0A0E">
        <w:tc>
          <w:tcPr>
            <w:tcW w:w="10440" w:type="dxa"/>
            <w:tcBorders>
              <w:top w:val="nil"/>
              <w:left w:val="nil"/>
              <w:bottom w:val="nil"/>
              <w:right w:val="nil"/>
            </w:tcBorders>
            <w:shd w:val="clear" w:color="auto" w:fill="FFFFFF"/>
            <w:vAlign w:val="center"/>
          </w:tcPr>
          <w:p w14:paraId="7D78E91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22"/>
                <w:szCs w:val="22"/>
                <w:lang w:val="x-none" w:eastAsia="x-none"/>
              </w:rPr>
            </w:pPr>
            <w:r w:rsidRPr="006F6C7B">
              <w:rPr>
                <w:b/>
                <w:bCs/>
                <w:color w:val="000000"/>
                <w:sz w:val="22"/>
                <w:szCs w:val="22"/>
                <w:lang w:val="x-none" w:eastAsia="x-none"/>
              </w:rPr>
              <w:t>2.2 Efektywna warto</w:t>
            </w:r>
            <w:r w:rsidRPr="006F6C7B">
              <w:rPr>
                <w:rFonts w:eastAsia="Times New Roman"/>
                <w:b/>
                <w:bCs/>
                <w:color w:val="000000"/>
                <w:sz w:val="22"/>
                <w:szCs w:val="22"/>
                <w:lang w:val="x-none" w:eastAsia="x-none"/>
              </w:rPr>
              <w:t xml:space="preserve">ść czynnika temperatury na powierzchni wewnętrznej przegrody wyznaczona na podstawie wartości współczynnika przenikania ciepła elementu U oraz oporu przejmowania ciepła na powierzchni wewnętrznej </w:t>
            </w:r>
            <w:proofErr w:type="spellStart"/>
            <w:r w:rsidRPr="006F6C7B">
              <w:rPr>
                <w:rFonts w:eastAsia="Times New Roman"/>
                <w:b/>
                <w:bCs/>
                <w:color w:val="000000"/>
                <w:sz w:val="22"/>
                <w:szCs w:val="22"/>
                <w:lang w:val="x-none" w:eastAsia="x-none"/>
              </w:rPr>
              <w:t>Rsi</w:t>
            </w:r>
            <w:proofErr w:type="spellEnd"/>
            <w:r w:rsidRPr="006F6C7B">
              <w:rPr>
                <w:rFonts w:eastAsia="Times New Roman"/>
                <w:b/>
                <w:bCs/>
                <w:color w:val="000000"/>
                <w:sz w:val="22"/>
                <w:szCs w:val="22"/>
                <w:lang w:val="x-none" w:eastAsia="x-none"/>
              </w:rPr>
              <w:t xml:space="preserve"> dla poszczególnych przegród.</w:t>
            </w:r>
          </w:p>
        </w:tc>
      </w:tr>
    </w:tbl>
    <w:tbl>
      <w:tblPr>
        <w:tblpPr w:leftFromText="141" w:rightFromText="141" w:vertAnchor="text" w:horzAnchor="margin" w:tblpY="1945"/>
        <w:tblW w:w="0" w:type="auto"/>
        <w:tblLayout w:type="fixed"/>
        <w:tblCellMar>
          <w:top w:w="60" w:type="dxa"/>
          <w:left w:w="60" w:type="dxa"/>
          <w:bottom w:w="60" w:type="dxa"/>
          <w:right w:w="60" w:type="dxa"/>
        </w:tblCellMar>
        <w:tblLook w:val="0000" w:firstRow="0" w:lastRow="0" w:firstColumn="0" w:lastColumn="0" w:noHBand="0" w:noVBand="0"/>
      </w:tblPr>
      <w:tblGrid>
        <w:gridCol w:w="418"/>
        <w:gridCol w:w="2088"/>
        <w:gridCol w:w="835"/>
        <w:gridCol w:w="1253"/>
        <w:gridCol w:w="1252"/>
        <w:gridCol w:w="1566"/>
        <w:gridCol w:w="1358"/>
      </w:tblGrid>
      <w:tr w:rsidR="00AB0A0E" w:rsidRPr="006F6C7B" w14:paraId="0E172970" w14:textId="77777777" w:rsidTr="00AB0A0E">
        <w:tc>
          <w:tcPr>
            <w:tcW w:w="418" w:type="dxa"/>
            <w:tcBorders>
              <w:top w:val="single" w:sz="4" w:space="0" w:color="000000"/>
              <w:left w:val="single" w:sz="4" w:space="0" w:color="000000"/>
              <w:bottom w:val="single" w:sz="4" w:space="0" w:color="000000"/>
              <w:right w:val="single" w:sz="4" w:space="0" w:color="000000"/>
            </w:tcBorders>
            <w:shd w:val="clear" w:color="auto" w:fill="A9A9A9"/>
            <w:vAlign w:val="center"/>
          </w:tcPr>
          <w:p w14:paraId="1390B92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2"/>
                <w:szCs w:val="22"/>
                <w:lang w:val="x-none" w:eastAsia="x-none"/>
              </w:rPr>
            </w:pPr>
          </w:p>
        </w:tc>
        <w:tc>
          <w:tcPr>
            <w:tcW w:w="2088" w:type="dxa"/>
            <w:tcBorders>
              <w:top w:val="single" w:sz="4" w:space="0" w:color="000000"/>
              <w:left w:val="single" w:sz="4" w:space="0" w:color="000000"/>
              <w:bottom w:val="single" w:sz="4" w:space="0" w:color="000000"/>
              <w:right w:val="single" w:sz="4" w:space="0" w:color="000000"/>
            </w:tcBorders>
            <w:shd w:val="clear" w:color="auto" w:fill="A9A9A9"/>
            <w:vAlign w:val="center"/>
          </w:tcPr>
          <w:p w14:paraId="321BE05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Nazwa przegrody</w:t>
            </w:r>
          </w:p>
        </w:tc>
        <w:tc>
          <w:tcPr>
            <w:tcW w:w="835" w:type="dxa"/>
            <w:tcBorders>
              <w:top w:val="single" w:sz="4" w:space="0" w:color="000000"/>
              <w:left w:val="single" w:sz="4" w:space="0" w:color="000000"/>
              <w:bottom w:val="single" w:sz="4" w:space="0" w:color="000000"/>
              <w:right w:val="single" w:sz="4" w:space="0" w:color="000000"/>
            </w:tcBorders>
            <w:shd w:val="clear" w:color="auto" w:fill="A9A9A9"/>
            <w:vAlign w:val="center"/>
          </w:tcPr>
          <w:p w14:paraId="727A34E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Symbol</w:t>
            </w:r>
          </w:p>
        </w:tc>
        <w:tc>
          <w:tcPr>
            <w:tcW w:w="1253" w:type="dxa"/>
            <w:tcBorders>
              <w:top w:val="single" w:sz="4" w:space="0" w:color="000000"/>
              <w:left w:val="single" w:sz="4" w:space="0" w:color="000000"/>
              <w:bottom w:val="single" w:sz="4" w:space="0" w:color="000000"/>
              <w:right w:val="single" w:sz="4" w:space="0" w:color="000000"/>
            </w:tcBorders>
            <w:shd w:val="clear" w:color="auto" w:fill="A9A9A9"/>
            <w:vAlign w:val="center"/>
          </w:tcPr>
          <w:p w14:paraId="554C972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4"/>
                <w:szCs w:val="14"/>
                <w:lang w:val="x-none" w:eastAsia="x-none"/>
              </w:rPr>
            </w:pPr>
            <w:r w:rsidRPr="006F6C7B">
              <w:rPr>
                <w:color w:val="000000"/>
                <w:sz w:val="14"/>
                <w:szCs w:val="14"/>
                <w:lang w:val="x-none" w:eastAsia="x-none"/>
              </w:rPr>
              <w:t>U [W/(m</w:t>
            </w:r>
            <w:r w:rsidRPr="006F6C7B">
              <w:rPr>
                <w:color w:val="000000"/>
                <w:position w:val="4"/>
                <w:sz w:val="14"/>
                <w:szCs w:val="14"/>
                <w:lang w:val="x-none" w:eastAsia="x-none"/>
              </w:rPr>
              <w:t xml:space="preserve"> 2</w:t>
            </w:r>
            <w:r w:rsidRPr="006F6C7B">
              <w:rPr>
                <w:rFonts w:eastAsia="Times New Roman"/>
                <w:color w:val="000000"/>
                <w:sz w:val="14"/>
                <w:szCs w:val="14"/>
                <w:lang w:val="x-none" w:eastAsia="x-none"/>
              </w:rPr>
              <w:t>•K)]</w:t>
            </w:r>
          </w:p>
        </w:tc>
        <w:tc>
          <w:tcPr>
            <w:tcW w:w="1252" w:type="dxa"/>
            <w:tcBorders>
              <w:top w:val="single" w:sz="4" w:space="0" w:color="000000"/>
              <w:left w:val="single" w:sz="4" w:space="0" w:color="000000"/>
              <w:bottom w:val="single" w:sz="4" w:space="0" w:color="000000"/>
              <w:right w:val="single" w:sz="4" w:space="0" w:color="000000"/>
            </w:tcBorders>
            <w:shd w:val="clear" w:color="auto" w:fill="A9A9A9"/>
            <w:vAlign w:val="center"/>
          </w:tcPr>
          <w:p w14:paraId="76506C9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color w:val="000000"/>
                <w:sz w:val="18"/>
                <w:szCs w:val="18"/>
                <w:lang w:val="x-none" w:eastAsia="x-none"/>
              </w:rPr>
              <w:t>f</w:t>
            </w:r>
            <w:proofErr w:type="spellStart"/>
            <w:r w:rsidRPr="006F6C7B">
              <w:rPr>
                <w:color w:val="000000"/>
                <w:position w:val="-5"/>
                <w:sz w:val="18"/>
                <w:szCs w:val="18"/>
                <w:lang w:val="x-none" w:eastAsia="x-none"/>
              </w:rPr>
              <w:t>Rsi</w:t>
            </w:r>
            <w:proofErr w:type="spellEnd"/>
          </w:p>
        </w:tc>
        <w:tc>
          <w:tcPr>
            <w:tcW w:w="1566" w:type="dxa"/>
            <w:tcBorders>
              <w:top w:val="single" w:sz="4" w:space="0" w:color="000000"/>
              <w:left w:val="single" w:sz="4" w:space="0" w:color="000000"/>
              <w:bottom w:val="single" w:sz="4" w:space="0" w:color="000000"/>
              <w:right w:val="single" w:sz="4" w:space="0" w:color="000000"/>
            </w:tcBorders>
            <w:shd w:val="clear" w:color="auto" w:fill="A9A9A9"/>
            <w:vAlign w:val="center"/>
          </w:tcPr>
          <w:p w14:paraId="0662D57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color w:val="000000"/>
                <w:sz w:val="18"/>
                <w:szCs w:val="18"/>
                <w:lang w:val="x-none" w:eastAsia="x-none"/>
              </w:rPr>
              <w:t>f</w:t>
            </w:r>
            <w:proofErr w:type="spellStart"/>
            <w:r w:rsidRPr="006F6C7B">
              <w:rPr>
                <w:color w:val="000000"/>
                <w:position w:val="-5"/>
                <w:sz w:val="18"/>
                <w:szCs w:val="18"/>
                <w:lang w:val="x-none" w:eastAsia="x-none"/>
              </w:rPr>
              <w:t>Rsi</w:t>
            </w:r>
            <w:proofErr w:type="spellEnd"/>
            <w:r w:rsidRPr="006F6C7B">
              <w:rPr>
                <w:color w:val="000000"/>
                <w:sz w:val="18"/>
                <w:szCs w:val="18"/>
                <w:lang w:val="x-none" w:eastAsia="x-none"/>
              </w:rPr>
              <w:t>&gt;f</w:t>
            </w:r>
            <w:proofErr w:type="spellStart"/>
            <w:r w:rsidRPr="006F6C7B">
              <w:rPr>
                <w:color w:val="000000"/>
                <w:position w:val="-5"/>
                <w:sz w:val="18"/>
                <w:szCs w:val="18"/>
                <w:lang w:val="x-none" w:eastAsia="x-none"/>
              </w:rPr>
              <w:t>Rsi,max</w:t>
            </w:r>
            <w:proofErr w:type="spellEnd"/>
          </w:p>
        </w:tc>
        <w:tc>
          <w:tcPr>
            <w:tcW w:w="1358" w:type="dxa"/>
            <w:tcBorders>
              <w:top w:val="single" w:sz="4" w:space="0" w:color="000000"/>
              <w:left w:val="single" w:sz="4" w:space="0" w:color="000000"/>
              <w:bottom w:val="single" w:sz="4" w:space="0" w:color="000000"/>
              <w:right w:val="single" w:sz="4" w:space="0" w:color="000000"/>
            </w:tcBorders>
            <w:shd w:val="clear" w:color="auto" w:fill="A9A9A9"/>
            <w:vAlign w:val="center"/>
          </w:tcPr>
          <w:p w14:paraId="18A5075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Warunek</w:t>
            </w:r>
          </w:p>
        </w:tc>
      </w:tr>
      <w:tr w:rsidR="00AB0A0E" w:rsidRPr="006F6C7B" w14:paraId="1241B89F" w14:textId="77777777" w:rsidTr="00AB0A0E">
        <w:tc>
          <w:tcPr>
            <w:tcW w:w="418" w:type="dxa"/>
            <w:tcBorders>
              <w:top w:val="single" w:sz="4" w:space="0" w:color="000000"/>
              <w:left w:val="single" w:sz="4" w:space="0" w:color="000000"/>
              <w:bottom w:val="single" w:sz="4" w:space="0" w:color="000000"/>
              <w:right w:val="single" w:sz="4" w:space="0" w:color="000000"/>
            </w:tcBorders>
            <w:vAlign w:val="center"/>
          </w:tcPr>
          <w:p w14:paraId="299D743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1</w:t>
            </w:r>
          </w:p>
        </w:tc>
        <w:tc>
          <w:tcPr>
            <w:tcW w:w="2088" w:type="dxa"/>
            <w:tcBorders>
              <w:top w:val="single" w:sz="4" w:space="0" w:color="000000"/>
              <w:left w:val="single" w:sz="4" w:space="0" w:color="000000"/>
              <w:bottom w:val="single" w:sz="4" w:space="0" w:color="000000"/>
              <w:right w:val="single" w:sz="4" w:space="0" w:color="000000"/>
            </w:tcBorders>
            <w:vAlign w:val="center"/>
          </w:tcPr>
          <w:p w14:paraId="187F791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Ściana zewnętrzna</w:t>
            </w:r>
          </w:p>
        </w:tc>
        <w:tc>
          <w:tcPr>
            <w:tcW w:w="835" w:type="dxa"/>
            <w:tcBorders>
              <w:top w:val="single" w:sz="4" w:space="0" w:color="000000"/>
              <w:left w:val="single" w:sz="4" w:space="0" w:color="000000"/>
              <w:bottom w:val="single" w:sz="4" w:space="0" w:color="000000"/>
              <w:right w:val="single" w:sz="4" w:space="0" w:color="000000"/>
            </w:tcBorders>
            <w:vAlign w:val="center"/>
          </w:tcPr>
          <w:p w14:paraId="6D54E91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SZ 1</w:t>
            </w:r>
          </w:p>
        </w:tc>
        <w:tc>
          <w:tcPr>
            <w:tcW w:w="1253" w:type="dxa"/>
            <w:tcBorders>
              <w:top w:val="single" w:sz="4" w:space="0" w:color="000000"/>
              <w:left w:val="single" w:sz="4" w:space="0" w:color="000000"/>
              <w:bottom w:val="single" w:sz="4" w:space="0" w:color="000000"/>
              <w:right w:val="single" w:sz="4" w:space="0" w:color="000000"/>
            </w:tcBorders>
            <w:vAlign w:val="center"/>
          </w:tcPr>
          <w:p w14:paraId="6D7E84E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0,19</w:t>
            </w:r>
          </w:p>
        </w:tc>
        <w:tc>
          <w:tcPr>
            <w:tcW w:w="1252" w:type="dxa"/>
            <w:tcBorders>
              <w:top w:val="single" w:sz="4" w:space="0" w:color="000000"/>
              <w:left w:val="single" w:sz="4" w:space="0" w:color="000000"/>
              <w:bottom w:val="single" w:sz="4" w:space="0" w:color="000000"/>
              <w:right w:val="single" w:sz="4" w:space="0" w:color="000000"/>
            </w:tcBorders>
            <w:vAlign w:val="center"/>
          </w:tcPr>
          <w:p w14:paraId="29BE37D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0,975</w:t>
            </w:r>
          </w:p>
        </w:tc>
        <w:tc>
          <w:tcPr>
            <w:tcW w:w="1566" w:type="dxa"/>
            <w:tcBorders>
              <w:top w:val="single" w:sz="4" w:space="0" w:color="000000"/>
              <w:left w:val="single" w:sz="4" w:space="0" w:color="000000"/>
              <w:bottom w:val="single" w:sz="4" w:space="0" w:color="000000"/>
              <w:right w:val="single" w:sz="4" w:space="0" w:color="000000"/>
            </w:tcBorders>
            <w:vAlign w:val="center"/>
          </w:tcPr>
          <w:p w14:paraId="0171E2F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0,975 &gt; 0,713</w:t>
            </w:r>
          </w:p>
        </w:tc>
        <w:tc>
          <w:tcPr>
            <w:tcW w:w="1358" w:type="dxa"/>
            <w:tcBorders>
              <w:top w:val="single" w:sz="4" w:space="0" w:color="000000"/>
              <w:left w:val="single" w:sz="4" w:space="0" w:color="000000"/>
              <w:bottom w:val="single" w:sz="4" w:space="0" w:color="000000"/>
              <w:right w:val="single" w:sz="4" w:space="0" w:color="000000"/>
            </w:tcBorders>
            <w:vAlign w:val="center"/>
          </w:tcPr>
          <w:p w14:paraId="091C003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Spełniony</w:t>
            </w:r>
          </w:p>
        </w:tc>
      </w:tr>
      <w:tr w:rsidR="00AB0A0E" w:rsidRPr="006F6C7B" w14:paraId="7453DDB1" w14:textId="77777777" w:rsidTr="00AB0A0E">
        <w:tc>
          <w:tcPr>
            <w:tcW w:w="418" w:type="dxa"/>
            <w:tcBorders>
              <w:top w:val="single" w:sz="4" w:space="0" w:color="000000"/>
              <w:left w:val="single" w:sz="4" w:space="0" w:color="000000"/>
              <w:bottom w:val="single" w:sz="4" w:space="0" w:color="000000"/>
              <w:right w:val="single" w:sz="4" w:space="0" w:color="000000"/>
            </w:tcBorders>
            <w:vAlign w:val="center"/>
          </w:tcPr>
          <w:p w14:paraId="7E545AE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2</w:t>
            </w:r>
          </w:p>
        </w:tc>
        <w:tc>
          <w:tcPr>
            <w:tcW w:w="2088" w:type="dxa"/>
            <w:tcBorders>
              <w:top w:val="single" w:sz="4" w:space="0" w:color="000000"/>
              <w:left w:val="single" w:sz="4" w:space="0" w:color="000000"/>
              <w:bottom w:val="single" w:sz="4" w:space="0" w:color="000000"/>
              <w:right w:val="single" w:sz="4" w:space="0" w:color="000000"/>
            </w:tcBorders>
            <w:vAlign w:val="center"/>
          </w:tcPr>
          <w:p w14:paraId="0531304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Podłoga na gruncie</w:t>
            </w:r>
          </w:p>
        </w:tc>
        <w:tc>
          <w:tcPr>
            <w:tcW w:w="835" w:type="dxa"/>
            <w:tcBorders>
              <w:top w:val="single" w:sz="4" w:space="0" w:color="000000"/>
              <w:left w:val="single" w:sz="4" w:space="0" w:color="000000"/>
              <w:bottom w:val="single" w:sz="4" w:space="0" w:color="000000"/>
              <w:right w:val="single" w:sz="4" w:space="0" w:color="000000"/>
            </w:tcBorders>
            <w:vAlign w:val="center"/>
          </w:tcPr>
          <w:p w14:paraId="4B15942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PG 1</w:t>
            </w:r>
          </w:p>
        </w:tc>
        <w:tc>
          <w:tcPr>
            <w:tcW w:w="1253" w:type="dxa"/>
            <w:tcBorders>
              <w:top w:val="single" w:sz="4" w:space="0" w:color="000000"/>
              <w:left w:val="single" w:sz="4" w:space="0" w:color="000000"/>
              <w:bottom w:val="single" w:sz="4" w:space="0" w:color="000000"/>
              <w:right w:val="single" w:sz="4" w:space="0" w:color="000000"/>
            </w:tcBorders>
            <w:vAlign w:val="center"/>
          </w:tcPr>
          <w:p w14:paraId="15E20BF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0,28</w:t>
            </w:r>
          </w:p>
        </w:tc>
        <w:tc>
          <w:tcPr>
            <w:tcW w:w="1252" w:type="dxa"/>
            <w:tcBorders>
              <w:top w:val="single" w:sz="4" w:space="0" w:color="000000"/>
              <w:left w:val="single" w:sz="4" w:space="0" w:color="000000"/>
              <w:bottom w:val="single" w:sz="4" w:space="0" w:color="000000"/>
              <w:right w:val="single" w:sz="4" w:space="0" w:color="000000"/>
            </w:tcBorders>
            <w:vAlign w:val="center"/>
          </w:tcPr>
          <w:p w14:paraId="1BF0D99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0,963</w:t>
            </w:r>
          </w:p>
        </w:tc>
        <w:tc>
          <w:tcPr>
            <w:tcW w:w="1566" w:type="dxa"/>
            <w:tcBorders>
              <w:top w:val="single" w:sz="4" w:space="0" w:color="000000"/>
              <w:left w:val="single" w:sz="4" w:space="0" w:color="000000"/>
              <w:bottom w:val="single" w:sz="4" w:space="0" w:color="000000"/>
              <w:right w:val="single" w:sz="4" w:space="0" w:color="000000"/>
            </w:tcBorders>
            <w:vAlign w:val="center"/>
          </w:tcPr>
          <w:p w14:paraId="01D95DA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0,963 &gt; 0,852</w:t>
            </w:r>
          </w:p>
        </w:tc>
        <w:tc>
          <w:tcPr>
            <w:tcW w:w="1358" w:type="dxa"/>
            <w:tcBorders>
              <w:top w:val="single" w:sz="4" w:space="0" w:color="000000"/>
              <w:left w:val="single" w:sz="4" w:space="0" w:color="000000"/>
              <w:bottom w:val="single" w:sz="4" w:space="0" w:color="000000"/>
              <w:right w:val="single" w:sz="4" w:space="0" w:color="000000"/>
            </w:tcBorders>
            <w:vAlign w:val="center"/>
          </w:tcPr>
          <w:p w14:paraId="0AEAFF6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Spełniony</w:t>
            </w:r>
          </w:p>
        </w:tc>
      </w:tr>
      <w:tr w:rsidR="00AB0A0E" w:rsidRPr="006F6C7B" w14:paraId="4AA02CD5" w14:textId="77777777" w:rsidTr="00AB0A0E">
        <w:tc>
          <w:tcPr>
            <w:tcW w:w="418" w:type="dxa"/>
            <w:tcBorders>
              <w:top w:val="single" w:sz="4" w:space="0" w:color="000000"/>
              <w:left w:val="single" w:sz="4" w:space="0" w:color="000000"/>
              <w:bottom w:val="single" w:sz="4" w:space="0" w:color="000000"/>
              <w:right w:val="single" w:sz="4" w:space="0" w:color="000000"/>
            </w:tcBorders>
            <w:vAlign w:val="center"/>
          </w:tcPr>
          <w:p w14:paraId="506CBBA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3</w:t>
            </w:r>
          </w:p>
        </w:tc>
        <w:tc>
          <w:tcPr>
            <w:tcW w:w="2088" w:type="dxa"/>
            <w:tcBorders>
              <w:top w:val="single" w:sz="4" w:space="0" w:color="000000"/>
              <w:left w:val="single" w:sz="4" w:space="0" w:color="000000"/>
              <w:bottom w:val="single" w:sz="4" w:space="0" w:color="000000"/>
              <w:right w:val="single" w:sz="4" w:space="0" w:color="000000"/>
            </w:tcBorders>
            <w:vAlign w:val="center"/>
          </w:tcPr>
          <w:p w14:paraId="76673FF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Strop zewnętrzny</w:t>
            </w:r>
          </w:p>
        </w:tc>
        <w:tc>
          <w:tcPr>
            <w:tcW w:w="835" w:type="dxa"/>
            <w:tcBorders>
              <w:top w:val="single" w:sz="4" w:space="0" w:color="000000"/>
              <w:left w:val="single" w:sz="4" w:space="0" w:color="000000"/>
              <w:bottom w:val="single" w:sz="4" w:space="0" w:color="000000"/>
              <w:right w:val="single" w:sz="4" w:space="0" w:color="000000"/>
            </w:tcBorders>
            <w:vAlign w:val="center"/>
          </w:tcPr>
          <w:p w14:paraId="720CF7A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STZ 1</w:t>
            </w:r>
          </w:p>
        </w:tc>
        <w:tc>
          <w:tcPr>
            <w:tcW w:w="1253" w:type="dxa"/>
            <w:tcBorders>
              <w:top w:val="single" w:sz="4" w:space="0" w:color="000000"/>
              <w:left w:val="single" w:sz="4" w:space="0" w:color="000000"/>
              <w:bottom w:val="single" w:sz="4" w:space="0" w:color="000000"/>
              <w:right w:val="single" w:sz="4" w:space="0" w:color="000000"/>
            </w:tcBorders>
            <w:vAlign w:val="center"/>
          </w:tcPr>
          <w:p w14:paraId="7686ED9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0,15</w:t>
            </w:r>
          </w:p>
        </w:tc>
        <w:tc>
          <w:tcPr>
            <w:tcW w:w="1252" w:type="dxa"/>
            <w:tcBorders>
              <w:top w:val="single" w:sz="4" w:space="0" w:color="000000"/>
              <w:left w:val="single" w:sz="4" w:space="0" w:color="000000"/>
              <w:bottom w:val="single" w:sz="4" w:space="0" w:color="000000"/>
              <w:right w:val="single" w:sz="4" w:space="0" w:color="000000"/>
            </w:tcBorders>
            <w:vAlign w:val="center"/>
          </w:tcPr>
          <w:p w14:paraId="3155547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0,980</w:t>
            </w:r>
          </w:p>
        </w:tc>
        <w:tc>
          <w:tcPr>
            <w:tcW w:w="1566" w:type="dxa"/>
            <w:tcBorders>
              <w:top w:val="single" w:sz="4" w:space="0" w:color="000000"/>
              <w:left w:val="single" w:sz="4" w:space="0" w:color="000000"/>
              <w:bottom w:val="single" w:sz="4" w:space="0" w:color="000000"/>
              <w:right w:val="single" w:sz="4" w:space="0" w:color="000000"/>
            </w:tcBorders>
            <w:vAlign w:val="center"/>
          </w:tcPr>
          <w:p w14:paraId="3195D29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0,980 &gt; 0,713</w:t>
            </w:r>
          </w:p>
        </w:tc>
        <w:tc>
          <w:tcPr>
            <w:tcW w:w="1358" w:type="dxa"/>
            <w:tcBorders>
              <w:top w:val="single" w:sz="4" w:space="0" w:color="000000"/>
              <w:left w:val="single" w:sz="4" w:space="0" w:color="000000"/>
              <w:bottom w:val="single" w:sz="4" w:space="0" w:color="000000"/>
              <w:right w:val="single" w:sz="4" w:space="0" w:color="000000"/>
            </w:tcBorders>
            <w:vAlign w:val="center"/>
          </w:tcPr>
          <w:p w14:paraId="5BBBB1C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Spełniony</w:t>
            </w:r>
          </w:p>
        </w:tc>
      </w:tr>
    </w:tbl>
    <w:p w14:paraId="7DE4C5C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sectPr w:rsidR="00AB0A0E" w:rsidRPr="006F6C7B">
          <w:pgSz w:w="12240" w:h="15840"/>
          <w:pgMar w:top="1440" w:right="900" w:bottom="1440" w:left="900" w:header="708" w:footer="708" w:gutter="0"/>
          <w:cols w:space="708"/>
          <w:noEndnote/>
        </w:sectPr>
      </w:pPr>
    </w:p>
    <w:p w14:paraId="4C84AB2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2CF2BDEF" w14:textId="77777777" w:rsidTr="00AB0A0E">
        <w:tc>
          <w:tcPr>
            <w:tcW w:w="10440" w:type="dxa"/>
            <w:tcBorders>
              <w:top w:val="nil"/>
              <w:left w:val="nil"/>
              <w:bottom w:val="nil"/>
              <w:right w:val="nil"/>
            </w:tcBorders>
            <w:shd w:val="clear" w:color="auto" w:fill="FFFFFF"/>
            <w:vAlign w:val="center"/>
          </w:tcPr>
          <w:p w14:paraId="18A5D54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22"/>
                <w:szCs w:val="22"/>
                <w:lang w:val="x-none" w:eastAsia="x-none"/>
              </w:rPr>
            </w:pPr>
            <w:r w:rsidRPr="006F6C7B">
              <w:rPr>
                <w:b/>
                <w:bCs/>
                <w:color w:val="000000"/>
                <w:sz w:val="22"/>
                <w:szCs w:val="22"/>
                <w:lang w:val="x-none" w:eastAsia="x-none"/>
              </w:rPr>
              <w:t>3) Tabela zbiorcza sezonowego zapotrzebowania na ciep</w:t>
            </w:r>
            <w:r w:rsidRPr="006F6C7B">
              <w:rPr>
                <w:rFonts w:eastAsia="Times New Roman"/>
                <w:b/>
                <w:bCs/>
                <w:color w:val="000000"/>
                <w:sz w:val="22"/>
                <w:szCs w:val="22"/>
                <w:lang w:val="x-none" w:eastAsia="x-none"/>
              </w:rPr>
              <w:t>ło Q</w:t>
            </w:r>
            <w:proofErr w:type="spellStart"/>
            <w:r w:rsidRPr="006F6C7B">
              <w:rPr>
                <w:b/>
                <w:bCs/>
                <w:color w:val="000000"/>
                <w:position w:val="-6"/>
                <w:sz w:val="22"/>
                <w:szCs w:val="22"/>
                <w:lang w:val="x-none" w:eastAsia="x-none"/>
              </w:rPr>
              <w:t>H,nd</w:t>
            </w:r>
            <w:proofErr w:type="spellEnd"/>
            <w:r w:rsidRPr="006F6C7B">
              <w:rPr>
                <w:b/>
                <w:bCs/>
                <w:color w:val="000000"/>
                <w:sz w:val="22"/>
                <w:szCs w:val="22"/>
                <w:lang w:val="x-none" w:eastAsia="x-none"/>
              </w:rPr>
              <w:t xml:space="preserve"> dla ka</w:t>
            </w:r>
            <w:r w:rsidRPr="006F6C7B">
              <w:rPr>
                <w:rFonts w:eastAsia="Times New Roman"/>
                <w:b/>
                <w:bCs/>
                <w:color w:val="000000"/>
                <w:sz w:val="22"/>
                <w:szCs w:val="22"/>
                <w:lang w:val="x-none" w:eastAsia="x-none"/>
              </w:rPr>
              <w:t>żdej strefy</w:t>
            </w:r>
          </w:p>
        </w:tc>
      </w:tr>
    </w:tbl>
    <w:p w14:paraId="776D50D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22"/>
          <w:szCs w:val="22"/>
          <w:lang w:val="x-none" w:eastAsia="x-none"/>
        </w:rPr>
      </w:pPr>
    </w:p>
    <w:p w14:paraId="37C2375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p w14:paraId="30D2078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2923"/>
        <w:gridCol w:w="627"/>
        <w:gridCol w:w="626"/>
        <w:gridCol w:w="626"/>
        <w:gridCol w:w="627"/>
        <w:gridCol w:w="626"/>
        <w:gridCol w:w="627"/>
        <w:gridCol w:w="626"/>
        <w:gridCol w:w="626"/>
        <w:gridCol w:w="627"/>
        <w:gridCol w:w="626"/>
        <w:gridCol w:w="627"/>
        <w:gridCol w:w="626"/>
      </w:tblGrid>
      <w:tr w:rsidR="00AB0A0E" w:rsidRPr="006F6C7B" w14:paraId="5B9F0A77" w14:textId="77777777" w:rsidTr="00AB0A0E">
        <w:tc>
          <w:tcPr>
            <w:tcW w:w="10440" w:type="dxa"/>
            <w:gridSpan w:val="13"/>
            <w:tcBorders>
              <w:top w:val="single" w:sz="4" w:space="0" w:color="000000"/>
              <w:left w:val="single" w:sz="4" w:space="0" w:color="000000"/>
              <w:bottom w:val="single" w:sz="4" w:space="0" w:color="000000"/>
              <w:right w:val="single" w:sz="4" w:space="0" w:color="000000"/>
            </w:tcBorders>
            <w:vAlign w:val="center"/>
          </w:tcPr>
          <w:p w14:paraId="0476C63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color w:val="000000"/>
                <w:sz w:val="18"/>
                <w:szCs w:val="18"/>
                <w:lang w:val="x-none" w:eastAsia="x-none"/>
              </w:rPr>
            </w:pPr>
            <w:r w:rsidRPr="006F6C7B">
              <w:rPr>
                <w:b/>
                <w:bCs/>
                <w:color w:val="000000"/>
                <w:sz w:val="18"/>
                <w:szCs w:val="18"/>
                <w:lang w:val="x-none" w:eastAsia="x-none"/>
              </w:rPr>
              <w:t>Obliczenia zbiorcze dla strefy Strefa O1</w:t>
            </w:r>
          </w:p>
        </w:tc>
      </w:tr>
      <w:tr w:rsidR="00AB0A0E" w:rsidRPr="006F6C7B" w14:paraId="35A12E82"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7F6152F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Temperatura wewn</w:t>
            </w:r>
            <w:r w:rsidRPr="006F6C7B">
              <w:rPr>
                <w:rFonts w:eastAsia="Times New Roman"/>
                <w:color w:val="000000"/>
                <w:sz w:val="18"/>
                <w:szCs w:val="18"/>
                <w:lang w:val="x-none" w:eastAsia="x-none"/>
              </w:rPr>
              <w:t>ętrzna strefy</w:t>
            </w:r>
          </w:p>
        </w:tc>
        <w:tc>
          <w:tcPr>
            <w:tcW w:w="627" w:type="dxa"/>
            <w:tcBorders>
              <w:top w:val="single" w:sz="4" w:space="0" w:color="000000"/>
              <w:left w:val="single" w:sz="4" w:space="0" w:color="000000"/>
              <w:bottom w:val="single" w:sz="4" w:space="0" w:color="000000"/>
              <w:right w:val="single" w:sz="4" w:space="0" w:color="000000"/>
            </w:tcBorders>
            <w:vAlign w:val="center"/>
          </w:tcPr>
          <w:p w14:paraId="53B7CDF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rFonts w:ascii="Symbol" w:hAnsi="Symbol" w:cs="Symbol"/>
                <w:color w:val="000000"/>
                <w:sz w:val="18"/>
                <w:szCs w:val="18"/>
                <w:lang w:val="x-none" w:eastAsia="x-none"/>
              </w:rPr>
              <w:t></w:t>
            </w:r>
            <w:r w:rsidRPr="006F6C7B">
              <w:rPr>
                <w:color w:val="000000"/>
                <w:position w:val="-5"/>
                <w:sz w:val="18"/>
                <w:szCs w:val="18"/>
                <w:lang w:val="x-none" w:eastAsia="x-none"/>
              </w:rPr>
              <w:t>i</w:t>
            </w:r>
          </w:p>
        </w:tc>
        <w:tc>
          <w:tcPr>
            <w:tcW w:w="1253" w:type="dxa"/>
            <w:gridSpan w:val="2"/>
            <w:tcBorders>
              <w:top w:val="single" w:sz="4" w:space="0" w:color="000000"/>
              <w:left w:val="nil"/>
              <w:bottom w:val="single" w:sz="4" w:space="0" w:color="000000"/>
              <w:right w:val="single" w:sz="4" w:space="0" w:color="000000"/>
            </w:tcBorders>
            <w:vAlign w:val="center"/>
          </w:tcPr>
          <w:p w14:paraId="4D65D55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20,0</w:t>
            </w:r>
          </w:p>
        </w:tc>
        <w:tc>
          <w:tcPr>
            <w:tcW w:w="626" w:type="dxa"/>
            <w:tcBorders>
              <w:top w:val="single" w:sz="4" w:space="0" w:color="000000"/>
              <w:left w:val="single" w:sz="4" w:space="0" w:color="000000"/>
              <w:bottom w:val="single" w:sz="4" w:space="0" w:color="000000"/>
              <w:right w:val="single" w:sz="4" w:space="0" w:color="000000"/>
            </w:tcBorders>
            <w:vAlign w:val="center"/>
          </w:tcPr>
          <w:p w14:paraId="56B695E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position w:val="5"/>
                <w:sz w:val="18"/>
                <w:szCs w:val="18"/>
                <w:lang w:val="x-none" w:eastAsia="x-none"/>
              </w:rPr>
              <w:t>o</w:t>
            </w:r>
            <w:r w:rsidRPr="006F6C7B">
              <w:rPr>
                <w:color w:val="000000"/>
                <w:sz w:val="18"/>
                <w:szCs w:val="18"/>
                <w:lang w:val="x-none" w:eastAsia="x-none"/>
              </w:rPr>
              <w:t>C</w:t>
            </w:r>
          </w:p>
        </w:tc>
      </w:tr>
      <w:tr w:rsidR="00AB0A0E" w:rsidRPr="006F6C7B" w14:paraId="3F923F46"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0382138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Pole powierzchni pomieszcze</w:t>
            </w:r>
            <w:r w:rsidRPr="006F6C7B">
              <w:rPr>
                <w:rFonts w:eastAsia="Times New Roman"/>
                <w:color w:val="000000"/>
                <w:sz w:val="18"/>
                <w:szCs w:val="18"/>
                <w:lang w:val="x-none" w:eastAsia="x-none"/>
              </w:rPr>
              <w:t>ń o regulowanej temperaturze</w:t>
            </w:r>
          </w:p>
        </w:tc>
        <w:tc>
          <w:tcPr>
            <w:tcW w:w="627" w:type="dxa"/>
            <w:tcBorders>
              <w:top w:val="single" w:sz="4" w:space="0" w:color="000000"/>
              <w:left w:val="single" w:sz="4" w:space="0" w:color="000000"/>
              <w:bottom w:val="single" w:sz="4" w:space="0" w:color="000000"/>
              <w:right w:val="single" w:sz="4" w:space="0" w:color="000000"/>
            </w:tcBorders>
            <w:vAlign w:val="center"/>
          </w:tcPr>
          <w:p w14:paraId="30342E3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rFonts w:eastAsia="Times New Roman"/>
                <w:color w:val="000000"/>
                <w:sz w:val="18"/>
                <w:szCs w:val="18"/>
                <w:lang w:val="x-none" w:eastAsia="x-none"/>
              </w:rPr>
              <w:t>A</w:t>
            </w:r>
            <w:r w:rsidRPr="006F6C7B">
              <w:rPr>
                <w:color w:val="000000"/>
                <w:position w:val="-5"/>
                <w:sz w:val="18"/>
                <w:szCs w:val="18"/>
                <w:lang w:val="x-none" w:eastAsia="x-none"/>
              </w:rPr>
              <w:t>f</w:t>
            </w:r>
          </w:p>
        </w:tc>
        <w:tc>
          <w:tcPr>
            <w:tcW w:w="1253" w:type="dxa"/>
            <w:gridSpan w:val="2"/>
            <w:tcBorders>
              <w:top w:val="single" w:sz="4" w:space="0" w:color="000000"/>
              <w:left w:val="nil"/>
              <w:bottom w:val="single" w:sz="4" w:space="0" w:color="000000"/>
              <w:right w:val="single" w:sz="4" w:space="0" w:color="000000"/>
            </w:tcBorders>
            <w:vAlign w:val="center"/>
          </w:tcPr>
          <w:p w14:paraId="5CDE87D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489,1</w:t>
            </w:r>
          </w:p>
        </w:tc>
        <w:tc>
          <w:tcPr>
            <w:tcW w:w="626" w:type="dxa"/>
            <w:tcBorders>
              <w:top w:val="single" w:sz="4" w:space="0" w:color="000000"/>
              <w:left w:val="single" w:sz="4" w:space="0" w:color="000000"/>
              <w:bottom w:val="single" w:sz="4" w:space="0" w:color="000000"/>
              <w:right w:val="single" w:sz="4" w:space="0" w:color="000000"/>
            </w:tcBorders>
            <w:vAlign w:val="center"/>
          </w:tcPr>
          <w:p w14:paraId="600F21D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color w:val="000000"/>
                <w:sz w:val="18"/>
                <w:szCs w:val="18"/>
                <w:lang w:val="x-none" w:eastAsia="x-none"/>
              </w:rPr>
              <w:t>m</w:t>
            </w:r>
            <w:r w:rsidRPr="006F6C7B">
              <w:rPr>
                <w:color w:val="000000"/>
                <w:position w:val="5"/>
                <w:sz w:val="18"/>
                <w:szCs w:val="18"/>
                <w:lang w:val="x-none" w:eastAsia="x-none"/>
              </w:rPr>
              <w:t>2</w:t>
            </w:r>
          </w:p>
        </w:tc>
      </w:tr>
      <w:tr w:rsidR="00AB0A0E" w:rsidRPr="006F6C7B" w14:paraId="7EB015B2"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6892382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Obci</w:t>
            </w:r>
            <w:r w:rsidRPr="006F6C7B">
              <w:rPr>
                <w:rFonts w:eastAsia="Times New Roman"/>
                <w:color w:val="000000"/>
                <w:sz w:val="18"/>
                <w:szCs w:val="18"/>
                <w:lang w:val="x-none" w:eastAsia="x-none"/>
              </w:rPr>
              <w:t>ążenia cieplne pomieszczeń zyskami  wewnętrznymi</w:t>
            </w:r>
          </w:p>
        </w:tc>
        <w:tc>
          <w:tcPr>
            <w:tcW w:w="627" w:type="dxa"/>
            <w:tcBorders>
              <w:top w:val="single" w:sz="4" w:space="0" w:color="000000"/>
              <w:left w:val="single" w:sz="4" w:space="0" w:color="000000"/>
              <w:bottom w:val="single" w:sz="4" w:space="0" w:color="000000"/>
              <w:right w:val="single" w:sz="4" w:space="0" w:color="000000"/>
            </w:tcBorders>
            <w:vAlign w:val="center"/>
          </w:tcPr>
          <w:p w14:paraId="4C81BE5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rFonts w:eastAsia="Times New Roman"/>
                <w:color w:val="000000"/>
                <w:sz w:val="18"/>
                <w:szCs w:val="18"/>
                <w:lang w:val="x-none" w:eastAsia="x-none"/>
              </w:rPr>
              <w:t>q</w:t>
            </w:r>
            <w:proofErr w:type="spellStart"/>
            <w:r w:rsidRPr="006F6C7B">
              <w:rPr>
                <w:color w:val="000000"/>
                <w:position w:val="-5"/>
                <w:sz w:val="18"/>
                <w:szCs w:val="18"/>
                <w:lang w:val="x-none" w:eastAsia="x-none"/>
              </w:rPr>
              <w:t>int</w:t>
            </w:r>
            <w:proofErr w:type="spellEnd"/>
          </w:p>
        </w:tc>
        <w:tc>
          <w:tcPr>
            <w:tcW w:w="1253" w:type="dxa"/>
            <w:gridSpan w:val="2"/>
            <w:tcBorders>
              <w:top w:val="single" w:sz="4" w:space="0" w:color="000000"/>
              <w:left w:val="nil"/>
              <w:bottom w:val="single" w:sz="4" w:space="0" w:color="000000"/>
              <w:right w:val="single" w:sz="4" w:space="0" w:color="000000"/>
            </w:tcBorders>
            <w:vAlign w:val="center"/>
          </w:tcPr>
          <w:p w14:paraId="2870A91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5,3</w:t>
            </w:r>
          </w:p>
        </w:tc>
        <w:tc>
          <w:tcPr>
            <w:tcW w:w="626" w:type="dxa"/>
            <w:tcBorders>
              <w:top w:val="single" w:sz="4" w:space="0" w:color="000000"/>
              <w:left w:val="single" w:sz="4" w:space="0" w:color="000000"/>
              <w:bottom w:val="single" w:sz="4" w:space="0" w:color="000000"/>
              <w:right w:val="single" w:sz="4" w:space="0" w:color="000000"/>
            </w:tcBorders>
            <w:vAlign w:val="center"/>
          </w:tcPr>
          <w:p w14:paraId="0514814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4"/>
                <w:sz w:val="14"/>
                <w:szCs w:val="14"/>
                <w:lang w:val="x-none" w:eastAsia="x-none"/>
              </w:rPr>
            </w:pPr>
            <w:r w:rsidRPr="006F6C7B">
              <w:rPr>
                <w:color w:val="000000"/>
                <w:sz w:val="14"/>
                <w:szCs w:val="14"/>
                <w:lang w:val="x-none" w:eastAsia="x-none"/>
              </w:rPr>
              <w:t>W/m</w:t>
            </w:r>
            <w:r w:rsidRPr="006F6C7B">
              <w:rPr>
                <w:color w:val="000000"/>
                <w:position w:val="4"/>
                <w:sz w:val="14"/>
                <w:szCs w:val="14"/>
                <w:lang w:val="x-none" w:eastAsia="x-none"/>
              </w:rPr>
              <w:t>2</w:t>
            </w:r>
          </w:p>
        </w:tc>
      </w:tr>
      <w:tr w:rsidR="00AB0A0E" w:rsidRPr="006F6C7B" w14:paraId="3C68C334"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443D418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Pojemno</w:t>
            </w:r>
            <w:r w:rsidRPr="006F6C7B">
              <w:rPr>
                <w:rFonts w:eastAsia="Times New Roman"/>
                <w:color w:val="000000"/>
                <w:sz w:val="18"/>
                <w:szCs w:val="18"/>
                <w:lang w:val="x-none" w:eastAsia="x-none"/>
              </w:rPr>
              <w:t>ść cieplna budynku</w:t>
            </w:r>
          </w:p>
        </w:tc>
        <w:tc>
          <w:tcPr>
            <w:tcW w:w="627" w:type="dxa"/>
            <w:tcBorders>
              <w:top w:val="single" w:sz="4" w:space="0" w:color="000000"/>
              <w:left w:val="single" w:sz="4" w:space="0" w:color="000000"/>
              <w:bottom w:val="single" w:sz="4" w:space="0" w:color="000000"/>
              <w:right w:val="single" w:sz="4" w:space="0" w:color="000000"/>
            </w:tcBorders>
            <w:vAlign w:val="center"/>
          </w:tcPr>
          <w:p w14:paraId="7D06C4C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rFonts w:eastAsia="Times New Roman"/>
                <w:color w:val="000000"/>
                <w:sz w:val="18"/>
                <w:szCs w:val="18"/>
                <w:lang w:val="x-none" w:eastAsia="x-none"/>
              </w:rPr>
              <w:t>C</w:t>
            </w:r>
            <w:r w:rsidRPr="006F6C7B">
              <w:rPr>
                <w:color w:val="000000"/>
                <w:position w:val="-5"/>
                <w:sz w:val="18"/>
                <w:szCs w:val="18"/>
                <w:lang w:val="x-none" w:eastAsia="x-none"/>
              </w:rPr>
              <w:t>m</w:t>
            </w:r>
          </w:p>
        </w:tc>
        <w:tc>
          <w:tcPr>
            <w:tcW w:w="1253" w:type="dxa"/>
            <w:gridSpan w:val="2"/>
            <w:tcBorders>
              <w:top w:val="single" w:sz="4" w:space="0" w:color="000000"/>
              <w:left w:val="nil"/>
              <w:bottom w:val="single" w:sz="4" w:space="0" w:color="000000"/>
              <w:right w:val="single" w:sz="4" w:space="0" w:color="000000"/>
            </w:tcBorders>
            <w:vAlign w:val="center"/>
          </w:tcPr>
          <w:p w14:paraId="07B915F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80708100</w:t>
            </w:r>
          </w:p>
        </w:tc>
        <w:tc>
          <w:tcPr>
            <w:tcW w:w="626" w:type="dxa"/>
            <w:tcBorders>
              <w:top w:val="single" w:sz="4" w:space="0" w:color="000000"/>
              <w:left w:val="single" w:sz="4" w:space="0" w:color="000000"/>
              <w:bottom w:val="single" w:sz="4" w:space="0" w:color="000000"/>
              <w:right w:val="single" w:sz="4" w:space="0" w:color="000000"/>
            </w:tcBorders>
            <w:vAlign w:val="center"/>
          </w:tcPr>
          <w:p w14:paraId="628C536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J/K</w:t>
            </w:r>
          </w:p>
        </w:tc>
      </w:tr>
      <w:tr w:rsidR="00AB0A0E" w:rsidRPr="006F6C7B" w14:paraId="1D8BABB0"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1A15767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Sta</w:t>
            </w:r>
            <w:r w:rsidRPr="006F6C7B">
              <w:rPr>
                <w:rFonts w:eastAsia="Times New Roman"/>
                <w:color w:val="000000"/>
                <w:sz w:val="18"/>
                <w:szCs w:val="18"/>
                <w:lang w:val="x-none" w:eastAsia="x-none"/>
              </w:rPr>
              <w:t>ła czasowa budynku</w:t>
            </w:r>
          </w:p>
        </w:tc>
        <w:tc>
          <w:tcPr>
            <w:tcW w:w="627" w:type="dxa"/>
            <w:tcBorders>
              <w:top w:val="single" w:sz="4" w:space="0" w:color="000000"/>
              <w:left w:val="single" w:sz="4" w:space="0" w:color="000000"/>
              <w:bottom w:val="single" w:sz="4" w:space="0" w:color="000000"/>
              <w:right w:val="single" w:sz="4" w:space="0" w:color="000000"/>
            </w:tcBorders>
            <w:vAlign w:val="center"/>
          </w:tcPr>
          <w:p w14:paraId="446F4FA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mbol" w:hAnsi="Symbol" w:cs="Symbol"/>
                <w:color w:val="000000"/>
                <w:sz w:val="18"/>
                <w:szCs w:val="18"/>
                <w:lang w:val="x-none" w:eastAsia="x-none"/>
              </w:rPr>
            </w:pPr>
            <w:r w:rsidRPr="006F6C7B">
              <w:rPr>
                <w:rFonts w:ascii="Symbol" w:hAnsi="Symbol" w:cs="Symbol"/>
                <w:color w:val="000000"/>
                <w:sz w:val="18"/>
                <w:szCs w:val="18"/>
                <w:lang w:val="x-none" w:eastAsia="x-none"/>
              </w:rPr>
              <w:t></w:t>
            </w:r>
          </w:p>
        </w:tc>
        <w:tc>
          <w:tcPr>
            <w:tcW w:w="1253" w:type="dxa"/>
            <w:gridSpan w:val="2"/>
            <w:tcBorders>
              <w:top w:val="single" w:sz="4" w:space="0" w:color="000000"/>
              <w:left w:val="nil"/>
              <w:bottom w:val="single" w:sz="4" w:space="0" w:color="000000"/>
              <w:right w:val="single" w:sz="4" w:space="0" w:color="000000"/>
            </w:tcBorders>
            <w:vAlign w:val="center"/>
          </w:tcPr>
          <w:p w14:paraId="7D4FCD5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110,0</w:t>
            </w:r>
          </w:p>
        </w:tc>
        <w:tc>
          <w:tcPr>
            <w:tcW w:w="626" w:type="dxa"/>
            <w:tcBorders>
              <w:top w:val="single" w:sz="4" w:space="0" w:color="000000"/>
              <w:left w:val="single" w:sz="4" w:space="0" w:color="000000"/>
              <w:bottom w:val="single" w:sz="4" w:space="0" w:color="000000"/>
              <w:right w:val="single" w:sz="4" w:space="0" w:color="000000"/>
            </w:tcBorders>
            <w:vAlign w:val="center"/>
          </w:tcPr>
          <w:p w14:paraId="7985D00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h</w:t>
            </w:r>
          </w:p>
        </w:tc>
      </w:tr>
      <w:tr w:rsidR="00AB0A0E" w:rsidRPr="006F6C7B" w14:paraId="35AF3AE3"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1246497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Udzia</w:t>
            </w:r>
            <w:r w:rsidRPr="006F6C7B">
              <w:rPr>
                <w:rFonts w:eastAsia="Times New Roman"/>
                <w:color w:val="000000"/>
                <w:sz w:val="18"/>
                <w:szCs w:val="18"/>
                <w:lang w:val="x-none" w:eastAsia="x-none"/>
              </w:rPr>
              <w:t>ł granicznych potrzeb ciepła</w:t>
            </w:r>
          </w:p>
        </w:tc>
        <w:tc>
          <w:tcPr>
            <w:tcW w:w="627" w:type="dxa"/>
            <w:tcBorders>
              <w:top w:val="single" w:sz="4" w:space="0" w:color="000000"/>
              <w:left w:val="single" w:sz="4" w:space="0" w:color="000000"/>
              <w:bottom w:val="single" w:sz="4" w:space="0" w:color="000000"/>
              <w:right w:val="single" w:sz="4" w:space="0" w:color="000000"/>
            </w:tcBorders>
            <w:vAlign w:val="center"/>
          </w:tcPr>
          <w:p w14:paraId="2D7E365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4"/>
                <w:sz w:val="14"/>
                <w:szCs w:val="14"/>
                <w:lang w:val="x-none" w:eastAsia="x-none"/>
              </w:rPr>
            </w:pPr>
            <w:r w:rsidRPr="006F6C7B">
              <w:rPr>
                <w:rFonts w:ascii="Symbol" w:hAnsi="Symbol" w:cs="Symbol"/>
                <w:color w:val="000000"/>
                <w:sz w:val="14"/>
                <w:szCs w:val="14"/>
                <w:lang w:val="x-none" w:eastAsia="x-none"/>
              </w:rPr>
              <w:t></w:t>
            </w:r>
            <w:proofErr w:type="spellStart"/>
            <w:r w:rsidRPr="006F6C7B">
              <w:rPr>
                <w:color w:val="000000"/>
                <w:position w:val="-4"/>
                <w:sz w:val="14"/>
                <w:szCs w:val="14"/>
                <w:lang w:val="x-none" w:eastAsia="x-none"/>
              </w:rPr>
              <w:t>H,lim</w:t>
            </w:r>
            <w:proofErr w:type="spellEnd"/>
          </w:p>
        </w:tc>
        <w:tc>
          <w:tcPr>
            <w:tcW w:w="1253" w:type="dxa"/>
            <w:gridSpan w:val="2"/>
            <w:tcBorders>
              <w:top w:val="single" w:sz="4" w:space="0" w:color="000000"/>
              <w:left w:val="nil"/>
              <w:bottom w:val="single" w:sz="4" w:space="0" w:color="000000"/>
              <w:right w:val="single" w:sz="4" w:space="0" w:color="000000"/>
            </w:tcBorders>
            <w:vAlign w:val="center"/>
          </w:tcPr>
          <w:p w14:paraId="5DF7CA6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1,1</w:t>
            </w:r>
          </w:p>
        </w:tc>
        <w:tc>
          <w:tcPr>
            <w:tcW w:w="626" w:type="dxa"/>
            <w:tcBorders>
              <w:top w:val="single" w:sz="4" w:space="0" w:color="000000"/>
              <w:left w:val="single" w:sz="4" w:space="0" w:color="000000"/>
              <w:bottom w:val="single" w:sz="4" w:space="0" w:color="000000"/>
              <w:right w:val="single" w:sz="4" w:space="0" w:color="000000"/>
            </w:tcBorders>
            <w:vAlign w:val="center"/>
          </w:tcPr>
          <w:p w14:paraId="061D862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w:t>
            </w:r>
          </w:p>
        </w:tc>
      </w:tr>
      <w:tr w:rsidR="00AB0A0E" w:rsidRPr="006F6C7B" w14:paraId="00D3E4DE"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1E72F85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c>
          <w:tcPr>
            <w:tcW w:w="627" w:type="dxa"/>
            <w:tcBorders>
              <w:top w:val="single" w:sz="4" w:space="0" w:color="000000"/>
              <w:left w:val="single" w:sz="4" w:space="0" w:color="000000"/>
              <w:bottom w:val="single" w:sz="4" w:space="0" w:color="000000"/>
              <w:right w:val="single" w:sz="4" w:space="0" w:color="000000"/>
            </w:tcBorders>
            <w:vAlign w:val="center"/>
          </w:tcPr>
          <w:p w14:paraId="3BAD442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color w:val="000000"/>
                <w:sz w:val="18"/>
                <w:szCs w:val="18"/>
                <w:lang w:val="x-none" w:eastAsia="x-none"/>
              </w:rPr>
              <w:t>a</w:t>
            </w:r>
            <w:r w:rsidRPr="006F6C7B">
              <w:rPr>
                <w:color w:val="000000"/>
                <w:position w:val="-5"/>
                <w:sz w:val="18"/>
                <w:szCs w:val="18"/>
                <w:lang w:val="x-none" w:eastAsia="x-none"/>
              </w:rPr>
              <w:t>H</w:t>
            </w:r>
          </w:p>
        </w:tc>
        <w:tc>
          <w:tcPr>
            <w:tcW w:w="1253" w:type="dxa"/>
            <w:gridSpan w:val="2"/>
            <w:tcBorders>
              <w:top w:val="single" w:sz="4" w:space="0" w:color="000000"/>
              <w:left w:val="nil"/>
              <w:bottom w:val="single" w:sz="4" w:space="0" w:color="000000"/>
              <w:right w:val="single" w:sz="4" w:space="0" w:color="000000"/>
            </w:tcBorders>
            <w:vAlign w:val="center"/>
          </w:tcPr>
          <w:p w14:paraId="011D126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8,3</w:t>
            </w:r>
          </w:p>
        </w:tc>
        <w:tc>
          <w:tcPr>
            <w:tcW w:w="626" w:type="dxa"/>
            <w:tcBorders>
              <w:top w:val="single" w:sz="4" w:space="0" w:color="000000"/>
              <w:left w:val="single" w:sz="4" w:space="0" w:color="000000"/>
              <w:bottom w:val="single" w:sz="4" w:space="0" w:color="000000"/>
              <w:right w:val="single" w:sz="4" w:space="0" w:color="000000"/>
            </w:tcBorders>
            <w:vAlign w:val="center"/>
          </w:tcPr>
          <w:p w14:paraId="535862D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w:t>
            </w:r>
          </w:p>
        </w:tc>
      </w:tr>
      <w:tr w:rsidR="00AB0A0E" w:rsidRPr="006F6C7B" w14:paraId="7C35FC9A" w14:textId="77777777" w:rsidTr="00AB0A0E">
        <w:tc>
          <w:tcPr>
            <w:tcW w:w="10440" w:type="dxa"/>
            <w:gridSpan w:val="13"/>
            <w:tcBorders>
              <w:top w:val="single" w:sz="4" w:space="0" w:color="000000"/>
              <w:left w:val="single" w:sz="4" w:space="0" w:color="000000"/>
              <w:bottom w:val="nil"/>
              <w:right w:val="single" w:sz="4" w:space="0" w:color="000000"/>
            </w:tcBorders>
            <w:vAlign w:val="center"/>
          </w:tcPr>
          <w:p w14:paraId="5BFFB7A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Obliczenia miesi</w:t>
            </w:r>
            <w:r w:rsidRPr="006F6C7B">
              <w:rPr>
                <w:rFonts w:eastAsia="Times New Roman"/>
                <w:color w:val="000000"/>
                <w:sz w:val="18"/>
                <w:szCs w:val="18"/>
                <w:lang w:val="x-none" w:eastAsia="x-none"/>
              </w:rPr>
              <w:t>ęcznego zapotrzebowania na energię do ogrzewania i wentylacji Q</w:t>
            </w:r>
            <w:proofErr w:type="spellStart"/>
            <w:r w:rsidRPr="006F6C7B">
              <w:rPr>
                <w:color w:val="000000"/>
                <w:position w:val="-5"/>
                <w:sz w:val="18"/>
                <w:szCs w:val="18"/>
                <w:lang w:val="x-none" w:eastAsia="x-none"/>
              </w:rPr>
              <w:t>H,nd,n</w:t>
            </w:r>
            <w:proofErr w:type="spellEnd"/>
            <w:r w:rsidRPr="006F6C7B">
              <w:rPr>
                <w:color w:val="000000"/>
                <w:sz w:val="18"/>
                <w:szCs w:val="18"/>
                <w:lang w:val="x-none" w:eastAsia="x-none"/>
              </w:rPr>
              <w:t xml:space="preserve"> kWh/m-c</w:t>
            </w:r>
          </w:p>
        </w:tc>
      </w:tr>
      <w:tr w:rsidR="00AB0A0E" w:rsidRPr="006F6C7B" w14:paraId="49BDE710"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3E28915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ąc</w:t>
            </w:r>
          </w:p>
        </w:tc>
        <w:tc>
          <w:tcPr>
            <w:tcW w:w="627" w:type="dxa"/>
            <w:tcBorders>
              <w:top w:val="single" w:sz="4" w:space="0" w:color="000000"/>
              <w:left w:val="single" w:sz="4" w:space="0" w:color="000000"/>
              <w:bottom w:val="single" w:sz="4" w:space="0" w:color="000000"/>
              <w:right w:val="single" w:sz="4" w:space="0" w:color="000000"/>
            </w:tcBorders>
            <w:vAlign w:val="center"/>
          </w:tcPr>
          <w:p w14:paraId="355B7D2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I</w:t>
            </w:r>
          </w:p>
        </w:tc>
        <w:tc>
          <w:tcPr>
            <w:tcW w:w="626" w:type="dxa"/>
            <w:tcBorders>
              <w:top w:val="single" w:sz="4" w:space="0" w:color="000000"/>
              <w:left w:val="single" w:sz="4" w:space="0" w:color="000000"/>
              <w:bottom w:val="single" w:sz="4" w:space="0" w:color="000000"/>
              <w:right w:val="single" w:sz="4" w:space="0" w:color="000000"/>
            </w:tcBorders>
            <w:vAlign w:val="center"/>
          </w:tcPr>
          <w:p w14:paraId="11DD523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II</w:t>
            </w:r>
          </w:p>
        </w:tc>
        <w:tc>
          <w:tcPr>
            <w:tcW w:w="626" w:type="dxa"/>
            <w:tcBorders>
              <w:top w:val="single" w:sz="4" w:space="0" w:color="000000"/>
              <w:left w:val="single" w:sz="4" w:space="0" w:color="000000"/>
              <w:bottom w:val="single" w:sz="4" w:space="0" w:color="000000"/>
              <w:right w:val="single" w:sz="4" w:space="0" w:color="000000"/>
            </w:tcBorders>
            <w:vAlign w:val="center"/>
          </w:tcPr>
          <w:p w14:paraId="72A86E1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III</w:t>
            </w:r>
          </w:p>
        </w:tc>
        <w:tc>
          <w:tcPr>
            <w:tcW w:w="627" w:type="dxa"/>
            <w:tcBorders>
              <w:top w:val="single" w:sz="4" w:space="0" w:color="000000"/>
              <w:left w:val="single" w:sz="4" w:space="0" w:color="000000"/>
              <w:bottom w:val="single" w:sz="4" w:space="0" w:color="000000"/>
              <w:right w:val="single" w:sz="4" w:space="0" w:color="000000"/>
            </w:tcBorders>
            <w:vAlign w:val="center"/>
          </w:tcPr>
          <w:p w14:paraId="429414D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IV</w:t>
            </w:r>
          </w:p>
        </w:tc>
        <w:tc>
          <w:tcPr>
            <w:tcW w:w="626" w:type="dxa"/>
            <w:tcBorders>
              <w:top w:val="single" w:sz="4" w:space="0" w:color="000000"/>
              <w:left w:val="single" w:sz="4" w:space="0" w:color="000000"/>
              <w:bottom w:val="single" w:sz="4" w:space="0" w:color="000000"/>
              <w:right w:val="single" w:sz="4" w:space="0" w:color="000000"/>
            </w:tcBorders>
            <w:vAlign w:val="center"/>
          </w:tcPr>
          <w:p w14:paraId="45F1383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V</w:t>
            </w:r>
          </w:p>
        </w:tc>
        <w:tc>
          <w:tcPr>
            <w:tcW w:w="627" w:type="dxa"/>
            <w:tcBorders>
              <w:top w:val="single" w:sz="4" w:space="0" w:color="000000"/>
              <w:left w:val="single" w:sz="4" w:space="0" w:color="000000"/>
              <w:bottom w:val="single" w:sz="4" w:space="0" w:color="000000"/>
              <w:right w:val="single" w:sz="4" w:space="0" w:color="000000"/>
            </w:tcBorders>
            <w:vAlign w:val="center"/>
          </w:tcPr>
          <w:p w14:paraId="5206F00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VI</w:t>
            </w:r>
          </w:p>
        </w:tc>
        <w:tc>
          <w:tcPr>
            <w:tcW w:w="626" w:type="dxa"/>
            <w:tcBorders>
              <w:top w:val="single" w:sz="4" w:space="0" w:color="000000"/>
              <w:left w:val="single" w:sz="4" w:space="0" w:color="000000"/>
              <w:bottom w:val="single" w:sz="4" w:space="0" w:color="000000"/>
              <w:right w:val="single" w:sz="4" w:space="0" w:color="000000"/>
            </w:tcBorders>
            <w:vAlign w:val="center"/>
          </w:tcPr>
          <w:p w14:paraId="6F32DFA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VII</w:t>
            </w:r>
          </w:p>
        </w:tc>
        <w:tc>
          <w:tcPr>
            <w:tcW w:w="626" w:type="dxa"/>
            <w:tcBorders>
              <w:top w:val="single" w:sz="4" w:space="0" w:color="000000"/>
              <w:left w:val="single" w:sz="4" w:space="0" w:color="000000"/>
              <w:bottom w:val="single" w:sz="4" w:space="0" w:color="000000"/>
              <w:right w:val="single" w:sz="4" w:space="0" w:color="000000"/>
            </w:tcBorders>
            <w:vAlign w:val="center"/>
          </w:tcPr>
          <w:p w14:paraId="0DBC1DA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VIII</w:t>
            </w:r>
          </w:p>
        </w:tc>
        <w:tc>
          <w:tcPr>
            <w:tcW w:w="627" w:type="dxa"/>
            <w:tcBorders>
              <w:top w:val="single" w:sz="4" w:space="0" w:color="000000"/>
              <w:left w:val="single" w:sz="4" w:space="0" w:color="000000"/>
              <w:bottom w:val="single" w:sz="4" w:space="0" w:color="000000"/>
              <w:right w:val="single" w:sz="4" w:space="0" w:color="000000"/>
            </w:tcBorders>
            <w:vAlign w:val="center"/>
          </w:tcPr>
          <w:p w14:paraId="04CB85A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IX</w:t>
            </w:r>
          </w:p>
        </w:tc>
        <w:tc>
          <w:tcPr>
            <w:tcW w:w="626" w:type="dxa"/>
            <w:tcBorders>
              <w:top w:val="single" w:sz="4" w:space="0" w:color="000000"/>
              <w:left w:val="single" w:sz="4" w:space="0" w:color="000000"/>
              <w:bottom w:val="single" w:sz="4" w:space="0" w:color="000000"/>
              <w:right w:val="single" w:sz="4" w:space="0" w:color="000000"/>
            </w:tcBorders>
            <w:vAlign w:val="center"/>
          </w:tcPr>
          <w:p w14:paraId="0ED2877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X</w:t>
            </w:r>
          </w:p>
        </w:tc>
        <w:tc>
          <w:tcPr>
            <w:tcW w:w="627" w:type="dxa"/>
            <w:tcBorders>
              <w:top w:val="single" w:sz="4" w:space="0" w:color="000000"/>
              <w:left w:val="single" w:sz="4" w:space="0" w:color="000000"/>
              <w:bottom w:val="single" w:sz="4" w:space="0" w:color="000000"/>
              <w:right w:val="single" w:sz="4" w:space="0" w:color="000000"/>
            </w:tcBorders>
            <w:vAlign w:val="center"/>
          </w:tcPr>
          <w:p w14:paraId="3DA4DF5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XI</w:t>
            </w:r>
          </w:p>
        </w:tc>
        <w:tc>
          <w:tcPr>
            <w:tcW w:w="626" w:type="dxa"/>
            <w:tcBorders>
              <w:top w:val="single" w:sz="4" w:space="0" w:color="000000"/>
              <w:left w:val="single" w:sz="4" w:space="0" w:color="000000"/>
              <w:bottom w:val="single" w:sz="4" w:space="0" w:color="000000"/>
              <w:right w:val="single" w:sz="4" w:space="0" w:color="000000"/>
            </w:tcBorders>
            <w:vAlign w:val="center"/>
          </w:tcPr>
          <w:p w14:paraId="7918DC0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XII</w:t>
            </w:r>
          </w:p>
        </w:tc>
      </w:tr>
      <w:tr w:rsidR="00AB0A0E" w:rsidRPr="006F6C7B" w14:paraId="13D39D93"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155627A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rFonts w:eastAsia="Times New Roman"/>
                <w:color w:val="000000"/>
                <w:sz w:val="18"/>
                <w:szCs w:val="18"/>
                <w:lang w:val="x-none" w:eastAsia="x-none"/>
              </w:rPr>
              <w:t xml:space="preserve">Średnia temperatura zewnętrzna </w:t>
            </w:r>
            <w:r w:rsidRPr="006F6C7B">
              <w:rPr>
                <w:rFonts w:ascii="Symbol" w:hAnsi="Symbol" w:cs="Symbol"/>
                <w:color w:val="000000"/>
                <w:sz w:val="18"/>
                <w:szCs w:val="18"/>
                <w:lang w:val="x-none" w:eastAsia="x-none"/>
              </w:rPr>
              <w:t></w:t>
            </w:r>
            <w:r w:rsidRPr="006F6C7B">
              <w:rPr>
                <w:color w:val="000000"/>
                <w:sz w:val="18"/>
                <w:szCs w:val="18"/>
                <w:lang w:val="x-none" w:eastAsia="x-none"/>
              </w:rPr>
              <w:t xml:space="preserve">e, </w:t>
            </w:r>
            <w:r w:rsidRPr="006F6C7B">
              <w:rPr>
                <w:color w:val="000000"/>
                <w:position w:val="5"/>
                <w:sz w:val="18"/>
                <w:szCs w:val="18"/>
                <w:lang w:val="x-none" w:eastAsia="x-none"/>
              </w:rPr>
              <w:t>o</w:t>
            </w:r>
            <w:r w:rsidRPr="006F6C7B">
              <w:rPr>
                <w:color w:val="000000"/>
                <w:sz w:val="18"/>
                <w:szCs w:val="18"/>
                <w:lang w:val="x-none" w:eastAsia="x-none"/>
              </w:rPr>
              <w:t>C</w:t>
            </w:r>
          </w:p>
        </w:tc>
        <w:tc>
          <w:tcPr>
            <w:tcW w:w="627" w:type="dxa"/>
            <w:tcBorders>
              <w:top w:val="single" w:sz="4" w:space="0" w:color="000000"/>
              <w:left w:val="single" w:sz="4" w:space="0" w:color="000000"/>
              <w:bottom w:val="single" w:sz="4" w:space="0" w:color="000000"/>
              <w:right w:val="single" w:sz="4" w:space="0" w:color="000000"/>
            </w:tcBorders>
            <w:vAlign w:val="center"/>
          </w:tcPr>
          <w:p w14:paraId="253C1F8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-0,6</w:t>
            </w:r>
          </w:p>
        </w:tc>
        <w:tc>
          <w:tcPr>
            <w:tcW w:w="626" w:type="dxa"/>
            <w:tcBorders>
              <w:top w:val="single" w:sz="4" w:space="0" w:color="000000"/>
              <w:left w:val="single" w:sz="4" w:space="0" w:color="000000"/>
              <w:bottom w:val="single" w:sz="4" w:space="0" w:color="000000"/>
              <w:right w:val="single" w:sz="4" w:space="0" w:color="000000"/>
            </w:tcBorders>
            <w:vAlign w:val="center"/>
          </w:tcPr>
          <w:p w14:paraId="0E91C95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-0,2</w:t>
            </w:r>
          </w:p>
        </w:tc>
        <w:tc>
          <w:tcPr>
            <w:tcW w:w="626" w:type="dxa"/>
            <w:tcBorders>
              <w:top w:val="single" w:sz="4" w:space="0" w:color="000000"/>
              <w:left w:val="single" w:sz="4" w:space="0" w:color="000000"/>
              <w:bottom w:val="single" w:sz="4" w:space="0" w:color="000000"/>
              <w:right w:val="single" w:sz="4" w:space="0" w:color="000000"/>
            </w:tcBorders>
            <w:vAlign w:val="center"/>
          </w:tcPr>
          <w:p w14:paraId="09E700C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4,3</w:t>
            </w:r>
          </w:p>
        </w:tc>
        <w:tc>
          <w:tcPr>
            <w:tcW w:w="627" w:type="dxa"/>
            <w:tcBorders>
              <w:top w:val="single" w:sz="4" w:space="0" w:color="000000"/>
              <w:left w:val="single" w:sz="4" w:space="0" w:color="000000"/>
              <w:bottom w:val="single" w:sz="4" w:space="0" w:color="000000"/>
              <w:right w:val="single" w:sz="4" w:space="0" w:color="000000"/>
            </w:tcBorders>
            <w:vAlign w:val="center"/>
          </w:tcPr>
          <w:p w14:paraId="7E14AB4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8,9</w:t>
            </w:r>
          </w:p>
        </w:tc>
        <w:tc>
          <w:tcPr>
            <w:tcW w:w="626" w:type="dxa"/>
            <w:tcBorders>
              <w:top w:val="single" w:sz="4" w:space="0" w:color="000000"/>
              <w:left w:val="single" w:sz="4" w:space="0" w:color="000000"/>
              <w:bottom w:val="single" w:sz="4" w:space="0" w:color="000000"/>
              <w:right w:val="single" w:sz="4" w:space="0" w:color="000000"/>
            </w:tcBorders>
            <w:vAlign w:val="center"/>
          </w:tcPr>
          <w:p w14:paraId="79FBA15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12,9</w:t>
            </w:r>
          </w:p>
        </w:tc>
        <w:tc>
          <w:tcPr>
            <w:tcW w:w="627" w:type="dxa"/>
            <w:tcBorders>
              <w:top w:val="single" w:sz="4" w:space="0" w:color="000000"/>
              <w:left w:val="single" w:sz="4" w:space="0" w:color="000000"/>
              <w:bottom w:val="single" w:sz="4" w:space="0" w:color="000000"/>
              <w:right w:val="single" w:sz="4" w:space="0" w:color="000000"/>
            </w:tcBorders>
            <w:vAlign w:val="center"/>
          </w:tcPr>
          <w:p w14:paraId="4569DC8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17,7</w:t>
            </w:r>
          </w:p>
        </w:tc>
        <w:tc>
          <w:tcPr>
            <w:tcW w:w="626" w:type="dxa"/>
            <w:tcBorders>
              <w:top w:val="single" w:sz="4" w:space="0" w:color="000000"/>
              <w:left w:val="single" w:sz="4" w:space="0" w:color="000000"/>
              <w:bottom w:val="single" w:sz="4" w:space="0" w:color="000000"/>
              <w:right w:val="single" w:sz="4" w:space="0" w:color="000000"/>
            </w:tcBorders>
            <w:vAlign w:val="center"/>
          </w:tcPr>
          <w:p w14:paraId="093DF10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16,9</w:t>
            </w:r>
          </w:p>
        </w:tc>
        <w:tc>
          <w:tcPr>
            <w:tcW w:w="626" w:type="dxa"/>
            <w:tcBorders>
              <w:top w:val="single" w:sz="4" w:space="0" w:color="000000"/>
              <w:left w:val="single" w:sz="4" w:space="0" w:color="000000"/>
              <w:bottom w:val="single" w:sz="4" w:space="0" w:color="000000"/>
              <w:right w:val="single" w:sz="4" w:space="0" w:color="000000"/>
            </w:tcBorders>
            <w:vAlign w:val="center"/>
          </w:tcPr>
          <w:p w14:paraId="28534B3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18,4</w:t>
            </w:r>
          </w:p>
        </w:tc>
        <w:tc>
          <w:tcPr>
            <w:tcW w:w="627" w:type="dxa"/>
            <w:tcBorders>
              <w:top w:val="single" w:sz="4" w:space="0" w:color="000000"/>
              <w:left w:val="single" w:sz="4" w:space="0" w:color="000000"/>
              <w:bottom w:val="single" w:sz="4" w:space="0" w:color="000000"/>
              <w:right w:val="single" w:sz="4" w:space="0" w:color="000000"/>
            </w:tcBorders>
            <w:vAlign w:val="center"/>
          </w:tcPr>
          <w:p w14:paraId="1E78678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13,9</w:t>
            </w:r>
          </w:p>
        </w:tc>
        <w:tc>
          <w:tcPr>
            <w:tcW w:w="626" w:type="dxa"/>
            <w:tcBorders>
              <w:top w:val="single" w:sz="4" w:space="0" w:color="000000"/>
              <w:left w:val="single" w:sz="4" w:space="0" w:color="000000"/>
              <w:bottom w:val="single" w:sz="4" w:space="0" w:color="000000"/>
              <w:right w:val="single" w:sz="4" w:space="0" w:color="000000"/>
            </w:tcBorders>
            <w:vAlign w:val="center"/>
          </w:tcPr>
          <w:p w14:paraId="0C27650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9,4</w:t>
            </w:r>
          </w:p>
        </w:tc>
        <w:tc>
          <w:tcPr>
            <w:tcW w:w="627" w:type="dxa"/>
            <w:tcBorders>
              <w:top w:val="single" w:sz="4" w:space="0" w:color="000000"/>
              <w:left w:val="single" w:sz="4" w:space="0" w:color="000000"/>
              <w:bottom w:val="single" w:sz="4" w:space="0" w:color="000000"/>
              <w:right w:val="single" w:sz="4" w:space="0" w:color="000000"/>
            </w:tcBorders>
            <w:vAlign w:val="center"/>
          </w:tcPr>
          <w:p w14:paraId="5E5B9AF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4,7</w:t>
            </w:r>
          </w:p>
        </w:tc>
        <w:tc>
          <w:tcPr>
            <w:tcW w:w="626" w:type="dxa"/>
            <w:tcBorders>
              <w:top w:val="single" w:sz="4" w:space="0" w:color="000000"/>
              <w:left w:val="single" w:sz="4" w:space="0" w:color="000000"/>
              <w:bottom w:val="single" w:sz="4" w:space="0" w:color="000000"/>
              <w:right w:val="single" w:sz="4" w:space="0" w:color="000000"/>
            </w:tcBorders>
            <w:vAlign w:val="center"/>
          </w:tcPr>
          <w:p w14:paraId="7B55561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0,3</w:t>
            </w:r>
          </w:p>
        </w:tc>
      </w:tr>
      <w:tr w:rsidR="00AB0A0E" w:rsidRPr="006F6C7B" w14:paraId="7CBBA537"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3850CA5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Liczba godzin w miesi</w:t>
            </w:r>
            <w:r w:rsidRPr="006F6C7B">
              <w:rPr>
                <w:rFonts w:eastAsia="Times New Roman"/>
                <w:color w:val="000000"/>
                <w:sz w:val="18"/>
                <w:szCs w:val="18"/>
                <w:lang w:val="x-none" w:eastAsia="x-none"/>
              </w:rPr>
              <w:t>ącu t</w:t>
            </w:r>
            <w:r w:rsidRPr="006F6C7B">
              <w:rPr>
                <w:color w:val="000000"/>
                <w:position w:val="-5"/>
                <w:sz w:val="18"/>
                <w:szCs w:val="18"/>
                <w:lang w:val="x-none" w:eastAsia="x-none"/>
              </w:rPr>
              <w:t>m</w:t>
            </w:r>
            <w:r w:rsidRPr="006F6C7B">
              <w:rPr>
                <w:color w:val="000000"/>
                <w:sz w:val="18"/>
                <w:szCs w:val="18"/>
                <w:lang w:val="x-none" w:eastAsia="x-none"/>
              </w:rPr>
              <w:t>, h</w:t>
            </w:r>
          </w:p>
        </w:tc>
        <w:tc>
          <w:tcPr>
            <w:tcW w:w="627" w:type="dxa"/>
            <w:tcBorders>
              <w:top w:val="single" w:sz="4" w:space="0" w:color="000000"/>
              <w:left w:val="single" w:sz="4" w:space="0" w:color="000000"/>
              <w:bottom w:val="single" w:sz="4" w:space="0" w:color="000000"/>
              <w:right w:val="single" w:sz="4" w:space="0" w:color="000000"/>
            </w:tcBorders>
            <w:vAlign w:val="center"/>
          </w:tcPr>
          <w:p w14:paraId="0E6E954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744</w:t>
            </w:r>
          </w:p>
        </w:tc>
        <w:tc>
          <w:tcPr>
            <w:tcW w:w="626" w:type="dxa"/>
            <w:tcBorders>
              <w:top w:val="single" w:sz="4" w:space="0" w:color="000000"/>
              <w:left w:val="single" w:sz="4" w:space="0" w:color="000000"/>
              <w:bottom w:val="single" w:sz="4" w:space="0" w:color="000000"/>
              <w:right w:val="single" w:sz="4" w:space="0" w:color="000000"/>
            </w:tcBorders>
            <w:vAlign w:val="center"/>
          </w:tcPr>
          <w:p w14:paraId="4362082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672</w:t>
            </w:r>
          </w:p>
        </w:tc>
        <w:tc>
          <w:tcPr>
            <w:tcW w:w="626" w:type="dxa"/>
            <w:tcBorders>
              <w:top w:val="single" w:sz="4" w:space="0" w:color="000000"/>
              <w:left w:val="single" w:sz="4" w:space="0" w:color="000000"/>
              <w:bottom w:val="single" w:sz="4" w:space="0" w:color="000000"/>
              <w:right w:val="single" w:sz="4" w:space="0" w:color="000000"/>
            </w:tcBorders>
            <w:vAlign w:val="center"/>
          </w:tcPr>
          <w:p w14:paraId="22DEC86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744</w:t>
            </w:r>
          </w:p>
        </w:tc>
        <w:tc>
          <w:tcPr>
            <w:tcW w:w="627" w:type="dxa"/>
            <w:tcBorders>
              <w:top w:val="single" w:sz="4" w:space="0" w:color="000000"/>
              <w:left w:val="single" w:sz="4" w:space="0" w:color="000000"/>
              <w:bottom w:val="single" w:sz="4" w:space="0" w:color="000000"/>
              <w:right w:val="single" w:sz="4" w:space="0" w:color="000000"/>
            </w:tcBorders>
            <w:vAlign w:val="center"/>
          </w:tcPr>
          <w:p w14:paraId="57BC1A1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720</w:t>
            </w:r>
          </w:p>
        </w:tc>
        <w:tc>
          <w:tcPr>
            <w:tcW w:w="626" w:type="dxa"/>
            <w:tcBorders>
              <w:top w:val="single" w:sz="4" w:space="0" w:color="000000"/>
              <w:left w:val="single" w:sz="4" w:space="0" w:color="000000"/>
              <w:bottom w:val="single" w:sz="4" w:space="0" w:color="000000"/>
              <w:right w:val="single" w:sz="4" w:space="0" w:color="000000"/>
            </w:tcBorders>
            <w:vAlign w:val="center"/>
          </w:tcPr>
          <w:p w14:paraId="6643024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744</w:t>
            </w:r>
          </w:p>
        </w:tc>
        <w:tc>
          <w:tcPr>
            <w:tcW w:w="627" w:type="dxa"/>
            <w:tcBorders>
              <w:top w:val="single" w:sz="4" w:space="0" w:color="000000"/>
              <w:left w:val="single" w:sz="4" w:space="0" w:color="000000"/>
              <w:bottom w:val="single" w:sz="4" w:space="0" w:color="000000"/>
              <w:right w:val="single" w:sz="4" w:space="0" w:color="000000"/>
            </w:tcBorders>
            <w:vAlign w:val="center"/>
          </w:tcPr>
          <w:p w14:paraId="33BA868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720</w:t>
            </w:r>
          </w:p>
        </w:tc>
        <w:tc>
          <w:tcPr>
            <w:tcW w:w="626" w:type="dxa"/>
            <w:tcBorders>
              <w:top w:val="single" w:sz="4" w:space="0" w:color="000000"/>
              <w:left w:val="single" w:sz="4" w:space="0" w:color="000000"/>
              <w:bottom w:val="single" w:sz="4" w:space="0" w:color="000000"/>
              <w:right w:val="single" w:sz="4" w:space="0" w:color="000000"/>
            </w:tcBorders>
            <w:vAlign w:val="center"/>
          </w:tcPr>
          <w:p w14:paraId="15C6C54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744</w:t>
            </w:r>
          </w:p>
        </w:tc>
        <w:tc>
          <w:tcPr>
            <w:tcW w:w="626" w:type="dxa"/>
            <w:tcBorders>
              <w:top w:val="single" w:sz="4" w:space="0" w:color="000000"/>
              <w:left w:val="single" w:sz="4" w:space="0" w:color="000000"/>
              <w:bottom w:val="single" w:sz="4" w:space="0" w:color="000000"/>
              <w:right w:val="single" w:sz="4" w:space="0" w:color="000000"/>
            </w:tcBorders>
            <w:vAlign w:val="center"/>
          </w:tcPr>
          <w:p w14:paraId="0589FF8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744</w:t>
            </w:r>
          </w:p>
        </w:tc>
        <w:tc>
          <w:tcPr>
            <w:tcW w:w="627" w:type="dxa"/>
            <w:tcBorders>
              <w:top w:val="single" w:sz="4" w:space="0" w:color="000000"/>
              <w:left w:val="single" w:sz="4" w:space="0" w:color="000000"/>
              <w:bottom w:val="single" w:sz="4" w:space="0" w:color="000000"/>
              <w:right w:val="single" w:sz="4" w:space="0" w:color="000000"/>
            </w:tcBorders>
            <w:vAlign w:val="center"/>
          </w:tcPr>
          <w:p w14:paraId="1A1D426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720</w:t>
            </w:r>
          </w:p>
        </w:tc>
        <w:tc>
          <w:tcPr>
            <w:tcW w:w="626" w:type="dxa"/>
            <w:tcBorders>
              <w:top w:val="single" w:sz="4" w:space="0" w:color="000000"/>
              <w:left w:val="single" w:sz="4" w:space="0" w:color="000000"/>
              <w:bottom w:val="single" w:sz="4" w:space="0" w:color="000000"/>
              <w:right w:val="single" w:sz="4" w:space="0" w:color="000000"/>
            </w:tcBorders>
            <w:vAlign w:val="center"/>
          </w:tcPr>
          <w:p w14:paraId="6F8A1BA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744</w:t>
            </w:r>
          </w:p>
        </w:tc>
        <w:tc>
          <w:tcPr>
            <w:tcW w:w="627" w:type="dxa"/>
            <w:tcBorders>
              <w:top w:val="single" w:sz="4" w:space="0" w:color="000000"/>
              <w:left w:val="single" w:sz="4" w:space="0" w:color="000000"/>
              <w:bottom w:val="single" w:sz="4" w:space="0" w:color="000000"/>
              <w:right w:val="single" w:sz="4" w:space="0" w:color="000000"/>
            </w:tcBorders>
            <w:vAlign w:val="center"/>
          </w:tcPr>
          <w:p w14:paraId="2053972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720</w:t>
            </w:r>
          </w:p>
        </w:tc>
        <w:tc>
          <w:tcPr>
            <w:tcW w:w="626" w:type="dxa"/>
            <w:tcBorders>
              <w:top w:val="single" w:sz="4" w:space="0" w:color="000000"/>
              <w:left w:val="single" w:sz="4" w:space="0" w:color="000000"/>
              <w:bottom w:val="single" w:sz="4" w:space="0" w:color="000000"/>
              <w:right w:val="single" w:sz="4" w:space="0" w:color="000000"/>
            </w:tcBorders>
            <w:vAlign w:val="center"/>
          </w:tcPr>
          <w:p w14:paraId="41DAAA1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744</w:t>
            </w:r>
          </w:p>
        </w:tc>
      </w:tr>
      <w:tr w:rsidR="00AB0A0E" w:rsidRPr="006F6C7B" w14:paraId="5410C60A"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45BE3B0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ęczna strata ciepła przez przenikanie Q</w:t>
            </w:r>
            <w:proofErr w:type="spellStart"/>
            <w:r w:rsidRPr="006F6C7B">
              <w:rPr>
                <w:color w:val="000000"/>
                <w:position w:val="-5"/>
                <w:sz w:val="18"/>
                <w:szCs w:val="18"/>
                <w:lang w:val="x-none" w:eastAsia="x-none"/>
              </w:rPr>
              <w:t>H,tr</w:t>
            </w:r>
            <w:proofErr w:type="spellEnd"/>
            <w:r w:rsidRPr="006F6C7B">
              <w:rPr>
                <w:color w:val="000000"/>
                <w:sz w:val="18"/>
                <w:szCs w:val="18"/>
                <w:lang w:val="x-none" w:eastAsia="x-none"/>
              </w:rPr>
              <w:t>=10</w:t>
            </w:r>
            <w:r w:rsidRPr="006F6C7B">
              <w:rPr>
                <w:color w:val="000000"/>
                <w:position w:val="5"/>
                <w:sz w:val="18"/>
                <w:szCs w:val="18"/>
                <w:lang w:val="x-none" w:eastAsia="x-none"/>
              </w:rPr>
              <w:t>-3</w:t>
            </w:r>
            <w:r w:rsidRPr="006F6C7B">
              <w:rPr>
                <w:rFonts w:eastAsia="Times New Roman"/>
                <w:color w:val="000000"/>
                <w:sz w:val="18"/>
                <w:szCs w:val="18"/>
                <w:lang w:val="x-none" w:eastAsia="x-none"/>
              </w:rPr>
              <w:t>•H</w:t>
            </w:r>
            <w:proofErr w:type="spellStart"/>
            <w:r w:rsidRPr="006F6C7B">
              <w:rPr>
                <w:color w:val="000000"/>
                <w:position w:val="-5"/>
                <w:sz w:val="18"/>
                <w:szCs w:val="18"/>
                <w:lang w:val="x-none" w:eastAsia="x-none"/>
              </w:rPr>
              <w:t>tr</w:t>
            </w:r>
            <w:proofErr w:type="spellEnd"/>
            <w:r w:rsidRPr="006F6C7B">
              <w:rPr>
                <w:rFonts w:eastAsia="Times New Roman"/>
                <w:color w:val="000000"/>
                <w:sz w:val="18"/>
                <w:szCs w:val="18"/>
                <w:lang w:val="x-none" w:eastAsia="x-none"/>
              </w:rPr>
              <w:t>•(</w:t>
            </w:r>
            <w:r w:rsidRPr="006F6C7B">
              <w:rPr>
                <w:rFonts w:ascii="Symbol" w:hAnsi="Symbol" w:cs="Symbol"/>
                <w:color w:val="000000"/>
                <w:sz w:val="18"/>
                <w:szCs w:val="18"/>
                <w:lang w:val="x-none" w:eastAsia="x-none"/>
              </w:rPr>
              <w:t></w:t>
            </w:r>
            <w:r w:rsidRPr="006F6C7B">
              <w:rPr>
                <w:color w:val="000000"/>
                <w:position w:val="-5"/>
                <w:sz w:val="18"/>
                <w:szCs w:val="18"/>
                <w:lang w:val="x-none" w:eastAsia="x-none"/>
              </w:rPr>
              <w:t>i</w:t>
            </w:r>
            <w:r w:rsidRPr="006F6C7B">
              <w:rPr>
                <w:color w:val="000000"/>
                <w:sz w:val="18"/>
                <w:szCs w:val="18"/>
                <w:lang w:val="x-none" w:eastAsia="x-none"/>
              </w:rPr>
              <w:t>-</w:t>
            </w:r>
            <w:r w:rsidRPr="006F6C7B">
              <w:rPr>
                <w:rFonts w:ascii="Symbol" w:hAnsi="Symbol" w:cs="Symbol"/>
                <w:color w:val="000000"/>
                <w:sz w:val="18"/>
                <w:szCs w:val="18"/>
                <w:lang w:val="x-none" w:eastAsia="x-none"/>
              </w:rPr>
              <w:t></w:t>
            </w:r>
            <w:r w:rsidRPr="006F6C7B">
              <w:rPr>
                <w:color w:val="000000"/>
                <w:position w:val="-5"/>
                <w:sz w:val="18"/>
                <w:szCs w:val="18"/>
                <w:lang w:val="x-none" w:eastAsia="x-none"/>
              </w:rPr>
              <w:t>e</w:t>
            </w:r>
            <w:r w:rsidRPr="006F6C7B">
              <w:rPr>
                <w:color w:val="000000"/>
                <w:sz w:val="18"/>
                <w:szCs w:val="18"/>
                <w:lang w:val="x-none" w:eastAsia="x-none"/>
              </w:rPr>
              <w:t>)</w:t>
            </w:r>
            <w:r w:rsidRPr="006F6C7B">
              <w:rPr>
                <w:rFonts w:eastAsia="Times New Roman"/>
                <w:color w:val="000000"/>
                <w:sz w:val="18"/>
                <w:szCs w:val="18"/>
                <w:lang w:val="x-none" w:eastAsia="x-none"/>
              </w:rPr>
              <w:t>•t</w:t>
            </w:r>
            <w:r w:rsidRPr="006F6C7B">
              <w:rPr>
                <w:color w:val="000000"/>
                <w:position w:val="-5"/>
                <w:sz w:val="18"/>
                <w:szCs w:val="18"/>
                <w:lang w:val="x-none" w:eastAsia="x-none"/>
              </w:rPr>
              <w:t>m</w:t>
            </w:r>
            <w:r w:rsidRPr="006F6C7B">
              <w:rPr>
                <w:color w:val="000000"/>
                <w:sz w:val="18"/>
                <w:szCs w:val="18"/>
                <w:lang w:val="x-none" w:eastAsia="x-none"/>
              </w:rPr>
              <w:t xml:space="preserve">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2DEB1B6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3124</w:t>
            </w:r>
          </w:p>
        </w:tc>
        <w:tc>
          <w:tcPr>
            <w:tcW w:w="626" w:type="dxa"/>
            <w:tcBorders>
              <w:top w:val="single" w:sz="4" w:space="0" w:color="000000"/>
              <w:left w:val="single" w:sz="4" w:space="0" w:color="000000"/>
              <w:bottom w:val="single" w:sz="4" w:space="0" w:color="000000"/>
              <w:right w:val="single" w:sz="4" w:space="0" w:color="000000"/>
            </w:tcBorders>
            <w:vAlign w:val="center"/>
          </w:tcPr>
          <w:p w14:paraId="2F86865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2767</w:t>
            </w:r>
          </w:p>
        </w:tc>
        <w:tc>
          <w:tcPr>
            <w:tcW w:w="626" w:type="dxa"/>
            <w:tcBorders>
              <w:top w:val="single" w:sz="4" w:space="0" w:color="000000"/>
              <w:left w:val="single" w:sz="4" w:space="0" w:color="000000"/>
              <w:bottom w:val="single" w:sz="4" w:space="0" w:color="000000"/>
              <w:right w:val="single" w:sz="4" w:space="0" w:color="000000"/>
            </w:tcBorders>
            <w:vAlign w:val="center"/>
          </w:tcPr>
          <w:p w14:paraId="56DDC97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2381</w:t>
            </w:r>
          </w:p>
        </w:tc>
        <w:tc>
          <w:tcPr>
            <w:tcW w:w="627" w:type="dxa"/>
            <w:tcBorders>
              <w:top w:val="single" w:sz="4" w:space="0" w:color="000000"/>
              <w:left w:val="single" w:sz="4" w:space="0" w:color="000000"/>
              <w:bottom w:val="single" w:sz="4" w:space="0" w:color="000000"/>
              <w:right w:val="single" w:sz="4" w:space="0" w:color="000000"/>
            </w:tcBorders>
            <w:vAlign w:val="center"/>
          </w:tcPr>
          <w:p w14:paraId="1585F99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1629</w:t>
            </w:r>
          </w:p>
        </w:tc>
        <w:tc>
          <w:tcPr>
            <w:tcW w:w="626" w:type="dxa"/>
            <w:tcBorders>
              <w:top w:val="single" w:sz="4" w:space="0" w:color="000000"/>
              <w:left w:val="single" w:sz="4" w:space="0" w:color="000000"/>
              <w:bottom w:val="single" w:sz="4" w:space="0" w:color="000000"/>
              <w:right w:val="single" w:sz="4" w:space="0" w:color="000000"/>
            </w:tcBorders>
            <w:vAlign w:val="center"/>
          </w:tcPr>
          <w:p w14:paraId="4FC44A1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1077</w:t>
            </w:r>
          </w:p>
        </w:tc>
        <w:tc>
          <w:tcPr>
            <w:tcW w:w="627" w:type="dxa"/>
            <w:tcBorders>
              <w:top w:val="single" w:sz="4" w:space="0" w:color="000000"/>
              <w:left w:val="single" w:sz="4" w:space="0" w:color="000000"/>
              <w:bottom w:val="single" w:sz="4" w:space="0" w:color="000000"/>
              <w:right w:val="single" w:sz="4" w:space="0" w:color="000000"/>
            </w:tcBorders>
            <w:vAlign w:val="center"/>
          </w:tcPr>
          <w:p w14:paraId="385BAF2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338</w:t>
            </w:r>
          </w:p>
        </w:tc>
        <w:tc>
          <w:tcPr>
            <w:tcW w:w="626" w:type="dxa"/>
            <w:tcBorders>
              <w:top w:val="single" w:sz="4" w:space="0" w:color="000000"/>
              <w:left w:val="single" w:sz="4" w:space="0" w:color="000000"/>
              <w:bottom w:val="single" w:sz="4" w:space="0" w:color="000000"/>
              <w:right w:val="single" w:sz="4" w:space="0" w:color="000000"/>
            </w:tcBorders>
            <w:vAlign w:val="center"/>
          </w:tcPr>
          <w:p w14:paraId="305B074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470</w:t>
            </w:r>
          </w:p>
        </w:tc>
        <w:tc>
          <w:tcPr>
            <w:tcW w:w="626" w:type="dxa"/>
            <w:tcBorders>
              <w:top w:val="single" w:sz="4" w:space="0" w:color="000000"/>
              <w:left w:val="single" w:sz="4" w:space="0" w:color="000000"/>
              <w:bottom w:val="single" w:sz="4" w:space="0" w:color="000000"/>
              <w:right w:val="single" w:sz="4" w:space="0" w:color="000000"/>
            </w:tcBorders>
            <w:vAlign w:val="center"/>
          </w:tcPr>
          <w:p w14:paraId="2F3299F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243</w:t>
            </w:r>
          </w:p>
        </w:tc>
        <w:tc>
          <w:tcPr>
            <w:tcW w:w="627" w:type="dxa"/>
            <w:tcBorders>
              <w:top w:val="single" w:sz="4" w:space="0" w:color="000000"/>
              <w:left w:val="single" w:sz="4" w:space="0" w:color="000000"/>
              <w:bottom w:val="single" w:sz="4" w:space="0" w:color="000000"/>
              <w:right w:val="single" w:sz="4" w:space="0" w:color="000000"/>
            </w:tcBorders>
            <w:vAlign w:val="center"/>
          </w:tcPr>
          <w:p w14:paraId="43495F8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895</w:t>
            </w:r>
          </w:p>
        </w:tc>
        <w:tc>
          <w:tcPr>
            <w:tcW w:w="626" w:type="dxa"/>
            <w:tcBorders>
              <w:top w:val="single" w:sz="4" w:space="0" w:color="000000"/>
              <w:left w:val="single" w:sz="4" w:space="0" w:color="000000"/>
              <w:bottom w:val="single" w:sz="4" w:space="0" w:color="000000"/>
              <w:right w:val="single" w:sz="4" w:space="0" w:color="000000"/>
            </w:tcBorders>
            <w:vAlign w:val="center"/>
          </w:tcPr>
          <w:p w14:paraId="70E2FD8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1608</w:t>
            </w:r>
          </w:p>
        </w:tc>
        <w:tc>
          <w:tcPr>
            <w:tcW w:w="627" w:type="dxa"/>
            <w:tcBorders>
              <w:top w:val="single" w:sz="4" w:space="0" w:color="000000"/>
              <w:left w:val="single" w:sz="4" w:space="0" w:color="000000"/>
              <w:bottom w:val="single" w:sz="4" w:space="0" w:color="000000"/>
              <w:right w:val="single" w:sz="4" w:space="0" w:color="000000"/>
            </w:tcBorders>
            <w:vAlign w:val="center"/>
          </w:tcPr>
          <w:p w14:paraId="4F263B4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2246</w:t>
            </w:r>
          </w:p>
        </w:tc>
        <w:tc>
          <w:tcPr>
            <w:tcW w:w="626" w:type="dxa"/>
            <w:tcBorders>
              <w:top w:val="single" w:sz="4" w:space="0" w:color="000000"/>
              <w:left w:val="single" w:sz="4" w:space="0" w:color="000000"/>
              <w:bottom w:val="single" w:sz="4" w:space="0" w:color="000000"/>
              <w:right w:val="single" w:sz="4" w:space="0" w:color="000000"/>
            </w:tcBorders>
            <w:vAlign w:val="center"/>
          </w:tcPr>
          <w:p w14:paraId="08BCF50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2988</w:t>
            </w:r>
          </w:p>
        </w:tc>
      </w:tr>
      <w:tr w:rsidR="00AB0A0E" w:rsidRPr="006F6C7B" w14:paraId="6E4F7A18"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228A45D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ęczna strata ciepła przez przenikanie z strefami ogrzewanymi Q</w:t>
            </w:r>
            <w:proofErr w:type="spellStart"/>
            <w:r w:rsidRPr="006F6C7B">
              <w:rPr>
                <w:color w:val="000000"/>
                <w:position w:val="-5"/>
                <w:sz w:val="18"/>
                <w:szCs w:val="18"/>
                <w:lang w:val="x-none" w:eastAsia="x-none"/>
              </w:rPr>
              <w:t>H,zy</w:t>
            </w:r>
            <w:proofErr w:type="spellEnd"/>
            <w:r w:rsidRPr="006F6C7B">
              <w:rPr>
                <w:color w:val="000000"/>
                <w:sz w:val="18"/>
                <w:szCs w:val="18"/>
                <w:lang w:val="x-none" w:eastAsia="x-none"/>
              </w:rPr>
              <w:t>=10</w:t>
            </w:r>
            <w:r w:rsidRPr="006F6C7B">
              <w:rPr>
                <w:color w:val="000000"/>
                <w:position w:val="5"/>
                <w:sz w:val="18"/>
                <w:szCs w:val="18"/>
                <w:lang w:val="x-none" w:eastAsia="x-none"/>
              </w:rPr>
              <w:t>-3</w:t>
            </w:r>
            <w:r w:rsidRPr="006F6C7B">
              <w:rPr>
                <w:rFonts w:eastAsia="Times New Roman"/>
                <w:color w:val="000000"/>
                <w:sz w:val="18"/>
                <w:szCs w:val="18"/>
                <w:lang w:val="x-none" w:eastAsia="x-none"/>
              </w:rPr>
              <w:t>•H</w:t>
            </w:r>
            <w:proofErr w:type="spellStart"/>
            <w:r w:rsidRPr="006F6C7B">
              <w:rPr>
                <w:color w:val="000000"/>
                <w:position w:val="-5"/>
                <w:sz w:val="18"/>
                <w:szCs w:val="18"/>
                <w:lang w:val="x-none" w:eastAsia="x-none"/>
              </w:rPr>
              <w:t>zy</w:t>
            </w:r>
            <w:proofErr w:type="spellEnd"/>
            <w:r w:rsidRPr="006F6C7B">
              <w:rPr>
                <w:rFonts w:eastAsia="Times New Roman"/>
                <w:color w:val="000000"/>
                <w:sz w:val="18"/>
                <w:szCs w:val="18"/>
                <w:lang w:val="x-none" w:eastAsia="x-none"/>
              </w:rPr>
              <w:t>•(</w:t>
            </w:r>
            <w:r w:rsidRPr="006F6C7B">
              <w:rPr>
                <w:rFonts w:ascii="Symbol" w:hAnsi="Symbol" w:cs="Symbol"/>
                <w:color w:val="000000"/>
                <w:sz w:val="18"/>
                <w:szCs w:val="18"/>
                <w:lang w:val="x-none" w:eastAsia="x-none"/>
              </w:rPr>
              <w:t></w:t>
            </w:r>
            <w:r w:rsidRPr="006F6C7B">
              <w:rPr>
                <w:color w:val="000000"/>
                <w:position w:val="-5"/>
                <w:sz w:val="18"/>
                <w:szCs w:val="18"/>
                <w:lang w:val="x-none" w:eastAsia="x-none"/>
              </w:rPr>
              <w:t>i</w:t>
            </w:r>
            <w:r w:rsidRPr="006F6C7B">
              <w:rPr>
                <w:color w:val="000000"/>
                <w:sz w:val="18"/>
                <w:szCs w:val="18"/>
                <w:lang w:val="x-none" w:eastAsia="x-none"/>
              </w:rPr>
              <w:t>-</w:t>
            </w: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i,yz</w:t>
            </w:r>
            <w:proofErr w:type="spellEnd"/>
            <w:r w:rsidRPr="006F6C7B">
              <w:rPr>
                <w:color w:val="000000"/>
                <w:sz w:val="18"/>
                <w:szCs w:val="18"/>
                <w:lang w:val="x-none" w:eastAsia="x-none"/>
              </w:rPr>
              <w:t>)</w:t>
            </w:r>
            <w:r w:rsidRPr="006F6C7B">
              <w:rPr>
                <w:rFonts w:eastAsia="Times New Roman"/>
                <w:color w:val="000000"/>
                <w:sz w:val="18"/>
                <w:szCs w:val="18"/>
                <w:lang w:val="x-none" w:eastAsia="x-none"/>
              </w:rPr>
              <w:t>•t</w:t>
            </w:r>
            <w:r w:rsidRPr="006F6C7B">
              <w:rPr>
                <w:color w:val="000000"/>
                <w:position w:val="-5"/>
                <w:sz w:val="18"/>
                <w:szCs w:val="18"/>
                <w:lang w:val="x-none" w:eastAsia="x-none"/>
              </w:rPr>
              <w:t>m</w:t>
            </w:r>
            <w:r w:rsidRPr="006F6C7B">
              <w:rPr>
                <w:color w:val="000000"/>
                <w:sz w:val="18"/>
                <w:szCs w:val="18"/>
                <w:lang w:val="x-none" w:eastAsia="x-none"/>
              </w:rPr>
              <w:t xml:space="preserve">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2DA5817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4164E64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56E3448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67C7D55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78513C1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5F7ACFA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057D851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3B67EFD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1D68EA3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5CED208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1005ED3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4E6AB28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r>
      <w:tr w:rsidR="00AB0A0E" w:rsidRPr="006F6C7B" w14:paraId="4EC4788F"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7A0BEC7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ęczna strata ciepła przez przenikanie Q</w:t>
            </w:r>
            <w:proofErr w:type="spellStart"/>
            <w:r w:rsidRPr="006F6C7B">
              <w:rPr>
                <w:color w:val="000000"/>
                <w:position w:val="-5"/>
                <w:sz w:val="18"/>
                <w:szCs w:val="18"/>
                <w:lang w:val="x-none" w:eastAsia="x-none"/>
              </w:rPr>
              <w:t>H,ht</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H,t</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H,zy</w:t>
            </w:r>
            <w:proofErr w:type="spellEnd"/>
            <w:r w:rsidRPr="006F6C7B">
              <w:rPr>
                <w:color w:val="000000"/>
                <w:sz w:val="18"/>
                <w:szCs w:val="18"/>
                <w:lang w:val="x-none" w:eastAsia="x-none"/>
              </w:rPr>
              <w:t xml:space="preserve">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367C8EB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3124</w:t>
            </w:r>
          </w:p>
        </w:tc>
        <w:tc>
          <w:tcPr>
            <w:tcW w:w="626" w:type="dxa"/>
            <w:tcBorders>
              <w:top w:val="single" w:sz="4" w:space="0" w:color="000000"/>
              <w:left w:val="single" w:sz="4" w:space="0" w:color="000000"/>
              <w:bottom w:val="single" w:sz="4" w:space="0" w:color="000000"/>
              <w:right w:val="single" w:sz="4" w:space="0" w:color="000000"/>
            </w:tcBorders>
            <w:vAlign w:val="center"/>
          </w:tcPr>
          <w:p w14:paraId="637AEBF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2767</w:t>
            </w:r>
          </w:p>
        </w:tc>
        <w:tc>
          <w:tcPr>
            <w:tcW w:w="626" w:type="dxa"/>
            <w:tcBorders>
              <w:top w:val="single" w:sz="4" w:space="0" w:color="000000"/>
              <w:left w:val="single" w:sz="4" w:space="0" w:color="000000"/>
              <w:bottom w:val="single" w:sz="4" w:space="0" w:color="000000"/>
              <w:right w:val="single" w:sz="4" w:space="0" w:color="000000"/>
            </w:tcBorders>
            <w:vAlign w:val="center"/>
          </w:tcPr>
          <w:p w14:paraId="7DBAA65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2381</w:t>
            </w:r>
          </w:p>
        </w:tc>
        <w:tc>
          <w:tcPr>
            <w:tcW w:w="627" w:type="dxa"/>
            <w:tcBorders>
              <w:top w:val="single" w:sz="4" w:space="0" w:color="000000"/>
              <w:left w:val="single" w:sz="4" w:space="0" w:color="000000"/>
              <w:bottom w:val="single" w:sz="4" w:space="0" w:color="000000"/>
              <w:right w:val="single" w:sz="4" w:space="0" w:color="000000"/>
            </w:tcBorders>
            <w:vAlign w:val="center"/>
          </w:tcPr>
          <w:p w14:paraId="7C8C220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1629</w:t>
            </w:r>
          </w:p>
        </w:tc>
        <w:tc>
          <w:tcPr>
            <w:tcW w:w="626" w:type="dxa"/>
            <w:tcBorders>
              <w:top w:val="single" w:sz="4" w:space="0" w:color="000000"/>
              <w:left w:val="single" w:sz="4" w:space="0" w:color="000000"/>
              <w:bottom w:val="single" w:sz="4" w:space="0" w:color="000000"/>
              <w:right w:val="single" w:sz="4" w:space="0" w:color="000000"/>
            </w:tcBorders>
            <w:vAlign w:val="center"/>
          </w:tcPr>
          <w:p w14:paraId="27018EC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1077</w:t>
            </w:r>
          </w:p>
        </w:tc>
        <w:tc>
          <w:tcPr>
            <w:tcW w:w="627" w:type="dxa"/>
            <w:tcBorders>
              <w:top w:val="single" w:sz="4" w:space="0" w:color="000000"/>
              <w:left w:val="single" w:sz="4" w:space="0" w:color="000000"/>
              <w:bottom w:val="single" w:sz="4" w:space="0" w:color="000000"/>
              <w:right w:val="single" w:sz="4" w:space="0" w:color="000000"/>
            </w:tcBorders>
            <w:vAlign w:val="center"/>
          </w:tcPr>
          <w:p w14:paraId="01D033D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338</w:t>
            </w:r>
          </w:p>
        </w:tc>
        <w:tc>
          <w:tcPr>
            <w:tcW w:w="626" w:type="dxa"/>
            <w:tcBorders>
              <w:top w:val="single" w:sz="4" w:space="0" w:color="000000"/>
              <w:left w:val="single" w:sz="4" w:space="0" w:color="000000"/>
              <w:bottom w:val="single" w:sz="4" w:space="0" w:color="000000"/>
              <w:right w:val="single" w:sz="4" w:space="0" w:color="000000"/>
            </w:tcBorders>
            <w:vAlign w:val="center"/>
          </w:tcPr>
          <w:p w14:paraId="2B6202D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470</w:t>
            </w:r>
          </w:p>
        </w:tc>
        <w:tc>
          <w:tcPr>
            <w:tcW w:w="626" w:type="dxa"/>
            <w:tcBorders>
              <w:top w:val="single" w:sz="4" w:space="0" w:color="000000"/>
              <w:left w:val="single" w:sz="4" w:space="0" w:color="000000"/>
              <w:bottom w:val="single" w:sz="4" w:space="0" w:color="000000"/>
              <w:right w:val="single" w:sz="4" w:space="0" w:color="000000"/>
            </w:tcBorders>
            <w:vAlign w:val="center"/>
          </w:tcPr>
          <w:p w14:paraId="6A12F6D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243</w:t>
            </w:r>
          </w:p>
        </w:tc>
        <w:tc>
          <w:tcPr>
            <w:tcW w:w="627" w:type="dxa"/>
            <w:tcBorders>
              <w:top w:val="single" w:sz="4" w:space="0" w:color="000000"/>
              <w:left w:val="single" w:sz="4" w:space="0" w:color="000000"/>
              <w:bottom w:val="single" w:sz="4" w:space="0" w:color="000000"/>
              <w:right w:val="single" w:sz="4" w:space="0" w:color="000000"/>
            </w:tcBorders>
            <w:vAlign w:val="center"/>
          </w:tcPr>
          <w:p w14:paraId="7494DB6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895</w:t>
            </w:r>
          </w:p>
        </w:tc>
        <w:tc>
          <w:tcPr>
            <w:tcW w:w="626" w:type="dxa"/>
            <w:tcBorders>
              <w:top w:val="single" w:sz="4" w:space="0" w:color="000000"/>
              <w:left w:val="single" w:sz="4" w:space="0" w:color="000000"/>
              <w:bottom w:val="single" w:sz="4" w:space="0" w:color="000000"/>
              <w:right w:val="single" w:sz="4" w:space="0" w:color="000000"/>
            </w:tcBorders>
            <w:vAlign w:val="center"/>
          </w:tcPr>
          <w:p w14:paraId="0DB16F2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1608</w:t>
            </w:r>
          </w:p>
        </w:tc>
        <w:tc>
          <w:tcPr>
            <w:tcW w:w="627" w:type="dxa"/>
            <w:tcBorders>
              <w:top w:val="single" w:sz="4" w:space="0" w:color="000000"/>
              <w:left w:val="single" w:sz="4" w:space="0" w:color="000000"/>
              <w:bottom w:val="single" w:sz="4" w:space="0" w:color="000000"/>
              <w:right w:val="single" w:sz="4" w:space="0" w:color="000000"/>
            </w:tcBorders>
            <w:vAlign w:val="center"/>
          </w:tcPr>
          <w:p w14:paraId="6B01431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2246</w:t>
            </w:r>
          </w:p>
        </w:tc>
        <w:tc>
          <w:tcPr>
            <w:tcW w:w="626" w:type="dxa"/>
            <w:tcBorders>
              <w:top w:val="single" w:sz="4" w:space="0" w:color="000000"/>
              <w:left w:val="single" w:sz="4" w:space="0" w:color="000000"/>
              <w:bottom w:val="single" w:sz="4" w:space="0" w:color="000000"/>
              <w:right w:val="single" w:sz="4" w:space="0" w:color="000000"/>
            </w:tcBorders>
            <w:vAlign w:val="center"/>
          </w:tcPr>
          <w:p w14:paraId="2A77BE1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2988</w:t>
            </w:r>
          </w:p>
        </w:tc>
      </w:tr>
      <w:tr w:rsidR="00AB0A0E" w:rsidRPr="006F6C7B" w14:paraId="34A26341"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6251D79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ęczne zyski ciepła od nasłonecznienia Q</w:t>
            </w:r>
            <w:proofErr w:type="spellStart"/>
            <w:r w:rsidRPr="006F6C7B">
              <w:rPr>
                <w:color w:val="000000"/>
                <w:position w:val="-5"/>
                <w:sz w:val="18"/>
                <w:szCs w:val="18"/>
                <w:lang w:val="x-none" w:eastAsia="x-none"/>
              </w:rPr>
              <w:t>sol</w:t>
            </w:r>
            <w:proofErr w:type="spellEnd"/>
            <w:r w:rsidRPr="006F6C7B">
              <w:rPr>
                <w:color w:val="000000"/>
                <w:sz w:val="18"/>
                <w:szCs w:val="18"/>
                <w:lang w:val="x-none" w:eastAsia="x-none"/>
              </w:rPr>
              <w:t>,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78C9C82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1156</w:t>
            </w:r>
          </w:p>
        </w:tc>
        <w:tc>
          <w:tcPr>
            <w:tcW w:w="626" w:type="dxa"/>
            <w:tcBorders>
              <w:top w:val="single" w:sz="4" w:space="0" w:color="000000"/>
              <w:left w:val="single" w:sz="4" w:space="0" w:color="000000"/>
              <w:bottom w:val="single" w:sz="4" w:space="0" w:color="000000"/>
              <w:right w:val="single" w:sz="4" w:space="0" w:color="000000"/>
            </w:tcBorders>
            <w:vAlign w:val="center"/>
          </w:tcPr>
          <w:p w14:paraId="70104E6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1378</w:t>
            </w:r>
          </w:p>
        </w:tc>
        <w:tc>
          <w:tcPr>
            <w:tcW w:w="626" w:type="dxa"/>
            <w:tcBorders>
              <w:top w:val="single" w:sz="4" w:space="0" w:color="000000"/>
              <w:left w:val="single" w:sz="4" w:space="0" w:color="000000"/>
              <w:bottom w:val="single" w:sz="4" w:space="0" w:color="000000"/>
              <w:right w:val="single" w:sz="4" w:space="0" w:color="000000"/>
            </w:tcBorders>
            <w:vAlign w:val="center"/>
          </w:tcPr>
          <w:p w14:paraId="3C9C447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2746</w:t>
            </w:r>
          </w:p>
        </w:tc>
        <w:tc>
          <w:tcPr>
            <w:tcW w:w="627" w:type="dxa"/>
            <w:tcBorders>
              <w:top w:val="single" w:sz="4" w:space="0" w:color="000000"/>
              <w:left w:val="single" w:sz="4" w:space="0" w:color="000000"/>
              <w:bottom w:val="single" w:sz="4" w:space="0" w:color="000000"/>
              <w:right w:val="single" w:sz="4" w:space="0" w:color="000000"/>
            </w:tcBorders>
            <w:vAlign w:val="center"/>
          </w:tcPr>
          <w:p w14:paraId="51FA957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3606</w:t>
            </w:r>
          </w:p>
        </w:tc>
        <w:tc>
          <w:tcPr>
            <w:tcW w:w="626" w:type="dxa"/>
            <w:tcBorders>
              <w:top w:val="single" w:sz="4" w:space="0" w:color="000000"/>
              <w:left w:val="single" w:sz="4" w:space="0" w:color="000000"/>
              <w:bottom w:val="single" w:sz="4" w:space="0" w:color="000000"/>
              <w:right w:val="single" w:sz="4" w:space="0" w:color="000000"/>
            </w:tcBorders>
            <w:vAlign w:val="center"/>
          </w:tcPr>
          <w:p w14:paraId="1544DE1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4869</w:t>
            </w:r>
          </w:p>
        </w:tc>
        <w:tc>
          <w:tcPr>
            <w:tcW w:w="627" w:type="dxa"/>
            <w:tcBorders>
              <w:top w:val="single" w:sz="4" w:space="0" w:color="000000"/>
              <w:left w:val="single" w:sz="4" w:space="0" w:color="000000"/>
              <w:bottom w:val="single" w:sz="4" w:space="0" w:color="000000"/>
              <w:right w:val="single" w:sz="4" w:space="0" w:color="000000"/>
            </w:tcBorders>
            <w:vAlign w:val="center"/>
          </w:tcPr>
          <w:p w14:paraId="0E089C0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4651</w:t>
            </w:r>
          </w:p>
        </w:tc>
        <w:tc>
          <w:tcPr>
            <w:tcW w:w="626" w:type="dxa"/>
            <w:tcBorders>
              <w:top w:val="single" w:sz="4" w:space="0" w:color="000000"/>
              <w:left w:val="single" w:sz="4" w:space="0" w:color="000000"/>
              <w:bottom w:val="single" w:sz="4" w:space="0" w:color="000000"/>
              <w:right w:val="single" w:sz="4" w:space="0" w:color="000000"/>
            </w:tcBorders>
            <w:vAlign w:val="center"/>
          </w:tcPr>
          <w:p w14:paraId="7B568E8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4931</w:t>
            </w:r>
          </w:p>
        </w:tc>
        <w:tc>
          <w:tcPr>
            <w:tcW w:w="626" w:type="dxa"/>
            <w:tcBorders>
              <w:top w:val="single" w:sz="4" w:space="0" w:color="000000"/>
              <w:left w:val="single" w:sz="4" w:space="0" w:color="000000"/>
              <w:bottom w:val="single" w:sz="4" w:space="0" w:color="000000"/>
              <w:right w:val="single" w:sz="4" w:space="0" w:color="000000"/>
            </w:tcBorders>
            <w:vAlign w:val="center"/>
          </w:tcPr>
          <w:p w14:paraId="42A7F1D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4249</w:t>
            </w:r>
          </w:p>
        </w:tc>
        <w:tc>
          <w:tcPr>
            <w:tcW w:w="627" w:type="dxa"/>
            <w:tcBorders>
              <w:top w:val="single" w:sz="4" w:space="0" w:color="000000"/>
              <w:left w:val="single" w:sz="4" w:space="0" w:color="000000"/>
              <w:bottom w:val="single" w:sz="4" w:space="0" w:color="000000"/>
              <w:right w:val="single" w:sz="4" w:space="0" w:color="000000"/>
            </w:tcBorders>
            <w:vAlign w:val="center"/>
          </w:tcPr>
          <w:p w14:paraId="3FF6BD7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3132</w:t>
            </w:r>
          </w:p>
        </w:tc>
        <w:tc>
          <w:tcPr>
            <w:tcW w:w="626" w:type="dxa"/>
            <w:tcBorders>
              <w:top w:val="single" w:sz="4" w:space="0" w:color="000000"/>
              <w:left w:val="single" w:sz="4" w:space="0" w:color="000000"/>
              <w:bottom w:val="single" w:sz="4" w:space="0" w:color="000000"/>
              <w:right w:val="single" w:sz="4" w:space="0" w:color="000000"/>
            </w:tcBorders>
            <w:vAlign w:val="center"/>
          </w:tcPr>
          <w:p w14:paraId="77CF8D0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1818</w:t>
            </w:r>
          </w:p>
        </w:tc>
        <w:tc>
          <w:tcPr>
            <w:tcW w:w="627" w:type="dxa"/>
            <w:tcBorders>
              <w:top w:val="single" w:sz="4" w:space="0" w:color="000000"/>
              <w:left w:val="single" w:sz="4" w:space="0" w:color="000000"/>
              <w:bottom w:val="single" w:sz="4" w:space="0" w:color="000000"/>
              <w:right w:val="single" w:sz="4" w:space="0" w:color="000000"/>
            </w:tcBorders>
            <w:vAlign w:val="center"/>
          </w:tcPr>
          <w:p w14:paraId="7062C0C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1174</w:t>
            </w:r>
          </w:p>
        </w:tc>
        <w:tc>
          <w:tcPr>
            <w:tcW w:w="626" w:type="dxa"/>
            <w:tcBorders>
              <w:top w:val="single" w:sz="4" w:space="0" w:color="000000"/>
              <w:left w:val="single" w:sz="4" w:space="0" w:color="000000"/>
              <w:bottom w:val="single" w:sz="4" w:space="0" w:color="000000"/>
              <w:right w:val="single" w:sz="4" w:space="0" w:color="000000"/>
            </w:tcBorders>
            <w:vAlign w:val="center"/>
          </w:tcPr>
          <w:p w14:paraId="178A6DC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942</w:t>
            </w:r>
          </w:p>
        </w:tc>
      </w:tr>
      <w:tr w:rsidR="00AB0A0E" w:rsidRPr="006F6C7B" w14:paraId="49B82E85"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54C6870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ęczne wewnętrzne zyski ciepła Q</w:t>
            </w:r>
            <w:proofErr w:type="spellStart"/>
            <w:r w:rsidRPr="006F6C7B">
              <w:rPr>
                <w:color w:val="000000"/>
                <w:position w:val="-5"/>
                <w:sz w:val="18"/>
                <w:szCs w:val="18"/>
                <w:lang w:val="x-none" w:eastAsia="x-none"/>
              </w:rPr>
              <w:t>int</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int</w:t>
            </w:r>
            <w:proofErr w:type="spellEnd"/>
            <w:r w:rsidRPr="006F6C7B">
              <w:rPr>
                <w:rFonts w:eastAsia="Times New Roman"/>
                <w:color w:val="000000"/>
                <w:sz w:val="18"/>
                <w:szCs w:val="18"/>
                <w:lang w:val="x-none" w:eastAsia="x-none"/>
              </w:rPr>
              <w:t>•10</w:t>
            </w:r>
            <w:r w:rsidRPr="006F6C7B">
              <w:rPr>
                <w:color w:val="000000"/>
                <w:position w:val="5"/>
                <w:sz w:val="18"/>
                <w:szCs w:val="18"/>
                <w:lang w:val="x-none" w:eastAsia="x-none"/>
              </w:rPr>
              <w:t>-3</w:t>
            </w:r>
            <w:r w:rsidRPr="006F6C7B">
              <w:rPr>
                <w:rFonts w:eastAsia="Times New Roman"/>
                <w:color w:val="000000"/>
                <w:sz w:val="18"/>
                <w:szCs w:val="18"/>
                <w:lang w:val="x-none" w:eastAsia="x-none"/>
              </w:rPr>
              <w:t>•A</w:t>
            </w:r>
            <w:r w:rsidRPr="006F6C7B">
              <w:rPr>
                <w:color w:val="000000"/>
                <w:position w:val="-5"/>
                <w:sz w:val="18"/>
                <w:szCs w:val="18"/>
                <w:lang w:val="x-none" w:eastAsia="x-none"/>
              </w:rPr>
              <w:t>f</w:t>
            </w:r>
            <w:r w:rsidRPr="006F6C7B">
              <w:rPr>
                <w:rFonts w:eastAsia="Times New Roman"/>
                <w:color w:val="000000"/>
                <w:sz w:val="18"/>
                <w:szCs w:val="18"/>
                <w:lang w:val="x-none" w:eastAsia="x-none"/>
              </w:rPr>
              <w:t>•t</w:t>
            </w:r>
            <w:r w:rsidRPr="006F6C7B">
              <w:rPr>
                <w:color w:val="000000"/>
                <w:position w:val="-5"/>
                <w:sz w:val="18"/>
                <w:szCs w:val="18"/>
                <w:lang w:val="x-none" w:eastAsia="x-none"/>
              </w:rPr>
              <w:t>m</w:t>
            </w:r>
            <w:r w:rsidRPr="006F6C7B">
              <w:rPr>
                <w:color w:val="000000"/>
                <w:sz w:val="18"/>
                <w:szCs w:val="18"/>
                <w:lang w:val="x-none" w:eastAsia="x-none"/>
              </w:rPr>
              <w:t xml:space="preserve">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5F37369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1912</w:t>
            </w:r>
          </w:p>
        </w:tc>
        <w:tc>
          <w:tcPr>
            <w:tcW w:w="626" w:type="dxa"/>
            <w:tcBorders>
              <w:top w:val="single" w:sz="4" w:space="0" w:color="000000"/>
              <w:left w:val="single" w:sz="4" w:space="0" w:color="000000"/>
              <w:bottom w:val="single" w:sz="4" w:space="0" w:color="000000"/>
              <w:right w:val="single" w:sz="4" w:space="0" w:color="000000"/>
            </w:tcBorders>
            <w:vAlign w:val="center"/>
          </w:tcPr>
          <w:p w14:paraId="643716C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1727</w:t>
            </w:r>
          </w:p>
        </w:tc>
        <w:tc>
          <w:tcPr>
            <w:tcW w:w="626" w:type="dxa"/>
            <w:tcBorders>
              <w:top w:val="single" w:sz="4" w:space="0" w:color="000000"/>
              <w:left w:val="single" w:sz="4" w:space="0" w:color="000000"/>
              <w:bottom w:val="single" w:sz="4" w:space="0" w:color="000000"/>
              <w:right w:val="single" w:sz="4" w:space="0" w:color="000000"/>
            </w:tcBorders>
            <w:vAlign w:val="center"/>
          </w:tcPr>
          <w:p w14:paraId="30719FC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1912</w:t>
            </w:r>
          </w:p>
        </w:tc>
        <w:tc>
          <w:tcPr>
            <w:tcW w:w="627" w:type="dxa"/>
            <w:tcBorders>
              <w:top w:val="single" w:sz="4" w:space="0" w:color="000000"/>
              <w:left w:val="single" w:sz="4" w:space="0" w:color="000000"/>
              <w:bottom w:val="single" w:sz="4" w:space="0" w:color="000000"/>
              <w:right w:val="single" w:sz="4" w:space="0" w:color="000000"/>
            </w:tcBorders>
            <w:vAlign w:val="center"/>
          </w:tcPr>
          <w:p w14:paraId="120BFDE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1850</w:t>
            </w:r>
          </w:p>
        </w:tc>
        <w:tc>
          <w:tcPr>
            <w:tcW w:w="626" w:type="dxa"/>
            <w:tcBorders>
              <w:top w:val="single" w:sz="4" w:space="0" w:color="000000"/>
              <w:left w:val="single" w:sz="4" w:space="0" w:color="000000"/>
              <w:bottom w:val="single" w:sz="4" w:space="0" w:color="000000"/>
              <w:right w:val="single" w:sz="4" w:space="0" w:color="000000"/>
            </w:tcBorders>
            <w:vAlign w:val="center"/>
          </w:tcPr>
          <w:p w14:paraId="711726A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1912</w:t>
            </w:r>
          </w:p>
        </w:tc>
        <w:tc>
          <w:tcPr>
            <w:tcW w:w="627" w:type="dxa"/>
            <w:tcBorders>
              <w:top w:val="single" w:sz="4" w:space="0" w:color="000000"/>
              <w:left w:val="single" w:sz="4" w:space="0" w:color="000000"/>
              <w:bottom w:val="single" w:sz="4" w:space="0" w:color="000000"/>
              <w:right w:val="single" w:sz="4" w:space="0" w:color="000000"/>
            </w:tcBorders>
            <w:vAlign w:val="center"/>
          </w:tcPr>
          <w:p w14:paraId="2032E24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1850</w:t>
            </w:r>
          </w:p>
        </w:tc>
        <w:tc>
          <w:tcPr>
            <w:tcW w:w="626" w:type="dxa"/>
            <w:tcBorders>
              <w:top w:val="single" w:sz="4" w:space="0" w:color="000000"/>
              <w:left w:val="single" w:sz="4" w:space="0" w:color="000000"/>
              <w:bottom w:val="single" w:sz="4" w:space="0" w:color="000000"/>
              <w:right w:val="single" w:sz="4" w:space="0" w:color="000000"/>
            </w:tcBorders>
            <w:vAlign w:val="center"/>
          </w:tcPr>
          <w:p w14:paraId="5B1FC9A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1912</w:t>
            </w:r>
          </w:p>
        </w:tc>
        <w:tc>
          <w:tcPr>
            <w:tcW w:w="626" w:type="dxa"/>
            <w:tcBorders>
              <w:top w:val="single" w:sz="4" w:space="0" w:color="000000"/>
              <w:left w:val="single" w:sz="4" w:space="0" w:color="000000"/>
              <w:bottom w:val="single" w:sz="4" w:space="0" w:color="000000"/>
              <w:right w:val="single" w:sz="4" w:space="0" w:color="000000"/>
            </w:tcBorders>
            <w:vAlign w:val="center"/>
          </w:tcPr>
          <w:p w14:paraId="6D891D2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1912</w:t>
            </w:r>
          </w:p>
        </w:tc>
        <w:tc>
          <w:tcPr>
            <w:tcW w:w="627" w:type="dxa"/>
            <w:tcBorders>
              <w:top w:val="single" w:sz="4" w:space="0" w:color="000000"/>
              <w:left w:val="single" w:sz="4" w:space="0" w:color="000000"/>
              <w:bottom w:val="single" w:sz="4" w:space="0" w:color="000000"/>
              <w:right w:val="single" w:sz="4" w:space="0" w:color="000000"/>
            </w:tcBorders>
            <w:vAlign w:val="center"/>
          </w:tcPr>
          <w:p w14:paraId="402F840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1850</w:t>
            </w:r>
          </w:p>
        </w:tc>
        <w:tc>
          <w:tcPr>
            <w:tcW w:w="626" w:type="dxa"/>
            <w:tcBorders>
              <w:top w:val="single" w:sz="4" w:space="0" w:color="000000"/>
              <w:left w:val="single" w:sz="4" w:space="0" w:color="000000"/>
              <w:bottom w:val="single" w:sz="4" w:space="0" w:color="000000"/>
              <w:right w:val="single" w:sz="4" w:space="0" w:color="000000"/>
            </w:tcBorders>
            <w:vAlign w:val="center"/>
          </w:tcPr>
          <w:p w14:paraId="79E9094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1912</w:t>
            </w:r>
          </w:p>
        </w:tc>
        <w:tc>
          <w:tcPr>
            <w:tcW w:w="627" w:type="dxa"/>
            <w:tcBorders>
              <w:top w:val="single" w:sz="4" w:space="0" w:color="000000"/>
              <w:left w:val="single" w:sz="4" w:space="0" w:color="000000"/>
              <w:bottom w:val="single" w:sz="4" w:space="0" w:color="000000"/>
              <w:right w:val="single" w:sz="4" w:space="0" w:color="000000"/>
            </w:tcBorders>
            <w:vAlign w:val="center"/>
          </w:tcPr>
          <w:p w14:paraId="7C16225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1850</w:t>
            </w:r>
          </w:p>
        </w:tc>
        <w:tc>
          <w:tcPr>
            <w:tcW w:w="626" w:type="dxa"/>
            <w:tcBorders>
              <w:top w:val="single" w:sz="4" w:space="0" w:color="000000"/>
              <w:left w:val="single" w:sz="4" w:space="0" w:color="000000"/>
              <w:bottom w:val="single" w:sz="4" w:space="0" w:color="000000"/>
              <w:right w:val="single" w:sz="4" w:space="0" w:color="000000"/>
            </w:tcBorders>
            <w:vAlign w:val="center"/>
          </w:tcPr>
          <w:p w14:paraId="782F4D5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1912</w:t>
            </w:r>
          </w:p>
        </w:tc>
      </w:tr>
      <w:tr w:rsidR="00AB0A0E" w:rsidRPr="006F6C7B" w14:paraId="2C8FADAA"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39DD8BA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ęczne zyski ciepła Q</w:t>
            </w:r>
            <w:proofErr w:type="spellStart"/>
            <w:r w:rsidRPr="006F6C7B">
              <w:rPr>
                <w:color w:val="000000"/>
                <w:position w:val="-5"/>
                <w:sz w:val="18"/>
                <w:szCs w:val="18"/>
                <w:lang w:val="x-none" w:eastAsia="x-none"/>
              </w:rPr>
              <w:t>H,gn</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sol</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int</w:t>
            </w:r>
            <w:proofErr w:type="spellEnd"/>
            <w:r w:rsidRPr="006F6C7B">
              <w:rPr>
                <w:color w:val="000000"/>
                <w:sz w:val="18"/>
                <w:szCs w:val="18"/>
                <w:lang w:val="x-none" w:eastAsia="x-none"/>
              </w:rPr>
              <w:t xml:space="preserve">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0342FEE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3068</w:t>
            </w:r>
          </w:p>
        </w:tc>
        <w:tc>
          <w:tcPr>
            <w:tcW w:w="626" w:type="dxa"/>
            <w:tcBorders>
              <w:top w:val="single" w:sz="4" w:space="0" w:color="000000"/>
              <w:left w:val="single" w:sz="4" w:space="0" w:color="000000"/>
              <w:bottom w:val="single" w:sz="4" w:space="0" w:color="000000"/>
              <w:right w:val="single" w:sz="4" w:space="0" w:color="000000"/>
            </w:tcBorders>
            <w:vAlign w:val="center"/>
          </w:tcPr>
          <w:p w14:paraId="3C3A969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3105</w:t>
            </w:r>
          </w:p>
        </w:tc>
        <w:tc>
          <w:tcPr>
            <w:tcW w:w="626" w:type="dxa"/>
            <w:tcBorders>
              <w:top w:val="single" w:sz="4" w:space="0" w:color="000000"/>
              <w:left w:val="single" w:sz="4" w:space="0" w:color="000000"/>
              <w:bottom w:val="single" w:sz="4" w:space="0" w:color="000000"/>
              <w:right w:val="single" w:sz="4" w:space="0" w:color="000000"/>
            </w:tcBorders>
            <w:vAlign w:val="center"/>
          </w:tcPr>
          <w:p w14:paraId="2EB056E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4658</w:t>
            </w:r>
          </w:p>
        </w:tc>
        <w:tc>
          <w:tcPr>
            <w:tcW w:w="627" w:type="dxa"/>
            <w:tcBorders>
              <w:top w:val="single" w:sz="4" w:space="0" w:color="000000"/>
              <w:left w:val="single" w:sz="4" w:space="0" w:color="000000"/>
              <w:bottom w:val="single" w:sz="4" w:space="0" w:color="000000"/>
              <w:right w:val="single" w:sz="4" w:space="0" w:color="000000"/>
            </w:tcBorders>
            <w:vAlign w:val="center"/>
          </w:tcPr>
          <w:p w14:paraId="3E01EAC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5457</w:t>
            </w:r>
          </w:p>
        </w:tc>
        <w:tc>
          <w:tcPr>
            <w:tcW w:w="626" w:type="dxa"/>
            <w:tcBorders>
              <w:top w:val="single" w:sz="4" w:space="0" w:color="000000"/>
              <w:left w:val="single" w:sz="4" w:space="0" w:color="000000"/>
              <w:bottom w:val="single" w:sz="4" w:space="0" w:color="000000"/>
              <w:right w:val="single" w:sz="4" w:space="0" w:color="000000"/>
            </w:tcBorders>
            <w:vAlign w:val="center"/>
          </w:tcPr>
          <w:p w14:paraId="6A98A37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6781</w:t>
            </w:r>
          </w:p>
        </w:tc>
        <w:tc>
          <w:tcPr>
            <w:tcW w:w="627" w:type="dxa"/>
            <w:tcBorders>
              <w:top w:val="single" w:sz="4" w:space="0" w:color="000000"/>
              <w:left w:val="single" w:sz="4" w:space="0" w:color="000000"/>
              <w:bottom w:val="single" w:sz="4" w:space="0" w:color="000000"/>
              <w:right w:val="single" w:sz="4" w:space="0" w:color="000000"/>
            </w:tcBorders>
            <w:vAlign w:val="center"/>
          </w:tcPr>
          <w:p w14:paraId="7CC4F26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6502</w:t>
            </w:r>
          </w:p>
        </w:tc>
        <w:tc>
          <w:tcPr>
            <w:tcW w:w="626" w:type="dxa"/>
            <w:tcBorders>
              <w:top w:val="single" w:sz="4" w:space="0" w:color="000000"/>
              <w:left w:val="single" w:sz="4" w:space="0" w:color="000000"/>
              <w:bottom w:val="single" w:sz="4" w:space="0" w:color="000000"/>
              <w:right w:val="single" w:sz="4" w:space="0" w:color="000000"/>
            </w:tcBorders>
            <w:vAlign w:val="center"/>
          </w:tcPr>
          <w:p w14:paraId="2A93A31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6843</w:t>
            </w:r>
          </w:p>
        </w:tc>
        <w:tc>
          <w:tcPr>
            <w:tcW w:w="626" w:type="dxa"/>
            <w:tcBorders>
              <w:top w:val="single" w:sz="4" w:space="0" w:color="000000"/>
              <w:left w:val="single" w:sz="4" w:space="0" w:color="000000"/>
              <w:bottom w:val="single" w:sz="4" w:space="0" w:color="000000"/>
              <w:right w:val="single" w:sz="4" w:space="0" w:color="000000"/>
            </w:tcBorders>
            <w:vAlign w:val="center"/>
          </w:tcPr>
          <w:p w14:paraId="7CE4B58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6162</w:t>
            </w:r>
          </w:p>
        </w:tc>
        <w:tc>
          <w:tcPr>
            <w:tcW w:w="627" w:type="dxa"/>
            <w:tcBorders>
              <w:top w:val="single" w:sz="4" w:space="0" w:color="000000"/>
              <w:left w:val="single" w:sz="4" w:space="0" w:color="000000"/>
              <w:bottom w:val="single" w:sz="4" w:space="0" w:color="000000"/>
              <w:right w:val="single" w:sz="4" w:space="0" w:color="000000"/>
            </w:tcBorders>
            <w:vAlign w:val="center"/>
          </w:tcPr>
          <w:p w14:paraId="6D158FE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4982</w:t>
            </w:r>
          </w:p>
        </w:tc>
        <w:tc>
          <w:tcPr>
            <w:tcW w:w="626" w:type="dxa"/>
            <w:tcBorders>
              <w:top w:val="single" w:sz="4" w:space="0" w:color="000000"/>
              <w:left w:val="single" w:sz="4" w:space="0" w:color="000000"/>
              <w:bottom w:val="single" w:sz="4" w:space="0" w:color="000000"/>
              <w:right w:val="single" w:sz="4" w:space="0" w:color="000000"/>
            </w:tcBorders>
            <w:vAlign w:val="center"/>
          </w:tcPr>
          <w:p w14:paraId="6F3F6FC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3730</w:t>
            </w:r>
          </w:p>
        </w:tc>
        <w:tc>
          <w:tcPr>
            <w:tcW w:w="627" w:type="dxa"/>
            <w:tcBorders>
              <w:top w:val="single" w:sz="4" w:space="0" w:color="000000"/>
              <w:left w:val="single" w:sz="4" w:space="0" w:color="000000"/>
              <w:bottom w:val="single" w:sz="4" w:space="0" w:color="000000"/>
              <w:right w:val="single" w:sz="4" w:space="0" w:color="000000"/>
            </w:tcBorders>
            <w:vAlign w:val="center"/>
          </w:tcPr>
          <w:p w14:paraId="6FB123A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3025</w:t>
            </w:r>
          </w:p>
        </w:tc>
        <w:tc>
          <w:tcPr>
            <w:tcW w:w="626" w:type="dxa"/>
            <w:tcBorders>
              <w:top w:val="single" w:sz="4" w:space="0" w:color="000000"/>
              <w:left w:val="single" w:sz="4" w:space="0" w:color="000000"/>
              <w:bottom w:val="single" w:sz="4" w:space="0" w:color="000000"/>
              <w:right w:val="single" w:sz="4" w:space="0" w:color="000000"/>
            </w:tcBorders>
            <w:vAlign w:val="center"/>
          </w:tcPr>
          <w:p w14:paraId="79B1943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2854</w:t>
            </w:r>
          </w:p>
        </w:tc>
      </w:tr>
      <w:tr w:rsidR="00AB0A0E" w:rsidRPr="006F6C7B" w14:paraId="58FC0B0D"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1F0628B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ascii="Symbol" w:hAnsi="Symbol" w:cs="Symbol"/>
                <w:color w:val="000000"/>
                <w:sz w:val="18"/>
                <w:szCs w:val="18"/>
                <w:lang w:val="x-none" w:eastAsia="x-none"/>
              </w:rPr>
              <w:t></w:t>
            </w:r>
            <w:r w:rsidRPr="006F6C7B">
              <w:rPr>
                <w:color w:val="000000"/>
                <w:position w:val="-5"/>
                <w:sz w:val="18"/>
                <w:szCs w:val="18"/>
                <w:lang w:val="x-none" w:eastAsia="x-none"/>
              </w:rPr>
              <w:t>H</w:t>
            </w:r>
            <w:r w:rsidRPr="006F6C7B">
              <w:rPr>
                <w:color w:val="000000"/>
                <w:sz w:val="18"/>
                <w:szCs w:val="18"/>
                <w:lang w:val="x-none" w:eastAsia="x-none"/>
              </w:rPr>
              <w:t>=Q</w:t>
            </w:r>
            <w:proofErr w:type="spellStart"/>
            <w:r w:rsidRPr="006F6C7B">
              <w:rPr>
                <w:color w:val="000000"/>
                <w:position w:val="-5"/>
                <w:sz w:val="18"/>
                <w:szCs w:val="18"/>
                <w:lang w:val="x-none" w:eastAsia="x-none"/>
              </w:rPr>
              <w:t>H,gn</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H,ht</w:t>
            </w:r>
            <w:proofErr w:type="spellEnd"/>
          </w:p>
        </w:tc>
        <w:tc>
          <w:tcPr>
            <w:tcW w:w="627" w:type="dxa"/>
            <w:tcBorders>
              <w:top w:val="single" w:sz="4" w:space="0" w:color="000000"/>
              <w:left w:val="single" w:sz="4" w:space="0" w:color="000000"/>
              <w:bottom w:val="single" w:sz="4" w:space="0" w:color="000000"/>
              <w:right w:val="single" w:sz="4" w:space="0" w:color="000000"/>
            </w:tcBorders>
            <w:vAlign w:val="center"/>
          </w:tcPr>
          <w:p w14:paraId="4A5441F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0,98</w:t>
            </w:r>
          </w:p>
        </w:tc>
        <w:tc>
          <w:tcPr>
            <w:tcW w:w="626" w:type="dxa"/>
            <w:tcBorders>
              <w:top w:val="single" w:sz="4" w:space="0" w:color="000000"/>
              <w:left w:val="single" w:sz="4" w:space="0" w:color="000000"/>
              <w:bottom w:val="single" w:sz="4" w:space="0" w:color="000000"/>
              <w:right w:val="single" w:sz="4" w:space="0" w:color="000000"/>
            </w:tcBorders>
            <w:vAlign w:val="center"/>
          </w:tcPr>
          <w:p w14:paraId="1D7403B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1,12</w:t>
            </w:r>
          </w:p>
        </w:tc>
        <w:tc>
          <w:tcPr>
            <w:tcW w:w="626" w:type="dxa"/>
            <w:tcBorders>
              <w:top w:val="single" w:sz="4" w:space="0" w:color="000000"/>
              <w:left w:val="single" w:sz="4" w:space="0" w:color="000000"/>
              <w:bottom w:val="single" w:sz="4" w:space="0" w:color="000000"/>
              <w:right w:val="single" w:sz="4" w:space="0" w:color="000000"/>
            </w:tcBorders>
            <w:vAlign w:val="center"/>
          </w:tcPr>
          <w:p w14:paraId="06BE580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1,96</w:t>
            </w:r>
          </w:p>
        </w:tc>
        <w:tc>
          <w:tcPr>
            <w:tcW w:w="627" w:type="dxa"/>
            <w:tcBorders>
              <w:top w:val="single" w:sz="4" w:space="0" w:color="000000"/>
              <w:left w:val="single" w:sz="4" w:space="0" w:color="000000"/>
              <w:bottom w:val="single" w:sz="4" w:space="0" w:color="000000"/>
              <w:right w:val="single" w:sz="4" w:space="0" w:color="000000"/>
            </w:tcBorders>
            <w:vAlign w:val="center"/>
          </w:tcPr>
          <w:p w14:paraId="4F44876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3,35</w:t>
            </w:r>
          </w:p>
        </w:tc>
        <w:tc>
          <w:tcPr>
            <w:tcW w:w="626" w:type="dxa"/>
            <w:tcBorders>
              <w:top w:val="single" w:sz="4" w:space="0" w:color="000000"/>
              <w:left w:val="single" w:sz="4" w:space="0" w:color="000000"/>
              <w:bottom w:val="single" w:sz="4" w:space="0" w:color="000000"/>
              <w:right w:val="single" w:sz="4" w:space="0" w:color="000000"/>
            </w:tcBorders>
            <w:vAlign w:val="center"/>
          </w:tcPr>
          <w:p w14:paraId="130C038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6,30</w:t>
            </w:r>
          </w:p>
        </w:tc>
        <w:tc>
          <w:tcPr>
            <w:tcW w:w="627" w:type="dxa"/>
            <w:tcBorders>
              <w:top w:val="single" w:sz="4" w:space="0" w:color="000000"/>
              <w:left w:val="single" w:sz="4" w:space="0" w:color="000000"/>
              <w:bottom w:val="single" w:sz="4" w:space="0" w:color="000000"/>
              <w:right w:val="single" w:sz="4" w:space="0" w:color="000000"/>
            </w:tcBorders>
            <w:vAlign w:val="center"/>
          </w:tcPr>
          <w:p w14:paraId="4EEFAB2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19,26</w:t>
            </w:r>
          </w:p>
        </w:tc>
        <w:tc>
          <w:tcPr>
            <w:tcW w:w="626" w:type="dxa"/>
            <w:tcBorders>
              <w:top w:val="single" w:sz="4" w:space="0" w:color="000000"/>
              <w:left w:val="single" w:sz="4" w:space="0" w:color="000000"/>
              <w:bottom w:val="single" w:sz="4" w:space="0" w:color="000000"/>
              <w:right w:val="single" w:sz="4" w:space="0" w:color="000000"/>
            </w:tcBorders>
            <w:vAlign w:val="center"/>
          </w:tcPr>
          <w:p w14:paraId="5B85ECF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14,55</w:t>
            </w:r>
          </w:p>
        </w:tc>
        <w:tc>
          <w:tcPr>
            <w:tcW w:w="626" w:type="dxa"/>
            <w:tcBorders>
              <w:top w:val="single" w:sz="4" w:space="0" w:color="000000"/>
              <w:left w:val="single" w:sz="4" w:space="0" w:color="000000"/>
              <w:bottom w:val="single" w:sz="4" w:space="0" w:color="000000"/>
              <w:right w:val="single" w:sz="4" w:space="0" w:color="000000"/>
            </w:tcBorders>
            <w:vAlign w:val="center"/>
          </w:tcPr>
          <w:p w14:paraId="3BE03B2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25,39</w:t>
            </w:r>
          </w:p>
        </w:tc>
        <w:tc>
          <w:tcPr>
            <w:tcW w:w="627" w:type="dxa"/>
            <w:tcBorders>
              <w:top w:val="single" w:sz="4" w:space="0" w:color="000000"/>
              <w:left w:val="single" w:sz="4" w:space="0" w:color="000000"/>
              <w:bottom w:val="single" w:sz="4" w:space="0" w:color="000000"/>
              <w:right w:val="single" w:sz="4" w:space="0" w:color="000000"/>
            </w:tcBorders>
            <w:vAlign w:val="center"/>
          </w:tcPr>
          <w:p w14:paraId="244A6AA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5,56</w:t>
            </w:r>
          </w:p>
        </w:tc>
        <w:tc>
          <w:tcPr>
            <w:tcW w:w="626" w:type="dxa"/>
            <w:tcBorders>
              <w:top w:val="single" w:sz="4" w:space="0" w:color="000000"/>
              <w:left w:val="single" w:sz="4" w:space="0" w:color="000000"/>
              <w:bottom w:val="single" w:sz="4" w:space="0" w:color="000000"/>
              <w:right w:val="single" w:sz="4" w:space="0" w:color="000000"/>
            </w:tcBorders>
            <w:vAlign w:val="center"/>
          </w:tcPr>
          <w:p w14:paraId="55EABC4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2,32</w:t>
            </w:r>
          </w:p>
        </w:tc>
        <w:tc>
          <w:tcPr>
            <w:tcW w:w="627" w:type="dxa"/>
            <w:tcBorders>
              <w:top w:val="single" w:sz="4" w:space="0" w:color="000000"/>
              <w:left w:val="single" w:sz="4" w:space="0" w:color="000000"/>
              <w:bottom w:val="single" w:sz="4" w:space="0" w:color="000000"/>
              <w:right w:val="single" w:sz="4" w:space="0" w:color="000000"/>
            </w:tcBorders>
            <w:vAlign w:val="center"/>
          </w:tcPr>
          <w:p w14:paraId="29458BF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1,35</w:t>
            </w:r>
          </w:p>
        </w:tc>
        <w:tc>
          <w:tcPr>
            <w:tcW w:w="626" w:type="dxa"/>
            <w:tcBorders>
              <w:top w:val="single" w:sz="4" w:space="0" w:color="000000"/>
              <w:left w:val="single" w:sz="4" w:space="0" w:color="000000"/>
              <w:bottom w:val="single" w:sz="4" w:space="0" w:color="000000"/>
              <w:right w:val="single" w:sz="4" w:space="0" w:color="000000"/>
            </w:tcBorders>
            <w:vAlign w:val="center"/>
          </w:tcPr>
          <w:p w14:paraId="6C1767F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0,96</w:t>
            </w:r>
          </w:p>
        </w:tc>
      </w:tr>
      <w:tr w:rsidR="00AB0A0E" w:rsidRPr="006F6C7B" w14:paraId="06BD3E43"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5840E50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ascii="Symbol" w:hAnsi="Symbol" w:cs="Symbol"/>
                <w:color w:val="000000"/>
                <w:sz w:val="18"/>
                <w:szCs w:val="18"/>
                <w:lang w:val="x-none" w:eastAsia="x-none"/>
              </w:rPr>
              <w:t></w:t>
            </w:r>
            <w:r w:rsidRPr="006F6C7B">
              <w:rPr>
                <w:color w:val="000000"/>
                <w:position w:val="-5"/>
                <w:sz w:val="18"/>
                <w:szCs w:val="18"/>
                <w:lang w:val="x-none" w:eastAsia="x-none"/>
              </w:rPr>
              <w:t>H,1</w:t>
            </w:r>
          </w:p>
        </w:tc>
        <w:tc>
          <w:tcPr>
            <w:tcW w:w="627" w:type="dxa"/>
            <w:tcBorders>
              <w:top w:val="single" w:sz="4" w:space="0" w:color="000000"/>
              <w:left w:val="single" w:sz="4" w:space="0" w:color="000000"/>
              <w:bottom w:val="single" w:sz="4" w:space="0" w:color="000000"/>
              <w:right w:val="single" w:sz="4" w:space="0" w:color="000000"/>
            </w:tcBorders>
            <w:vAlign w:val="center"/>
          </w:tcPr>
          <w:p w14:paraId="4C9F790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0,97</w:t>
            </w:r>
          </w:p>
        </w:tc>
        <w:tc>
          <w:tcPr>
            <w:tcW w:w="626" w:type="dxa"/>
            <w:tcBorders>
              <w:top w:val="single" w:sz="4" w:space="0" w:color="000000"/>
              <w:left w:val="single" w:sz="4" w:space="0" w:color="000000"/>
              <w:bottom w:val="single" w:sz="4" w:space="0" w:color="000000"/>
              <w:right w:val="single" w:sz="4" w:space="0" w:color="000000"/>
            </w:tcBorders>
            <w:vAlign w:val="center"/>
          </w:tcPr>
          <w:p w14:paraId="1CF253C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1,05</w:t>
            </w:r>
          </w:p>
        </w:tc>
        <w:tc>
          <w:tcPr>
            <w:tcW w:w="626" w:type="dxa"/>
            <w:tcBorders>
              <w:top w:val="single" w:sz="4" w:space="0" w:color="000000"/>
              <w:left w:val="single" w:sz="4" w:space="0" w:color="000000"/>
              <w:bottom w:val="single" w:sz="4" w:space="0" w:color="000000"/>
              <w:right w:val="single" w:sz="4" w:space="0" w:color="000000"/>
            </w:tcBorders>
            <w:vAlign w:val="center"/>
          </w:tcPr>
          <w:p w14:paraId="17843A5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1,54</w:t>
            </w:r>
          </w:p>
        </w:tc>
        <w:tc>
          <w:tcPr>
            <w:tcW w:w="627" w:type="dxa"/>
            <w:tcBorders>
              <w:top w:val="single" w:sz="4" w:space="0" w:color="000000"/>
              <w:left w:val="single" w:sz="4" w:space="0" w:color="000000"/>
              <w:bottom w:val="single" w:sz="4" w:space="0" w:color="000000"/>
              <w:right w:val="single" w:sz="4" w:space="0" w:color="000000"/>
            </w:tcBorders>
            <w:vAlign w:val="center"/>
          </w:tcPr>
          <w:p w14:paraId="46BF78B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2,65</w:t>
            </w:r>
          </w:p>
        </w:tc>
        <w:tc>
          <w:tcPr>
            <w:tcW w:w="626" w:type="dxa"/>
            <w:tcBorders>
              <w:top w:val="single" w:sz="4" w:space="0" w:color="000000"/>
              <w:left w:val="single" w:sz="4" w:space="0" w:color="000000"/>
              <w:bottom w:val="single" w:sz="4" w:space="0" w:color="000000"/>
              <w:right w:val="single" w:sz="4" w:space="0" w:color="000000"/>
            </w:tcBorders>
            <w:vAlign w:val="center"/>
          </w:tcPr>
          <w:p w14:paraId="3A87058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4,82</w:t>
            </w:r>
          </w:p>
        </w:tc>
        <w:tc>
          <w:tcPr>
            <w:tcW w:w="627" w:type="dxa"/>
            <w:tcBorders>
              <w:top w:val="single" w:sz="4" w:space="0" w:color="000000"/>
              <w:left w:val="single" w:sz="4" w:space="0" w:color="000000"/>
              <w:bottom w:val="single" w:sz="4" w:space="0" w:color="000000"/>
              <w:right w:val="single" w:sz="4" w:space="0" w:color="000000"/>
            </w:tcBorders>
            <w:vAlign w:val="center"/>
          </w:tcPr>
          <w:p w14:paraId="68EB1DD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1EE3FA1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2AFD7D4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59BACBA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3,94</w:t>
            </w:r>
          </w:p>
        </w:tc>
        <w:tc>
          <w:tcPr>
            <w:tcW w:w="626" w:type="dxa"/>
            <w:tcBorders>
              <w:top w:val="single" w:sz="4" w:space="0" w:color="000000"/>
              <w:left w:val="single" w:sz="4" w:space="0" w:color="000000"/>
              <w:bottom w:val="single" w:sz="4" w:space="0" w:color="000000"/>
              <w:right w:val="single" w:sz="4" w:space="0" w:color="000000"/>
            </w:tcBorders>
            <w:vAlign w:val="center"/>
          </w:tcPr>
          <w:p w14:paraId="6E22AEF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1,83</w:t>
            </w:r>
          </w:p>
        </w:tc>
        <w:tc>
          <w:tcPr>
            <w:tcW w:w="627" w:type="dxa"/>
            <w:tcBorders>
              <w:top w:val="single" w:sz="4" w:space="0" w:color="000000"/>
              <w:left w:val="single" w:sz="4" w:space="0" w:color="000000"/>
              <w:bottom w:val="single" w:sz="4" w:space="0" w:color="000000"/>
              <w:right w:val="single" w:sz="4" w:space="0" w:color="000000"/>
            </w:tcBorders>
            <w:vAlign w:val="center"/>
          </w:tcPr>
          <w:p w14:paraId="439FEF0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1,15</w:t>
            </w:r>
          </w:p>
        </w:tc>
        <w:tc>
          <w:tcPr>
            <w:tcW w:w="626" w:type="dxa"/>
            <w:tcBorders>
              <w:top w:val="single" w:sz="4" w:space="0" w:color="000000"/>
              <w:left w:val="single" w:sz="4" w:space="0" w:color="000000"/>
              <w:bottom w:val="single" w:sz="4" w:space="0" w:color="000000"/>
              <w:right w:val="single" w:sz="4" w:space="0" w:color="000000"/>
            </w:tcBorders>
            <w:vAlign w:val="center"/>
          </w:tcPr>
          <w:p w14:paraId="69A1FEE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0,97</w:t>
            </w:r>
          </w:p>
        </w:tc>
      </w:tr>
      <w:tr w:rsidR="00AB0A0E" w:rsidRPr="006F6C7B" w14:paraId="3C85363D"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250A4F5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ascii="Symbol" w:hAnsi="Symbol" w:cs="Symbol"/>
                <w:color w:val="000000"/>
                <w:sz w:val="18"/>
                <w:szCs w:val="18"/>
                <w:lang w:val="x-none" w:eastAsia="x-none"/>
              </w:rPr>
              <w:t></w:t>
            </w:r>
            <w:r w:rsidRPr="006F6C7B">
              <w:rPr>
                <w:color w:val="000000"/>
                <w:position w:val="-5"/>
                <w:sz w:val="18"/>
                <w:szCs w:val="18"/>
                <w:lang w:val="x-none" w:eastAsia="x-none"/>
              </w:rPr>
              <w:t>H,2</w:t>
            </w:r>
          </w:p>
        </w:tc>
        <w:tc>
          <w:tcPr>
            <w:tcW w:w="627" w:type="dxa"/>
            <w:tcBorders>
              <w:top w:val="single" w:sz="4" w:space="0" w:color="000000"/>
              <w:left w:val="single" w:sz="4" w:space="0" w:color="000000"/>
              <w:bottom w:val="single" w:sz="4" w:space="0" w:color="000000"/>
              <w:right w:val="single" w:sz="4" w:space="0" w:color="000000"/>
            </w:tcBorders>
            <w:vAlign w:val="center"/>
          </w:tcPr>
          <w:p w14:paraId="179326A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1,05</w:t>
            </w:r>
          </w:p>
        </w:tc>
        <w:tc>
          <w:tcPr>
            <w:tcW w:w="626" w:type="dxa"/>
            <w:tcBorders>
              <w:top w:val="single" w:sz="4" w:space="0" w:color="000000"/>
              <w:left w:val="single" w:sz="4" w:space="0" w:color="000000"/>
              <w:bottom w:val="single" w:sz="4" w:space="0" w:color="000000"/>
              <w:right w:val="single" w:sz="4" w:space="0" w:color="000000"/>
            </w:tcBorders>
            <w:vAlign w:val="center"/>
          </w:tcPr>
          <w:p w14:paraId="033FCC2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1,54</w:t>
            </w:r>
          </w:p>
        </w:tc>
        <w:tc>
          <w:tcPr>
            <w:tcW w:w="626" w:type="dxa"/>
            <w:tcBorders>
              <w:top w:val="single" w:sz="4" w:space="0" w:color="000000"/>
              <w:left w:val="single" w:sz="4" w:space="0" w:color="000000"/>
              <w:bottom w:val="single" w:sz="4" w:space="0" w:color="000000"/>
              <w:right w:val="single" w:sz="4" w:space="0" w:color="000000"/>
            </w:tcBorders>
            <w:vAlign w:val="center"/>
          </w:tcPr>
          <w:p w14:paraId="418715E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2,65</w:t>
            </w:r>
          </w:p>
        </w:tc>
        <w:tc>
          <w:tcPr>
            <w:tcW w:w="627" w:type="dxa"/>
            <w:tcBorders>
              <w:top w:val="single" w:sz="4" w:space="0" w:color="000000"/>
              <w:left w:val="single" w:sz="4" w:space="0" w:color="000000"/>
              <w:bottom w:val="single" w:sz="4" w:space="0" w:color="000000"/>
              <w:right w:val="single" w:sz="4" w:space="0" w:color="000000"/>
            </w:tcBorders>
            <w:vAlign w:val="center"/>
          </w:tcPr>
          <w:p w14:paraId="7660522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4,82</w:t>
            </w:r>
          </w:p>
        </w:tc>
        <w:tc>
          <w:tcPr>
            <w:tcW w:w="626" w:type="dxa"/>
            <w:tcBorders>
              <w:top w:val="single" w:sz="4" w:space="0" w:color="000000"/>
              <w:left w:val="single" w:sz="4" w:space="0" w:color="000000"/>
              <w:bottom w:val="single" w:sz="4" w:space="0" w:color="000000"/>
              <w:right w:val="single" w:sz="4" w:space="0" w:color="000000"/>
            </w:tcBorders>
            <w:vAlign w:val="center"/>
          </w:tcPr>
          <w:p w14:paraId="683C901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12,78</w:t>
            </w:r>
          </w:p>
        </w:tc>
        <w:tc>
          <w:tcPr>
            <w:tcW w:w="627" w:type="dxa"/>
            <w:tcBorders>
              <w:top w:val="single" w:sz="4" w:space="0" w:color="000000"/>
              <w:left w:val="single" w:sz="4" w:space="0" w:color="000000"/>
              <w:bottom w:val="single" w:sz="4" w:space="0" w:color="000000"/>
              <w:right w:val="single" w:sz="4" w:space="0" w:color="000000"/>
            </w:tcBorders>
            <w:vAlign w:val="center"/>
          </w:tcPr>
          <w:p w14:paraId="767087D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56171F0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500D980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348DE12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15,48</w:t>
            </w:r>
          </w:p>
        </w:tc>
        <w:tc>
          <w:tcPr>
            <w:tcW w:w="626" w:type="dxa"/>
            <w:tcBorders>
              <w:top w:val="single" w:sz="4" w:space="0" w:color="000000"/>
              <w:left w:val="single" w:sz="4" w:space="0" w:color="000000"/>
              <w:bottom w:val="single" w:sz="4" w:space="0" w:color="000000"/>
              <w:right w:val="single" w:sz="4" w:space="0" w:color="000000"/>
            </w:tcBorders>
            <w:vAlign w:val="center"/>
          </w:tcPr>
          <w:p w14:paraId="4203F0E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3,94</w:t>
            </w:r>
          </w:p>
        </w:tc>
        <w:tc>
          <w:tcPr>
            <w:tcW w:w="627" w:type="dxa"/>
            <w:tcBorders>
              <w:top w:val="single" w:sz="4" w:space="0" w:color="000000"/>
              <w:left w:val="single" w:sz="4" w:space="0" w:color="000000"/>
              <w:bottom w:val="single" w:sz="4" w:space="0" w:color="000000"/>
              <w:right w:val="single" w:sz="4" w:space="0" w:color="000000"/>
            </w:tcBorders>
            <w:vAlign w:val="center"/>
          </w:tcPr>
          <w:p w14:paraId="2C3ED12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1,83</w:t>
            </w:r>
          </w:p>
        </w:tc>
        <w:tc>
          <w:tcPr>
            <w:tcW w:w="626" w:type="dxa"/>
            <w:tcBorders>
              <w:top w:val="single" w:sz="4" w:space="0" w:color="000000"/>
              <w:left w:val="single" w:sz="4" w:space="0" w:color="000000"/>
              <w:bottom w:val="single" w:sz="4" w:space="0" w:color="000000"/>
              <w:right w:val="single" w:sz="4" w:space="0" w:color="000000"/>
            </w:tcBorders>
            <w:vAlign w:val="center"/>
          </w:tcPr>
          <w:p w14:paraId="00EA6DD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1,15</w:t>
            </w:r>
          </w:p>
        </w:tc>
      </w:tr>
      <w:tr w:rsidR="00AB0A0E" w:rsidRPr="006F6C7B" w14:paraId="72127AE9"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5D7E872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lastRenderedPageBreak/>
              <w:t>f</w:t>
            </w:r>
            <w:proofErr w:type="spellStart"/>
            <w:r w:rsidRPr="006F6C7B">
              <w:rPr>
                <w:color w:val="000000"/>
                <w:position w:val="-5"/>
                <w:sz w:val="18"/>
                <w:szCs w:val="18"/>
                <w:lang w:val="x-none" w:eastAsia="x-none"/>
              </w:rPr>
              <w:t>H,m</w:t>
            </w:r>
            <w:proofErr w:type="spellEnd"/>
          </w:p>
        </w:tc>
        <w:tc>
          <w:tcPr>
            <w:tcW w:w="627" w:type="dxa"/>
            <w:tcBorders>
              <w:top w:val="single" w:sz="4" w:space="0" w:color="000000"/>
              <w:left w:val="single" w:sz="4" w:space="0" w:color="000000"/>
              <w:bottom w:val="single" w:sz="4" w:space="0" w:color="000000"/>
              <w:right w:val="single" w:sz="4" w:space="0" w:color="000000"/>
            </w:tcBorders>
            <w:vAlign w:val="center"/>
          </w:tcPr>
          <w:p w14:paraId="5A146D1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1,00</w:t>
            </w:r>
          </w:p>
        </w:tc>
        <w:tc>
          <w:tcPr>
            <w:tcW w:w="626" w:type="dxa"/>
            <w:tcBorders>
              <w:top w:val="single" w:sz="4" w:space="0" w:color="000000"/>
              <w:left w:val="single" w:sz="4" w:space="0" w:color="000000"/>
              <w:bottom w:val="single" w:sz="4" w:space="0" w:color="000000"/>
              <w:right w:val="single" w:sz="4" w:space="0" w:color="000000"/>
            </w:tcBorders>
            <w:vAlign w:val="center"/>
          </w:tcPr>
          <w:p w14:paraId="5CA9D77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0,49</w:t>
            </w:r>
          </w:p>
        </w:tc>
        <w:tc>
          <w:tcPr>
            <w:tcW w:w="626" w:type="dxa"/>
            <w:tcBorders>
              <w:top w:val="single" w:sz="4" w:space="0" w:color="000000"/>
              <w:left w:val="single" w:sz="4" w:space="0" w:color="000000"/>
              <w:bottom w:val="single" w:sz="4" w:space="0" w:color="000000"/>
              <w:right w:val="single" w:sz="4" w:space="0" w:color="000000"/>
            </w:tcBorders>
            <w:vAlign w:val="center"/>
          </w:tcPr>
          <w:p w14:paraId="7ABC788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2B67B92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4536709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548B55B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0064DC3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38604E4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61A77A5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710C681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04012A9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3BCAE72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0,92</w:t>
            </w:r>
          </w:p>
        </w:tc>
      </w:tr>
      <w:tr w:rsidR="00AB0A0E" w:rsidRPr="006F6C7B" w14:paraId="0A33E966"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4A02423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Wsp</w:t>
            </w:r>
            <w:r w:rsidRPr="006F6C7B">
              <w:rPr>
                <w:rFonts w:eastAsia="Times New Roman"/>
                <w:color w:val="000000"/>
                <w:sz w:val="18"/>
                <w:szCs w:val="18"/>
                <w:lang w:val="x-none" w:eastAsia="x-none"/>
              </w:rPr>
              <w:t xml:space="preserve">ółczynnik wykorzystania zysków ciepła, </w:t>
            </w: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H,gn</w:t>
            </w:r>
            <w:proofErr w:type="spellEnd"/>
          </w:p>
        </w:tc>
        <w:tc>
          <w:tcPr>
            <w:tcW w:w="627" w:type="dxa"/>
            <w:tcBorders>
              <w:top w:val="single" w:sz="4" w:space="0" w:color="000000"/>
              <w:left w:val="single" w:sz="4" w:space="0" w:color="000000"/>
              <w:bottom w:val="single" w:sz="4" w:space="0" w:color="000000"/>
              <w:right w:val="single" w:sz="4" w:space="0" w:color="000000"/>
            </w:tcBorders>
            <w:vAlign w:val="center"/>
          </w:tcPr>
          <w:p w14:paraId="53B4194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0,90</w:t>
            </w:r>
          </w:p>
        </w:tc>
        <w:tc>
          <w:tcPr>
            <w:tcW w:w="626" w:type="dxa"/>
            <w:tcBorders>
              <w:top w:val="single" w:sz="4" w:space="0" w:color="000000"/>
              <w:left w:val="single" w:sz="4" w:space="0" w:color="000000"/>
              <w:bottom w:val="single" w:sz="4" w:space="0" w:color="000000"/>
              <w:right w:val="single" w:sz="4" w:space="0" w:color="000000"/>
            </w:tcBorders>
            <w:vAlign w:val="center"/>
          </w:tcPr>
          <w:p w14:paraId="3F3A304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0,83</w:t>
            </w:r>
          </w:p>
        </w:tc>
        <w:tc>
          <w:tcPr>
            <w:tcW w:w="626" w:type="dxa"/>
            <w:tcBorders>
              <w:top w:val="single" w:sz="4" w:space="0" w:color="000000"/>
              <w:left w:val="single" w:sz="4" w:space="0" w:color="000000"/>
              <w:bottom w:val="single" w:sz="4" w:space="0" w:color="000000"/>
              <w:right w:val="single" w:sz="4" w:space="0" w:color="000000"/>
            </w:tcBorders>
            <w:vAlign w:val="center"/>
          </w:tcPr>
          <w:p w14:paraId="3659EC5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0,51</w:t>
            </w:r>
          </w:p>
        </w:tc>
        <w:tc>
          <w:tcPr>
            <w:tcW w:w="627" w:type="dxa"/>
            <w:tcBorders>
              <w:top w:val="single" w:sz="4" w:space="0" w:color="000000"/>
              <w:left w:val="single" w:sz="4" w:space="0" w:color="000000"/>
              <w:bottom w:val="single" w:sz="4" w:space="0" w:color="000000"/>
              <w:right w:val="single" w:sz="4" w:space="0" w:color="000000"/>
            </w:tcBorders>
            <w:vAlign w:val="center"/>
          </w:tcPr>
          <w:p w14:paraId="32CC2DA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0,30</w:t>
            </w:r>
          </w:p>
        </w:tc>
        <w:tc>
          <w:tcPr>
            <w:tcW w:w="626" w:type="dxa"/>
            <w:tcBorders>
              <w:top w:val="single" w:sz="4" w:space="0" w:color="000000"/>
              <w:left w:val="single" w:sz="4" w:space="0" w:color="000000"/>
              <w:bottom w:val="single" w:sz="4" w:space="0" w:color="000000"/>
              <w:right w:val="single" w:sz="4" w:space="0" w:color="000000"/>
            </w:tcBorders>
            <w:vAlign w:val="center"/>
          </w:tcPr>
          <w:p w14:paraId="5DFF4E8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0,16</w:t>
            </w:r>
          </w:p>
        </w:tc>
        <w:tc>
          <w:tcPr>
            <w:tcW w:w="627" w:type="dxa"/>
            <w:tcBorders>
              <w:top w:val="single" w:sz="4" w:space="0" w:color="000000"/>
              <w:left w:val="single" w:sz="4" w:space="0" w:color="000000"/>
              <w:bottom w:val="single" w:sz="4" w:space="0" w:color="000000"/>
              <w:right w:val="single" w:sz="4" w:space="0" w:color="000000"/>
            </w:tcBorders>
            <w:vAlign w:val="center"/>
          </w:tcPr>
          <w:p w14:paraId="2674977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0,05</w:t>
            </w:r>
          </w:p>
        </w:tc>
        <w:tc>
          <w:tcPr>
            <w:tcW w:w="626" w:type="dxa"/>
            <w:tcBorders>
              <w:top w:val="single" w:sz="4" w:space="0" w:color="000000"/>
              <w:left w:val="single" w:sz="4" w:space="0" w:color="000000"/>
              <w:bottom w:val="single" w:sz="4" w:space="0" w:color="000000"/>
              <w:right w:val="single" w:sz="4" w:space="0" w:color="000000"/>
            </w:tcBorders>
            <w:vAlign w:val="center"/>
          </w:tcPr>
          <w:p w14:paraId="61E384D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0,07</w:t>
            </w:r>
          </w:p>
        </w:tc>
        <w:tc>
          <w:tcPr>
            <w:tcW w:w="626" w:type="dxa"/>
            <w:tcBorders>
              <w:top w:val="single" w:sz="4" w:space="0" w:color="000000"/>
              <w:left w:val="single" w:sz="4" w:space="0" w:color="000000"/>
              <w:bottom w:val="single" w:sz="4" w:space="0" w:color="000000"/>
              <w:right w:val="single" w:sz="4" w:space="0" w:color="000000"/>
            </w:tcBorders>
            <w:vAlign w:val="center"/>
          </w:tcPr>
          <w:p w14:paraId="706B6F4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0,04</w:t>
            </w:r>
          </w:p>
        </w:tc>
        <w:tc>
          <w:tcPr>
            <w:tcW w:w="627" w:type="dxa"/>
            <w:tcBorders>
              <w:top w:val="single" w:sz="4" w:space="0" w:color="000000"/>
              <w:left w:val="single" w:sz="4" w:space="0" w:color="000000"/>
              <w:bottom w:val="single" w:sz="4" w:space="0" w:color="000000"/>
              <w:right w:val="single" w:sz="4" w:space="0" w:color="000000"/>
            </w:tcBorders>
            <w:vAlign w:val="center"/>
          </w:tcPr>
          <w:p w14:paraId="64984AA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0,18</w:t>
            </w:r>
          </w:p>
        </w:tc>
        <w:tc>
          <w:tcPr>
            <w:tcW w:w="626" w:type="dxa"/>
            <w:tcBorders>
              <w:top w:val="single" w:sz="4" w:space="0" w:color="000000"/>
              <w:left w:val="single" w:sz="4" w:space="0" w:color="000000"/>
              <w:bottom w:val="single" w:sz="4" w:space="0" w:color="000000"/>
              <w:right w:val="single" w:sz="4" w:space="0" w:color="000000"/>
            </w:tcBorders>
            <w:vAlign w:val="center"/>
          </w:tcPr>
          <w:p w14:paraId="41750FD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0,43</w:t>
            </w:r>
          </w:p>
        </w:tc>
        <w:tc>
          <w:tcPr>
            <w:tcW w:w="627" w:type="dxa"/>
            <w:tcBorders>
              <w:top w:val="single" w:sz="4" w:space="0" w:color="000000"/>
              <w:left w:val="single" w:sz="4" w:space="0" w:color="000000"/>
              <w:bottom w:val="single" w:sz="4" w:space="0" w:color="000000"/>
              <w:right w:val="single" w:sz="4" w:space="0" w:color="000000"/>
            </w:tcBorders>
            <w:vAlign w:val="center"/>
          </w:tcPr>
          <w:p w14:paraId="42ED416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0,73</w:t>
            </w:r>
          </w:p>
        </w:tc>
        <w:tc>
          <w:tcPr>
            <w:tcW w:w="626" w:type="dxa"/>
            <w:tcBorders>
              <w:top w:val="single" w:sz="4" w:space="0" w:color="000000"/>
              <w:left w:val="single" w:sz="4" w:space="0" w:color="000000"/>
              <w:bottom w:val="single" w:sz="4" w:space="0" w:color="000000"/>
              <w:right w:val="single" w:sz="4" w:space="0" w:color="000000"/>
            </w:tcBorders>
            <w:vAlign w:val="center"/>
          </w:tcPr>
          <w:p w14:paraId="22F41E1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0,91</w:t>
            </w:r>
          </w:p>
        </w:tc>
      </w:tr>
      <w:tr w:rsidR="00AB0A0E" w:rsidRPr="006F6C7B" w14:paraId="2C8442AC" w14:textId="77777777" w:rsidTr="00AB0A0E">
        <w:tc>
          <w:tcPr>
            <w:tcW w:w="2923" w:type="dxa"/>
            <w:tcBorders>
              <w:top w:val="nil"/>
              <w:left w:val="single" w:sz="4" w:space="0" w:color="000000"/>
              <w:bottom w:val="nil"/>
              <w:right w:val="nil"/>
            </w:tcBorders>
            <w:vAlign w:val="center"/>
          </w:tcPr>
          <w:p w14:paraId="048D9DA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ęczne zapotrzebowanie na energię Q</w:t>
            </w:r>
            <w:proofErr w:type="spellStart"/>
            <w:r w:rsidRPr="006F6C7B">
              <w:rPr>
                <w:color w:val="000000"/>
                <w:position w:val="-5"/>
                <w:sz w:val="18"/>
                <w:szCs w:val="18"/>
                <w:lang w:val="x-none" w:eastAsia="x-none"/>
              </w:rPr>
              <w:t>H,nd,n</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H,ht</w:t>
            </w:r>
            <w:proofErr w:type="spellEnd"/>
            <w:r w:rsidRPr="006F6C7B">
              <w:rPr>
                <w:color w:val="000000"/>
                <w:sz w:val="18"/>
                <w:szCs w:val="18"/>
                <w:lang w:val="x-none" w:eastAsia="x-none"/>
              </w:rPr>
              <w:t xml:space="preserve"> - </w:t>
            </w: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H,gn</w:t>
            </w:r>
            <w:proofErr w:type="spellEnd"/>
            <w:r w:rsidRPr="006F6C7B">
              <w:rPr>
                <w:rFonts w:eastAsia="Times New Roman"/>
                <w:color w:val="000000"/>
                <w:sz w:val="18"/>
                <w:szCs w:val="18"/>
                <w:lang w:val="x-none" w:eastAsia="x-none"/>
              </w:rPr>
              <w:t>•Q</w:t>
            </w:r>
            <w:proofErr w:type="spellStart"/>
            <w:r w:rsidRPr="006F6C7B">
              <w:rPr>
                <w:color w:val="000000"/>
                <w:position w:val="-5"/>
                <w:sz w:val="18"/>
                <w:szCs w:val="18"/>
                <w:lang w:val="x-none" w:eastAsia="x-none"/>
              </w:rPr>
              <w:t>H,gn</w:t>
            </w:r>
            <w:proofErr w:type="spellEnd"/>
            <w:r w:rsidRPr="006F6C7B">
              <w:rPr>
                <w:color w:val="000000"/>
                <w:sz w:val="18"/>
                <w:szCs w:val="18"/>
                <w:lang w:val="x-none" w:eastAsia="x-none"/>
              </w:rPr>
              <w:t xml:space="preserve">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47E536C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360,56</w:t>
            </w:r>
          </w:p>
        </w:tc>
        <w:tc>
          <w:tcPr>
            <w:tcW w:w="626" w:type="dxa"/>
            <w:tcBorders>
              <w:top w:val="single" w:sz="4" w:space="0" w:color="000000"/>
              <w:left w:val="single" w:sz="4" w:space="0" w:color="000000"/>
              <w:bottom w:val="single" w:sz="4" w:space="0" w:color="000000"/>
              <w:right w:val="single" w:sz="4" w:space="0" w:color="000000"/>
            </w:tcBorders>
            <w:vAlign w:val="center"/>
          </w:tcPr>
          <w:p w14:paraId="3F74465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175,15</w:t>
            </w:r>
          </w:p>
        </w:tc>
        <w:tc>
          <w:tcPr>
            <w:tcW w:w="626" w:type="dxa"/>
            <w:tcBorders>
              <w:top w:val="single" w:sz="4" w:space="0" w:color="000000"/>
              <w:left w:val="single" w:sz="4" w:space="0" w:color="000000"/>
              <w:bottom w:val="single" w:sz="4" w:space="0" w:color="000000"/>
              <w:right w:val="single" w:sz="4" w:space="0" w:color="000000"/>
            </w:tcBorders>
            <w:vAlign w:val="center"/>
          </w:tcPr>
          <w:p w14:paraId="6ABB58B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4,35</w:t>
            </w:r>
          </w:p>
        </w:tc>
        <w:tc>
          <w:tcPr>
            <w:tcW w:w="627" w:type="dxa"/>
            <w:tcBorders>
              <w:top w:val="single" w:sz="4" w:space="0" w:color="000000"/>
              <w:left w:val="single" w:sz="4" w:space="0" w:color="000000"/>
              <w:bottom w:val="single" w:sz="4" w:space="0" w:color="000000"/>
              <w:right w:val="single" w:sz="4" w:space="0" w:color="000000"/>
            </w:tcBorders>
            <w:vAlign w:val="center"/>
          </w:tcPr>
          <w:p w14:paraId="3047278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0,05</w:t>
            </w:r>
          </w:p>
        </w:tc>
        <w:tc>
          <w:tcPr>
            <w:tcW w:w="626" w:type="dxa"/>
            <w:tcBorders>
              <w:top w:val="single" w:sz="4" w:space="0" w:color="000000"/>
              <w:left w:val="single" w:sz="4" w:space="0" w:color="000000"/>
              <w:bottom w:val="single" w:sz="4" w:space="0" w:color="000000"/>
              <w:right w:val="single" w:sz="4" w:space="0" w:color="000000"/>
            </w:tcBorders>
            <w:vAlign w:val="center"/>
          </w:tcPr>
          <w:p w14:paraId="34C4C8C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7C57467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3B38459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78D16D7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15616B5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55608F7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0,82</w:t>
            </w:r>
          </w:p>
        </w:tc>
        <w:tc>
          <w:tcPr>
            <w:tcW w:w="627" w:type="dxa"/>
            <w:tcBorders>
              <w:top w:val="single" w:sz="4" w:space="0" w:color="000000"/>
              <w:left w:val="single" w:sz="4" w:space="0" w:color="000000"/>
              <w:bottom w:val="single" w:sz="4" w:space="0" w:color="000000"/>
              <w:right w:val="single" w:sz="4" w:space="0" w:color="000000"/>
            </w:tcBorders>
            <w:vAlign w:val="center"/>
          </w:tcPr>
          <w:p w14:paraId="746BFF3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51,55</w:t>
            </w:r>
          </w:p>
        </w:tc>
        <w:tc>
          <w:tcPr>
            <w:tcW w:w="626" w:type="dxa"/>
            <w:tcBorders>
              <w:top w:val="single" w:sz="4" w:space="0" w:color="000000"/>
              <w:left w:val="single" w:sz="4" w:space="0" w:color="000000"/>
              <w:bottom w:val="single" w:sz="4" w:space="0" w:color="000000"/>
              <w:right w:val="single" w:sz="4" w:space="0" w:color="000000"/>
            </w:tcBorders>
            <w:vAlign w:val="center"/>
          </w:tcPr>
          <w:p w14:paraId="6E2C173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384,67</w:t>
            </w:r>
          </w:p>
        </w:tc>
      </w:tr>
      <w:tr w:rsidR="00AB0A0E" w:rsidRPr="006F6C7B" w14:paraId="7E6B4D5D"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68FE8D4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Ca</w:t>
            </w:r>
            <w:r w:rsidRPr="006F6C7B">
              <w:rPr>
                <w:rFonts w:eastAsia="Times New Roman"/>
                <w:color w:val="000000"/>
                <w:sz w:val="18"/>
                <w:szCs w:val="18"/>
                <w:lang w:val="x-none" w:eastAsia="x-none"/>
              </w:rPr>
              <w:t>łkowita ilość ciepła przenoszonego ze strefy ogrzewanej przez wentylację w miesiącu Q</w:t>
            </w:r>
            <w:proofErr w:type="spellStart"/>
            <w:r w:rsidRPr="006F6C7B">
              <w:rPr>
                <w:color w:val="000000"/>
                <w:position w:val="-5"/>
                <w:sz w:val="18"/>
                <w:szCs w:val="18"/>
                <w:lang w:val="x-none" w:eastAsia="x-none"/>
              </w:rPr>
              <w:t>v,e</w:t>
            </w:r>
            <w:proofErr w:type="spellEnd"/>
            <w:r w:rsidRPr="006F6C7B">
              <w:rPr>
                <w:color w:val="000000"/>
                <w:sz w:val="18"/>
                <w:szCs w:val="18"/>
                <w:lang w:val="x-none" w:eastAsia="x-none"/>
              </w:rPr>
              <w:t>=10</w:t>
            </w:r>
            <w:r w:rsidRPr="006F6C7B">
              <w:rPr>
                <w:color w:val="000000"/>
                <w:position w:val="5"/>
                <w:sz w:val="18"/>
                <w:szCs w:val="18"/>
                <w:lang w:val="x-none" w:eastAsia="x-none"/>
              </w:rPr>
              <w:t>-3</w:t>
            </w:r>
            <w:r w:rsidRPr="006F6C7B">
              <w:rPr>
                <w:rFonts w:eastAsia="Times New Roman"/>
                <w:color w:val="000000"/>
                <w:sz w:val="18"/>
                <w:szCs w:val="18"/>
                <w:lang w:val="x-none" w:eastAsia="x-none"/>
              </w:rPr>
              <w:t>•H</w:t>
            </w:r>
            <w:proofErr w:type="spellStart"/>
            <w:r w:rsidRPr="006F6C7B">
              <w:rPr>
                <w:color w:val="000000"/>
                <w:position w:val="-5"/>
                <w:sz w:val="18"/>
                <w:szCs w:val="18"/>
                <w:lang w:val="x-none" w:eastAsia="x-none"/>
              </w:rPr>
              <w:t>ve</w:t>
            </w:r>
            <w:proofErr w:type="spellEnd"/>
            <w:r w:rsidRPr="006F6C7B">
              <w:rPr>
                <w:rFonts w:eastAsia="Times New Roman"/>
                <w:color w:val="000000"/>
                <w:sz w:val="18"/>
                <w:szCs w:val="18"/>
                <w:lang w:val="x-none" w:eastAsia="x-none"/>
              </w:rPr>
              <w:t>•(</w:t>
            </w:r>
            <w:r w:rsidRPr="006F6C7B">
              <w:rPr>
                <w:rFonts w:ascii="Symbol" w:hAnsi="Symbol" w:cs="Symbol"/>
                <w:color w:val="000000"/>
                <w:sz w:val="18"/>
                <w:szCs w:val="18"/>
                <w:lang w:val="x-none" w:eastAsia="x-none"/>
              </w:rPr>
              <w:t></w:t>
            </w:r>
            <w:r w:rsidRPr="006F6C7B">
              <w:rPr>
                <w:color w:val="000000"/>
                <w:position w:val="-5"/>
                <w:sz w:val="18"/>
                <w:szCs w:val="18"/>
                <w:lang w:val="x-none" w:eastAsia="x-none"/>
              </w:rPr>
              <w:t>i</w:t>
            </w:r>
            <w:r w:rsidRPr="006F6C7B">
              <w:rPr>
                <w:color w:val="000000"/>
                <w:sz w:val="18"/>
                <w:szCs w:val="18"/>
                <w:lang w:val="x-none" w:eastAsia="x-none"/>
              </w:rPr>
              <w:t>-</w:t>
            </w:r>
            <w:r w:rsidRPr="006F6C7B">
              <w:rPr>
                <w:rFonts w:ascii="Symbol" w:hAnsi="Symbol" w:cs="Symbol"/>
                <w:color w:val="000000"/>
                <w:sz w:val="18"/>
                <w:szCs w:val="18"/>
                <w:lang w:val="x-none" w:eastAsia="x-none"/>
              </w:rPr>
              <w:t></w:t>
            </w:r>
            <w:r w:rsidRPr="006F6C7B">
              <w:rPr>
                <w:color w:val="000000"/>
                <w:position w:val="-5"/>
                <w:sz w:val="18"/>
                <w:szCs w:val="18"/>
                <w:lang w:val="x-none" w:eastAsia="x-none"/>
              </w:rPr>
              <w:t>e</w:t>
            </w:r>
            <w:r w:rsidRPr="006F6C7B">
              <w:rPr>
                <w:color w:val="000000"/>
                <w:sz w:val="18"/>
                <w:szCs w:val="18"/>
                <w:lang w:val="x-none" w:eastAsia="x-none"/>
              </w:rPr>
              <w:t>)</w:t>
            </w:r>
            <w:r w:rsidRPr="006F6C7B">
              <w:rPr>
                <w:rFonts w:eastAsia="Times New Roman"/>
                <w:color w:val="000000"/>
                <w:sz w:val="18"/>
                <w:szCs w:val="18"/>
                <w:lang w:val="x-none" w:eastAsia="x-none"/>
              </w:rPr>
              <w:t>•t</w:t>
            </w:r>
            <w:r w:rsidRPr="006F6C7B">
              <w:rPr>
                <w:color w:val="000000"/>
                <w:position w:val="-5"/>
                <w:sz w:val="18"/>
                <w:szCs w:val="18"/>
                <w:lang w:val="x-none" w:eastAsia="x-none"/>
              </w:rPr>
              <w:t>M</w:t>
            </w:r>
            <w:r w:rsidRPr="006F6C7B">
              <w:rPr>
                <w:color w:val="000000"/>
                <w:sz w:val="18"/>
                <w:szCs w:val="18"/>
                <w:lang w:val="x-none" w:eastAsia="x-none"/>
              </w:rPr>
              <w:t xml:space="preserve">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087F0A5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6" w:type="dxa"/>
            <w:tcBorders>
              <w:top w:val="single" w:sz="4" w:space="0" w:color="000000"/>
              <w:left w:val="single" w:sz="4" w:space="0" w:color="000000"/>
              <w:bottom w:val="single" w:sz="4" w:space="0" w:color="000000"/>
              <w:right w:val="single" w:sz="4" w:space="0" w:color="000000"/>
            </w:tcBorders>
            <w:vAlign w:val="center"/>
          </w:tcPr>
          <w:p w14:paraId="0CBC061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6" w:type="dxa"/>
            <w:tcBorders>
              <w:top w:val="single" w:sz="4" w:space="0" w:color="000000"/>
              <w:left w:val="single" w:sz="4" w:space="0" w:color="000000"/>
              <w:bottom w:val="single" w:sz="4" w:space="0" w:color="000000"/>
              <w:right w:val="single" w:sz="4" w:space="0" w:color="000000"/>
            </w:tcBorders>
            <w:vAlign w:val="center"/>
          </w:tcPr>
          <w:p w14:paraId="244193F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7" w:type="dxa"/>
            <w:tcBorders>
              <w:top w:val="single" w:sz="4" w:space="0" w:color="000000"/>
              <w:left w:val="single" w:sz="4" w:space="0" w:color="000000"/>
              <w:bottom w:val="single" w:sz="4" w:space="0" w:color="000000"/>
              <w:right w:val="single" w:sz="4" w:space="0" w:color="000000"/>
            </w:tcBorders>
            <w:vAlign w:val="center"/>
          </w:tcPr>
          <w:p w14:paraId="02D54F4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6" w:type="dxa"/>
            <w:tcBorders>
              <w:top w:val="single" w:sz="4" w:space="0" w:color="000000"/>
              <w:left w:val="single" w:sz="4" w:space="0" w:color="000000"/>
              <w:bottom w:val="single" w:sz="4" w:space="0" w:color="000000"/>
              <w:right w:val="single" w:sz="4" w:space="0" w:color="000000"/>
            </w:tcBorders>
            <w:vAlign w:val="center"/>
          </w:tcPr>
          <w:p w14:paraId="4C4E4E2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7" w:type="dxa"/>
            <w:tcBorders>
              <w:top w:val="single" w:sz="4" w:space="0" w:color="000000"/>
              <w:left w:val="single" w:sz="4" w:space="0" w:color="000000"/>
              <w:bottom w:val="single" w:sz="4" w:space="0" w:color="000000"/>
              <w:right w:val="single" w:sz="4" w:space="0" w:color="000000"/>
            </w:tcBorders>
            <w:vAlign w:val="center"/>
          </w:tcPr>
          <w:p w14:paraId="7317EF7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6" w:type="dxa"/>
            <w:tcBorders>
              <w:top w:val="single" w:sz="4" w:space="0" w:color="000000"/>
              <w:left w:val="single" w:sz="4" w:space="0" w:color="000000"/>
              <w:bottom w:val="single" w:sz="4" w:space="0" w:color="000000"/>
              <w:right w:val="single" w:sz="4" w:space="0" w:color="000000"/>
            </w:tcBorders>
            <w:vAlign w:val="center"/>
          </w:tcPr>
          <w:p w14:paraId="784B019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6" w:type="dxa"/>
            <w:tcBorders>
              <w:top w:val="single" w:sz="4" w:space="0" w:color="000000"/>
              <w:left w:val="single" w:sz="4" w:space="0" w:color="000000"/>
              <w:bottom w:val="single" w:sz="4" w:space="0" w:color="000000"/>
              <w:right w:val="single" w:sz="4" w:space="0" w:color="000000"/>
            </w:tcBorders>
            <w:vAlign w:val="center"/>
          </w:tcPr>
          <w:p w14:paraId="7089222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7" w:type="dxa"/>
            <w:tcBorders>
              <w:top w:val="single" w:sz="4" w:space="0" w:color="000000"/>
              <w:left w:val="single" w:sz="4" w:space="0" w:color="000000"/>
              <w:bottom w:val="single" w:sz="4" w:space="0" w:color="000000"/>
              <w:right w:val="single" w:sz="4" w:space="0" w:color="000000"/>
            </w:tcBorders>
            <w:vAlign w:val="center"/>
          </w:tcPr>
          <w:p w14:paraId="57F0D8D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6" w:type="dxa"/>
            <w:tcBorders>
              <w:top w:val="single" w:sz="4" w:space="0" w:color="000000"/>
              <w:left w:val="single" w:sz="4" w:space="0" w:color="000000"/>
              <w:bottom w:val="single" w:sz="4" w:space="0" w:color="000000"/>
              <w:right w:val="single" w:sz="4" w:space="0" w:color="000000"/>
            </w:tcBorders>
            <w:vAlign w:val="center"/>
          </w:tcPr>
          <w:p w14:paraId="4DBC58E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7" w:type="dxa"/>
            <w:tcBorders>
              <w:top w:val="single" w:sz="4" w:space="0" w:color="000000"/>
              <w:left w:val="single" w:sz="4" w:space="0" w:color="000000"/>
              <w:bottom w:val="single" w:sz="4" w:space="0" w:color="000000"/>
              <w:right w:val="single" w:sz="4" w:space="0" w:color="000000"/>
            </w:tcBorders>
            <w:vAlign w:val="center"/>
          </w:tcPr>
          <w:p w14:paraId="4DAB356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6" w:type="dxa"/>
            <w:tcBorders>
              <w:top w:val="single" w:sz="4" w:space="0" w:color="000000"/>
              <w:left w:val="single" w:sz="4" w:space="0" w:color="000000"/>
              <w:bottom w:val="single" w:sz="4" w:space="0" w:color="000000"/>
              <w:right w:val="single" w:sz="4" w:space="0" w:color="000000"/>
            </w:tcBorders>
            <w:vAlign w:val="center"/>
          </w:tcPr>
          <w:p w14:paraId="3C2BFBE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r>
      <w:tr w:rsidR="00AB0A0E" w:rsidRPr="006F6C7B" w14:paraId="5593BE54"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7583EC6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Ca</w:t>
            </w:r>
            <w:r w:rsidRPr="006F6C7B">
              <w:rPr>
                <w:rFonts w:eastAsia="Times New Roman"/>
                <w:color w:val="000000"/>
                <w:sz w:val="18"/>
                <w:szCs w:val="18"/>
                <w:lang w:val="x-none" w:eastAsia="x-none"/>
              </w:rPr>
              <w:t>łkowita ilość ciepła przenoszonego ze strefy ogrzewanej w miesiącu Q</w:t>
            </w:r>
            <w:proofErr w:type="spellStart"/>
            <w:r w:rsidRPr="006F6C7B">
              <w:rPr>
                <w:color w:val="000000"/>
                <w:position w:val="-5"/>
                <w:sz w:val="18"/>
                <w:szCs w:val="18"/>
                <w:lang w:val="x-none" w:eastAsia="x-none"/>
              </w:rPr>
              <w:t>ht</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tr</w:t>
            </w:r>
            <w:proofErr w:type="spellEnd"/>
            <w:r w:rsidRPr="006F6C7B">
              <w:rPr>
                <w:color w:val="000000"/>
                <w:sz w:val="18"/>
                <w:szCs w:val="18"/>
                <w:lang w:val="x-none" w:eastAsia="x-none"/>
              </w:rPr>
              <w:t xml:space="preserve"> + Q</w:t>
            </w:r>
            <w:proofErr w:type="spellStart"/>
            <w:r w:rsidRPr="006F6C7B">
              <w:rPr>
                <w:color w:val="000000"/>
                <w:position w:val="-5"/>
                <w:sz w:val="18"/>
                <w:szCs w:val="18"/>
                <w:lang w:val="x-none" w:eastAsia="x-none"/>
              </w:rPr>
              <w:t>v,e</w:t>
            </w:r>
            <w:proofErr w:type="spellEnd"/>
            <w:r w:rsidRPr="006F6C7B">
              <w:rPr>
                <w:color w:val="000000"/>
                <w:sz w:val="18"/>
                <w:szCs w:val="18"/>
                <w:lang w:val="x-none" w:eastAsia="x-none"/>
              </w:rPr>
              <w:t xml:space="preserve">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61123DB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3124</w:t>
            </w:r>
          </w:p>
        </w:tc>
        <w:tc>
          <w:tcPr>
            <w:tcW w:w="626" w:type="dxa"/>
            <w:tcBorders>
              <w:top w:val="single" w:sz="4" w:space="0" w:color="000000"/>
              <w:left w:val="single" w:sz="4" w:space="0" w:color="000000"/>
              <w:bottom w:val="single" w:sz="4" w:space="0" w:color="000000"/>
              <w:right w:val="single" w:sz="4" w:space="0" w:color="000000"/>
            </w:tcBorders>
            <w:vAlign w:val="center"/>
          </w:tcPr>
          <w:p w14:paraId="13D62B7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2767</w:t>
            </w:r>
          </w:p>
        </w:tc>
        <w:tc>
          <w:tcPr>
            <w:tcW w:w="626" w:type="dxa"/>
            <w:tcBorders>
              <w:top w:val="single" w:sz="4" w:space="0" w:color="000000"/>
              <w:left w:val="single" w:sz="4" w:space="0" w:color="000000"/>
              <w:bottom w:val="single" w:sz="4" w:space="0" w:color="000000"/>
              <w:right w:val="single" w:sz="4" w:space="0" w:color="000000"/>
            </w:tcBorders>
            <w:vAlign w:val="center"/>
          </w:tcPr>
          <w:p w14:paraId="1A4D23A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2381</w:t>
            </w:r>
          </w:p>
        </w:tc>
        <w:tc>
          <w:tcPr>
            <w:tcW w:w="627" w:type="dxa"/>
            <w:tcBorders>
              <w:top w:val="single" w:sz="4" w:space="0" w:color="000000"/>
              <w:left w:val="single" w:sz="4" w:space="0" w:color="000000"/>
              <w:bottom w:val="single" w:sz="4" w:space="0" w:color="000000"/>
              <w:right w:val="single" w:sz="4" w:space="0" w:color="000000"/>
            </w:tcBorders>
            <w:vAlign w:val="center"/>
          </w:tcPr>
          <w:p w14:paraId="1C5CBD5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1629</w:t>
            </w:r>
          </w:p>
        </w:tc>
        <w:tc>
          <w:tcPr>
            <w:tcW w:w="626" w:type="dxa"/>
            <w:tcBorders>
              <w:top w:val="single" w:sz="4" w:space="0" w:color="000000"/>
              <w:left w:val="single" w:sz="4" w:space="0" w:color="000000"/>
              <w:bottom w:val="single" w:sz="4" w:space="0" w:color="000000"/>
              <w:right w:val="single" w:sz="4" w:space="0" w:color="000000"/>
            </w:tcBorders>
            <w:vAlign w:val="center"/>
          </w:tcPr>
          <w:p w14:paraId="2CD7A07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1077</w:t>
            </w:r>
          </w:p>
        </w:tc>
        <w:tc>
          <w:tcPr>
            <w:tcW w:w="627" w:type="dxa"/>
            <w:tcBorders>
              <w:top w:val="single" w:sz="4" w:space="0" w:color="000000"/>
              <w:left w:val="single" w:sz="4" w:space="0" w:color="000000"/>
              <w:bottom w:val="single" w:sz="4" w:space="0" w:color="000000"/>
              <w:right w:val="single" w:sz="4" w:space="0" w:color="000000"/>
            </w:tcBorders>
            <w:vAlign w:val="center"/>
          </w:tcPr>
          <w:p w14:paraId="6734FA5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338</w:t>
            </w:r>
          </w:p>
        </w:tc>
        <w:tc>
          <w:tcPr>
            <w:tcW w:w="626" w:type="dxa"/>
            <w:tcBorders>
              <w:top w:val="single" w:sz="4" w:space="0" w:color="000000"/>
              <w:left w:val="single" w:sz="4" w:space="0" w:color="000000"/>
              <w:bottom w:val="single" w:sz="4" w:space="0" w:color="000000"/>
              <w:right w:val="single" w:sz="4" w:space="0" w:color="000000"/>
            </w:tcBorders>
            <w:vAlign w:val="center"/>
          </w:tcPr>
          <w:p w14:paraId="767472A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470</w:t>
            </w:r>
          </w:p>
        </w:tc>
        <w:tc>
          <w:tcPr>
            <w:tcW w:w="626" w:type="dxa"/>
            <w:tcBorders>
              <w:top w:val="single" w:sz="4" w:space="0" w:color="000000"/>
              <w:left w:val="single" w:sz="4" w:space="0" w:color="000000"/>
              <w:bottom w:val="single" w:sz="4" w:space="0" w:color="000000"/>
              <w:right w:val="single" w:sz="4" w:space="0" w:color="000000"/>
            </w:tcBorders>
            <w:vAlign w:val="center"/>
          </w:tcPr>
          <w:p w14:paraId="6C607B5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243</w:t>
            </w:r>
          </w:p>
        </w:tc>
        <w:tc>
          <w:tcPr>
            <w:tcW w:w="627" w:type="dxa"/>
            <w:tcBorders>
              <w:top w:val="single" w:sz="4" w:space="0" w:color="000000"/>
              <w:left w:val="single" w:sz="4" w:space="0" w:color="000000"/>
              <w:bottom w:val="single" w:sz="4" w:space="0" w:color="000000"/>
              <w:right w:val="single" w:sz="4" w:space="0" w:color="000000"/>
            </w:tcBorders>
            <w:vAlign w:val="center"/>
          </w:tcPr>
          <w:p w14:paraId="4C67A0E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895</w:t>
            </w:r>
          </w:p>
        </w:tc>
        <w:tc>
          <w:tcPr>
            <w:tcW w:w="626" w:type="dxa"/>
            <w:tcBorders>
              <w:top w:val="single" w:sz="4" w:space="0" w:color="000000"/>
              <w:left w:val="single" w:sz="4" w:space="0" w:color="000000"/>
              <w:bottom w:val="single" w:sz="4" w:space="0" w:color="000000"/>
              <w:right w:val="single" w:sz="4" w:space="0" w:color="000000"/>
            </w:tcBorders>
            <w:vAlign w:val="center"/>
          </w:tcPr>
          <w:p w14:paraId="3E93921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1608</w:t>
            </w:r>
          </w:p>
        </w:tc>
        <w:tc>
          <w:tcPr>
            <w:tcW w:w="627" w:type="dxa"/>
            <w:tcBorders>
              <w:top w:val="single" w:sz="4" w:space="0" w:color="000000"/>
              <w:left w:val="single" w:sz="4" w:space="0" w:color="000000"/>
              <w:bottom w:val="single" w:sz="4" w:space="0" w:color="000000"/>
              <w:right w:val="single" w:sz="4" w:space="0" w:color="000000"/>
            </w:tcBorders>
            <w:vAlign w:val="center"/>
          </w:tcPr>
          <w:p w14:paraId="3E5902C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2246</w:t>
            </w:r>
          </w:p>
        </w:tc>
        <w:tc>
          <w:tcPr>
            <w:tcW w:w="626" w:type="dxa"/>
            <w:tcBorders>
              <w:top w:val="single" w:sz="4" w:space="0" w:color="000000"/>
              <w:left w:val="single" w:sz="4" w:space="0" w:color="000000"/>
              <w:bottom w:val="single" w:sz="4" w:space="0" w:color="000000"/>
              <w:right w:val="single" w:sz="4" w:space="0" w:color="000000"/>
            </w:tcBorders>
            <w:vAlign w:val="center"/>
          </w:tcPr>
          <w:p w14:paraId="77CB83F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2988</w:t>
            </w:r>
          </w:p>
        </w:tc>
      </w:tr>
      <w:tr w:rsidR="00AB0A0E" w:rsidRPr="006F6C7B" w14:paraId="0C605ED5" w14:textId="77777777" w:rsidTr="00AB0A0E">
        <w:tc>
          <w:tcPr>
            <w:tcW w:w="9187" w:type="dxa"/>
            <w:gridSpan w:val="11"/>
            <w:tcBorders>
              <w:top w:val="single" w:sz="4" w:space="0" w:color="000000"/>
              <w:left w:val="single" w:sz="4" w:space="0" w:color="000000"/>
              <w:bottom w:val="single" w:sz="4" w:space="0" w:color="000000"/>
              <w:right w:val="single" w:sz="4" w:space="0" w:color="000000"/>
            </w:tcBorders>
            <w:vAlign w:val="center"/>
          </w:tcPr>
          <w:p w14:paraId="1FF97D8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Roczne zapotrzebowanie na energi</w:t>
            </w:r>
            <w:r w:rsidRPr="006F6C7B">
              <w:rPr>
                <w:rFonts w:eastAsia="Times New Roman"/>
                <w:color w:val="000000"/>
                <w:sz w:val="18"/>
                <w:szCs w:val="18"/>
                <w:lang w:val="x-none" w:eastAsia="x-none"/>
              </w:rPr>
              <w:t>ę użytkową dla ogrzewania i wentylacji Q</w:t>
            </w:r>
            <w:proofErr w:type="spellStart"/>
            <w:r w:rsidRPr="006F6C7B">
              <w:rPr>
                <w:color w:val="000000"/>
                <w:position w:val="-5"/>
                <w:sz w:val="18"/>
                <w:szCs w:val="18"/>
                <w:lang w:val="x-none" w:eastAsia="x-none"/>
              </w:rPr>
              <w:t>H,nd</w:t>
            </w:r>
            <w:proofErr w:type="spellEnd"/>
            <w:r w:rsidRPr="006F6C7B">
              <w:rPr>
                <w:color w:val="000000"/>
                <w:sz w:val="18"/>
                <w:szCs w:val="18"/>
                <w:lang w:val="x-none" w:eastAsia="x-none"/>
              </w:rPr>
              <w:t>=</w:t>
            </w:r>
            <w:r w:rsidRPr="006F6C7B">
              <w:rPr>
                <w:rFonts w:ascii="Symbol" w:hAnsi="Symbol" w:cs="Symbol"/>
                <w:color w:val="000000"/>
                <w:sz w:val="18"/>
                <w:szCs w:val="18"/>
                <w:lang w:val="x-none" w:eastAsia="x-none"/>
              </w:rPr>
              <w:t></w:t>
            </w:r>
            <w:r w:rsidRPr="006F6C7B">
              <w:rPr>
                <w:color w:val="000000"/>
                <w:sz w:val="18"/>
                <w:szCs w:val="18"/>
                <w:lang w:val="x-none" w:eastAsia="x-none"/>
              </w:rPr>
              <w:t>(Q</w:t>
            </w:r>
            <w:proofErr w:type="spellStart"/>
            <w:r w:rsidRPr="006F6C7B">
              <w:rPr>
                <w:color w:val="000000"/>
                <w:position w:val="-5"/>
                <w:sz w:val="18"/>
                <w:szCs w:val="18"/>
                <w:lang w:val="x-none" w:eastAsia="x-none"/>
              </w:rPr>
              <w:t>H,nd,n</w:t>
            </w:r>
            <w:proofErr w:type="spellEnd"/>
            <w:r w:rsidRPr="006F6C7B">
              <w:rPr>
                <w:color w:val="000000"/>
                <w:sz w:val="18"/>
                <w:szCs w:val="18"/>
                <w:lang w:val="x-none" w:eastAsia="x-none"/>
              </w:rPr>
              <w:t>), kWh/rok</w:t>
            </w:r>
          </w:p>
        </w:tc>
        <w:tc>
          <w:tcPr>
            <w:tcW w:w="1253" w:type="dxa"/>
            <w:gridSpan w:val="2"/>
            <w:tcBorders>
              <w:top w:val="single" w:sz="4" w:space="0" w:color="000000"/>
              <w:left w:val="single" w:sz="4" w:space="0" w:color="000000"/>
              <w:bottom w:val="single" w:sz="4" w:space="0" w:color="000000"/>
              <w:right w:val="single" w:sz="4" w:space="0" w:color="000000"/>
            </w:tcBorders>
            <w:vAlign w:val="center"/>
          </w:tcPr>
          <w:p w14:paraId="4152465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977,2</w:t>
            </w:r>
          </w:p>
        </w:tc>
      </w:tr>
    </w:tbl>
    <w:p w14:paraId="6822B6D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2923"/>
        <w:gridCol w:w="627"/>
        <w:gridCol w:w="626"/>
        <w:gridCol w:w="626"/>
        <w:gridCol w:w="627"/>
        <w:gridCol w:w="626"/>
        <w:gridCol w:w="627"/>
        <w:gridCol w:w="626"/>
        <w:gridCol w:w="626"/>
        <w:gridCol w:w="627"/>
        <w:gridCol w:w="626"/>
        <w:gridCol w:w="627"/>
        <w:gridCol w:w="626"/>
      </w:tblGrid>
      <w:tr w:rsidR="00AB0A0E" w:rsidRPr="006F6C7B" w14:paraId="5D6C7244" w14:textId="77777777" w:rsidTr="00AB0A0E">
        <w:tc>
          <w:tcPr>
            <w:tcW w:w="10440" w:type="dxa"/>
            <w:gridSpan w:val="13"/>
            <w:tcBorders>
              <w:top w:val="single" w:sz="4" w:space="0" w:color="000000"/>
              <w:left w:val="single" w:sz="4" w:space="0" w:color="000000"/>
              <w:bottom w:val="single" w:sz="4" w:space="0" w:color="000000"/>
              <w:right w:val="single" w:sz="4" w:space="0" w:color="000000"/>
            </w:tcBorders>
            <w:vAlign w:val="center"/>
          </w:tcPr>
          <w:p w14:paraId="16CD4F6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color w:val="000000"/>
                <w:sz w:val="18"/>
                <w:szCs w:val="18"/>
                <w:lang w:val="x-none" w:eastAsia="x-none"/>
              </w:rPr>
            </w:pPr>
            <w:r w:rsidRPr="006F6C7B">
              <w:rPr>
                <w:b/>
                <w:bCs/>
                <w:color w:val="000000"/>
                <w:sz w:val="18"/>
                <w:szCs w:val="18"/>
                <w:lang w:val="x-none" w:eastAsia="x-none"/>
              </w:rPr>
              <w:t>Obliczenia zbiorcze dla strefy Strefa O2</w:t>
            </w:r>
          </w:p>
        </w:tc>
      </w:tr>
      <w:tr w:rsidR="00AB0A0E" w:rsidRPr="006F6C7B" w14:paraId="4B9697C0"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246895F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Temperatura wewn</w:t>
            </w:r>
            <w:r w:rsidRPr="006F6C7B">
              <w:rPr>
                <w:rFonts w:eastAsia="Times New Roman"/>
                <w:color w:val="000000"/>
                <w:sz w:val="18"/>
                <w:szCs w:val="18"/>
                <w:lang w:val="x-none" w:eastAsia="x-none"/>
              </w:rPr>
              <w:t>ętrzna strefy</w:t>
            </w:r>
          </w:p>
        </w:tc>
        <w:tc>
          <w:tcPr>
            <w:tcW w:w="627" w:type="dxa"/>
            <w:tcBorders>
              <w:top w:val="single" w:sz="4" w:space="0" w:color="000000"/>
              <w:left w:val="single" w:sz="4" w:space="0" w:color="000000"/>
              <w:bottom w:val="single" w:sz="4" w:space="0" w:color="000000"/>
              <w:right w:val="single" w:sz="4" w:space="0" w:color="000000"/>
            </w:tcBorders>
            <w:vAlign w:val="center"/>
          </w:tcPr>
          <w:p w14:paraId="5B4DD07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rFonts w:ascii="Symbol" w:hAnsi="Symbol" w:cs="Symbol"/>
                <w:color w:val="000000"/>
                <w:sz w:val="18"/>
                <w:szCs w:val="18"/>
                <w:lang w:val="x-none" w:eastAsia="x-none"/>
              </w:rPr>
              <w:t></w:t>
            </w:r>
            <w:r w:rsidRPr="006F6C7B">
              <w:rPr>
                <w:color w:val="000000"/>
                <w:position w:val="-5"/>
                <w:sz w:val="18"/>
                <w:szCs w:val="18"/>
                <w:lang w:val="x-none" w:eastAsia="x-none"/>
              </w:rPr>
              <w:t>i</w:t>
            </w:r>
          </w:p>
        </w:tc>
        <w:tc>
          <w:tcPr>
            <w:tcW w:w="1253" w:type="dxa"/>
            <w:gridSpan w:val="2"/>
            <w:tcBorders>
              <w:top w:val="single" w:sz="4" w:space="0" w:color="000000"/>
              <w:left w:val="nil"/>
              <w:bottom w:val="single" w:sz="4" w:space="0" w:color="000000"/>
              <w:right w:val="single" w:sz="4" w:space="0" w:color="000000"/>
            </w:tcBorders>
            <w:vAlign w:val="center"/>
          </w:tcPr>
          <w:p w14:paraId="5344283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8,0</w:t>
            </w:r>
          </w:p>
        </w:tc>
        <w:tc>
          <w:tcPr>
            <w:tcW w:w="626" w:type="dxa"/>
            <w:tcBorders>
              <w:top w:val="single" w:sz="4" w:space="0" w:color="000000"/>
              <w:left w:val="single" w:sz="4" w:space="0" w:color="000000"/>
              <w:bottom w:val="single" w:sz="4" w:space="0" w:color="000000"/>
              <w:right w:val="single" w:sz="4" w:space="0" w:color="000000"/>
            </w:tcBorders>
            <w:vAlign w:val="center"/>
          </w:tcPr>
          <w:p w14:paraId="78C8D4B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position w:val="5"/>
                <w:sz w:val="18"/>
                <w:szCs w:val="18"/>
                <w:lang w:val="x-none" w:eastAsia="x-none"/>
              </w:rPr>
              <w:t>o</w:t>
            </w:r>
            <w:r w:rsidRPr="006F6C7B">
              <w:rPr>
                <w:color w:val="000000"/>
                <w:sz w:val="18"/>
                <w:szCs w:val="18"/>
                <w:lang w:val="x-none" w:eastAsia="x-none"/>
              </w:rPr>
              <w:t>C</w:t>
            </w:r>
          </w:p>
        </w:tc>
      </w:tr>
      <w:tr w:rsidR="00AB0A0E" w:rsidRPr="006F6C7B" w14:paraId="5719D7F3"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6B487E0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Pole powierzchni pomieszcze</w:t>
            </w:r>
            <w:r w:rsidRPr="006F6C7B">
              <w:rPr>
                <w:rFonts w:eastAsia="Times New Roman"/>
                <w:color w:val="000000"/>
                <w:sz w:val="18"/>
                <w:szCs w:val="18"/>
                <w:lang w:val="x-none" w:eastAsia="x-none"/>
              </w:rPr>
              <w:t>ń o regulowanej temperaturze</w:t>
            </w:r>
          </w:p>
        </w:tc>
        <w:tc>
          <w:tcPr>
            <w:tcW w:w="627" w:type="dxa"/>
            <w:tcBorders>
              <w:top w:val="single" w:sz="4" w:space="0" w:color="000000"/>
              <w:left w:val="single" w:sz="4" w:space="0" w:color="000000"/>
              <w:bottom w:val="single" w:sz="4" w:space="0" w:color="000000"/>
              <w:right w:val="single" w:sz="4" w:space="0" w:color="000000"/>
            </w:tcBorders>
            <w:vAlign w:val="center"/>
          </w:tcPr>
          <w:p w14:paraId="5717FE9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rFonts w:eastAsia="Times New Roman"/>
                <w:color w:val="000000"/>
                <w:sz w:val="18"/>
                <w:szCs w:val="18"/>
                <w:lang w:val="x-none" w:eastAsia="x-none"/>
              </w:rPr>
              <w:t>A</w:t>
            </w:r>
            <w:r w:rsidRPr="006F6C7B">
              <w:rPr>
                <w:color w:val="000000"/>
                <w:position w:val="-5"/>
                <w:sz w:val="18"/>
                <w:szCs w:val="18"/>
                <w:lang w:val="x-none" w:eastAsia="x-none"/>
              </w:rPr>
              <w:t>f</w:t>
            </w:r>
          </w:p>
        </w:tc>
        <w:tc>
          <w:tcPr>
            <w:tcW w:w="1253" w:type="dxa"/>
            <w:gridSpan w:val="2"/>
            <w:tcBorders>
              <w:top w:val="single" w:sz="4" w:space="0" w:color="000000"/>
              <w:left w:val="nil"/>
              <w:bottom w:val="single" w:sz="4" w:space="0" w:color="000000"/>
              <w:right w:val="single" w:sz="4" w:space="0" w:color="000000"/>
            </w:tcBorders>
            <w:vAlign w:val="center"/>
          </w:tcPr>
          <w:p w14:paraId="4E8E4F6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25,1</w:t>
            </w:r>
          </w:p>
        </w:tc>
        <w:tc>
          <w:tcPr>
            <w:tcW w:w="626" w:type="dxa"/>
            <w:tcBorders>
              <w:top w:val="single" w:sz="4" w:space="0" w:color="000000"/>
              <w:left w:val="single" w:sz="4" w:space="0" w:color="000000"/>
              <w:bottom w:val="single" w:sz="4" w:space="0" w:color="000000"/>
              <w:right w:val="single" w:sz="4" w:space="0" w:color="000000"/>
            </w:tcBorders>
            <w:vAlign w:val="center"/>
          </w:tcPr>
          <w:p w14:paraId="448901E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color w:val="000000"/>
                <w:sz w:val="18"/>
                <w:szCs w:val="18"/>
                <w:lang w:val="x-none" w:eastAsia="x-none"/>
              </w:rPr>
              <w:t>m</w:t>
            </w:r>
            <w:r w:rsidRPr="006F6C7B">
              <w:rPr>
                <w:color w:val="000000"/>
                <w:position w:val="5"/>
                <w:sz w:val="18"/>
                <w:szCs w:val="18"/>
                <w:lang w:val="x-none" w:eastAsia="x-none"/>
              </w:rPr>
              <w:t>2</w:t>
            </w:r>
          </w:p>
        </w:tc>
      </w:tr>
      <w:tr w:rsidR="00AB0A0E" w:rsidRPr="006F6C7B" w14:paraId="5F879659"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157E5C7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Obci</w:t>
            </w:r>
            <w:r w:rsidRPr="006F6C7B">
              <w:rPr>
                <w:rFonts w:eastAsia="Times New Roman"/>
                <w:color w:val="000000"/>
                <w:sz w:val="18"/>
                <w:szCs w:val="18"/>
                <w:lang w:val="x-none" w:eastAsia="x-none"/>
              </w:rPr>
              <w:t>ążenia cieplne pomieszczeń zyskami  wewnętrznymi</w:t>
            </w:r>
          </w:p>
        </w:tc>
        <w:tc>
          <w:tcPr>
            <w:tcW w:w="627" w:type="dxa"/>
            <w:tcBorders>
              <w:top w:val="single" w:sz="4" w:space="0" w:color="000000"/>
              <w:left w:val="single" w:sz="4" w:space="0" w:color="000000"/>
              <w:bottom w:val="single" w:sz="4" w:space="0" w:color="000000"/>
              <w:right w:val="single" w:sz="4" w:space="0" w:color="000000"/>
            </w:tcBorders>
            <w:vAlign w:val="center"/>
          </w:tcPr>
          <w:p w14:paraId="2BAF381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rFonts w:eastAsia="Times New Roman"/>
                <w:color w:val="000000"/>
                <w:sz w:val="18"/>
                <w:szCs w:val="18"/>
                <w:lang w:val="x-none" w:eastAsia="x-none"/>
              </w:rPr>
              <w:t>q</w:t>
            </w:r>
            <w:proofErr w:type="spellStart"/>
            <w:r w:rsidRPr="006F6C7B">
              <w:rPr>
                <w:color w:val="000000"/>
                <w:position w:val="-5"/>
                <w:sz w:val="18"/>
                <w:szCs w:val="18"/>
                <w:lang w:val="x-none" w:eastAsia="x-none"/>
              </w:rPr>
              <w:t>int</w:t>
            </w:r>
            <w:proofErr w:type="spellEnd"/>
          </w:p>
        </w:tc>
        <w:tc>
          <w:tcPr>
            <w:tcW w:w="1253" w:type="dxa"/>
            <w:gridSpan w:val="2"/>
            <w:tcBorders>
              <w:top w:val="single" w:sz="4" w:space="0" w:color="000000"/>
              <w:left w:val="nil"/>
              <w:bottom w:val="single" w:sz="4" w:space="0" w:color="000000"/>
              <w:right w:val="single" w:sz="4" w:space="0" w:color="000000"/>
            </w:tcBorders>
            <w:vAlign w:val="center"/>
          </w:tcPr>
          <w:p w14:paraId="7C07E74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w:t>
            </w:r>
          </w:p>
        </w:tc>
        <w:tc>
          <w:tcPr>
            <w:tcW w:w="626" w:type="dxa"/>
            <w:tcBorders>
              <w:top w:val="single" w:sz="4" w:space="0" w:color="000000"/>
              <w:left w:val="single" w:sz="4" w:space="0" w:color="000000"/>
              <w:bottom w:val="single" w:sz="4" w:space="0" w:color="000000"/>
              <w:right w:val="single" w:sz="4" w:space="0" w:color="000000"/>
            </w:tcBorders>
            <w:vAlign w:val="center"/>
          </w:tcPr>
          <w:p w14:paraId="563F901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4"/>
                <w:sz w:val="14"/>
                <w:szCs w:val="14"/>
                <w:lang w:val="x-none" w:eastAsia="x-none"/>
              </w:rPr>
            </w:pPr>
            <w:r w:rsidRPr="006F6C7B">
              <w:rPr>
                <w:color w:val="000000"/>
                <w:sz w:val="14"/>
                <w:szCs w:val="14"/>
                <w:lang w:val="x-none" w:eastAsia="x-none"/>
              </w:rPr>
              <w:t>W/m</w:t>
            </w:r>
            <w:r w:rsidRPr="006F6C7B">
              <w:rPr>
                <w:color w:val="000000"/>
                <w:position w:val="4"/>
                <w:sz w:val="14"/>
                <w:szCs w:val="14"/>
                <w:lang w:val="x-none" w:eastAsia="x-none"/>
              </w:rPr>
              <w:t>2</w:t>
            </w:r>
          </w:p>
        </w:tc>
      </w:tr>
      <w:tr w:rsidR="00AB0A0E" w:rsidRPr="006F6C7B" w14:paraId="1FB64E7C"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6F9FC5E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Pojemno</w:t>
            </w:r>
            <w:r w:rsidRPr="006F6C7B">
              <w:rPr>
                <w:rFonts w:eastAsia="Times New Roman"/>
                <w:color w:val="000000"/>
                <w:sz w:val="18"/>
                <w:szCs w:val="18"/>
                <w:lang w:val="x-none" w:eastAsia="x-none"/>
              </w:rPr>
              <w:t>ść cieplna budynku</w:t>
            </w:r>
          </w:p>
        </w:tc>
        <w:tc>
          <w:tcPr>
            <w:tcW w:w="627" w:type="dxa"/>
            <w:tcBorders>
              <w:top w:val="single" w:sz="4" w:space="0" w:color="000000"/>
              <w:left w:val="single" w:sz="4" w:space="0" w:color="000000"/>
              <w:bottom w:val="single" w:sz="4" w:space="0" w:color="000000"/>
              <w:right w:val="single" w:sz="4" w:space="0" w:color="000000"/>
            </w:tcBorders>
            <w:vAlign w:val="center"/>
          </w:tcPr>
          <w:p w14:paraId="5F78D6A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rFonts w:eastAsia="Times New Roman"/>
                <w:color w:val="000000"/>
                <w:sz w:val="18"/>
                <w:szCs w:val="18"/>
                <w:lang w:val="x-none" w:eastAsia="x-none"/>
              </w:rPr>
              <w:t>C</w:t>
            </w:r>
            <w:r w:rsidRPr="006F6C7B">
              <w:rPr>
                <w:color w:val="000000"/>
                <w:position w:val="-5"/>
                <w:sz w:val="18"/>
                <w:szCs w:val="18"/>
                <w:lang w:val="x-none" w:eastAsia="x-none"/>
              </w:rPr>
              <w:t>m</w:t>
            </w:r>
          </w:p>
        </w:tc>
        <w:tc>
          <w:tcPr>
            <w:tcW w:w="1253" w:type="dxa"/>
            <w:gridSpan w:val="2"/>
            <w:tcBorders>
              <w:top w:val="single" w:sz="4" w:space="0" w:color="000000"/>
              <w:left w:val="nil"/>
              <w:bottom w:val="single" w:sz="4" w:space="0" w:color="000000"/>
              <w:right w:val="single" w:sz="4" w:space="0" w:color="000000"/>
            </w:tcBorders>
            <w:vAlign w:val="center"/>
          </w:tcPr>
          <w:p w14:paraId="39CFE8D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4141500</w:t>
            </w:r>
          </w:p>
        </w:tc>
        <w:tc>
          <w:tcPr>
            <w:tcW w:w="626" w:type="dxa"/>
            <w:tcBorders>
              <w:top w:val="single" w:sz="4" w:space="0" w:color="000000"/>
              <w:left w:val="single" w:sz="4" w:space="0" w:color="000000"/>
              <w:bottom w:val="single" w:sz="4" w:space="0" w:color="000000"/>
              <w:right w:val="single" w:sz="4" w:space="0" w:color="000000"/>
            </w:tcBorders>
            <w:vAlign w:val="center"/>
          </w:tcPr>
          <w:p w14:paraId="7824329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J/K</w:t>
            </w:r>
          </w:p>
        </w:tc>
      </w:tr>
      <w:tr w:rsidR="00AB0A0E" w:rsidRPr="006F6C7B" w14:paraId="20413729"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2FEDAD5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Sta</w:t>
            </w:r>
            <w:r w:rsidRPr="006F6C7B">
              <w:rPr>
                <w:rFonts w:eastAsia="Times New Roman"/>
                <w:color w:val="000000"/>
                <w:sz w:val="18"/>
                <w:szCs w:val="18"/>
                <w:lang w:val="x-none" w:eastAsia="x-none"/>
              </w:rPr>
              <w:t>ła czasowa budynku</w:t>
            </w:r>
          </w:p>
        </w:tc>
        <w:tc>
          <w:tcPr>
            <w:tcW w:w="627" w:type="dxa"/>
            <w:tcBorders>
              <w:top w:val="single" w:sz="4" w:space="0" w:color="000000"/>
              <w:left w:val="single" w:sz="4" w:space="0" w:color="000000"/>
              <w:bottom w:val="single" w:sz="4" w:space="0" w:color="000000"/>
              <w:right w:val="single" w:sz="4" w:space="0" w:color="000000"/>
            </w:tcBorders>
            <w:vAlign w:val="center"/>
          </w:tcPr>
          <w:p w14:paraId="4C2072B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mbol" w:hAnsi="Symbol" w:cs="Symbol"/>
                <w:color w:val="000000"/>
                <w:sz w:val="18"/>
                <w:szCs w:val="18"/>
                <w:lang w:val="x-none" w:eastAsia="x-none"/>
              </w:rPr>
            </w:pPr>
            <w:r w:rsidRPr="006F6C7B">
              <w:rPr>
                <w:rFonts w:ascii="Symbol" w:hAnsi="Symbol" w:cs="Symbol"/>
                <w:color w:val="000000"/>
                <w:sz w:val="18"/>
                <w:szCs w:val="18"/>
                <w:lang w:val="x-none" w:eastAsia="x-none"/>
              </w:rPr>
              <w:t></w:t>
            </w:r>
          </w:p>
        </w:tc>
        <w:tc>
          <w:tcPr>
            <w:tcW w:w="1253" w:type="dxa"/>
            <w:gridSpan w:val="2"/>
            <w:tcBorders>
              <w:top w:val="single" w:sz="4" w:space="0" w:color="000000"/>
              <w:left w:val="nil"/>
              <w:bottom w:val="single" w:sz="4" w:space="0" w:color="000000"/>
              <w:right w:val="single" w:sz="4" w:space="0" w:color="000000"/>
            </w:tcBorders>
            <w:vAlign w:val="center"/>
          </w:tcPr>
          <w:p w14:paraId="13DED87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51,2</w:t>
            </w:r>
          </w:p>
        </w:tc>
        <w:tc>
          <w:tcPr>
            <w:tcW w:w="626" w:type="dxa"/>
            <w:tcBorders>
              <w:top w:val="single" w:sz="4" w:space="0" w:color="000000"/>
              <w:left w:val="single" w:sz="4" w:space="0" w:color="000000"/>
              <w:bottom w:val="single" w:sz="4" w:space="0" w:color="000000"/>
              <w:right w:val="single" w:sz="4" w:space="0" w:color="000000"/>
            </w:tcBorders>
            <w:vAlign w:val="center"/>
          </w:tcPr>
          <w:p w14:paraId="67220C5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h</w:t>
            </w:r>
          </w:p>
        </w:tc>
      </w:tr>
      <w:tr w:rsidR="00AB0A0E" w:rsidRPr="006F6C7B" w14:paraId="733E3E72"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00EDDE8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Udzia</w:t>
            </w:r>
            <w:r w:rsidRPr="006F6C7B">
              <w:rPr>
                <w:rFonts w:eastAsia="Times New Roman"/>
                <w:color w:val="000000"/>
                <w:sz w:val="18"/>
                <w:szCs w:val="18"/>
                <w:lang w:val="x-none" w:eastAsia="x-none"/>
              </w:rPr>
              <w:t>ł granicznych potrzeb ciepła</w:t>
            </w:r>
          </w:p>
        </w:tc>
        <w:tc>
          <w:tcPr>
            <w:tcW w:w="627" w:type="dxa"/>
            <w:tcBorders>
              <w:top w:val="single" w:sz="4" w:space="0" w:color="000000"/>
              <w:left w:val="single" w:sz="4" w:space="0" w:color="000000"/>
              <w:bottom w:val="single" w:sz="4" w:space="0" w:color="000000"/>
              <w:right w:val="single" w:sz="4" w:space="0" w:color="000000"/>
            </w:tcBorders>
            <w:vAlign w:val="center"/>
          </w:tcPr>
          <w:p w14:paraId="407F01E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4"/>
                <w:sz w:val="14"/>
                <w:szCs w:val="14"/>
                <w:lang w:val="x-none" w:eastAsia="x-none"/>
              </w:rPr>
            </w:pPr>
            <w:r w:rsidRPr="006F6C7B">
              <w:rPr>
                <w:rFonts w:ascii="Symbol" w:hAnsi="Symbol" w:cs="Symbol"/>
                <w:color w:val="000000"/>
                <w:sz w:val="14"/>
                <w:szCs w:val="14"/>
                <w:lang w:val="x-none" w:eastAsia="x-none"/>
              </w:rPr>
              <w:t></w:t>
            </w:r>
            <w:proofErr w:type="spellStart"/>
            <w:r w:rsidRPr="006F6C7B">
              <w:rPr>
                <w:color w:val="000000"/>
                <w:position w:val="-4"/>
                <w:sz w:val="14"/>
                <w:szCs w:val="14"/>
                <w:lang w:val="x-none" w:eastAsia="x-none"/>
              </w:rPr>
              <w:t>H,lim</w:t>
            </w:r>
            <w:proofErr w:type="spellEnd"/>
          </w:p>
        </w:tc>
        <w:tc>
          <w:tcPr>
            <w:tcW w:w="1253" w:type="dxa"/>
            <w:gridSpan w:val="2"/>
            <w:tcBorders>
              <w:top w:val="single" w:sz="4" w:space="0" w:color="000000"/>
              <w:left w:val="nil"/>
              <w:bottom w:val="single" w:sz="4" w:space="0" w:color="000000"/>
              <w:right w:val="single" w:sz="4" w:space="0" w:color="000000"/>
            </w:tcBorders>
            <w:vAlign w:val="center"/>
          </w:tcPr>
          <w:p w14:paraId="6379472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1,2</w:t>
            </w:r>
          </w:p>
        </w:tc>
        <w:tc>
          <w:tcPr>
            <w:tcW w:w="626" w:type="dxa"/>
            <w:tcBorders>
              <w:top w:val="single" w:sz="4" w:space="0" w:color="000000"/>
              <w:left w:val="single" w:sz="4" w:space="0" w:color="000000"/>
              <w:bottom w:val="single" w:sz="4" w:space="0" w:color="000000"/>
              <w:right w:val="single" w:sz="4" w:space="0" w:color="000000"/>
            </w:tcBorders>
            <w:vAlign w:val="center"/>
          </w:tcPr>
          <w:p w14:paraId="3EAC4E2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w:t>
            </w:r>
          </w:p>
        </w:tc>
      </w:tr>
      <w:tr w:rsidR="00AB0A0E" w:rsidRPr="006F6C7B" w14:paraId="0968CC89"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35EEA24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c>
          <w:tcPr>
            <w:tcW w:w="627" w:type="dxa"/>
            <w:tcBorders>
              <w:top w:val="single" w:sz="4" w:space="0" w:color="000000"/>
              <w:left w:val="single" w:sz="4" w:space="0" w:color="000000"/>
              <w:bottom w:val="single" w:sz="4" w:space="0" w:color="000000"/>
              <w:right w:val="single" w:sz="4" w:space="0" w:color="000000"/>
            </w:tcBorders>
            <w:vAlign w:val="center"/>
          </w:tcPr>
          <w:p w14:paraId="1ED4A29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color w:val="000000"/>
                <w:sz w:val="18"/>
                <w:szCs w:val="18"/>
                <w:lang w:val="x-none" w:eastAsia="x-none"/>
              </w:rPr>
              <w:t>a</w:t>
            </w:r>
            <w:r w:rsidRPr="006F6C7B">
              <w:rPr>
                <w:color w:val="000000"/>
                <w:position w:val="-5"/>
                <w:sz w:val="18"/>
                <w:szCs w:val="18"/>
                <w:lang w:val="x-none" w:eastAsia="x-none"/>
              </w:rPr>
              <w:t>H</w:t>
            </w:r>
          </w:p>
        </w:tc>
        <w:tc>
          <w:tcPr>
            <w:tcW w:w="1253" w:type="dxa"/>
            <w:gridSpan w:val="2"/>
            <w:tcBorders>
              <w:top w:val="single" w:sz="4" w:space="0" w:color="000000"/>
              <w:left w:val="nil"/>
              <w:bottom w:val="single" w:sz="4" w:space="0" w:color="000000"/>
              <w:right w:val="single" w:sz="4" w:space="0" w:color="000000"/>
            </w:tcBorders>
            <w:vAlign w:val="center"/>
          </w:tcPr>
          <w:p w14:paraId="5E6D323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4,4</w:t>
            </w:r>
          </w:p>
        </w:tc>
        <w:tc>
          <w:tcPr>
            <w:tcW w:w="626" w:type="dxa"/>
            <w:tcBorders>
              <w:top w:val="single" w:sz="4" w:space="0" w:color="000000"/>
              <w:left w:val="single" w:sz="4" w:space="0" w:color="000000"/>
              <w:bottom w:val="single" w:sz="4" w:space="0" w:color="000000"/>
              <w:right w:val="single" w:sz="4" w:space="0" w:color="000000"/>
            </w:tcBorders>
            <w:vAlign w:val="center"/>
          </w:tcPr>
          <w:p w14:paraId="1E2B97B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w:t>
            </w:r>
          </w:p>
        </w:tc>
      </w:tr>
      <w:tr w:rsidR="00AB0A0E" w:rsidRPr="006F6C7B" w14:paraId="59DD686C" w14:textId="77777777" w:rsidTr="00AB0A0E">
        <w:tc>
          <w:tcPr>
            <w:tcW w:w="10440" w:type="dxa"/>
            <w:gridSpan w:val="13"/>
            <w:tcBorders>
              <w:top w:val="single" w:sz="4" w:space="0" w:color="000000"/>
              <w:left w:val="single" w:sz="4" w:space="0" w:color="000000"/>
              <w:bottom w:val="nil"/>
              <w:right w:val="single" w:sz="4" w:space="0" w:color="000000"/>
            </w:tcBorders>
            <w:vAlign w:val="center"/>
          </w:tcPr>
          <w:p w14:paraId="147B50F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Obliczenia miesi</w:t>
            </w:r>
            <w:r w:rsidRPr="006F6C7B">
              <w:rPr>
                <w:rFonts w:eastAsia="Times New Roman"/>
                <w:color w:val="000000"/>
                <w:sz w:val="18"/>
                <w:szCs w:val="18"/>
                <w:lang w:val="x-none" w:eastAsia="x-none"/>
              </w:rPr>
              <w:t>ęcznego zapotrzebowania na energię do ogrzewania i wentylacji Q</w:t>
            </w:r>
            <w:proofErr w:type="spellStart"/>
            <w:r w:rsidRPr="006F6C7B">
              <w:rPr>
                <w:color w:val="000000"/>
                <w:position w:val="-5"/>
                <w:sz w:val="18"/>
                <w:szCs w:val="18"/>
                <w:lang w:val="x-none" w:eastAsia="x-none"/>
              </w:rPr>
              <w:t>H,nd,n</w:t>
            </w:r>
            <w:proofErr w:type="spellEnd"/>
            <w:r w:rsidRPr="006F6C7B">
              <w:rPr>
                <w:color w:val="000000"/>
                <w:sz w:val="18"/>
                <w:szCs w:val="18"/>
                <w:lang w:val="x-none" w:eastAsia="x-none"/>
              </w:rPr>
              <w:t xml:space="preserve"> kWh/m-c</w:t>
            </w:r>
          </w:p>
        </w:tc>
      </w:tr>
      <w:tr w:rsidR="00AB0A0E" w:rsidRPr="006F6C7B" w14:paraId="3D878A1C"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1DFBD18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ąc</w:t>
            </w:r>
          </w:p>
        </w:tc>
        <w:tc>
          <w:tcPr>
            <w:tcW w:w="627" w:type="dxa"/>
            <w:tcBorders>
              <w:top w:val="single" w:sz="4" w:space="0" w:color="000000"/>
              <w:left w:val="single" w:sz="4" w:space="0" w:color="000000"/>
              <w:bottom w:val="single" w:sz="4" w:space="0" w:color="000000"/>
              <w:right w:val="single" w:sz="4" w:space="0" w:color="000000"/>
            </w:tcBorders>
            <w:vAlign w:val="center"/>
          </w:tcPr>
          <w:p w14:paraId="60A1D6C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I</w:t>
            </w:r>
          </w:p>
        </w:tc>
        <w:tc>
          <w:tcPr>
            <w:tcW w:w="626" w:type="dxa"/>
            <w:tcBorders>
              <w:top w:val="single" w:sz="4" w:space="0" w:color="000000"/>
              <w:left w:val="single" w:sz="4" w:space="0" w:color="000000"/>
              <w:bottom w:val="single" w:sz="4" w:space="0" w:color="000000"/>
              <w:right w:val="single" w:sz="4" w:space="0" w:color="000000"/>
            </w:tcBorders>
            <w:vAlign w:val="center"/>
          </w:tcPr>
          <w:p w14:paraId="3BBA372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II</w:t>
            </w:r>
          </w:p>
        </w:tc>
        <w:tc>
          <w:tcPr>
            <w:tcW w:w="626" w:type="dxa"/>
            <w:tcBorders>
              <w:top w:val="single" w:sz="4" w:space="0" w:color="000000"/>
              <w:left w:val="single" w:sz="4" w:space="0" w:color="000000"/>
              <w:bottom w:val="single" w:sz="4" w:space="0" w:color="000000"/>
              <w:right w:val="single" w:sz="4" w:space="0" w:color="000000"/>
            </w:tcBorders>
            <w:vAlign w:val="center"/>
          </w:tcPr>
          <w:p w14:paraId="71E20A2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III</w:t>
            </w:r>
          </w:p>
        </w:tc>
        <w:tc>
          <w:tcPr>
            <w:tcW w:w="627" w:type="dxa"/>
            <w:tcBorders>
              <w:top w:val="single" w:sz="4" w:space="0" w:color="000000"/>
              <w:left w:val="single" w:sz="4" w:space="0" w:color="000000"/>
              <w:bottom w:val="single" w:sz="4" w:space="0" w:color="000000"/>
              <w:right w:val="single" w:sz="4" w:space="0" w:color="000000"/>
            </w:tcBorders>
            <w:vAlign w:val="center"/>
          </w:tcPr>
          <w:p w14:paraId="07ADB06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IV</w:t>
            </w:r>
          </w:p>
        </w:tc>
        <w:tc>
          <w:tcPr>
            <w:tcW w:w="626" w:type="dxa"/>
            <w:tcBorders>
              <w:top w:val="single" w:sz="4" w:space="0" w:color="000000"/>
              <w:left w:val="single" w:sz="4" w:space="0" w:color="000000"/>
              <w:bottom w:val="single" w:sz="4" w:space="0" w:color="000000"/>
              <w:right w:val="single" w:sz="4" w:space="0" w:color="000000"/>
            </w:tcBorders>
            <w:vAlign w:val="center"/>
          </w:tcPr>
          <w:p w14:paraId="2D56091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V</w:t>
            </w:r>
          </w:p>
        </w:tc>
        <w:tc>
          <w:tcPr>
            <w:tcW w:w="627" w:type="dxa"/>
            <w:tcBorders>
              <w:top w:val="single" w:sz="4" w:space="0" w:color="000000"/>
              <w:left w:val="single" w:sz="4" w:space="0" w:color="000000"/>
              <w:bottom w:val="single" w:sz="4" w:space="0" w:color="000000"/>
              <w:right w:val="single" w:sz="4" w:space="0" w:color="000000"/>
            </w:tcBorders>
            <w:vAlign w:val="center"/>
          </w:tcPr>
          <w:p w14:paraId="58A843E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VI</w:t>
            </w:r>
          </w:p>
        </w:tc>
        <w:tc>
          <w:tcPr>
            <w:tcW w:w="626" w:type="dxa"/>
            <w:tcBorders>
              <w:top w:val="single" w:sz="4" w:space="0" w:color="000000"/>
              <w:left w:val="single" w:sz="4" w:space="0" w:color="000000"/>
              <w:bottom w:val="single" w:sz="4" w:space="0" w:color="000000"/>
              <w:right w:val="single" w:sz="4" w:space="0" w:color="000000"/>
            </w:tcBorders>
            <w:vAlign w:val="center"/>
          </w:tcPr>
          <w:p w14:paraId="4A41A86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VII</w:t>
            </w:r>
          </w:p>
        </w:tc>
        <w:tc>
          <w:tcPr>
            <w:tcW w:w="626" w:type="dxa"/>
            <w:tcBorders>
              <w:top w:val="single" w:sz="4" w:space="0" w:color="000000"/>
              <w:left w:val="single" w:sz="4" w:space="0" w:color="000000"/>
              <w:bottom w:val="single" w:sz="4" w:space="0" w:color="000000"/>
              <w:right w:val="single" w:sz="4" w:space="0" w:color="000000"/>
            </w:tcBorders>
            <w:vAlign w:val="center"/>
          </w:tcPr>
          <w:p w14:paraId="53E5FC5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VIII</w:t>
            </w:r>
          </w:p>
        </w:tc>
        <w:tc>
          <w:tcPr>
            <w:tcW w:w="627" w:type="dxa"/>
            <w:tcBorders>
              <w:top w:val="single" w:sz="4" w:space="0" w:color="000000"/>
              <w:left w:val="single" w:sz="4" w:space="0" w:color="000000"/>
              <w:bottom w:val="single" w:sz="4" w:space="0" w:color="000000"/>
              <w:right w:val="single" w:sz="4" w:space="0" w:color="000000"/>
            </w:tcBorders>
            <w:vAlign w:val="center"/>
          </w:tcPr>
          <w:p w14:paraId="390F552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IX</w:t>
            </w:r>
          </w:p>
        </w:tc>
        <w:tc>
          <w:tcPr>
            <w:tcW w:w="626" w:type="dxa"/>
            <w:tcBorders>
              <w:top w:val="single" w:sz="4" w:space="0" w:color="000000"/>
              <w:left w:val="single" w:sz="4" w:space="0" w:color="000000"/>
              <w:bottom w:val="single" w:sz="4" w:space="0" w:color="000000"/>
              <w:right w:val="single" w:sz="4" w:space="0" w:color="000000"/>
            </w:tcBorders>
            <w:vAlign w:val="center"/>
          </w:tcPr>
          <w:p w14:paraId="1C436D9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X</w:t>
            </w:r>
          </w:p>
        </w:tc>
        <w:tc>
          <w:tcPr>
            <w:tcW w:w="627" w:type="dxa"/>
            <w:tcBorders>
              <w:top w:val="single" w:sz="4" w:space="0" w:color="000000"/>
              <w:left w:val="single" w:sz="4" w:space="0" w:color="000000"/>
              <w:bottom w:val="single" w:sz="4" w:space="0" w:color="000000"/>
              <w:right w:val="single" w:sz="4" w:space="0" w:color="000000"/>
            </w:tcBorders>
            <w:vAlign w:val="center"/>
          </w:tcPr>
          <w:p w14:paraId="61CF6C2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XI</w:t>
            </w:r>
          </w:p>
        </w:tc>
        <w:tc>
          <w:tcPr>
            <w:tcW w:w="626" w:type="dxa"/>
            <w:tcBorders>
              <w:top w:val="single" w:sz="4" w:space="0" w:color="000000"/>
              <w:left w:val="single" w:sz="4" w:space="0" w:color="000000"/>
              <w:bottom w:val="single" w:sz="4" w:space="0" w:color="000000"/>
              <w:right w:val="single" w:sz="4" w:space="0" w:color="000000"/>
            </w:tcBorders>
            <w:vAlign w:val="center"/>
          </w:tcPr>
          <w:p w14:paraId="6D75068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XII</w:t>
            </w:r>
          </w:p>
        </w:tc>
      </w:tr>
      <w:tr w:rsidR="00AB0A0E" w:rsidRPr="006F6C7B" w14:paraId="7D3379B9"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13CA28C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rFonts w:eastAsia="Times New Roman"/>
                <w:color w:val="000000"/>
                <w:sz w:val="18"/>
                <w:szCs w:val="18"/>
                <w:lang w:val="x-none" w:eastAsia="x-none"/>
              </w:rPr>
              <w:t xml:space="preserve">Średnia temperatura zewnętrzna </w:t>
            </w:r>
            <w:r w:rsidRPr="006F6C7B">
              <w:rPr>
                <w:rFonts w:ascii="Symbol" w:hAnsi="Symbol" w:cs="Symbol"/>
                <w:color w:val="000000"/>
                <w:sz w:val="18"/>
                <w:szCs w:val="18"/>
                <w:lang w:val="x-none" w:eastAsia="x-none"/>
              </w:rPr>
              <w:t></w:t>
            </w:r>
            <w:r w:rsidRPr="006F6C7B">
              <w:rPr>
                <w:color w:val="000000"/>
                <w:sz w:val="18"/>
                <w:szCs w:val="18"/>
                <w:lang w:val="x-none" w:eastAsia="x-none"/>
              </w:rPr>
              <w:t xml:space="preserve">e, </w:t>
            </w:r>
            <w:r w:rsidRPr="006F6C7B">
              <w:rPr>
                <w:color w:val="000000"/>
                <w:position w:val="5"/>
                <w:sz w:val="18"/>
                <w:szCs w:val="18"/>
                <w:lang w:val="x-none" w:eastAsia="x-none"/>
              </w:rPr>
              <w:t>o</w:t>
            </w:r>
            <w:r w:rsidRPr="006F6C7B">
              <w:rPr>
                <w:color w:val="000000"/>
                <w:sz w:val="18"/>
                <w:szCs w:val="18"/>
                <w:lang w:val="x-none" w:eastAsia="x-none"/>
              </w:rPr>
              <w:t>C</w:t>
            </w:r>
          </w:p>
        </w:tc>
        <w:tc>
          <w:tcPr>
            <w:tcW w:w="627" w:type="dxa"/>
            <w:tcBorders>
              <w:top w:val="single" w:sz="4" w:space="0" w:color="000000"/>
              <w:left w:val="single" w:sz="4" w:space="0" w:color="000000"/>
              <w:bottom w:val="single" w:sz="4" w:space="0" w:color="000000"/>
              <w:right w:val="single" w:sz="4" w:space="0" w:color="000000"/>
            </w:tcBorders>
            <w:vAlign w:val="center"/>
          </w:tcPr>
          <w:p w14:paraId="4D8AC3D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-0,6</w:t>
            </w:r>
          </w:p>
        </w:tc>
        <w:tc>
          <w:tcPr>
            <w:tcW w:w="626" w:type="dxa"/>
            <w:tcBorders>
              <w:top w:val="single" w:sz="4" w:space="0" w:color="000000"/>
              <w:left w:val="single" w:sz="4" w:space="0" w:color="000000"/>
              <w:bottom w:val="single" w:sz="4" w:space="0" w:color="000000"/>
              <w:right w:val="single" w:sz="4" w:space="0" w:color="000000"/>
            </w:tcBorders>
            <w:vAlign w:val="center"/>
          </w:tcPr>
          <w:p w14:paraId="5F86EFE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-0,2</w:t>
            </w:r>
          </w:p>
        </w:tc>
        <w:tc>
          <w:tcPr>
            <w:tcW w:w="626" w:type="dxa"/>
            <w:tcBorders>
              <w:top w:val="single" w:sz="4" w:space="0" w:color="000000"/>
              <w:left w:val="single" w:sz="4" w:space="0" w:color="000000"/>
              <w:bottom w:val="single" w:sz="4" w:space="0" w:color="000000"/>
              <w:right w:val="single" w:sz="4" w:space="0" w:color="000000"/>
            </w:tcBorders>
            <w:vAlign w:val="center"/>
          </w:tcPr>
          <w:p w14:paraId="56AD8B7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4,3</w:t>
            </w:r>
          </w:p>
        </w:tc>
        <w:tc>
          <w:tcPr>
            <w:tcW w:w="627" w:type="dxa"/>
            <w:tcBorders>
              <w:top w:val="single" w:sz="4" w:space="0" w:color="000000"/>
              <w:left w:val="single" w:sz="4" w:space="0" w:color="000000"/>
              <w:bottom w:val="single" w:sz="4" w:space="0" w:color="000000"/>
              <w:right w:val="single" w:sz="4" w:space="0" w:color="000000"/>
            </w:tcBorders>
            <w:vAlign w:val="center"/>
          </w:tcPr>
          <w:p w14:paraId="5ACC305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8,9</w:t>
            </w:r>
          </w:p>
        </w:tc>
        <w:tc>
          <w:tcPr>
            <w:tcW w:w="626" w:type="dxa"/>
            <w:tcBorders>
              <w:top w:val="single" w:sz="4" w:space="0" w:color="000000"/>
              <w:left w:val="single" w:sz="4" w:space="0" w:color="000000"/>
              <w:bottom w:val="single" w:sz="4" w:space="0" w:color="000000"/>
              <w:right w:val="single" w:sz="4" w:space="0" w:color="000000"/>
            </w:tcBorders>
            <w:vAlign w:val="center"/>
          </w:tcPr>
          <w:p w14:paraId="6666765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12,9</w:t>
            </w:r>
          </w:p>
        </w:tc>
        <w:tc>
          <w:tcPr>
            <w:tcW w:w="627" w:type="dxa"/>
            <w:tcBorders>
              <w:top w:val="single" w:sz="4" w:space="0" w:color="000000"/>
              <w:left w:val="single" w:sz="4" w:space="0" w:color="000000"/>
              <w:bottom w:val="single" w:sz="4" w:space="0" w:color="000000"/>
              <w:right w:val="single" w:sz="4" w:space="0" w:color="000000"/>
            </w:tcBorders>
            <w:vAlign w:val="center"/>
          </w:tcPr>
          <w:p w14:paraId="03D66BB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17,7</w:t>
            </w:r>
          </w:p>
        </w:tc>
        <w:tc>
          <w:tcPr>
            <w:tcW w:w="626" w:type="dxa"/>
            <w:tcBorders>
              <w:top w:val="single" w:sz="4" w:space="0" w:color="000000"/>
              <w:left w:val="single" w:sz="4" w:space="0" w:color="000000"/>
              <w:bottom w:val="single" w:sz="4" w:space="0" w:color="000000"/>
              <w:right w:val="single" w:sz="4" w:space="0" w:color="000000"/>
            </w:tcBorders>
            <w:vAlign w:val="center"/>
          </w:tcPr>
          <w:p w14:paraId="53EF980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16,9</w:t>
            </w:r>
          </w:p>
        </w:tc>
        <w:tc>
          <w:tcPr>
            <w:tcW w:w="626" w:type="dxa"/>
            <w:tcBorders>
              <w:top w:val="single" w:sz="4" w:space="0" w:color="000000"/>
              <w:left w:val="single" w:sz="4" w:space="0" w:color="000000"/>
              <w:bottom w:val="single" w:sz="4" w:space="0" w:color="000000"/>
              <w:right w:val="single" w:sz="4" w:space="0" w:color="000000"/>
            </w:tcBorders>
            <w:vAlign w:val="center"/>
          </w:tcPr>
          <w:p w14:paraId="29A8667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18,4</w:t>
            </w:r>
          </w:p>
        </w:tc>
        <w:tc>
          <w:tcPr>
            <w:tcW w:w="627" w:type="dxa"/>
            <w:tcBorders>
              <w:top w:val="single" w:sz="4" w:space="0" w:color="000000"/>
              <w:left w:val="single" w:sz="4" w:space="0" w:color="000000"/>
              <w:bottom w:val="single" w:sz="4" w:space="0" w:color="000000"/>
              <w:right w:val="single" w:sz="4" w:space="0" w:color="000000"/>
            </w:tcBorders>
            <w:vAlign w:val="center"/>
          </w:tcPr>
          <w:p w14:paraId="3C6FAAD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13,9</w:t>
            </w:r>
          </w:p>
        </w:tc>
        <w:tc>
          <w:tcPr>
            <w:tcW w:w="626" w:type="dxa"/>
            <w:tcBorders>
              <w:top w:val="single" w:sz="4" w:space="0" w:color="000000"/>
              <w:left w:val="single" w:sz="4" w:space="0" w:color="000000"/>
              <w:bottom w:val="single" w:sz="4" w:space="0" w:color="000000"/>
              <w:right w:val="single" w:sz="4" w:space="0" w:color="000000"/>
            </w:tcBorders>
            <w:vAlign w:val="center"/>
          </w:tcPr>
          <w:p w14:paraId="22FAACA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9,4</w:t>
            </w:r>
          </w:p>
        </w:tc>
        <w:tc>
          <w:tcPr>
            <w:tcW w:w="627" w:type="dxa"/>
            <w:tcBorders>
              <w:top w:val="single" w:sz="4" w:space="0" w:color="000000"/>
              <w:left w:val="single" w:sz="4" w:space="0" w:color="000000"/>
              <w:bottom w:val="single" w:sz="4" w:space="0" w:color="000000"/>
              <w:right w:val="single" w:sz="4" w:space="0" w:color="000000"/>
            </w:tcBorders>
            <w:vAlign w:val="center"/>
          </w:tcPr>
          <w:p w14:paraId="05BDC69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4,7</w:t>
            </w:r>
          </w:p>
        </w:tc>
        <w:tc>
          <w:tcPr>
            <w:tcW w:w="626" w:type="dxa"/>
            <w:tcBorders>
              <w:top w:val="single" w:sz="4" w:space="0" w:color="000000"/>
              <w:left w:val="single" w:sz="4" w:space="0" w:color="000000"/>
              <w:bottom w:val="single" w:sz="4" w:space="0" w:color="000000"/>
              <w:right w:val="single" w:sz="4" w:space="0" w:color="000000"/>
            </w:tcBorders>
            <w:vAlign w:val="center"/>
          </w:tcPr>
          <w:p w14:paraId="5C77DBA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0,3</w:t>
            </w:r>
          </w:p>
        </w:tc>
      </w:tr>
      <w:tr w:rsidR="00AB0A0E" w:rsidRPr="006F6C7B" w14:paraId="1D108493"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3AD1B46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Liczba godzin w miesi</w:t>
            </w:r>
            <w:r w:rsidRPr="006F6C7B">
              <w:rPr>
                <w:rFonts w:eastAsia="Times New Roman"/>
                <w:color w:val="000000"/>
                <w:sz w:val="18"/>
                <w:szCs w:val="18"/>
                <w:lang w:val="x-none" w:eastAsia="x-none"/>
              </w:rPr>
              <w:t>ącu t</w:t>
            </w:r>
            <w:r w:rsidRPr="006F6C7B">
              <w:rPr>
                <w:color w:val="000000"/>
                <w:position w:val="-5"/>
                <w:sz w:val="18"/>
                <w:szCs w:val="18"/>
                <w:lang w:val="x-none" w:eastAsia="x-none"/>
              </w:rPr>
              <w:t>m</w:t>
            </w:r>
            <w:r w:rsidRPr="006F6C7B">
              <w:rPr>
                <w:color w:val="000000"/>
                <w:sz w:val="18"/>
                <w:szCs w:val="18"/>
                <w:lang w:val="x-none" w:eastAsia="x-none"/>
              </w:rPr>
              <w:t>, h</w:t>
            </w:r>
          </w:p>
        </w:tc>
        <w:tc>
          <w:tcPr>
            <w:tcW w:w="627" w:type="dxa"/>
            <w:tcBorders>
              <w:top w:val="single" w:sz="4" w:space="0" w:color="000000"/>
              <w:left w:val="single" w:sz="4" w:space="0" w:color="000000"/>
              <w:bottom w:val="single" w:sz="4" w:space="0" w:color="000000"/>
              <w:right w:val="single" w:sz="4" w:space="0" w:color="000000"/>
            </w:tcBorders>
            <w:vAlign w:val="center"/>
          </w:tcPr>
          <w:p w14:paraId="1A02B98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744</w:t>
            </w:r>
          </w:p>
        </w:tc>
        <w:tc>
          <w:tcPr>
            <w:tcW w:w="626" w:type="dxa"/>
            <w:tcBorders>
              <w:top w:val="single" w:sz="4" w:space="0" w:color="000000"/>
              <w:left w:val="single" w:sz="4" w:space="0" w:color="000000"/>
              <w:bottom w:val="single" w:sz="4" w:space="0" w:color="000000"/>
              <w:right w:val="single" w:sz="4" w:space="0" w:color="000000"/>
            </w:tcBorders>
            <w:vAlign w:val="center"/>
          </w:tcPr>
          <w:p w14:paraId="7594F97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672</w:t>
            </w:r>
          </w:p>
        </w:tc>
        <w:tc>
          <w:tcPr>
            <w:tcW w:w="626" w:type="dxa"/>
            <w:tcBorders>
              <w:top w:val="single" w:sz="4" w:space="0" w:color="000000"/>
              <w:left w:val="single" w:sz="4" w:space="0" w:color="000000"/>
              <w:bottom w:val="single" w:sz="4" w:space="0" w:color="000000"/>
              <w:right w:val="single" w:sz="4" w:space="0" w:color="000000"/>
            </w:tcBorders>
            <w:vAlign w:val="center"/>
          </w:tcPr>
          <w:p w14:paraId="6F3225C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744</w:t>
            </w:r>
          </w:p>
        </w:tc>
        <w:tc>
          <w:tcPr>
            <w:tcW w:w="627" w:type="dxa"/>
            <w:tcBorders>
              <w:top w:val="single" w:sz="4" w:space="0" w:color="000000"/>
              <w:left w:val="single" w:sz="4" w:space="0" w:color="000000"/>
              <w:bottom w:val="single" w:sz="4" w:space="0" w:color="000000"/>
              <w:right w:val="single" w:sz="4" w:space="0" w:color="000000"/>
            </w:tcBorders>
            <w:vAlign w:val="center"/>
          </w:tcPr>
          <w:p w14:paraId="71DF8F3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720</w:t>
            </w:r>
          </w:p>
        </w:tc>
        <w:tc>
          <w:tcPr>
            <w:tcW w:w="626" w:type="dxa"/>
            <w:tcBorders>
              <w:top w:val="single" w:sz="4" w:space="0" w:color="000000"/>
              <w:left w:val="single" w:sz="4" w:space="0" w:color="000000"/>
              <w:bottom w:val="single" w:sz="4" w:space="0" w:color="000000"/>
              <w:right w:val="single" w:sz="4" w:space="0" w:color="000000"/>
            </w:tcBorders>
            <w:vAlign w:val="center"/>
          </w:tcPr>
          <w:p w14:paraId="2886280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744</w:t>
            </w:r>
          </w:p>
        </w:tc>
        <w:tc>
          <w:tcPr>
            <w:tcW w:w="627" w:type="dxa"/>
            <w:tcBorders>
              <w:top w:val="single" w:sz="4" w:space="0" w:color="000000"/>
              <w:left w:val="single" w:sz="4" w:space="0" w:color="000000"/>
              <w:bottom w:val="single" w:sz="4" w:space="0" w:color="000000"/>
              <w:right w:val="single" w:sz="4" w:space="0" w:color="000000"/>
            </w:tcBorders>
            <w:vAlign w:val="center"/>
          </w:tcPr>
          <w:p w14:paraId="3DBAF99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720</w:t>
            </w:r>
          </w:p>
        </w:tc>
        <w:tc>
          <w:tcPr>
            <w:tcW w:w="626" w:type="dxa"/>
            <w:tcBorders>
              <w:top w:val="single" w:sz="4" w:space="0" w:color="000000"/>
              <w:left w:val="single" w:sz="4" w:space="0" w:color="000000"/>
              <w:bottom w:val="single" w:sz="4" w:space="0" w:color="000000"/>
              <w:right w:val="single" w:sz="4" w:space="0" w:color="000000"/>
            </w:tcBorders>
            <w:vAlign w:val="center"/>
          </w:tcPr>
          <w:p w14:paraId="490646F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744</w:t>
            </w:r>
          </w:p>
        </w:tc>
        <w:tc>
          <w:tcPr>
            <w:tcW w:w="626" w:type="dxa"/>
            <w:tcBorders>
              <w:top w:val="single" w:sz="4" w:space="0" w:color="000000"/>
              <w:left w:val="single" w:sz="4" w:space="0" w:color="000000"/>
              <w:bottom w:val="single" w:sz="4" w:space="0" w:color="000000"/>
              <w:right w:val="single" w:sz="4" w:space="0" w:color="000000"/>
            </w:tcBorders>
            <w:vAlign w:val="center"/>
          </w:tcPr>
          <w:p w14:paraId="10DE1AA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744</w:t>
            </w:r>
          </w:p>
        </w:tc>
        <w:tc>
          <w:tcPr>
            <w:tcW w:w="627" w:type="dxa"/>
            <w:tcBorders>
              <w:top w:val="single" w:sz="4" w:space="0" w:color="000000"/>
              <w:left w:val="single" w:sz="4" w:space="0" w:color="000000"/>
              <w:bottom w:val="single" w:sz="4" w:space="0" w:color="000000"/>
              <w:right w:val="single" w:sz="4" w:space="0" w:color="000000"/>
            </w:tcBorders>
            <w:vAlign w:val="center"/>
          </w:tcPr>
          <w:p w14:paraId="33B20C4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720</w:t>
            </w:r>
          </w:p>
        </w:tc>
        <w:tc>
          <w:tcPr>
            <w:tcW w:w="626" w:type="dxa"/>
            <w:tcBorders>
              <w:top w:val="single" w:sz="4" w:space="0" w:color="000000"/>
              <w:left w:val="single" w:sz="4" w:space="0" w:color="000000"/>
              <w:bottom w:val="single" w:sz="4" w:space="0" w:color="000000"/>
              <w:right w:val="single" w:sz="4" w:space="0" w:color="000000"/>
            </w:tcBorders>
            <w:vAlign w:val="center"/>
          </w:tcPr>
          <w:p w14:paraId="508CF64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744</w:t>
            </w:r>
          </w:p>
        </w:tc>
        <w:tc>
          <w:tcPr>
            <w:tcW w:w="627" w:type="dxa"/>
            <w:tcBorders>
              <w:top w:val="single" w:sz="4" w:space="0" w:color="000000"/>
              <w:left w:val="single" w:sz="4" w:space="0" w:color="000000"/>
              <w:bottom w:val="single" w:sz="4" w:space="0" w:color="000000"/>
              <w:right w:val="single" w:sz="4" w:space="0" w:color="000000"/>
            </w:tcBorders>
            <w:vAlign w:val="center"/>
          </w:tcPr>
          <w:p w14:paraId="4AD1B5E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720</w:t>
            </w:r>
          </w:p>
        </w:tc>
        <w:tc>
          <w:tcPr>
            <w:tcW w:w="626" w:type="dxa"/>
            <w:tcBorders>
              <w:top w:val="single" w:sz="4" w:space="0" w:color="000000"/>
              <w:left w:val="single" w:sz="4" w:space="0" w:color="000000"/>
              <w:bottom w:val="single" w:sz="4" w:space="0" w:color="000000"/>
              <w:right w:val="single" w:sz="4" w:space="0" w:color="000000"/>
            </w:tcBorders>
            <w:vAlign w:val="center"/>
          </w:tcPr>
          <w:p w14:paraId="6A3C0EC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744</w:t>
            </w:r>
          </w:p>
        </w:tc>
      </w:tr>
      <w:tr w:rsidR="00AB0A0E" w:rsidRPr="006F6C7B" w14:paraId="58F9C67C"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1DBAB46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ęczna strata ciepła przez przenikanie Q</w:t>
            </w:r>
            <w:proofErr w:type="spellStart"/>
            <w:r w:rsidRPr="006F6C7B">
              <w:rPr>
                <w:color w:val="000000"/>
                <w:position w:val="-5"/>
                <w:sz w:val="18"/>
                <w:szCs w:val="18"/>
                <w:lang w:val="x-none" w:eastAsia="x-none"/>
              </w:rPr>
              <w:t>H,tr</w:t>
            </w:r>
            <w:proofErr w:type="spellEnd"/>
            <w:r w:rsidRPr="006F6C7B">
              <w:rPr>
                <w:color w:val="000000"/>
                <w:sz w:val="18"/>
                <w:szCs w:val="18"/>
                <w:lang w:val="x-none" w:eastAsia="x-none"/>
              </w:rPr>
              <w:t>=10</w:t>
            </w:r>
            <w:r w:rsidRPr="006F6C7B">
              <w:rPr>
                <w:color w:val="000000"/>
                <w:position w:val="5"/>
                <w:sz w:val="18"/>
                <w:szCs w:val="18"/>
                <w:lang w:val="x-none" w:eastAsia="x-none"/>
              </w:rPr>
              <w:t>-3</w:t>
            </w:r>
            <w:r w:rsidRPr="006F6C7B">
              <w:rPr>
                <w:rFonts w:eastAsia="Times New Roman"/>
                <w:color w:val="000000"/>
                <w:sz w:val="18"/>
                <w:szCs w:val="18"/>
                <w:lang w:val="x-none" w:eastAsia="x-none"/>
              </w:rPr>
              <w:t>•H</w:t>
            </w:r>
            <w:proofErr w:type="spellStart"/>
            <w:r w:rsidRPr="006F6C7B">
              <w:rPr>
                <w:color w:val="000000"/>
                <w:position w:val="-5"/>
                <w:sz w:val="18"/>
                <w:szCs w:val="18"/>
                <w:lang w:val="x-none" w:eastAsia="x-none"/>
              </w:rPr>
              <w:t>tr</w:t>
            </w:r>
            <w:proofErr w:type="spellEnd"/>
            <w:r w:rsidRPr="006F6C7B">
              <w:rPr>
                <w:rFonts w:eastAsia="Times New Roman"/>
                <w:color w:val="000000"/>
                <w:sz w:val="18"/>
                <w:szCs w:val="18"/>
                <w:lang w:val="x-none" w:eastAsia="x-none"/>
              </w:rPr>
              <w:t>•(</w:t>
            </w:r>
            <w:r w:rsidRPr="006F6C7B">
              <w:rPr>
                <w:rFonts w:ascii="Symbol" w:hAnsi="Symbol" w:cs="Symbol"/>
                <w:color w:val="000000"/>
                <w:sz w:val="18"/>
                <w:szCs w:val="18"/>
                <w:lang w:val="x-none" w:eastAsia="x-none"/>
              </w:rPr>
              <w:t></w:t>
            </w:r>
            <w:r w:rsidRPr="006F6C7B">
              <w:rPr>
                <w:color w:val="000000"/>
                <w:position w:val="-5"/>
                <w:sz w:val="18"/>
                <w:szCs w:val="18"/>
                <w:lang w:val="x-none" w:eastAsia="x-none"/>
              </w:rPr>
              <w:t>i</w:t>
            </w:r>
            <w:r w:rsidRPr="006F6C7B">
              <w:rPr>
                <w:color w:val="000000"/>
                <w:sz w:val="18"/>
                <w:szCs w:val="18"/>
                <w:lang w:val="x-none" w:eastAsia="x-none"/>
              </w:rPr>
              <w:t>-</w:t>
            </w:r>
            <w:r w:rsidRPr="006F6C7B">
              <w:rPr>
                <w:rFonts w:ascii="Symbol" w:hAnsi="Symbol" w:cs="Symbol"/>
                <w:color w:val="000000"/>
                <w:sz w:val="18"/>
                <w:szCs w:val="18"/>
                <w:lang w:val="x-none" w:eastAsia="x-none"/>
              </w:rPr>
              <w:t></w:t>
            </w:r>
            <w:r w:rsidRPr="006F6C7B">
              <w:rPr>
                <w:color w:val="000000"/>
                <w:position w:val="-5"/>
                <w:sz w:val="18"/>
                <w:szCs w:val="18"/>
                <w:lang w:val="x-none" w:eastAsia="x-none"/>
              </w:rPr>
              <w:t>e</w:t>
            </w:r>
            <w:r w:rsidRPr="006F6C7B">
              <w:rPr>
                <w:color w:val="000000"/>
                <w:sz w:val="18"/>
                <w:szCs w:val="18"/>
                <w:lang w:val="x-none" w:eastAsia="x-none"/>
              </w:rPr>
              <w:t>)</w:t>
            </w:r>
            <w:r w:rsidRPr="006F6C7B">
              <w:rPr>
                <w:rFonts w:eastAsia="Times New Roman"/>
                <w:color w:val="000000"/>
                <w:sz w:val="18"/>
                <w:szCs w:val="18"/>
                <w:lang w:val="x-none" w:eastAsia="x-none"/>
              </w:rPr>
              <w:t>•t</w:t>
            </w:r>
            <w:r w:rsidRPr="006F6C7B">
              <w:rPr>
                <w:color w:val="000000"/>
                <w:position w:val="-5"/>
                <w:sz w:val="18"/>
                <w:szCs w:val="18"/>
                <w:lang w:val="x-none" w:eastAsia="x-none"/>
              </w:rPr>
              <w:t>m</w:t>
            </w:r>
            <w:r w:rsidRPr="006F6C7B">
              <w:rPr>
                <w:color w:val="000000"/>
                <w:sz w:val="18"/>
                <w:szCs w:val="18"/>
                <w:lang w:val="x-none" w:eastAsia="x-none"/>
              </w:rPr>
              <w:t xml:space="preserve">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1EA875D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211</w:t>
            </w:r>
          </w:p>
        </w:tc>
        <w:tc>
          <w:tcPr>
            <w:tcW w:w="626" w:type="dxa"/>
            <w:tcBorders>
              <w:top w:val="single" w:sz="4" w:space="0" w:color="000000"/>
              <w:left w:val="single" w:sz="4" w:space="0" w:color="000000"/>
              <w:bottom w:val="single" w:sz="4" w:space="0" w:color="000000"/>
              <w:right w:val="single" w:sz="4" w:space="0" w:color="000000"/>
            </w:tcBorders>
            <w:vAlign w:val="center"/>
          </w:tcPr>
          <w:p w14:paraId="3FBD947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184</w:t>
            </w:r>
          </w:p>
        </w:tc>
        <w:tc>
          <w:tcPr>
            <w:tcW w:w="626" w:type="dxa"/>
            <w:tcBorders>
              <w:top w:val="single" w:sz="4" w:space="0" w:color="000000"/>
              <w:left w:val="single" w:sz="4" w:space="0" w:color="000000"/>
              <w:bottom w:val="single" w:sz="4" w:space="0" w:color="000000"/>
              <w:right w:val="single" w:sz="4" w:space="0" w:color="000000"/>
            </w:tcBorders>
            <w:vAlign w:val="center"/>
          </w:tcPr>
          <w:p w14:paraId="66F49CF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129</w:t>
            </w:r>
          </w:p>
        </w:tc>
        <w:tc>
          <w:tcPr>
            <w:tcW w:w="627" w:type="dxa"/>
            <w:tcBorders>
              <w:top w:val="single" w:sz="4" w:space="0" w:color="000000"/>
              <w:left w:val="single" w:sz="4" w:space="0" w:color="000000"/>
              <w:bottom w:val="single" w:sz="4" w:space="0" w:color="000000"/>
              <w:right w:val="single" w:sz="4" w:space="0" w:color="000000"/>
            </w:tcBorders>
            <w:vAlign w:val="center"/>
          </w:tcPr>
          <w:p w14:paraId="5137DCB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50</w:t>
            </w:r>
          </w:p>
        </w:tc>
        <w:tc>
          <w:tcPr>
            <w:tcW w:w="626" w:type="dxa"/>
            <w:tcBorders>
              <w:top w:val="single" w:sz="4" w:space="0" w:color="000000"/>
              <w:left w:val="single" w:sz="4" w:space="0" w:color="000000"/>
              <w:bottom w:val="single" w:sz="4" w:space="0" w:color="000000"/>
              <w:right w:val="single" w:sz="4" w:space="0" w:color="000000"/>
            </w:tcBorders>
            <w:vAlign w:val="center"/>
          </w:tcPr>
          <w:p w14:paraId="671A6E6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-15</w:t>
            </w:r>
          </w:p>
        </w:tc>
        <w:tc>
          <w:tcPr>
            <w:tcW w:w="627" w:type="dxa"/>
            <w:tcBorders>
              <w:top w:val="single" w:sz="4" w:space="0" w:color="000000"/>
              <w:left w:val="single" w:sz="4" w:space="0" w:color="000000"/>
              <w:bottom w:val="single" w:sz="4" w:space="0" w:color="000000"/>
              <w:right w:val="single" w:sz="4" w:space="0" w:color="000000"/>
            </w:tcBorders>
            <w:vAlign w:val="center"/>
          </w:tcPr>
          <w:p w14:paraId="7C0977A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-92</w:t>
            </w:r>
          </w:p>
        </w:tc>
        <w:tc>
          <w:tcPr>
            <w:tcW w:w="626" w:type="dxa"/>
            <w:tcBorders>
              <w:top w:val="single" w:sz="4" w:space="0" w:color="000000"/>
              <w:left w:val="single" w:sz="4" w:space="0" w:color="000000"/>
              <w:bottom w:val="single" w:sz="4" w:space="0" w:color="000000"/>
              <w:right w:val="single" w:sz="4" w:space="0" w:color="000000"/>
            </w:tcBorders>
            <w:vAlign w:val="center"/>
          </w:tcPr>
          <w:p w14:paraId="123FF12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-82</w:t>
            </w:r>
          </w:p>
        </w:tc>
        <w:tc>
          <w:tcPr>
            <w:tcW w:w="626" w:type="dxa"/>
            <w:tcBorders>
              <w:top w:val="single" w:sz="4" w:space="0" w:color="000000"/>
              <w:left w:val="single" w:sz="4" w:space="0" w:color="000000"/>
              <w:bottom w:val="single" w:sz="4" w:space="0" w:color="000000"/>
              <w:right w:val="single" w:sz="4" w:space="0" w:color="000000"/>
            </w:tcBorders>
            <w:vAlign w:val="center"/>
          </w:tcPr>
          <w:p w14:paraId="3A14051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-107</w:t>
            </w:r>
          </w:p>
        </w:tc>
        <w:tc>
          <w:tcPr>
            <w:tcW w:w="627" w:type="dxa"/>
            <w:tcBorders>
              <w:top w:val="single" w:sz="4" w:space="0" w:color="000000"/>
              <w:left w:val="single" w:sz="4" w:space="0" w:color="000000"/>
              <w:bottom w:val="single" w:sz="4" w:space="0" w:color="000000"/>
              <w:right w:val="single" w:sz="4" w:space="0" w:color="000000"/>
            </w:tcBorders>
            <w:vAlign w:val="center"/>
          </w:tcPr>
          <w:p w14:paraId="2D152B7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-31</w:t>
            </w:r>
          </w:p>
        </w:tc>
        <w:tc>
          <w:tcPr>
            <w:tcW w:w="626" w:type="dxa"/>
            <w:tcBorders>
              <w:top w:val="single" w:sz="4" w:space="0" w:color="000000"/>
              <w:left w:val="single" w:sz="4" w:space="0" w:color="000000"/>
              <w:bottom w:val="single" w:sz="4" w:space="0" w:color="000000"/>
              <w:right w:val="single" w:sz="4" w:space="0" w:color="000000"/>
            </w:tcBorders>
            <w:vAlign w:val="center"/>
          </w:tcPr>
          <w:p w14:paraId="2031265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43</w:t>
            </w:r>
          </w:p>
        </w:tc>
        <w:tc>
          <w:tcPr>
            <w:tcW w:w="627" w:type="dxa"/>
            <w:tcBorders>
              <w:top w:val="single" w:sz="4" w:space="0" w:color="000000"/>
              <w:left w:val="single" w:sz="4" w:space="0" w:color="000000"/>
              <w:bottom w:val="single" w:sz="4" w:space="0" w:color="000000"/>
              <w:right w:val="single" w:sz="4" w:space="0" w:color="000000"/>
            </w:tcBorders>
            <w:vAlign w:val="center"/>
          </w:tcPr>
          <w:p w14:paraId="18995EC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118</w:t>
            </w:r>
          </w:p>
        </w:tc>
        <w:tc>
          <w:tcPr>
            <w:tcW w:w="626" w:type="dxa"/>
            <w:tcBorders>
              <w:top w:val="single" w:sz="4" w:space="0" w:color="000000"/>
              <w:left w:val="single" w:sz="4" w:space="0" w:color="000000"/>
              <w:bottom w:val="single" w:sz="4" w:space="0" w:color="000000"/>
              <w:right w:val="single" w:sz="4" w:space="0" w:color="000000"/>
            </w:tcBorders>
            <w:vAlign w:val="center"/>
          </w:tcPr>
          <w:p w14:paraId="4ED4E8F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196</w:t>
            </w:r>
          </w:p>
        </w:tc>
      </w:tr>
      <w:tr w:rsidR="00AB0A0E" w:rsidRPr="006F6C7B" w14:paraId="23D0A499"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014067D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ęczna strata ciepła przez przenikanie z strefami ogrzewanymi Q</w:t>
            </w:r>
            <w:proofErr w:type="spellStart"/>
            <w:r w:rsidRPr="006F6C7B">
              <w:rPr>
                <w:color w:val="000000"/>
                <w:position w:val="-5"/>
                <w:sz w:val="18"/>
                <w:szCs w:val="18"/>
                <w:lang w:val="x-none" w:eastAsia="x-none"/>
              </w:rPr>
              <w:t>H,zy</w:t>
            </w:r>
            <w:proofErr w:type="spellEnd"/>
            <w:r w:rsidRPr="006F6C7B">
              <w:rPr>
                <w:color w:val="000000"/>
                <w:sz w:val="18"/>
                <w:szCs w:val="18"/>
                <w:lang w:val="x-none" w:eastAsia="x-none"/>
              </w:rPr>
              <w:t>=10</w:t>
            </w:r>
            <w:r w:rsidRPr="006F6C7B">
              <w:rPr>
                <w:color w:val="000000"/>
                <w:position w:val="5"/>
                <w:sz w:val="18"/>
                <w:szCs w:val="18"/>
                <w:lang w:val="x-none" w:eastAsia="x-none"/>
              </w:rPr>
              <w:t>-3</w:t>
            </w:r>
            <w:r w:rsidRPr="006F6C7B">
              <w:rPr>
                <w:rFonts w:eastAsia="Times New Roman"/>
                <w:color w:val="000000"/>
                <w:sz w:val="18"/>
                <w:szCs w:val="18"/>
                <w:lang w:val="x-none" w:eastAsia="x-none"/>
              </w:rPr>
              <w:t>•H</w:t>
            </w:r>
            <w:proofErr w:type="spellStart"/>
            <w:r w:rsidRPr="006F6C7B">
              <w:rPr>
                <w:color w:val="000000"/>
                <w:position w:val="-5"/>
                <w:sz w:val="18"/>
                <w:szCs w:val="18"/>
                <w:lang w:val="x-none" w:eastAsia="x-none"/>
              </w:rPr>
              <w:t>zy</w:t>
            </w:r>
            <w:proofErr w:type="spellEnd"/>
            <w:r w:rsidRPr="006F6C7B">
              <w:rPr>
                <w:rFonts w:eastAsia="Times New Roman"/>
                <w:color w:val="000000"/>
                <w:sz w:val="18"/>
                <w:szCs w:val="18"/>
                <w:lang w:val="x-none" w:eastAsia="x-none"/>
              </w:rPr>
              <w:t>•(</w:t>
            </w:r>
            <w:r w:rsidRPr="006F6C7B">
              <w:rPr>
                <w:rFonts w:ascii="Symbol" w:hAnsi="Symbol" w:cs="Symbol"/>
                <w:color w:val="000000"/>
                <w:sz w:val="18"/>
                <w:szCs w:val="18"/>
                <w:lang w:val="x-none" w:eastAsia="x-none"/>
              </w:rPr>
              <w:t></w:t>
            </w:r>
            <w:r w:rsidRPr="006F6C7B">
              <w:rPr>
                <w:color w:val="000000"/>
                <w:position w:val="-5"/>
                <w:sz w:val="18"/>
                <w:szCs w:val="18"/>
                <w:lang w:val="x-none" w:eastAsia="x-none"/>
              </w:rPr>
              <w:t>i</w:t>
            </w:r>
            <w:r w:rsidRPr="006F6C7B">
              <w:rPr>
                <w:color w:val="000000"/>
                <w:sz w:val="18"/>
                <w:szCs w:val="18"/>
                <w:lang w:val="x-none" w:eastAsia="x-none"/>
              </w:rPr>
              <w:t>-</w:t>
            </w: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i,yz</w:t>
            </w:r>
            <w:proofErr w:type="spellEnd"/>
            <w:r w:rsidRPr="006F6C7B">
              <w:rPr>
                <w:color w:val="000000"/>
                <w:sz w:val="18"/>
                <w:szCs w:val="18"/>
                <w:lang w:val="x-none" w:eastAsia="x-none"/>
              </w:rPr>
              <w:t>)</w:t>
            </w:r>
            <w:r w:rsidRPr="006F6C7B">
              <w:rPr>
                <w:rFonts w:eastAsia="Times New Roman"/>
                <w:color w:val="000000"/>
                <w:sz w:val="18"/>
                <w:szCs w:val="18"/>
                <w:lang w:val="x-none" w:eastAsia="x-none"/>
              </w:rPr>
              <w:t>•t</w:t>
            </w:r>
            <w:r w:rsidRPr="006F6C7B">
              <w:rPr>
                <w:color w:val="000000"/>
                <w:position w:val="-5"/>
                <w:sz w:val="18"/>
                <w:szCs w:val="18"/>
                <w:lang w:val="x-none" w:eastAsia="x-none"/>
              </w:rPr>
              <w:t>m</w:t>
            </w:r>
            <w:r w:rsidRPr="006F6C7B">
              <w:rPr>
                <w:color w:val="000000"/>
                <w:sz w:val="18"/>
                <w:szCs w:val="18"/>
                <w:lang w:val="x-none" w:eastAsia="x-none"/>
              </w:rPr>
              <w:t xml:space="preserve">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1EDBEF4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7676762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399F2D2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2A93891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78FEBDA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5FBE6D0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2769C31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1F6F2F5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0778D7F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42027FD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74EE414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734B1E2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r>
      <w:tr w:rsidR="00AB0A0E" w:rsidRPr="006F6C7B" w14:paraId="1088CBB0"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164740C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ęczna strata ciepła przez przenikanie Q</w:t>
            </w:r>
            <w:proofErr w:type="spellStart"/>
            <w:r w:rsidRPr="006F6C7B">
              <w:rPr>
                <w:color w:val="000000"/>
                <w:position w:val="-5"/>
                <w:sz w:val="18"/>
                <w:szCs w:val="18"/>
                <w:lang w:val="x-none" w:eastAsia="x-none"/>
              </w:rPr>
              <w:t>H,ht</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H,t</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H,zy</w:t>
            </w:r>
            <w:proofErr w:type="spellEnd"/>
            <w:r w:rsidRPr="006F6C7B">
              <w:rPr>
                <w:color w:val="000000"/>
                <w:sz w:val="18"/>
                <w:szCs w:val="18"/>
                <w:lang w:val="x-none" w:eastAsia="x-none"/>
              </w:rPr>
              <w:t xml:space="preserve">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468BBDF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211</w:t>
            </w:r>
          </w:p>
        </w:tc>
        <w:tc>
          <w:tcPr>
            <w:tcW w:w="626" w:type="dxa"/>
            <w:tcBorders>
              <w:top w:val="single" w:sz="4" w:space="0" w:color="000000"/>
              <w:left w:val="single" w:sz="4" w:space="0" w:color="000000"/>
              <w:bottom w:val="single" w:sz="4" w:space="0" w:color="000000"/>
              <w:right w:val="single" w:sz="4" w:space="0" w:color="000000"/>
            </w:tcBorders>
            <w:vAlign w:val="center"/>
          </w:tcPr>
          <w:p w14:paraId="7A02CF9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184</w:t>
            </w:r>
          </w:p>
        </w:tc>
        <w:tc>
          <w:tcPr>
            <w:tcW w:w="626" w:type="dxa"/>
            <w:tcBorders>
              <w:top w:val="single" w:sz="4" w:space="0" w:color="000000"/>
              <w:left w:val="single" w:sz="4" w:space="0" w:color="000000"/>
              <w:bottom w:val="single" w:sz="4" w:space="0" w:color="000000"/>
              <w:right w:val="single" w:sz="4" w:space="0" w:color="000000"/>
            </w:tcBorders>
            <w:vAlign w:val="center"/>
          </w:tcPr>
          <w:p w14:paraId="58E2DC8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129</w:t>
            </w:r>
          </w:p>
        </w:tc>
        <w:tc>
          <w:tcPr>
            <w:tcW w:w="627" w:type="dxa"/>
            <w:tcBorders>
              <w:top w:val="single" w:sz="4" w:space="0" w:color="000000"/>
              <w:left w:val="single" w:sz="4" w:space="0" w:color="000000"/>
              <w:bottom w:val="single" w:sz="4" w:space="0" w:color="000000"/>
              <w:right w:val="single" w:sz="4" w:space="0" w:color="000000"/>
            </w:tcBorders>
            <w:vAlign w:val="center"/>
          </w:tcPr>
          <w:p w14:paraId="1232E68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50</w:t>
            </w:r>
          </w:p>
        </w:tc>
        <w:tc>
          <w:tcPr>
            <w:tcW w:w="626" w:type="dxa"/>
            <w:tcBorders>
              <w:top w:val="single" w:sz="4" w:space="0" w:color="000000"/>
              <w:left w:val="single" w:sz="4" w:space="0" w:color="000000"/>
              <w:bottom w:val="single" w:sz="4" w:space="0" w:color="000000"/>
              <w:right w:val="single" w:sz="4" w:space="0" w:color="000000"/>
            </w:tcBorders>
            <w:vAlign w:val="center"/>
          </w:tcPr>
          <w:p w14:paraId="45C1DD4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-15</w:t>
            </w:r>
          </w:p>
        </w:tc>
        <w:tc>
          <w:tcPr>
            <w:tcW w:w="627" w:type="dxa"/>
            <w:tcBorders>
              <w:top w:val="single" w:sz="4" w:space="0" w:color="000000"/>
              <w:left w:val="single" w:sz="4" w:space="0" w:color="000000"/>
              <w:bottom w:val="single" w:sz="4" w:space="0" w:color="000000"/>
              <w:right w:val="single" w:sz="4" w:space="0" w:color="000000"/>
            </w:tcBorders>
            <w:vAlign w:val="center"/>
          </w:tcPr>
          <w:p w14:paraId="39537EC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-92</w:t>
            </w:r>
          </w:p>
        </w:tc>
        <w:tc>
          <w:tcPr>
            <w:tcW w:w="626" w:type="dxa"/>
            <w:tcBorders>
              <w:top w:val="single" w:sz="4" w:space="0" w:color="000000"/>
              <w:left w:val="single" w:sz="4" w:space="0" w:color="000000"/>
              <w:bottom w:val="single" w:sz="4" w:space="0" w:color="000000"/>
              <w:right w:val="single" w:sz="4" w:space="0" w:color="000000"/>
            </w:tcBorders>
            <w:vAlign w:val="center"/>
          </w:tcPr>
          <w:p w14:paraId="533488A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-82</w:t>
            </w:r>
          </w:p>
        </w:tc>
        <w:tc>
          <w:tcPr>
            <w:tcW w:w="626" w:type="dxa"/>
            <w:tcBorders>
              <w:top w:val="single" w:sz="4" w:space="0" w:color="000000"/>
              <w:left w:val="single" w:sz="4" w:space="0" w:color="000000"/>
              <w:bottom w:val="single" w:sz="4" w:space="0" w:color="000000"/>
              <w:right w:val="single" w:sz="4" w:space="0" w:color="000000"/>
            </w:tcBorders>
            <w:vAlign w:val="center"/>
          </w:tcPr>
          <w:p w14:paraId="216AD35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-107</w:t>
            </w:r>
          </w:p>
        </w:tc>
        <w:tc>
          <w:tcPr>
            <w:tcW w:w="627" w:type="dxa"/>
            <w:tcBorders>
              <w:top w:val="single" w:sz="4" w:space="0" w:color="000000"/>
              <w:left w:val="single" w:sz="4" w:space="0" w:color="000000"/>
              <w:bottom w:val="single" w:sz="4" w:space="0" w:color="000000"/>
              <w:right w:val="single" w:sz="4" w:space="0" w:color="000000"/>
            </w:tcBorders>
            <w:vAlign w:val="center"/>
          </w:tcPr>
          <w:p w14:paraId="1A39BF2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-31</w:t>
            </w:r>
          </w:p>
        </w:tc>
        <w:tc>
          <w:tcPr>
            <w:tcW w:w="626" w:type="dxa"/>
            <w:tcBorders>
              <w:top w:val="single" w:sz="4" w:space="0" w:color="000000"/>
              <w:left w:val="single" w:sz="4" w:space="0" w:color="000000"/>
              <w:bottom w:val="single" w:sz="4" w:space="0" w:color="000000"/>
              <w:right w:val="single" w:sz="4" w:space="0" w:color="000000"/>
            </w:tcBorders>
            <w:vAlign w:val="center"/>
          </w:tcPr>
          <w:p w14:paraId="346787F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43</w:t>
            </w:r>
          </w:p>
        </w:tc>
        <w:tc>
          <w:tcPr>
            <w:tcW w:w="627" w:type="dxa"/>
            <w:tcBorders>
              <w:top w:val="single" w:sz="4" w:space="0" w:color="000000"/>
              <w:left w:val="single" w:sz="4" w:space="0" w:color="000000"/>
              <w:bottom w:val="single" w:sz="4" w:space="0" w:color="000000"/>
              <w:right w:val="single" w:sz="4" w:space="0" w:color="000000"/>
            </w:tcBorders>
            <w:vAlign w:val="center"/>
          </w:tcPr>
          <w:p w14:paraId="02D7390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118</w:t>
            </w:r>
          </w:p>
        </w:tc>
        <w:tc>
          <w:tcPr>
            <w:tcW w:w="626" w:type="dxa"/>
            <w:tcBorders>
              <w:top w:val="single" w:sz="4" w:space="0" w:color="000000"/>
              <w:left w:val="single" w:sz="4" w:space="0" w:color="000000"/>
              <w:bottom w:val="single" w:sz="4" w:space="0" w:color="000000"/>
              <w:right w:val="single" w:sz="4" w:space="0" w:color="000000"/>
            </w:tcBorders>
            <w:vAlign w:val="center"/>
          </w:tcPr>
          <w:p w14:paraId="15B309B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196</w:t>
            </w:r>
          </w:p>
        </w:tc>
      </w:tr>
      <w:tr w:rsidR="00AB0A0E" w:rsidRPr="006F6C7B" w14:paraId="15E16312"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6AFAE25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lastRenderedPageBreak/>
              <w:t>Miesi</w:t>
            </w:r>
            <w:r w:rsidRPr="006F6C7B">
              <w:rPr>
                <w:rFonts w:eastAsia="Times New Roman"/>
                <w:color w:val="000000"/>
                <w:sz w:val="18"/>
                <w:szCs w:val="18"/>
                <w:lang w:val="x-none" w:eastAsia="x-none"/>
              </w:rPr>
              <w:t>ęczne zyski ciepła od nasłonecznienia Q</w:t>
            </w:r>
            <w:proofErr w:type="spellStart"/>
            <w:r w:rsidRPr="006F6C7B">
              <w:rPr>
                <w:color w:val="000000"/>
                <w:position w:val="-5"/>
                <w:sz w:val="18"/>
                <w:szCs w:val="18"/>
                <w:lang w:val="x-none" w:eastAsia="x-none"/>
              </w:rPr>
              <w:t>sol</w:t>
            </w:r>
            <w:proofErr w:type="spellEnd"/>
            <w:r w:rsidRPr="006F6C7B">
              <w:rPr>
                <w:color w:val="000000"/>
                <w:sz w:val="18"/>
                <w:szCs w:val="18"/>
                <w:lang w:val="x-none" w:eastAsia="x-none"/>
              </w:rPr>
              <w:t>,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35CB42A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141</w:t>
            </w:r>
          </w:p>
        </w:tc>
        <w:tc>
          <w:tcPr>
            <w:tcW w:w="626" w:type="dxa"/>
            <w:tcBorders>
              <w:top w:val="single" w:sz="4" w:space="0" w:color="000000"/>
              <w:left w:val="single" w:sz="4" w:space="0" w:color="000000"/>
              <w:bottom w:val="single" w:sz="4" w:space="0" w:color="000000"/>
              <w:right w:val="single" w:sz="4" w:space="0" w:color="000000"/>
            </w:tcBorders>
            <w:vAlign w:val="center"/>
          </w:tcPr>
          <w:p w14:paraId="51C81EE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162</w:t>
            </w:r>
          </w:p>
        </w:tc>
        <w:tc>
          <w:tcPr>
            <w:tcW w:w="626" w:type="dxa"/>
            <w:tcBorders>
              <w:top w:val="single" w:sz="4" w:space="0" w:color="000000"/>
              <w:left w:val="single" w:sz="4" w:space="0" w:color="000000"/>
              <w:bottom w:val="single" w:sz="4" w:space="0" w:color="000000"/>
              <w:right w:val="single" w:sz="4" w:space="0" w:color="000000"/>
            </w:tcBorders>
            <w:vAlign w:val="center"/>
          </w:tcPr>
          <w:p w14:paraId="0555C2B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349</w:t>
            </w:r>
          </w:p>
        </w:tc>
        <w:tc>
          <w:tcPr>
            <w:tcW w:w="627" w:type="dxa"/>
            <w:tcBorders>
              <w:top w:val="single" w:sz="4" w:space="0" w:color="000000"/>
              <w:left w:val="single" w:sz="4" w:space="0" w:color="000000"/>
              <w:bottom w:val="single" w:sz="4" w:space="0" w:color="000000"/>
              <w:right w:val="single" w:sz="4" w:space="0" w:color="000000"/>
            </w:tcBorders>
            <w:vAlign w:val="center"/>
          </w:tcPr>
          <w:p w14:paraId="461C58B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474</w:t>
            </w:r>
          </w:p>
        </w:tc>
        <w:tc>
          <w:tcPr>
            <w:tcW w:w="626" w:type="dxa"/>
            <w:tcBorders>
              <w:top w:val="single" w:sz="4" w:space="0" w:color="000000"/>
              <w:left w:val="single" w:sz="4" w:space="0" w:color="000000"/>
              <w:bottom w:val="single" w:sz="4" w:space="0" w:color="000000"/>
              <w:right w:val="single" w:sz="4" w:space="0" w:color="000000"/>
            </w:tcBorders>
            <w:vAlign w:val="center"/>
          </w:tcPr>
          <w:p w14:paraId="4884946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640</w:t>
            </w:r>
          </w:p>
        </w:tc>
        <w:tc>
          <w:tcPr>
            <w:tcW w:w="627" w:type="dxa"/>
            <w:tcBorders>
              <w:top w:val="single" w:sz="4" w:space="0" w:color="000000"/>
              <w:left w:val="single" w:sz="4" w:space="0" w:color="000000"/>
              <w:bottom w:val="single" w:sz="4" w:space="0" w:color="000000"/>
              <w:right w:val="single" w:sz="4" w:space="0" w:color="000000"/>
            </w:tcBorders>
            <w:vAlign w:val="center"/>
          </w:tcPr>
          <w:p w14:paraId="213E6CD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626</w:t>
            </w:r>
          </w:p>
        </w:tc>
        <w:tc>
          <w:tcPr>
            <w:tcW w:w="626" w:type="dxa"/>
            <w:tcBorders>
              <w:top w:val="single" w:sz="4" w:space="0" w:color="000000"/>
              <w:left w:val="single" w:sz="4" w:space="0" w:color="000000"/>
              <w:bottom w:val="single" w:sz="4" w:space="0" w:color="000000"/>
              <w:right w:val="single" w:sz="4" w:space="0" w:color="000000"/>
            </w:tcBorders>
            <w:vAlign w:val="center"/>
          </w:tcPr>
          <w:p w14:paraId="72E349A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653</w:t>
            </w:r>
          </w:p>
        </w:tc>
        <w:tc>
          <w:tcPr>
            <w:tcW w:w="626" w:type="dxa"/>
            <w:tcBorders>
              <w:top w:val="single" w:sz="4" w:space="0" w:color="000000"/>
              <w:left w:val="single" w:sz="4" w:space="0" w:color="000000"/>
              <w:bottom w:val="single" w:sz="4" w:space="0" w:color="000000"/>
              <w:right w:val="single" w:sz="4" w:space="0" w:color="000000"/>
            </w:tcBorders>
            <w:vAlign w:val="center"/>
          </w:tcPr>
          <w:p w14:paraId="148C7C2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560</w:t>
            </w:r>
          </w:p>
        </w:tc>
        <w:tc>
          <w:tcPr>
            <w:tcW w:w="627" w:type="dxa"/>
            <w:tcBorders>
              <w:top w:val="single" w:sz="4" w:space="0" w:color="000000"/>
              <w:left w:val="single" w:sz="4" w:space="0" w:color="000000"/>
              <w:bottom w:val="single" w:sz="4" w:space="0" w:color="000000"/>
              <w:right w:val="single" w:sz="4" w:space="0" w:color="000000"/>
            </w:tcBorders>
            <w:vAlign w:val="center"/>
          </w:tcPr>
          <w:p w14:paraId="6C84D0B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393</w:t>
            </w:r>
          </w:p>
        </w:tc>
        <w:tc>
          <w:tcPr>
            <w:tcW w:w="626" w:type="dxa"/>
            <w:tcBorders>
              <w:top w:val="single" w:sz="4" w:space="0" w:color="000000"/>
              <w:left w:val="single" w:sz="4" w:space="0" w:color="000000"/>
              <w:bottom w:val="single" w:sz="4" w:space="0" w:color="000000"/>
              <w:right w:val="single" w:sz="4" w:space="0" w:color="000000"/>
            </w:tcBorders>
            <w:vAlign w:val="center"/>
          </w:tcPr>
          <w:p w14:paraId="3E470A4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238</w:t>
            </w:r>
          </w:p>
        </w:tc>
        <w:tc>
          <w:tcPr>
            <w:tcW w:w="627" w:type="dxa"/>
            <w:tcBorders>
              <w:top w:val="single" w:sz="4" w:space="0" w:color="000000"/>
              <w:left w:val="single" w:sz="4" w:space="0" w:color="000000"/>
              <w:bottom w:val="single" w:sz="4" w:space="0" w:color="000000"/>
              <w:right w:val="single" w:sz="4" w:space="0" w:color="000000"/>
            </w:tcBorders>
            <w:vAlign w:val="center"/>
          </w:tcPr>
          <w:p w14:paraId="4662999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142</w:t>
            </w:r>
          </w:p>
        </w:tc>
        <w:tc>
          <w:tcPr>
            <w:tcW w:w="626" w:type="dxa"/>
            <w:tcBorders>
              <w:top w:val="single" w:sz="4" w:space="0" w:color="000000"/>
              <w:left w:val="single" w:sz="4" w:space="0" w:color="000000"/>
              <w:bottom w:val="single" w:sz="4" w:space="0" w:color="000000"/>
              <w:right w:val="single" w:sz="4" w:space="0" w:color="000000"/>
            </w:tcBorders>
            <w:vAlign w:val="center"/>
          </w:tcPr>
          <w:p w14:paraId="4FAC08F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113</w:t>
            </w:r>
          </w:p>
        </w:tc>
      </w:tr>
      <w:tr w:rsidR="00AB0A0E" w:rsidRPr="006F6C7B" w14:paraId="6A5B6D99"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02A273D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ęczne wewnętrzne zyski ciepła Q</w:t>
            </w:r>
            <w:proofErr w:type="spellStart"/>
            <w:r w:rsidRPr="006F6C7B">
              <w:rPr>
                <w:color w:val="000000"/>
                <w:position w:val="-5"/>
                <w:sz w:val="18"/>
                <w:szCs w:val="18"/>
                <w:lang w:val="x-none" w:eastAsia="x-none"/>
              </w:rPr>
              <w:t>int</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int</w:t>
            </w:r>
            <w:proofErr w:type="spellEnd"/>
            <w:r w:rsidRPr="006F6C7B">
              <w:rPr>
                <w:rFonts w:eastAsia="Times New Roman"/>
                <w:color w:val="000000"/>
                <w:sz w:val="18"/>
                <w:szCs w:val="18"/>
                <w:lang w:val="x-none" w:eastAsia="x-none"/>
              </w:rPr>
              <w:t>•10</w:t>
            </w:r>
            <w:r w:rsidRPr="006F6C7B">
              <w:rPr>
                <w:color w:val="000000"/>
                <w:position w:val="5"/>
                <w:sz w:val="18"/>
                <w:szCs w:val="18"/>
                <w:lang w:val="x-none" w:eastAsia="x-none"/>
              </w:rPr>
              <w:t>-3</w:t>
            </w:r>
            <w:r w:rsidRPr="006F6C7B">
              <w:rPr>
                <w:rFonts w:eastAsia="Times New Roman"/>
                <w:color w:val="000000"/>
                <w:sz w:val="18"/>
                <w:szCs w:val="18"/>
                <w:lang w:val="x-none" w:eastAsia="x-none"/>
              </w:rPr>
              <w:t>•A</w:t>
            </w:r>
            <w:r w:rsidRPr="006F6C7B">
              <w:rPr>
                <w:color w:val="000000"/>
                <w:position w:val="-5"/>
                <w:sz w:val="18"/>
                <w:szCs w:val="18"/>
                <w:lang w:val="x-none" w:eastAsia="x-none"/>
              </w:rPr>
              <w:t>f</w:t>
            </w:r>
            <w:r w:rsidRPr="006F6C7B">
              <w:rPr>
                <w:rFonts w:eastAsia="Times New Roman"/>
                <w:color w:val="000000"/>
                <w:sz w:val="18"/>
                <w:szCs w:val="18"/>
                <w:lang w:val="x-none" w:eastAsia="x-none"/>
              </w:rPr>
              <w:t>•t</w:t>
            </w:r>
            <w:r w:rsidRPr="006F6C7B">
              <w:rPr>
                <w:color w:val="000000"/>
                <w:position w:val="-5"/>
                <w:sz w:val="18"/>
                <w:szCs w:val="18"/>
                <w:lang w:val="x-none" w:eastAsia="x-none"/>
              </w:rPr>
              <w:t>m</w:t>
            </w:r>
            <w:r w:rsidRPr="006F6C7B">
              <w:rPr>
                <w:color w:val="000000"/>
                <w:sz w:val="18"/>
                <w:szCs w:val="18"/>
                <w:lang w:val="x-none" w:eastAsia="x-none"/>
              </w:rPr>
              <w:t xml:space="preserve">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2D43ECA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6" w:type="dxa"/>
            <w:tcBorders>
              <w:top w:val="single" w:sz="4" w:space="0" w:color="000000"/>
              <w:left w:val="single" w:sz="4" w:space="0" w:color="000000"/>
              <w:bottom w:val="single" w:sz="4" w:space="0" w:color="000000"/>
              <w:right w:val="single" w:sz="4" w:space="0" w:color="000000"/>
            </w:tcBorders>
            <w:vAlign w:val="center"/>
          </w:tcPr>
          <w:p w14:paraId="21DBB1A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6" w:type="dxa"/>
            <w:tcBorders>
              <w:top w:val="single" w:sz="4" w:space="0" w:color="000000"/>
              <w:left w:val="single" w:sz="4" w:space="0" w:color="000000"/>
              <w:bottom w:val="single" w:sz="4" w:space="0" w:color="000000"/>
              <w:right w:val="single" w:sz="4" w:space="0" w:color="000000"/>
            </w:tcBorders>
            <w:vAlign w:val="center"/>
          </w:tcPr>
          <w:p w14:paraId="043BD18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7" w:type="dxa"/>
            <w:tcBorders>
              <w:top w:val="single" w:sz="4" w:space="0" w:color="000000"/>
              <w:left w:val="single" w:sz="4" w:space="0" w:color="000000"/>
              <w:bottom w:val="single" w:sz="4" w:space="0" w:color="000000"/>
              <w:right w:val="single" w:sz="4" w:space="0" w:color="000000"/>
            </w:tcBorders>
            <w:vAlign w:val="center"/>
          </w:tcPr>
          <w:p w14:paraId="05E1EAC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6" w:type="dxa"/>
            <w:tcBorders>
              <w:top w:val="single" w:sz="4" w:space="0" w:color="000000"/>
              <w:left w:val="single" w:sz="4" w:space="0" w:color="000000"/>
              <w:bottom w:val="single" w:sz="4" w:space="0" w:color="000000"/>
              <w:right w:val="single" w:sz="4" w:space="0" w:color="000000"/>
            </w:tcBorders>
            <w:vAlign w:val="center"/>
          </w:tcPr>
          <w:p w14:paraId="46F9B49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7" w:type="dxa"/>
            <w:tcBorders>
              <w:top w:val="single" w:sz="4" w:space="0" w:color="000000"/>
              <w:left w:val="single" w:sz="4" w:space="0" w:color="000000"/>
              <w:bottom w:val="single" w:sz="4" w:space="0" w:color="000000"/>
              <w:right w:val="single" w:sz="4" w:space="0" w:color="000000"/>
            </w:tcBorders>
            <w:vAlign w:val="center"/>
          </w:tcPr>
          <w:p w14:paraId="74927AF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6" w:type="dxa"/>
            <w:tcBorders>
              <w:top w:val="single" w:sz="4" w:space="0" w:color="000000"/>
              <w:left w:val="single" w:sz="4" w:space="0" w:color="000000"/>
              <w:bottom w:val="single" w:sz="4" w:space="0" w:color="000000"/>
              <w:right w:val="single" w:sz="4" w:space="0" w:color="000000"/>
            </w:tcBorders>
            <w:vAlign w:val="center"/>
          </w:tcPr>
          <w:p w14:paraId="3285569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6" w:type="dxa"/>
            <w:tcBorders>
              <w:top w:val="single" w:sz="4" w:space="0" w:color="000000"/>
              <w:left w:val="single" w:sz="4" w:space="0" w:color="000000"/>
              <w:bottom w:val="single" w:sz="4" w:space="0" w:color="000000"/>
              <w:right w:val="single" w:sz="4" w:space="0" w:color="000000"/>
            </w:tcBorders>
            <w:vAlign w:val="center"/>
          </w:tcPr>
          <w:p w14:paraId="4056A88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7" w:type="dxa"/>
            <w:tcBorders>
              <w:top w:val="single" w:sz="4" w:space="0" w:color="000000"/>
              <w:left w:val="single" w:sz="4" w:space="0" w:color="000000"/>
              <w:bottom w:val="single" w:sz="4" w:space="0" w:color="000000"/>
              <w:right w:val="single" w:sz="4" w:space="0" w:color="000000"/>
            </w:tcBorders>
            <w:vAlign w:val="center"/>
          </w:tcPr>
          <w:p w14:paraId="578D2C0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6" w:type="dxa"/>
            <w:tcBorders>
              <w:top w:val="single" w:sz="4" w:space="0" w:color="000000"/>
              <w:left w:val="single" w:sz="4" w:space="0" w:color="000000"/>
              <w:bottom w:val="single" w:sz="4" w:space="0" w:color="000000"/>
              <w:right w:val="single" w:sz="4" w:space="0" w:color="000000"/>
            </w:tcBorders>
            <w:vAlign w:val="center"/>
          </w:tcPr>
          <w:p w14:paraId="5DDFA7B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7" w:type="dxa"/>
            <w:tcBorders>
              <w:top w:val="single" w:sz="4" w:space="0" w:color="000000"/>
              <w:left w:val="single" w:sz="4" w:space="0" w:color="000000"/>
              <w:bottom w:val="single" w:sz="4" w:space="0" w:color="000000"/>
              <w:right w:val="single" w:sz="4" w:space="0" w:color="000000"/>
            </w:tcBorders>
            <w:vAlign w:val="center"/>
          </w:tcPr>
          <w:p w14:paraId="683306A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6" w:type="dxa"/>
            <w:tcBorders>
              <w:top w:val="single" w:sz="4" w:space="0" w:color="000000"/>
              <w:left w:val="single" w:sz="4" w:space="0" w:color="000000"/>
              <w:bottom w:val="single" w:sz="4" w:space="0" w:color="000000"/>
              <w:right w:val="single" w:sz="4" w:space="0" w:color="000000"/>
            </w:tcBorders>
            <w:vAlign w:val="center"/>
          </w:tcPr>
          <w:p w14:paraId="089229D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r>
      <w:tr w:rsidR="00AB0A0E" w:rsidRPr="006F6C7B" w14:paraId="620ADDF9"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508880A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ęczne zyski ciepła Q</w:t>
            </w:r>
            <w:proofErr w:type="spellStart"/>
            <w:r w:rsidRPr="006F6C7B">
              <w:rPr>
                <w:color w:val="000000"/>
                <w:position w:val="-5"/>
                <w:sz w:val="18"/>
                <w:szCs w:val="18"/>
                <w:lang w:val="x-none" w:eastAsia="x-none"/>
              </w:rPr>
              <w:t>H,gn</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sol</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int</w:t>
            </w:r>
            <w:proofErr w:type="spellEnd"/>
            <w:r w:rsidRPr="006F6C7B">
              <w:rPr>
                <w:color w:val="000000"/>
                <w:sz w:val="18"/>
                <w:szCs w:val="18"/>
                <w:lang w:val="x-none" w:eastAsia="x-none"/>
              </w:rPr>
              <w:t xml:space="preserve">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1FBBE94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141</w:t>
            </w:r>
          </w:p>
        </w:tc>
        <w:tc>
          <w:tcPr>
            <w:tcW w:w="626" w:type="dxa"/>
            <w:tcBorders>
              <w:top w:val="single" w:sz="4" w:space="0" w:color="000000"/>
              <w:left w:val="single" w:sz="4" w:space="0" w:color="000000"/>
              <w:bottom w:val="single" w:sz="4" w:space="0" w:color="000000"/>
              <w:right w:val="single" w:sz="4" w:space="0" w:color="000000"/>
            </w:tcBorders>
            <w:vAlign w:val="center"/>
          </w:tcPr>
          <w:p w14:paraId="06F1DAA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162</w:t>
            </w:r>
          </w:p>
        </w:tc>
        <w:tc>
          <w:tcPr>
            <w:tcW w:w="626" w:type="dxa"/>
            <w:tcBorders>
              <w:top w:val="single" w:sz="4" w:space="0" w:color="000000"/>
              <w:left w:val="single" w:sz="4" w:space="0" w:color="000000"/>
              <w:bottom w:val="single" w:sz="4" w:space="0" w:color="000000"/>
              <w:right w:val="single" w:sz="4" w:space="0" w:color="000000"/>
            </w:tcBorders>
            <w:vAlign w:val="center"/>
          </w:tcPr>
          <w:p w14:paraId="075E34E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349</w:t>
            </w:r>
          </w:p>
        </w:tc>
        <w:tc>
          <w:tcPr>
            <w:tcW w:w="627" w:type="dxa"/>
            <w:tcBorders>
              <w:top w:val="single" w:sz="4" w:space="0" w:color="000000"/>
              <w:left w:val="single" w:sz="4" w:space="0" w:color="000000"/>
              <w:bottom w:val="single" w:sz="4" w:space="0" w:color="000000"/>
              <w:right w:val="single" w:sz="4" w:space="0" w:color="000000"/>
            </w:tcBorders>
            <w:vAlign w:val="center"/>
          </w:tcPr>
          <w:p w14:paraId="44203B8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474</w:t>
            </w:r>
          </w:p>
        </w:tc>
        <w:tc>
          <w:tcPr>
            <w:tcW w:w="626" w:type="dxa"/>
            <w:tcBorders>
              <w:top w:val="single" w:sz="4" w:space="0" w:color="000000"/>
              <w:left w:val="single" w:sz="4" w:space="0" w:color="000000"/>
              <w:bottom w:val="single" w:sz="4" w:space="0" w:color="000000"/>
              <w:right w:val="single" w:sz="4" w:space="0" w:color="000000"/>
            </w:tcBorders>
            <w:vAlign w:val="center"/>
          </w:tcPr>
          <w:p w14:paraId="2398EAC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640</w:t>
            </w:r>
          </w:p>
        </w:tc>
        <w:tc>
          <w:tcPr>
            <w:tcW w:w="627" w:type="dxa"/>
            <w:tcBorders>
              <w:top w:val="single" w:sz="4" w:space="0" w:color="000000"/>
              <w:left w:val="single" w:sz="4" w:space="0" w:color="000000"/>
              <w:bottom w:val="single" w:sz="4" w:space="0" w:color="000000"/>
              <w:right w:val="single" w:sz="4" w:space="0" w:color="000000"/>
            </w:tcBorders>
            <w:vAlign w:val="center"/>
          </w:tcPr>
          <w:p w14:paraId="3C72F53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626</w:t>
            </w:r>
          </w:p>
        </w:tc>
        <w:tc>
          <w:tcPr>
            <w:tcW w:w="626" w:type="dxa"/>
            <w:tcBorders>
              <w:top w:val="single" w:sz="4" w:space="0" w:color="000000"/>
              <w:left w:val="single" w:sz="4" w:space="0" w:color="000000"/>
              <w:bottom w:val="single" w:sz="4" w:space="0" w:color="000000"/>
              <w:right w:val="single" w:sz="4" w:space="0" w:color="000000"/>
            </w:tcBorders>
            <w:vAlign w:val="center"/>
          </w:tcPr>
          <w:p w14:paraId="2135DF3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653</w:t>
            </w:r>
          </w:p>
        </w:tc>
        <w:tc>
          <w:tcPr>
            <w:tcW w:w="626" w:type="dxa"/>
            <w:tcBorders>
              <w:top w:val="single" w:sz="4" w:space="0" w:color="000000"/>
              <w:left w:val="single" w:sz="4" w:space="0" w:color="000000"/>
              <w:bottom w:val="single" w:sz="4" w:space="0" w:color="000000"/>
              <w:right w:val="single" w:sz="4" w:space="0" w:color="000000"/>
            </w:tcBorders>
            <w:vAlign w:val="center"/>
          </w:tcPr>
          <w:p w14:paraId="2AC0856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560</w:t>
            </w:r>
          </w:p>
        </w:tc>
        <w:tc>
          <w:tcPr>
            <w:tcW w:w="627" w:type="dxa"/>
            <w:tcBorders>
              <w:top w:val="single" w:sz="4" w:space="0" w:color="000000"/>
              <w:left w:val="single" w:sz="4" w:space="0" w:color="000000"/>
              <w:bottom w:val="single" w:sz="4" w:space="0" w:color="000000"/>
              <w:right w:val="single" w:sz="4" w:space="0" w:color="000000"/>
            </w:tcBorders>
            <w:vAlign w:val="center"/>
          </w:tcPr>
          <w:p w14:paraId="36CAFDD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393</w:t>
            </w:r>
          </w:p>
        </w:tc>
        <w:tc>
          <w:tcPr>
            <w:tcW w:w="626" w:type="dxa"/>
            <w:tcBorders>
              <w:top w:val="single" w:sz="4" w:space="0" w:color="000000"/>
              <w:left w:val="single" w:sz="4" w:space="0" w:color="000000"/>
              <w:bottom w:val="single" w:sz="4" w:space="0" w:color="000000"/>
              <w:right w:val="single" w:sz="4" w:space="0" w:color="000000"/>
            </w:tcBorders>
            <w:vAlign w:val="center"/>
          </w:tcPr>
          <w:p w14:paraId="2478DBC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238</w:t>
            </w:r>
          </w:p>
        </w:tc>
        <w:tc>
          <w:tcPr>
            <w:tcW w:w="627" w:type="dxa"/>
            <w:tcBorders>
              <w:top w:val="single" w:sz="4" w:space="0" w:color="000000"/>
              <w:left w:val="single" w:sz="4" w:space="0" w:color="000000"/>
              <w:bottom w:val="single" w:sz="4" w:space="0" w:color="000000"/>
              <w:right w:val="single" w:sz="4" w:space="0" w:color="000000"/>
            </w:tcBorders>
            <w:vAlign w:val="center"/>
          </w:tcPr>
          <w:p w14:paraId="4B941D6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142</w:t>
            </w:r>
          </w:p>
        </w:tc>
        <w:tc>
          <w:tcPr>
            <w:tcW w:w="626" w:type="dxa"/>
            <w:tcBorders>
              <w:top w:val="single" w:sz="4" w:space="0" w:color="000000"/>
              <w:left w:val="single" w:sz="4" w:space="0" w:color="000000"/>
              <w:bottom w:val="single" w:sz="4" w:space="0" w:color="000000"/>
              <w:right w:val="single" w:sz="4" w:space="0" w:color="000000"/>
            </w:tcBorders>
            <w:vAlign w:val="center"/>
          </w:tcPr>
          <w:p w14:paraId="0C382C5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113</w:t>
            </w:r>
          </w:p>
        </w:tc>
      </w:tr>
      <w:tr w:rsidR="00AB0A0E" w:rsidRPr="006F6C7B" w14:paraId="75873686"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55F292C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ascii="Symbol" w:hAnsi="Symbol" w:cs="Symbol"/>
                <w:color w:val="000000"/>
                <w:sz w:val="18"/>
                <w:szCs w:val="18"/>
                <w:lang w:val="x-none" w:eastAsia="x-none"/>
              </w:rPr>
              <w:t></w:t>
            </w:r>
            <w:r w:rsidRPr="006F6C7B">
              <w:rPr>
                <w:color w:val="000000"/>
                <w:position w:val="-5"/>
                <w:sz w:val="18"/>
                <w:szCs w:val="18"/>
                <w:lang w:val="x-none" w:eastAsia="x-none"/>
              </w:rPr>
              <w:t>H</w:t>
            </w:r>
            <w:r w:rsidRPr="006F6C7B">
              <w:rPr>
                <w:color w:val="000000"/>
                <w:sz w:val="18"/>
                <w:szCs w:val="18"/>
                <w:lang w:val="x-none" w:eastAsia="x-none"/>
              </w:rPr>
              <w:t>=Q</w:t>
            </w:r>
            <w:proofErr w:type="spellStart"/>
            <w:r w:rsidRPr="006F6C7B">
              <w:rPr>
                <w:color w:val="000000"/>
                <w:position w:val="-5"/>
                <w:sz w:val="18"/>
                <w:szCs w:val="18"/>
                <w:lang w:val="x-none" w:eastAsia="x-none"/>
              </w:rPr>
              <w:t>H,gn</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H,ht</w:t>
            </w:r>
            <w:proofErr w:type="spellEnd"/>
          </w:p>
        </w:tc>
        <w:tc>
          <w:tcPr>
            <w:tcW w:w="627" w:type="dxa"/>
            <w:tcBorders>
              <w:top w:val="single" w:sz="4" w:space="0" w:color="000000"/>
              <w:left w:val="single" w:sz="4" w:space="0" w:color="000000"/>
              <w:bottom w:val="single" w:sz="4" w:space="0" w:color="000000"/>
              <w:right w:val="single" w:sz="4" w:space="0" w:color="000000"/>
            </w:tcBorders>
            <w:vAlign w:val="center"/>
          </w:tcPr>
          <w:p w14:paraId="55F545F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0,98</w:t>
            </w:r>
          </w:p>
        </w:tc>
        <w:tc>
          <w:tcPr>
            <w:tcW w:w="626" w:type="dxa"/>
            <w:tcBorders>
              <w:top w:val="single" w:sz="4" w:space="0" w:color="000000"/>
              <w:left w:val="single" w:sz="4" w:space="0" w:color="000000"/>
              <w:bottom w:val="single" w:sz="4" w:space="0" w:color="000000"/>
              <w:right w:val="single" w:sz="4" w:space="0" w:color="000000"/>
            </w:tcBorders>
            <w:vAlign w:val="center"/>
          </w:tcPr>
          <w:p w14:paraId="3D89E9A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1,31</w:t>
            </w:r>
          </w:p>
        </w:tc>
        <w:tc>
          <w:tcPr>
            <w:tcW w:w="626" w:type="dxa"/>
            <w:tcBorders>
              <w:top w:val="single" w:sz="4" w:space="0" w:color="000000"/>
              <w:left w:val="single" w:sz="4" w:space="0" w:color="000000"/>
              <w:bottom w:val="single" w:sz="4" w:space="0" w:color="000000"/>
              <w:right w:val="single" w:sz="4" w:space="0" w:color="000000"/>
            </w:tcBorders>
            <w:vAlign w:val="center"/>
          </w:tcPr>
          <w:p w14:paraId="6ED4713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5,64</w:t>
            </w:r>
          </w:p>
        </w:tc>
        <w:tc>
          <w:tcPr>
            <w:tcW w:w="627" w:type="dxa"/>
            <w:tcBorders>
              <w:top w:val="single" w:sz="4" w:space="0" w:color="000000"/>
              <w:left w:val="single" w:sz="4" w:space="0" w:color="000000"/>
              <w:bottom w:val="single" w:sz="4" w:space="0" w:color="000000"/>
              <w:right w:val="single" w:sz="4" w:space="0" w:color="000000"/>
            </w:tcBorders>
            <w:vAlign w:val="center"/>
          </w:tcPr>
          <w:p w14:paraId="67095AB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-32,54</w:t>
            </w:r>
          </w:p>
        </w:tc>
        <w:tc>
          <w:tcPr>
            <w:tcW w:w="626" w:type="dxa"/>
            <w:tcBorders>
              <w:top w:val="single" w:sz="4" w:space="0" w:color="000000"/>
              <w:left w:val="single" w:sz="4" w:space="0" w:color="000000"/>
              <w:bottom w:val="single" w:sz="4" w:space="0" w:color="000000"/>
              <w:right w:val="single" w:sz="4" w:space="0" w:color="000000"/>
            </w:tcBorders>
            <w:vAlign w:val="center"/>
          </w:tcPr>
          <w:p w14:paraId="6CEA472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-7,81</w:t>
            </w:r>
          </w:p>
        </w:tc>
        <w:tc>
          <w:tcPr>
            <w:tcW w:w="627" w:type="dxa"/>
            <w:tcBorders>
              <w:top w:val="single" w:sz="4" w:space="0" w:color="000000"/>
              <w:left w:val="single" w:sz="4" w:space="0" w:color="000000"/>
              <w:bottom w:val="single" w:sz="4" w:space="0" w:color="000000"/>
              <w:right w:val="single" w:sz="4" w:space="0" w:color="000000"/>
            </w:tcBorders>
            <w:vAlign w:val="center"/>
          </w:tcPr>
          <w:p w14:paraId="72B82B6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-3,99</w:t>
            </w:r>
          </w:p>
        </w:tc>
        <w:tc>
          <w:tcPr>
            <w:tcW w:w="626" w:type="dxa"/>
            <w:tcBorders>
              <w:top w:val="single" w:sz="4" w:space="0" w:color="000000"/>
              <w:left w:val="single" w:sz="4" w:space="0" w:color="000000"/>
              <w:bottom w:val="single" w:sz="4" w:space="0" w:color="000000"/>
              <w:right w:val="single" w:sz="4" w:space="0" w:color="000000"/>
            </w:tcBorders>
            <w:vAlign w:val="center"/>
          </w:tcPr>
          <w:p w14:paraId="1E66346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-4,39</w:t>
            </w:r>
          </w:p>
        </w:tc>
        <w:tc>
          <w:tcPr>
            <w:tcW w:w="626" w:type="dxa"/>
            <w:tcBorders>
              <w:top w:val="single" w:sz="4" w:space="0" w:color="000000"/>
              <w:left w:val="single" w:sz="4" w:space="0" w:color="000000"/>
              <w:bottom w:val="single" w:sz="4" w:space="0" w:color="000000"/>
              <w:right w:val="single" w:sz="4" w:space="0" w:color="000000"/>
            </w:tcBorders>
            <w:vAlign w:val="center"/>
          </w:tcPr>
          <w:p w14:paraId="51F47A5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-3,22</w:t>
            </w:r>
          </w:p>
        </w:tc>
        <w:tc>
          <w:tcPr>
            <w:tcW w:w="627" w:type="dxa"/>
            <w:tcBorders>
              <w:top w:val="single" w:sz="4" w:space="0" w:color="000000"/>
              <w:left w:val="single" w:sz="4" w:space="0" w:color="000000"/>
              <w:bottom w:val="single" w:sz="4" w:space="0" w:color="000000"/>
              <w:right w:val="single" w:sz="4" w:space="0" w:color="000000"/>
            </w:tcBorders>
            <w:vAlign w:val="center"/>
          </w:tcPr>
          <w:p w14:paraId="2B05C37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-4,12</w:t>
            </w:r>
          </w:p>
        </w:tc>
        <w:tc>
          <w:tcPr>
            <w:tcW w:w="626" w:type="dxa"/>
            <w:tcBorders>
              <w:top w:val="single" w:sz="4" w:space="0" w:color="000000"/>
              <w:left w:val="single" w:sz="4" w:space="0" w:color="000000"/>
              <w:bottom w:val="single" w:sz="4" w:space="0" w:color="000000"/>
              <w:right w:val="single" w:sz="4" w:space="0" w:color="000000"/>
            </w:tcBorders>
            <w:vAlign w:val="center"/>
          </w:tcPr>
          <w:p w14:paraId="17290CC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-10,15</w:t>
            </w:r>
          </w:p>
        </w:tc>
        <w:tc>
          <w:tcPr>
            <w:tcW w:w="627" w:type="dxa"/>
            <w:tcBorders>
              <w:top w:val="single" w:sz="4" w:space="0" w:color="000000"/>
              <w:left w:val="single" w:sz="4" w:space="0" w:color="000000"/>
              <w:bottom w:val="single" w:sz="4" w:space="0" w:color="000000"/>
              <w:right w:val="single" w:sz="4" w:space="0" w:color="000000"/>
            </w:tcBorders>
            <w:vAlign w:val="center"/>
          </w:tcPr>
          <w:p w14:paraId="1CDC89A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2,65</w:t>
            </w:r>
          </w:p>
        </w:tc>
        <w:tc>
          <w:tcPr>
            <w:tcW w:w="626" w:type="dxa"/>
            <w:tcBorders>
              <w:top w:val="single" w:sz="4" w:space="0" w:color="000000"/>
              <w:left w:val="single" w:sz="4" w:space="0" w:color="000000"/>
              <w:bottom w:val="single" w:sz="4" w:space="0" w:color="000000"/>
              <w:right w:val="single" w:sz="4" w:space="0" w:color="000000"/>
            </w:tcBorders>
            <w:vAlign w:val="center"/>
          </w:tcPr>
          <w:p w14:paraId="539AD26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0,88</w:t>
            </w:r>
          </w:p>
        </w:tc>
      </w:tr>
      <w:tr w:rsidR="00AB0A0E" w:rsidRPr="006F6C7B" w14:paraId="52683A36"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5F43A2D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ascii="Symbol" w:hAnsi="Symbol" w:cs="Symbol"/>
                <w:color w:val="000000"/>
                <w:sz w:val="18"/>
                <w:szCs w:val="18"/>
                <w:lang w:val="x-none" w:eastAsia="x-none"/>
              </w:rPr>
              <w:t></w:t>
            </w:r>
            <w:r w:rsidRPr="006F6C7B">
              <w:rPr>
                <w:color w:val="000000"/>
                <w:position w:val="-5"/>
                <w:sz w:val="18"/>
                <w:szCs w:val="18"/>
                <w:lang w:val="x-none" w:eastAsia="x-none"/>
              </w:rPr>
              <w:t>H,1</w:t>
            </w:r>
          </w:p>
        </w:tc>
        <w:tc>
          <w:tcPr>
            <w:tcW w:w="627" w:type="dxa"/>
            <w:tcBorders>
              <w:top w:val="single" w:sz="4" w:space="0" w:color="000000"/>
              <w:left w:val="single" w:sz="4" w:space="0" w:color="000000"/>
              <w:bottom w:val="single" w:sz="4" w:space="0" w:color="000000"/>
              <w:right w:val="single" w:sz="4" w:space="0" w:color="000000"/>
            </w:tcBorders>
            <w:vAlign w:val="center"/>
          </w:tcPr>
          <w:p w14:paraId="40CB358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0,93</w:t>
            </w:r>
          </w:p>
        </w:tc>
        <w:tc>
          <w:tcPr>
            <w:tcW w:w="626" w:type="dxa"/>
            <w:tcBorders>
              <w:top w:val="single" w:sz="4" w:space="0" w:color="000000"/>
              <w:left w:val="single" w:sz="4" w:space="0" w:color="000000"/>
              <w:bottom w:val="single" w:sz="4" w:space="0" w:color="000000"/>
              <w:right w:val="single" w:sz="4" w:space="0" w:color="000000"/>
            </w:tcBorders>
            <w:vAlign w:val="center"/>
          </w:tcPr>
          <w:p w14:paraId="4ED1359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1,14</w:t>
            </w:r>
          </w:p>
        </w:tc>
        <w:tc>
          <w:tcPr>
            <w:tcW w:w="626" w:type="dxa"/>
            <w:tcBorders>
              <w:top w:val="single" w:sz="4" w:space="0" w:color="000000"/>
              <w:left w:val="single" w:sz="4" w:space="0" w:color="000000"/>
              <w:bottom w:val="single" w:sz="4" w:space="0" w:color="000000"/>
              <w:right w:val="single" w:sz="4" w:space="0" w:color="000000"/>
            </w:tcBorders>
            <w:vAlign w:val="center"/>
          </w:tcPr>
          <w:p w14:paraId="4B01A88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3,48</w:t>
            </w:r>
          </w:p>
        </w:tc>
        <w:tc>
          <w:tcPr>
            <w:tcW w:w="627" w:type="dxa"/>
            <w:tcBorders>
              <w:top w:val="single" w:sz="4" w:space="0" w:color="000000"/>
              <w:left w:val="single" w:sz="4" w:space="0" w:color="000000"/>
              <w:bottom w:val="single" w:sz="4" w:space="0" w:color="000000"/>
              <w:right w:val="single" w:sz="4" w:space="0" w:color="000000"/>
            </w:tcBorders>
            <w:vAlign w:val="center"/>
          </w:tcPr>
          <w:p w14:paraId="19AA8E7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5,64</w:t>
            </w:r>
          </w:p>
        </w:tc>
        <w:tc>
          <w:tcPr>
            <w:tcW w:w="626" w:type="dxa"/>
            <w:tcBorders>
              <w:top w:val="single" w:sz="4" w:space="0" w:color="000000"/>
              <w:left w:val="single" w:sz="4" w:space="0" w:color="000000"/>
              <w:bottom w:val="single" w:sz="4" w:space="0" w:color="000000"/>
              <w:right w:val="single" w:sz="4" w:space="0" w:color="000000"/>
            </w:tcBorders>
            <w:vAlign w:val="center"/>
          </w:tcPr>
          <w:p w14:paraId="3F27719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5,64</w:t>
            </w:r>
          </w:p>
        </w:tc>
        <w:tc>
          <w:tcPr>
            <w:tcW w:w="627" w:type="dxa"/>
            <w:tcBorders>
              <w:top w:val="single" w:sz="4" w:space="0" w:color="000000"/>
              <w:left w:val="single" w:sz="4" w:space="0" w:color="000000"/>
              <w:bottom w:val="single" w:sz="4" w:space="0" w:color="000000"/>
              <w:right w:val="single" w:sz="4" w:space="0" w:color="000000"/>
            </w:tcBorders>
            <w:vAlign w:val="center"/>
          </w:tcPr>
          <w:p w14:paraId="673EC22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6DABCA8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728688B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2E38D53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5,64</w:t>
            </w:r>
          </w:p>
        </w:tc>
        <w:tc>
          <w:tcPr>
            <w:tcW w:w="626" w:type="dxa"/>
            <w:tcBorders>
              <w:top w:val="single" w:sz="4" w:space="0" w:color="000000"/>
              <w:left w:val="single" w:sz="4" w:space="0" w:color="000000"/>
              <w:bottom w:val="single" w:sz="4" w:space="0" w:color="000000"/>
              <w:right w:val="single" w:sz="4" w:space="0" w:color="000000"/>
            </w:tcBorders>
            <w:vAlign w:val="center"/>
          </w:tcPr>
          <w:p w14:paraId="5559548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4,15</w:t>
            </w:r>
          </w:p>
        </w:tc>
        <w:tc>
          <w:tcPr>
            <w:tcW w:w="627" w:type="dxa"/>
            <w:tcBorders>
              <w:top w:val="single" w:sz="4" w:space="0" w:color="000000"/>
              <w:left w:val="single" w:sz="4" w:space="0" w:color="000000"/>
              <w:bottom w:val="single" w:sz="4" w:space="0" w:color="000000"/>
              <w:right w:val="single" w:sz="4" w:space="0" w:color="000000"/>
            </w:tcBorders>
            <w:vAlign w:val="center"/>
          </w:tcPr>
          <w:p w14:paraId="5F0BE6C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1,76</w:t>
            </w:r>
          </w:p>
        </w:tc>
        <w:tc>
          <w:tcPr>
            <w:tcW w:w="626" w:type="dxa"/>
            <w:tcBorders>
              <w:top w:val="single" w:sz="4" w:space="0" w:color="000000"/>
              <w:left w:val="single" w:sz="4" w:space="0" w:color="000000"/>
              <w:bottom w:val="single" w:sz="4" w:space="0" w:color="000000"/>
              <w:right w:val="single" w:sz="4" w:space="0" w:color="000000"/>
            </w:tcBorders>
            <w:vAlign w:val="center"/>
          </w:tcPr>
          <w:p w14:paraId="66A13B2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0,93</w:t>
            </w:r>
          </w:p>
        </w:tc>
      </w:tr>
      <w:tr w:rsidR="00AB0A0E" w:rsidRPr="006F6C7B" w14:paraId="667E7861"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038E160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ascii="Symbol" w:hAnsi="Symbol" w:cs="Symbol"/>
                <w:color w:val="000000"/>
                <w:sz w:val="18"/>
                <w:szCs w:val="18"/>
                <w:lang w:val="x-none" w:eastAsia="x-none"/>
              </w:rPr>
              <w:t></w:t>
            </w:r>
            <w:r w:rsidRPr="006F6C7B">
              <w:rPr>
                <w:color w:val="000000"/>
                <w:position w:val="-5"/>
                <w:sz w:val="18"/>
                <w:szCs w:val="18"/>
                <w:lang w:val="x-none" w:eastAsia="x-none"/>
              </w:rPr>
              <w:t>H,2</w:t>
            </w:r>
          </w:p>
        </w:tc>
        <w:tc>
          <w:tcPr>
            <w:tcW w:w="627" w:type="dxa"/>
            <w:tcBorders>
              <w:top w:val="single" w:sz="4" w:space="0" w:color="000000"/>
              <w:left w:val="single" w:sz="4" w:space="0" w:color="000000"/>
              <w:bottom w:val="single" w:sz="4" w:space="0" w:color="000000"/>
              <w:right w:val="single" w:sz="4" w:space="0" w:color="000000"/>
            </w:tcBorders>
            <w:vAlign w:val="center"/>
          </w:tcPr>
          <w:p w14:paraId="7CF0511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1,14</w:t>
            </w:r>
          </w:p>
        </w:tc>
        <w:tc>
          <w:tcPr>
            <w:tcW w:w="626" w:type="dxa"/>
            <w:tcBorders>
              <w:top w:val="single" w:sz="4" w:space="0" w:color="000000"/>
              <w:left w:val="single" w:sz="4" w:space="0" w:color="000000"/>
              <w:bottom w:val="single" w:sz="4" w:space="0" w:color="000000"/>
              <w:right w:val="single" w:sz="4" w:space="0" w:color="000000"/>
            </w:tcBorders>
            <w:vAlign w:val="center"/>
          </w:tcPr>
          <w:p w14:paraId="2A6439A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3,48</w:t>
            </w:r>
          </w:p>
        </w:tc>
        <w:tc>
          <w:tcPr>
            <w:tcW w:w="626" w:type="dxa"/>
            <w:tcBorders>
              <w:top w:val="single" w:sz="4" w:space="0" w:color="000000"/>
              <w:left w:val="single" w:sz="4" w:space="0" w:color="000000"/>
              <w:bottom w:val="single" w:sz="4" w:space="0" w:color="000000"/>
              <w:right w:val="single" w:sz="4" w:space="0" w:color="000000"/>
            </w:tcBorders>
            <w:vAlign w:val="center"/>
          </w:tcPr>
          <w:p w14:paraId="6203673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5,64</w:t>
            </w:r>
          </w:p>
        </w:tc>
        <w:tc>
          <w:tcPr>
            <w:tcW w:w="627" w:type="dxa"/>
            <w:tcBorders>
              <w:top w:val="single" w:sz="4" w:space="0" w:color="000000"/>
              <w:left w:val="single" w:sz="4" w:space="0" w:color="000000"/>
              <w:bottom w:val="single" w:sz="4" w:space="0" w:color="000000"/>
              <w:right w:val="single" w:sz="4" w:space="0" w:color="000000"/>
            </w:tcBorders>
            <w:vAlign w:val="center"/>
          </w:tcPr>
          <w:p w14:paraId="379CB79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5,64</w:t>
            </w:r>
          </w:p>
        </w:tc>
        <w:tc>
          <w:tcPr>
            <w:tcW w:w="626" w:type="dxa"/>
            <w:tcBorders>
              <w:top w:val="single" w:sz="4" w:space="0" w:color="000000"/>
              <w:left w:val="single" w:sz="4" w:space="0" w:color="000000"/>
              <w:bottom w:val="single" w:sz="4" w:space="0" w:color="000000"/>
              <w:right w:val="single" w:sz="4" w:space="0" w:color="000000"/>
            </w:tcBorders>
            <w:vAlign w:val="center"/>
          </w:tcPr>
          <w:p w14:paraId="123C4F0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5,64</w:t>
            </w:r>
          </w:p>
        </w:tc>
        <w:tc>
          <w:tcPr>
            <w:tcW w:w="627" w:type="dxa"/>
            <w:tcBorders>
              <w:top w:val="single" w:sz="4" w:space="0" w:color="000000"/>
              <w:left w:val="single" w:sz="4" w:space="0" w:color="000000"/>
              <w:bottom w:val="single" w:sz="4" w:space="0" w:color="000000"/>
              <w:right w:val="single" w:sz="4" w:space="0" w:color="000000"/>
            </w:tcBorders>
            <w:vAlign w:val="center"/>
          </w:tcPr>
          <w:p w14:paraId="2EAFE52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2CF7ED4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3E5789C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3F4D52D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5,64</w:t>
            </w:r>
          </w:p>
        </w:tc>
        <w:tc>
          <w:tcPr>
            <w:tcW w:w="626" w:type="dxa"/>
            <w:tcBorders>
              <w:top w:val="single" w:sz="4" w:space="0" w:color="000000"/>
              <w:left w:val="single" w:sz="4" w:space="0" w:color="000000"/>
              <w:bottom w:val="single" w:sz="4" w:space="0" w:color="000000"/>
              <w:right w:val="single" w:sz="4" w:space="0" w:color="000000"/>
            </w:tcBorders>
            <w:vAlign w:val="center"/>
          </w:tcPr>
          <w:p w14:paraId="1470AB4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5,64</w:t>
            </w:r>
          </w:p>
        </w:tc>
        <w:tc>
          <w:tcPr>
            <w:tcW w:w="627" w:type="dxa"/>
            <w:tcBorders>
              <w:top w:val="single" w:sz="4" w:space="0" w:color="000000"/>
              <w:left w:val="single" w:sz="4" w:space="0" w:color="000000"/>
              <w:bottom w:val="single" w:sz="4" w:space="0" w:color="000000"/>
              <w:right w:val="single" w:sz="4" w:space="0" w:color="000000"/>
            </w:tcBorders>
            <w:vAlign w:val="center"/>
          </w:tcPr>
          <w:p w14:paraId="41675EB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4,15</w:t>
            </w:r>
          </w:p>
        </w:tc>
        <w:tc>
          <w:tcPr>
            <w:tcW w:w="626" w:type="dxa"/>
            <w:tcBorders>
              <w:top w:val="single" w:sz="4" w:space="0" w:color="000000"/>
              <w:left w:val="single" w:sz="4" w:space="0" w:color="000000"/>
              <w:bottom w:val="single" w:sz="4" w:space="0" w:color="000000"/>
              <w:right w:val="single" w:sz="4" w:space="0" w:color="000000"/>
            </w:tcBorders>
            <w:vAlign w:val="center"/>
          </w:tcPr>
          <w:p w14:paraId="35AA6F5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1,76</w:t>
            </w:r>
          </w:p>
        </w:tc>
      </w:tr>
      <w:tr w:rsidR="00AB0A0E" w:rsidRPr="006F6C7B" w14:paraId="46B71831"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1CDD134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f</w:t>
            </w:r>
            <w:proofErr w:type="spellStart"/>
            <w:r w:rsidRPr="006F6C7B">
              <w:rPr>
                <w:color w:val="000000"/>
                <w:position w:val="-5"/>
                <w:sz w:val="18"/>
                <w:szCs w:val="18"/>
                <w:lang w:val="x-none" w:eastAsia="x-none"/>
              </w:rPr>
              <w:t>H,m</w:t>
            </w:r>
            <w:proofErr w:type="spellEnd"/>
          </w:p>
        </w:tc>
        <w:tc>
          <w:tcPr>
            <w:tcW w:w="627" w:type="dxa"/>
            <w:tcBorders>
              <w:top w:val="single" w:sz="4" w:space="0" w:color="000000"/>
              <w:left w:val="single" w:sz="4" w:space="0" w:color="000000"/>
              <w:bottom w:val="single" w:sz="4" w:space="0" w:color="000000"/>
              <w:right w:val="single" w:sz="4" w:space="0" w:color="000000"/>
            </w:tcBorders>
            <w:vAlign w:val="center"/>
          </w:tcPr>
          <w:p w14:paraId="6839762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1,00</w:t>
            </w:r>
          </w:p>
        </w:tc>
        <w:tc>
          <w:tcPr>
            <w:tcW w:w="626" w:type="dxa"/>
            <w:tcBorders>
              <w:top w:val="single" w:sz="4" w:space="0" w:color="000000"/>
              <w:left w:val="single" w:sz="4" w:space="0" w:color="000000"/>
              <w:bottom w:val="single" w:sz="4" w:space="0" w:color="000000"/>
              <w:right w:val="single" w:sz="4" w:space="0" w:color="000000"/>
            </w:tcBorders>
            <w:vAlign w:val="center"/>
          </w:tcPr>
          <w:p w14:paraId="7F770E4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0,25</w:t>
            </w:r>
          </w:p>
        </w:tc>
        <w:tc>
          <w:tcPr>
            <w:tcW w:w="626" w:type="dxa"/>
            <w:tcBorders>
              <w:top w:val="single" w:sz="4" w:space="0" w:color="000000"/>
              <w:left w:val="single" w:sz="4" w:space="0" w:color="000000"/>
              <w:bottom w:val="single" w:sz="4" w:space="0" w:color="000000"/>
              <w:right w:val="single" w:sz="4" w:space="0" w:color="000000"/>
            </w:tcBorders>
            <w:vAlign w:val="center"/>
          </w:tcPr>
          <w:p w14:paraId="156AF47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4332124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72F4612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2440A8F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5F9F707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02AB33F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7CF477C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49A49F6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4B834E1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075799E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0,70</w:t>
            </w:r>
          </w:p>
        </w:tc>
      </w:tr>
      <w:tr w:rsidR="00AB0A0E" w:rsidRPr="006F6C7B" w14:paraId="5042D9D1"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7927E64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Wsp</w:t>
            </w:r>
            <w:r w:rsidRPr="006F6C7B">
              <w:rPr>
                <w:rFonts w:eastAsia="Times New Roman"/>
                <w:color w:val="000000"/>
                <w:sz w:val="18"/>
                <w:szCs w:val="18"/>
                <w:lang w:val="x-none" w:eastAsia="x-none"/>
              </w:rPr>
              <w:t xml:space="preserve">ółczynnik wykorzystania zysków ciepła, </w:t>
            </w: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H,gn</w:t>
            </w:r>
            <w:proofErr w:type="spellEnd"/>
          </w:p>
        </w:tc>
        <w:tc>
          <w:tcPr>
            <w:tcW w:w="627" w:type="dxa"/>
            <w:tcBorders>
              <w:top w:val="single" w:sz="4" w:space="0" w:color="000000"/>
              <w:left w:val="single" w:sz="4" w:space="0" w:color="000000"/>
              <w:bottom w:val="single" w:sz="4" w:space="0" w:color="000000"/>
              <w:right w:val="single" w:sz="4" w:space="0" w:color="000000"/>
            </w:tcBorders>
            <w:vAlign w:val="center"/>
          </w:tcPr>
          <w:p w14:paraId="0AB9B01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0,82</w:t>
            </w:r>
          </w:p>
        </w:tc>
        <w:tc>
          <w:tcPr>
            <w:tcW w:w="626" w:type="dxa"/>
            <w:tcBorders>
              <w:top w:val="single" w:sz="4" w:space="0" w:color="000000"/>
              <w:left w:val="single" w:sz="4" w:space="0" w:color="000000"/>
              <w:bottom w:val="single" w:sz="4" w:space="0" w:color="000000"/>
              <w:right w:val="single" w:sz="4" w:space="0" w:color="000000"/>
            </w:tcBorders>
            <w:vAlign w:val="center"/>
          </w:tcPr>
          <w:p w14:paraId="10A475A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0,69</w:t>
            </w:r>
          </w:p>
        </w:tc>
        <w:tc>
          <w:tcPr>
            <w:tcW w:w="626" w:type="dxa"/>
            <w:tcBorders>
              <w:top w:val="single" w:sz="4" w:space="0" w:color="000000"/>
              <w:left w:val="single" w:sz="4" w:space="0" w:color="000000"/>
              <w:bottom w:val="single" w:sz="4" w:space="0" w:color="000000"/>
              <w:right w:val="single" w:sz="4" w:space="0" w:color="000000"/>
            </w:tcBorders>
            <w:vAlign w:val="center"/>
          </w:tcPr>
          <w:p w14:paraId="1041B28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0,18</w:t>
            </w:r>
          </w:p>
        </w:tc>
        <w:tc>
          <w:tcPr>
            <w:tcW w:w="627" w:type="dxa"/>
            <w:tcBorders>
              <w:top w:val="single" w:sz="4" w:space="0" w:color="000000"/>
              <w:left w:val="single" w:sz="4" w:space="0" w:color="000000"/>
              <w:bottom w:val="single" w:sz="4" w:space="0" w:color="000000"/>
              <w:right w:val="single" w:sz="4" w:space="0" w:color="000000"/>
            </w:tcBorders>
            <w:vAlign w:val="center"/>
          </w:tcPr>
          <w:p w14:paraId="436B97E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-0,03</w:t>
            </w:r>
          </w:p>
        </w:tc>
        <w:tc>
          <w:tcPr>
            <w:tcW w:w="626" w:type="dxa"/>
            <w:tcBorders>
              <w:top w:val="single" w:sz="4" w:space="0" w:color="000000"/>
              <w:left w:val="single" w:sz="4" w:space="0" w:color="000000"/>
              <w:bottom w:val="single" w:sz="4" w:space="0" w:color="000000"/>
              <w:right w:val="single" w:sz="4" w:space="0" w:color="000000"/>
            </w:tcBorders>
            <w:vAlign w:val="center"/>
          </w:tcPr>
          <w:p w14:paraId="11AE3F4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-0,13</w:t>
            </w:r>
          </w:p>
        </w:tc>
        <w:tc>
          <w:tcPr>
            <w:tcW w:w="627" w:type="dxa"/>
            <w:tcBorders>
              <w:top w:val="single" w:sz="4" w:space="0" w:color="000000"/>
              <w:left w:val="single" w:sz="4" w:space="0" w:color="000000"/>
              <w:bottom w:val="single" w:sz="4" w:space="0" w:color="000000"/>
              <w:right w:val="single" w:sz="4" w:space="0" w:color="000000"/>
            </w:tcBorders>
            <w:vAlign w:val="center"/>
          </w:tcPr>
          <w:p w14:paraId="64BD29A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-0,25</w:t>
            </w:r>
          </w:p>
        </w:tc>
        <w:tc>
          <w:tcPr>
            <w:tcW w:w="626" w:type="dxa"/>
            <w:tcBorders>
              <w:top w:val="single" w:sz="4" w:space="0" w:color="000000"/>
              <w:left w:val="single" w:sz="4" w:space="0" w:color="000000"/>
              <w:bottom w:val="single" w:sz="4" w:space="0" w:color="000000"/>
              <w:right w:val="single" w:sz="4" w:space="0" w:color="000000"/>
            </w:tcBorders>
            <w:vAlign w:val="center"/>
          </w:tcPr>
          <w:p w14:paraId="47F4D13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-0,23</w:t>
            </w:r>
          </w:p>
        </w:tc>
        <w:tc>
          <w:tcPr>
            <w:tcW w:w="626" w:type="dxa"/>
            <w:tcBorders>
              <w:top w:val="single" w:sz="4" w:space="0" w:color="000000"/>
              <w:left w:val="single" w:sz="4" w:space="0" w:color="000000"/>
              <w:bottom w:val="single" w:sz="4" w:space="0" w:color="000000"/>
              <w:right w:val="single" w:sz="4" w:space="0" w:color="000000"/>
            </w:tcBorders>
            <w:vAlign w:val="center"/>
          </w:tcPr>
          <w:p w14:paraId="160B6FD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-0,31</w:t>
            </w:r>
          </w:p>
        </w:tc>
        <w:tc>
          <w:tcPr>
            <w:tcW w:w="627" w:type="dxa"/>
            <w:tcBorders>
              <w:top w:val="single" w:sz="4" w:space="0" w:color="000000"/>
              <w:left w:val="single" w:sz="4" w:space="0" w:color="000000"/>
              <w:bottom w:val="single" w:sz="4" w:space="0" w:color="000000"/>
              <w:right w:val="single" w:sz="4" w:space="0" w:color="000000"/>
            </w:tcBorders>
            <w:vAlign w:val="center"/>
          </w:tcPr>
          <w:p w14:paraId="4FCD854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-0,24</w:t>
            </w:r>
          </w:p>
        </w:tc>
        <w:tc>
          <w:tcPr>
            <w:tcW w:w="626" w:type="dxa"/>
            <w:tcBorders>
              <w:top w:val="single" w:sz="4" w:space="0" w:color="000000"/>
              <w:left w:val="single" w:sz="4" w:space="0" w:color="000000"/>
              <w:bottom w:val="single" w:sz="4" w:space="0" w:color="000000"/>
              <w:right w:val="single" w:sz="4" w:space="0" w:color="000000"/>
            </w:tcBorders>
            <w:vAlign w:val="center"/>
          </w:tcPr>
          <w:p w14:paraId="1A7F0BA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-0,10</w:t>
            </w:r>
          </w:p>
        </w:tc>
        <w:tc>
          <w:tcPr>
            <w:tcW w:w="627" w:type="dxa"/>
            <w:tcBorders>
              <w:top w:val="single" w:sz="4" w:space="0" w:color="000000"/>
              <w:left w:val="single" w:sz="4" w:space="0" w:color="000000"/>
              <w:bottom w:val="single" w:sz="4" w:space="0" w:color="000000"/>
              <w:right w:val="single" w:sz="4" w:space="0" w:color="000000"/>
            </w:tcBorders>
            <w:vAlign w:val="center"/>
          </w:tcPr>
          <w:p w14:paraId="16EDC54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0,37</w:t>
            </w:r>
          </w:p>
        </w:tc>
        <w:tc>
          <w:tcPr>
            <w:tcW w:w="626" w:type="dxa"/>
            <w:tcBorders>
              <w:top w:val="single" w:sz="4" w:space="0" w:color="000000"/>
              <w:left w:val="single" w:sz="4" w:space="0" w:color="000000"/>
              <w:bottom w:val="single" w:sz="4" w:space="0" w:color="000000"/>
              <w:right w:val="single" w:sz="4" w:space="0" w:color="000000"/>
            </w:tcBorders>
            <w:vAlign w:val="center"/>
          </w:tcPr>
          <w:p w14:paraId="3AB5171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0,86</w:t>
            </w:r>
          </w:p>
        </w:tc>
      </w:tr>
      <w:tr w:rsidR="00AB0A0E" w:rsidRPr="006F6C7B" w14:paraId="1C444D90" w14:textId="77777777" w:rsidTr="00AB0A0E">
        <w:tc>
          <w:tcPr>
            <w:tcW w:w="2923" w:type="dxa"/>
            <w:tcBorders>
              <w:top w:val="nil"/>
              <w:left w:val="single" w:sz="4" w:space="0" w:color="000000"/>
              <w:bottom w:val="nil"/>
              <w:right w:val="nil"/>
            </w:tcBorders>
            <w:vAlign w:val="center"/>
          </w:tcPr>
          <w:p w14:paraId="2FAAFD5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ęczne zapotrzebowanie na energię Q</w:t>
            </w:r>
            <w:proofErr w:type="spellStart"/>
            <w:r w:rsidRPr="006F6C7B">
              <w:rPr>
                <w:color w:val="000000"/>
                <w:position w:val="-5"/>
                <w:sz w:val="18"/>
                <w:szCs w:val="18"/>
                <w:lang w:val="x-none" w:eastAsia="x-none"/>
              </w:rPr>
              <w:t>H,nd,n</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H,ht</w:t>
            </w:r>
            <w:proofErr w:type="spellEnd"/>
            <w:r w:rsidRPr="006F6C7B">
              <w:rPr>
                <w:color w:val="000000"/>
                <w:sz w:val="18"/>
                <w:szCs w:val="18"/>
                <w:lang w:val="x-none" w:eastAsia="x-none"/>
              </w:rPr>
              <w:t xml:space="preserve"> - </w:t>
            </w: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H,gn</w:t>
            </w:r>
            <w:proofErr w:type="spellEnd"/>
            <w:r w:rsidRPr="006F6C7B">
              <w:rPr>
                <w:rFonts w:eastAsia="Times New Roman"/>
                <w:color w:val="000000"/>
                <w:sz w:val="18"/>
                <w:szCs w:val="18"/>
                <w:lang w:val="x-none" w:eastAsia="x-none"/>
              </w:rPr>
              <w:t>•Q</w:t>
            </w:r>
            <w:proofErr w:type="spellStart"/>
            <w:r w:rsidRPr="006F6C7B">
              <w:rPr>
                <w:color w:val="000000"/>
                <w:position w:val="-5"/>
                <w:sz w:val="18"/>
                <w:szCs w:val="18"/>
                <w:lang w:val="x-none" w:eastAsia="x-none"/>
              </w:rPr>
              <w:t>H,gn</w:t>
            </w:r>
            <w:proofErr w:type="spellEnd"/>
            <w:r w:rsidRPr="006F6C7B">
              <w:rPr>
                <w:color w:val="000000"/>
                <w:sz w:val="18"/>
                <w:szCs w:val="18"/>
                <w:lang w:val="x-none" w:eastAsia="x-none"/>
              </w:rPr>
              <w:t xml:space="preserve">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4DC4F6D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27,69</w:t>
            </w:r>
          </w:p>
        </w:tc>
        <w:tc>
          <w:tcPr>
            <w:tcW w:w="626" w:type="dxa"/>
            <w:tcBorders>
              <w:top w:val="single" w:sz="4" w:space="0" w:color="000000"/>
              <w:left w:val="single" w:sz="4" w:space="0" w:color="000000"/>
              <w:bottom w:val="single" w:sz="4" w:space="0" w:color="000000"/>
              <w:right w:val="single" w:sz="4" w:space="0" w:color="000000"/>
            </w:tcBorders>
            <w:vAlign w:val="center"/>
          </w:tcPr>
          <w:p w14:paraId="183DD3C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11,62</w:t>
            </w:r>
          </w:p>
        </w:tc>
        <w:tc>
          <w:tcPr>
            <w:tcW w:w="626" w:type="dxa"/>
            <w:tcBorders>
              <w:top w:val="single" w:sz="4" w:space="0" w:color="000000"/>
              <w:left w:val="single" w:sz="4" w:space="0" w:color="000000"/>
              <w:bottom w:val="single" w:sz="4" w:space="0" w:color="000000"/>
              <w:right w:val="single" w:sz="4" w:space="0" w:color="000000"/>
            </w:tcBorders>
            <w:vAlign w:val="center"/>
          </w:tcPr>
          <w:p w14:paraId="16F2F61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0,02</w:t>
            </w:r>
          </w:p>
        </w:tc>
        <w:tc>
          <w:tcPr>
            <w:tcW w:w="627" w:type="dxa"/>
            <w:tcBorders>
              <w:top w:val="single" w:sz="4" w:space="0" w:color="000000"/>
              <w:left w:val="single" w:sz="4" w:space="0" w:color="000000"/>
              <w:bottom w:val="single" w:sz="4" w:space="0" w:color="000000"/>
              <w:right w:val="single" w:sz="4" w:space="0" w:color="000000"/>
            </w:tcBorders>
            <w:vAlign w:val="center"/>
          </w:tcPr>
          <w:p w14:paraId="01D817B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5A1394C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3C3ED44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5162BE0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5420CD4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097052F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352AD73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478E655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0,45</w:t>
            </w:r>
          </w:p>
        </w:tc>
        <w:tc>
          <w:tcPr>
            <w:tcW w:w="626" w:type="dxa"/>
            <w:tcBorders>
              <w:top w:val="single" w:sz="4" w:space="0" w:color="000000"/>
              <w:left w:val="single" w:sz="4" w:space="0" w:color="000000"/>
              <w:bottom w:val="single" w:sz="4" w:space="0" w:color="000000"/>
              <w:right w:val="single" w:sz="4" w:space="0" w:color="000000"/>
            </w:tcBorders>
            <w:vAlign w:val="center"/>
          </w:tcPr>
          <w:p w14:paraId="3CD3969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31,18</w:t>
            </w:r>
          </w:p>
        </w:tc>
      </w:tr>
      <w:tr w:rsidR="00AB0A0E" w:rsidRPr="006F6C7B" w14:paraId="122DB768"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03603DB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Ca</w:t>
            </w:r>
            <w:r w:rsidRPr="006F6C7B">
              <w:rPr>
                <w:rFonts w:eastAsia="Times New Roman"/>
                <w:color w:val="000000"/>
                <w:sz w:val="18"/>
                <w:szCs w:val="18"/>
                <w:lang w:val="x-none" w:eastAsia="x-none"/>
              </w:rPr>
              <w:t>łkowita ilość ciepła przenoszonego ze strefy ogrzewanej przez wentylację w miesiącu Q</w:t>
            </w:r>
            <w:proofErr w:type="spellStart"/>
            <w:r w:rsidRPr="006F6C7B">
              <w:rPr>
                <w:color w:val="000000"/>
                <w:position w:val="-5"/>
                <w:sz w:val="18"/>
                <w:szCs w:val="18"/>
                <w:lang w:val="x-none" w:eastAsia="x-none"/>
              </w:rPr>
              <w:t>v,e</w:t>
            </w:r>
            <w:proofErr w:type="spellEnd"/>
            <w:r w:rsidRPr="006F6C7B">
              <w:rPr>
                <w:color w:val="000000"/>
                <w:sz w:val="18"/>
                <w:szCs w:val="18"/>
                <w:lang w:val="x-none" w:eastAsia="x-none"/>
              </w:rPr>
              <w:t>=10</w:t>
            </w:r>
            <w:r w:rsidRPr="006F6C7B">
              <w:rPr>
                <w:color w:val="000000"/>
                <w:position w:val="5"/>
                <w:sz w:val="18"/>
                <w:szCs w:val="18"/>
                <w:lang w:val="x-none" w:eastAsia="x-none"/>
              </w:rPr>
              <w:t>-3</w:t>
            </w:r>
            <w:r w:rsidRPr="006F6C7B">
              <w:rPr>
                <w:rFonts w:eastAsia="Times New Roman"/>
                <w:color w:val="000000"/>
                <w:sz w:val="18"/>
                <w:szCs w:val="18"/>
                <w:lang w:val="x-none" w:eastAsia="x-none"/>
              </w:rPr>
              <w:t>•H</w:t>
            </w:r>
            <w:proofErr w:type="spellStart"/>
            <w:r w:rsidRPr="006F6C7B">
              <w:rPr>
                <w:color w:val="000000"/>
                <w:position w:val="-5"/>
                <w:sz w:val="18"/>
                <w:szCs w:val="18"/>
                <w:lang w:val="x-none" w:eastAsia="x-none"/>
              </w:rPr>
              <w:t>ve</w:t>
            </w:r>
            <w:proofErr w:type="spellEnd"/>
            <w:r w:rsidRPr="006F6C7B">
              <w:rPr>
                <w:rFonts w:eastAsia="Times New Roman"/>
                <w:color w:val="000000"/>
                <w:sz w:val="18"/>
                <w:szCs w:val="18"/>
                <w:lang w:val="x-none" w:eastAsia="x-none"/>
              </w:rPr>
              <w:t>•(</w:t>
            </w:r>
            <w:r w:rsidRPr="006F6C7B">
              <w:rPr>
                <w:rFonts w:ascii="Symbol" w:hAnsi="Symbol" w:cs="Symbol"/>
                <w:color w:val="000000"/>
                <w:sz w:val="18"/>
                <w:szCs w:val="18"/>
                <w:lang w:val="x-none" w:eastAsia="x-none"/>
              </w:rPr>
              <w:t></w:t>
            </w:r>
            <w:r w:rsidRPr="006F6C7B">
              <w:rPr>
                <w:color w:val="000000"/>
                <w:position w:val="-5"/>
                <w:sz w:val="18"/>
                <w:szCs w:val="18"/>
                <w:lang w:val="x-none" w:eastAsia="x-none"/>
              </w:rPr>
              <w:t>i</w:t>
            </w:r>
            <w:r w:rsidRPr="006F6C7B">
              <w:rPr>
                <w:color w:val="000000"/>
                <w:sz w:val="18"/>
                <w:szCs w:val="18"/>
                <w:lang w:val="x-none" w:eastAsia="x-none"/>
              </w:rPr>
              <w:t>-</w:t>
            </w:r>
            <w:r w:rsidRPr="006F6C7B">
              <w:rPr>
                <w:rFonts w:ascii="Symbol" w:hAnsi="Symbol" w:cs="Symbol"/>
                <w:color w:val="000000"/>
                <w:sz w:val="18"/>
                <w:szCs w:val="18"/>
                <w:lang w:val="x-none" w:eastAsia="x-none"/>
              </w:rPr>
              <w:t></w:t>
            </w:r>
            <w:r w:rsidRPr="006F6C7B">
              <w:rPr>
                <w:color w:val="000000"/>
                <w:position w:val="-5"/>
                <w:sz w:val="18"/>
                <w:szCs w:val="18"/>
                <w:lang w:val="x-none" w:eastAsia="x-none"/>
              </w:rPr>
              <w:t>e</w:t>
            </w:r>
            <w:r w:rsidRPr="006F6C7B">
              <w:rPr>
                <w:color w:val="000000"/>
                <w:sz w:val="18"/>
                <w:szCs w:val="18"/>
                <w:lang w:val="x-none" w:eastAsia="x-none"/>
              </w:rPr>
              <w:t>)</w:t>
            </w:r>
            <w:r w:rsidRPr="006F6C7B">
              <w:rPr>
                <w:rFonts w:eastAsia="Times New Roman"/>
                <w:color w:val="000000"/>
                <w:sz w:val="18"/>
                <w:szCs w:val="18"/>
                <w:lang w:val="x-none" w:eastAsia="x-none"/>
              </w:rPr>
              <w:t>•t</w:t>
            </w:r>
            <w:r w:rsidRPr="006F6C7B">
              <w:rPr>
                <w:color w:val="000000"/>
                <w:position w:val="-5"/>
                <w:sz w:val="18"/>
                <w:szCs w:val="18"/>
                <w:lang w:val="x-none" w:eastAsia="x-none"/>
              </w:rPr>
              <w:t>M</w:t>
            </w:r>
            <w:r w:rsidRPr="006F6C7B">
              <w:rPr>
                <w:color w:val="000000"/>
                <w:sz w:val="18"/>
                <w:szCs w:val="18"/>
                <w:lang w:val="x-none" w:eastAsia="x-none"/>
              </w:rPr>
              <w:t xml:space="preserve">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1E2C7C5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6" w:type="dxa"/>
            <w:tcBorders>
              <w:top w:val="single" w:sz="4" w:space="0" w:color="000000"/>
              <w:left w:val="single" w:sz="4" w:space="0" w:color="000000"/>
              <w:bottom w:val="single" w:sz="4" w:space="0" w:color="000000"/>
              <w:right w:val="single" w:sz="4" w:space="0" w:color="000000"/>
            </w:tcBorders>
            <w:vAlign w:val="center"/>
          </w:tcPr>
          <w:p w14:paraId="2BAB97F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6" w:type="dxa"/>
            <w:tcBorders>
              <w:top w:val="single" w:sz="4" w:space="0" w:color="000000"/>
              <w:left w:val="single" w:sz="4" w:space="0" w:color="000000"/>
              <w:bottom w:val="single" w:sz="4" w:space="0" w:color="000000"/>
              <w:right w:val="single" w:sz="4" w:space="0" w:color="000000"/>
            </w:tcBorders>
            <w:vAlign w:val="center"/>
          </w:tcPr>
          <w:p w14:paraId="70F1773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7" w:type="dxa"/>
            <w:tcBorders>
              <w:top w:val="single" w:sz="4" w:space="0" w:color="000000"/>
              <w:left w:val="single" w:sz="4" w:space="0" w:color="000000"/>
              <w:bottom w:val="single" w:sz="4" w:space="0" w:color="000000"/>
              <w:right w:val="single" w:sz="4" w:space="0" w:color="000000"/>
            </w:tcBorders>
            <w:vAlign w:val="center"/>
          </w:tcPr>
          <w:p w14:paraId="7A77FB7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6" w:type="dxa"/>
            <w:tcBorders>
              <w:top w:val="single" w:sz="4" w:space="0" w:color="000000"/>
              <w:left w:val="single" w:sz="4" w:space="0" w:color="000000"/>
              <w:bottom w:val="single" w:sz="4" w:space="0" w:color="000000"/>
              <w:right w:val="single" w:sz="4" w:space="0" w:color="000000"/>
            </w:tcBorders>
            <w:vAlign w:val="center"/>
          </w:tcPr>
          <w:p w14:paraId="67F790F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7" w:type="dxa"/>
            <w:tcBorders>
              <w:top w:val="single" w:sz="4" w:space="0" w:color="000000"/>
              <w:left w:val="single" w:sz="4" w:space="0" w:color="000000"/>
              <w:bottom w:val="single" w:sz="4" w:space="0" w:color="000000"/>
              <w:right w:val="single" w:sz="4" w:space="0" w:color="000000"/>
            </w:tcBorders>
            <w:vAlign w:val="center"/>
          </w:tcPr>
          <w:p w14:paraId="1F82757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6" w:type="dxa"/>
            <w:tcBorders>
              <w:top w:val="single" w:sz="4" w:space="0" w:color="000000"/>
              <w:left w:val="single" w:sz="4" w:space="0" w:color="000000"/>
              <w:bottom w:val="single" w:sz="4" w:space="0" w:color="000000"/>
              <w:right w:val="single" w:sz="4" w:space="0" w:color="000000"/>
            </w:tcBorders>
            <w:vAlign w:val="center"/>
          </w:tcPr>
          <w:p w14:paraId="6AE0D5C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6" w:type="dxa"/>
            <w:tcBorders>
              <w:top w:val="single" w:sz="4" w:space="0" w:color="000000"/>
              <w:left w:val="single" w:sz="4" w:space="0" w:color="000000"/>
              <w:bottom w:val="single" w:sz="4" w:space="0" w:color="000000"/>
              <w:right w:val="single" w:sz="4" w:space="0" w:color="000000"/>
            </w:tcBorders>
            <w:vAlign w:val="center"/>
          </w:tcPr>
          <w:p w14:paraId="4E76300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7" w:type="dxa"/>
            <w:tcBorders>
              <w:top w:val="single" w:sz="4" w:space="0" w:color="000000"/>
              <w:left w:val="single" w:sz="4" w:space="0" w:color="000000"/>
              <w:bottom w:val="single" w:sz="4" w:space="0" w:color="000000"/>
              <w:right w:val="single" w:sz="4" w:space="0" w:color="000000"/>
            </w:tcBorders>
            <w:vAlign w:val="center"/>
          </w:tcPr>
          <w:p w14:paraId="271E26D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6" w:type="dxa"/>
            <w:tcBorders>
              <w:top w:val="single" w:sz="4" w:space="0" w:color="000000"/>
              <w:left w:val="single" w:sz="4" w:space="0" w:color="000000"/>
              <w:bottom w:val="single" w:sz="4" w:space="0" w:color="000000"/>
              <w:right w:val="single" w:sz="4" w:space="0" w:color="000000"/>
            </w:tcBorders>
            <w:vAlign w:val="center"/>
          </w:tcPr>
          <w:p w14:paraId="4AC4977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7" w:type="dxa"/>
            <w:tcBorders>
              <w:top w:val="single" w:sz="4" w:space="0" w:color="000000"/>
              <w:left w:val="single" w:sz="4" w:space="0" w:color="000000"/>
              <w:bottom w:val="single" w:sz="4" w:space="0" w:color="000000"/>
              <w:right w:val="single" w:sz="4" w:space="0" w:color="000000"/>
            </w:tcBorders>
            <w:vAlign w:val="center"/>
          </w:tcPr>
          <w:p w14:paraId="72F475A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c>
          <w:tcPr>
            <w:tcW w:w="626" w:type="dxa"/>
            <w:tcBorders>
              <w:top w:val="single" w:sz="4" w:space="0" w:color="000000"/>
              <w:left w:val="single" w:sz="4" w:space="0" w:color="000000"/>
              <w:bottom w:val="single" w:sz="4" w:space="0" w:color="000000"/>
              <w:right w:val="single" w:sz="4" w:space="0" w:color="000000"/>
            </w:tcBorders>
            <w:vAlign w:val="center"/>
          </w:tcPr>
          <w:p w14:paraId="27520F9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w:t>
            </w:r>
          </w:p>
        </w:tc>
      </w:tr>
      <w:tr w:rsidR="00AB0A0E" w:rsidRPr="006F6C7B" w14:paraId="6FE5E524"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7EE1BB3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Ca</w:t>
            </w:r>
            <w:r w:rsidRPr="006F6C7B">
              <w:rPr>
                <w:rFonts w:eastAsia="Times New Roman"/>
                <w:color w:val="000000"/>
                <w:sz w:val="18"/>
                <w:szCs w:val="18"/>
                <w:lang w:val="x-none" w:eastAsia="x-none"/>
              </w:rPr>
              <w:t>łkowita ilość ciepła przenoszonego ze strefy ogrzewanej w miesiącu Q</w:t>
            </w:r>
            <w:proofErr w:type="spellStart"/>
            <w:r w:rsidRPr="006F6C7B">
              <w:rPr>
                <w:color w:val="000000"/>
                <w:position w:val="-5"/>
                <w:sz w:val="18"/>
                <w:szCs w:val="18"/>
                <w:lang w:val="x-none" w:eastAsia="x-none"/>
              </w:rPr>
              <w:t>ht</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tr</w:t>
            </w:r>
            <w:proofErr w:type="spellEnd"/>
            <w:r w:rsidRPr="006F6C7B">
              <w:rPr>
                <w:color w:val="000000"/>
                <w:sz w:val="18"/>
                <w:szCs w:val="18"/>
                <w:lang w:val="x-none" w:eastAsia="x-none"/>
              </w:rPr>
              <w:t xml:space="preserve"> + Q</w:t>
            </w:r>
            <w:proofErr w:type="spellStart"/>
            <w:r w:rsidRPr="006F6C7B">
              <w:rPr>
                <w:color w:val="000000"/>
                <w:position w:val="-5"/>
                <w:sz w:val="18"/>
                <w:szCs w:val="18"/>
                <w:lang w:val="x-none" w:eastAsia="x-none"/>
              </w:rPr>
              <w:t>v,e</w:t>
            </w:r>
            <w:proofErr w:type="spellEnd"/>
            <w:r w:rsidRPr="006F6C7B">
              <w:rPr>
                <w:color w:val="000000"/>
                <w:sz w:val="18"/>
                <w:szCs w:val="18"/>
                <w:lang w:val="x-none" w:eastAsia="x-none"/>
              </w:rPr>
              <w:t xml:space="preserve">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34D7194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211</w:t>
            </w:r>
          </w:p>
        </w:tc>
        <w:tc>
          <w:tcPr>
            <w:tcW w:w="626" w:type="dxa"/>
            <w:tcBorders>
              <w:top w:val="single" w:sz="4" w:space="0" w:color="000000"/>
              <w:left w:val="single" w:sz="4" w:space="0" w:color="000000"/>
              <w:bottom w:val="single" w:sz="4" w:space="0" w:color="000000"/>
              <w:right w:val="single" w:sz="4" w:space="0" w:color="000000"/>
            </w:tcBorders>
            <w:vAlign w:val="center"/>
          </w:tcPr>
          <w:p w14:paraId="3AF2520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184</w:t>
            </w:r>
          </w:p>
        </w:tc>
        <w:tc>
          <w:tcPr>
            <w:tcW w:w="626" w:type="dxa"/>
            <w:tcBorders>
              <w:top w:val="single" w:sz="4" w:space="0" w:color="000000"/>
              <w:left w:val="single" w:sz="4" w:space="0" w:color="000000"/>
              <w:bottom w:val="single" w:sz="4" w:space="0" w:color="000000"/>
              <w:right w:val="single" w:sz="4" w:space="0" w:color="000000"/>
            </w:tcBorders>
            <w:vAlign w:val="center"/>
          </w:tcPr>
          <w:p w14:paraId="7D40983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129</w:t>
            </w:r>
          </w:p>
        </w:tc>
        <w:tc>
          <w:tcPr>
            <w:tcW w:w="627" w:type="dxa"/>
            <w:tcBorders>
              <w:top w:val="single" w:sz="4" w:space="0" w:color="000000"/>
              <w:left w:val="single" w:sz="4" w:space="0" w:color="000000"/>
              <w:bottom w:val="single" w:sz="4" w:space="0" w:color="000000"/>
              <w:right w:val="single" w:sz="4" w:space="0" w:color="000000"/>
            </w:tcBorders>
            <w:vAlign w:val="center"/>
          </w:tcPr>
          <w:p w14:paraId="321CB4D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50</w:t>
            </w:r>
          </w:p>
        </w:tc>
        <w:tc>
          <w:tcPr>
            <w:tcW w:w="626" w:type="dxa"/>
            <w:tcBorders>
              <w:top w:val="single" w:sz="4" w:space="0" w:color="000000"/>
              <w:left w:val="single" w:sz="4" w:space="0" w:color="000000"/>
              <w:bottom w:val="single" w:sz="4" w:space="0" w:color="000000"/>
              <w:right w:val="single" w:sz="4" w:space="0" w:color="000000"/>
            </w:tcBorders>
            <w:vAlign w:val="center"/>
          </w:tcPr>
          <w:p w14:paraId="1251CEB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-15</w:t>
            </w:r>
          </w:p>
        </w:tc>
        <w:tc>
          <w:tcPr>
            <w:tcW w:w="627" w:type="dxa"/>
            <w:tcBorders>
              <w:top w:val="single" w:sz="4" w:space="0" w:color="000000"/>
              <w:left w:val="single" w:sz="4" w:space="0" w:color="000000"/>
              <w:bottom w:val="single" w:sz="4" w:space="0" w:color="000000"/>
              <w:right w:val="single" w:sz="4" w:space="0" w:color="000000"/>
            </w:tcBorders>
            <w:vAlign w:val="center"/>
          </w:tcPr>
          <w:p w14:paraId="6773B73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-92</w:t>
            </w:r>
          </w:p>
        </w:tc>
        <w:tc>
          <w:tcPr>
            <w:tcW w:w="626" w:type="dxa"/>
            <w:tcBorders>
              <w:top w:val="single" w:sz="4" w:space="0" w:color="000000"/>
              <w:left w:val="single" w:sz="4" w:space="0" w:color="000000"/>
              <w:bottom w:val="single" w:sz="4" w:space="0" w:color="000000"/>
              <w:right w:val="single" w:sz="4" w:space="0" w:color="000000"/>
            </w:tcBorders>
            <w:vAlign w:val="center"/>
          </w:tcPr>
          <w:p w14:paraId="5D4995E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-82</w:t>
            </w:r>
          </w:p>
        </w:tc>
        <w:tc>
          <w:tcPr>
            <w:tcW w:w="626" w:type="dxa"/>
            <w:tcBorders>
              <w:top w:val="single" w:sz="4" w:space="0" w:color="000000"/>
              <w:left w:val="single" w:sz="4" w:space="0" w:color="000000"/>
              <w:bottom w:val="single" w:sz="4" w:space="0" w:color="000000"/>
              <w:right w:val="single" w:sz="4" w:space="0" w:color="000000"/>
            </w:tcBorders>
            <w:vAlign w:val="center"/>
          </w:tcPr>
          <w:p w14:paraId="6B0954C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-107</w:t>
            </w:r>
          </w:p>
        </w:tc>
        <w:tc>
          <w:tcPr>
            <w:tcW w:w="627" w:type="dxa"/>
            <w:tcBorders>
              <w:top w:val="single" w:sz="4" w:space="0" w:color="000000"/>
              <w:left w:val="single" w:sz="4" w:space="0" w:color="000000"/>
              <w:bottom w:val="single" w:sz="4" w:space="0" w:color="000000"/>
              <w:right w:val="single" w:sz="4" w:space="0" w:color="000000"/>
            </w:tcBorders>
            <w:vAlign w:val="center"/>
          </w:tcPr>
          <w:p w14:paraId="600537A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-31</w:t>
            </w:r>
          </w:p>
        </w:tc>
        <w:tc>
          <w:tcPr>
            <w:tcW w:w="626" w:type="dxa"/>
            <w:tcBorders>
              <w:top w:val="single" w:sz="4" w:space="0" w:color="000000"/>
              <w:left w:val="single" w:sz="4" w:space="0" w:color="000000"/>
              <w:bottom w:val="single" w:sz="4" w:space="0" w:color="000000"/>
              <w:right w:val="single" w:sz="4" w:space="0" w:color="000000"/>
            </w:tcBorders>
            <w:vAlign w:val="center"/>
          </w:tcPr>
          <w:p w14:paraId="433586F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43</w:t>
            </w:r>
          </w:p>
        </w:tc>
        <w:tc>
          <w:tcPr>
            <w:tcW w:w="627" w:type="dxa"/>
            <w:tcBorders>
              <w:top w:val="single" w:sz="4" w:space="0" w:color="000000"/>
              <w:left w:val="single" w:sz="4" w:space="0" w:color="000000"/>
              <w:bottom w:val="single" w:sz="4" w:space="0" w:color="000000"/>
              <w:right w:val="single" w:sz="4" w:space="0" w:color="000000"/>
            </w:tcBorders>
            <w:vAlign w:val="center"/>
          </w:tcPr>
          <w:p w14:paraId="7786B3F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118</w:t>
            </w:r>
          </w:p>
        </w:tc>
        <w:tc>
          <w:tcPr>
            <w:tcW w:w="626" w:type="dxa"/>
            <w:tcBorders>
              <w:top w:val="single" w:sz="4" w:space="0" w:color="000000"/>
              <w:left w:val="single" w:sz="4" w:space="0" w:color="000000"/>
              <w:bottom w:val="single" w:sz="4" w:space="0" w:color="000000"/>
              <w:right w:val="single" w:sz="4" w:space="0" w:color="000000"/>
            </w:tcBorders>
            <w:vAlign w:val="center"/>
          </w:tcPr>
          <w:p w14:paraId="05B445C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196</w:t>
            </w:r>
          </w:p>
        </w:tc>
      </w:tr>
      <w:tr w:rsidR="00AB0A0E" w:rsidRPr="006F6C7B" w14:paraId="5DA1C98A" w14:textId="77777777" w:rsidTr="00AB0A0E">
        <w:tc>
          <w:tcPr>
            <w:tcW w:w="9187" w:type="dxa"/>
            <w:gridSpan w:val="11"/>
            <w:tcBorders>
              <w:top w:val="single" w:sz="4" w:space="0" w:color="000000"/>
              <w:left w:val="single" w:sz="4" w:space="0" w:color="000000"/>
              <w:bottom w:val="single" w:sz="4" w:space="0" w:color="000000"/>
              <w:right w:val="single" w:sz="4" w:space="0" w:color="000000"/>
            </w:tcBorders>
            <w:vAlign w:val="center"/>
          </w:tcPr>
          <w:p w14:paraId="61948DF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Roczne zapotrzebowanie na energi</w:t>
            </w:r>
            <w:r w:rsidRPr="006F6C7B">
              <w:rPr>
                <w:rFonts w:eastAsia="Times New Roman"/>
                <w:color w:val="000000"/>
                <w:sz w:val="18"/>
                <w:szCs w:val="18"/>
                <w:lang w:val="x-none" w:eastAsia="x-none"/>
              </w:rPr>
              <w:t>ę użytkową dla ogrzewania i wentylacji Q</w:t>
            </w:r>
            <w:proofErr w:type="spellStart"/>
            <w:r w:rsidRPr="006F6C7B">
              <w:rPr>
                <w:color w:val="000000"/>
                <w:position w:val="-5"/>
                <w:sz w:val="18"/>
                <w:szCs w:val="18"/>
                <w:lang w:val="x-none" w:eastAsia="x-none"/>
              </w:rPr>
              <w:t>H,nd</w:t>
            </w:r>
            <w:proofErr w:type="spellEnd"/>
            <w:r w:rsidRPr="006F6C7B">
              <w:rPr>
                <w:color w:val="000000"/>
                <w:sz w:val="18"/>
                <w:szCs w:val="18"/>
                <w:lang w:val="x-none" w:eastAsia="x-none"/>
              </w:rPr>
              <w:t>=</w:t>
            </w:r>
            <w:r w:rsidRPr="006F6C7B">
              <w:rPr>
                <w:rFonts w:ascii="Symbol" w:hAnsi="Symbol" w:cs="Symbol"/>
                <w:color w:val="000000"/>
                <w:sz w:val="18"/>
                <w:szCs w:val="18"/>
                <w:lang w:val="x-none" w:eastAsia="x-none"/>
              </w:rPr>
              <w:t></w:t>
            </w:r>
            <w:r w:rsidRPr="006F6C7B">
              <w:rPr>
                <w:color w:val="000000"/>
                <w:sz w:val="18"/>
                <w:szCs w:val="18"/>
                <w:lang w:val="x-none" w:eastAsia="x-none"/>
              </w:rPr>
              <w:t>(Q</w:t>
            </w:r>
            <w:proofErr w:type="spellStart"/>
            <w:r w:rsidRPr="006F6C7B">
              <w:rPr>
                <w:color w:val="000000"/>
                <w:position w:val="-5"/>
                <w:sz w:val="18"/>
                <w:szCs w:val="18"/>
                <w:lang w:val="x-none" w:eastAsia="x-none"/>
              </w:rPr>
              <w:t>H,nd,n</w:t>
            </w:r>
            <w:proofErr w:type="spellEnd"/>
            <w:r w:rsidRPr="006F6C7B">
              <w:rPr>
                <w:color w:val="000000"/>
                <w:sz w:val="18"/>
                <w:szCs w:val="18"/>
                <w:lang w:val="x-none" w:eastAsia="x-none"/>
              </w:rPr>
              <w:t>), kWh/rok</w:t>
            </w:r>
          </w:p>
        </w:tc>
        <w:tc>
          <w:tcPr>
            <w:tcW w:w="1253" w:type="dxa"/>
            <w:gridSpan w:val="2"/>
            <w:tcBorders>
              <w:top w:val="single" w:sz="4" w:space="0" w:color="000000"/>
              <w:left w:val="single" w:sz="4" w:space="0" w:color="000000"/>
              <w:bottom w:val="single" w:sz="4" w:space="0" w:color="000000"/>
              <w:right w:val="single" w:sz="4" w:space="0" w:color="000000"/>
            </w:tcBorders>
            <w:vAlign w:val="center"/>
          </w:tcPr>
          <w:p w14:paraId="1B17083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71,0</w:t>
            </w:r>
          </w:p>
        </w:tc>
      </w:tr>
    </w:tbl>
    <w:p w14:paraId="22BDA48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253"/>
        <w:gridCol w:w="2714"/>
        <w:gridCol w:w="1253"/>
        <w:gridCol w:w="1253"/>
        <w:gridCol w:w="1253"/>
        <w:gridCol w:w="2714"/>
      </w:tblGrid>
      <w:tr w:rsidR="00AB0A0E" w:rsidRPr="006F6C7B" w14:paraId="5AE0F30B" w14:textId="77777777" w:rsidTr="00AB0A0E">
        <w:tc>
          <w:tcPr>
            <w:tcW w:w="10440" w:type="dxa"/>
            <w:gridSpan w:val="6"/>
            <w:tcBorders>
              <w:top w:val="single" w:sz="4" w:space="0" w:color="000000"/>
              <w:left w:val="single" w:sz="4" w:space="0" w:color="000000"/>
              <w:bottom w:val="single" w:sz="4" w:space="0" w:color="000000"/>
              <w:right w:val="single" w:sz="4" w:space="0" w:color="000000"/>
            </w:tcBorders>
            <w:vAlign w:val="center"/>
          </w:tcPr>
          <w:p w14:paraId="605C958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b/>
                <w:bCs/>
                <w:color w:val="000000"/>
                <w:sz w:val="18"/>
                <w:szCs w:val="18"/>
                <w:lang w:val="x-none" w:eastAsia="x-none"/>
              </w:rPr>
            </w:pPr>
            <w:r w:rsidRPr="006F6C7B">
              <w:rPr>
                <w:b/>
                <w:bCs/>
                <w:color w:val="000000"/>
                <w:sz w:val="18"/>
                <w:szCs w:val="18"/>
                <w:lang w:val="x-none" w:eastAsia="x-none"/>
              </w:rPr>
              <w:t>Cz</w:t>
            </w:r>
            <w:r w:rsidRPr="006F6C7B">
              <w:rPr>
                <w:rFonts w:eastAsia="Times New Roman"/>
                <w:b/>
                <w:bCs/>
                <w:color w:val="000000"/>
                <w:sz w:val="18"/>
                <w:szCs w:val="18"/>
                <w:lang w:val="x-none" w:eastAsia="x-none"/>
              </w:rPr>
              <w:t>ęść budynku</w:t>
            </w:r>
          </w:p>
        </w:tc>
      </w:tr>
      <w:tr w:rsidR="00AB0A0E" w:rsidRPr="006F6C7B" w14:paraId="55B4BED9" w14:textId="77777777" w:rsidTr="00AB0A0E">
        <w:tc>
          <w:tcPr>
            <w:tcW w:w="10440" w:type="dxa"/>
            <w:gridSpan w:val="6"/>
            <w:tcBorders>
              <w:top w:val="single" w:sz="4" w:space="0" w:color="000000"/>
              <w:left w:val="single" w:sz="4" w:space="0" w:color="000000"/>
              <w:bottom w:val="single" w:sz="4" w:space="0" w:color="000000"/>
              <w:right w:val="single" w:sz="4" w:space="0" w:color="000000"/>
            </w:tcBorders>
            <w:vAlign w:val="center"/>
          </w:tcPr>
          <w:p w14:paraId="02D8E42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18"/>
                <w:szCs w:val="18"/>
                <w:lang w:val="x-none" w:eastAsia="x-none"/>
              </w:rPr>
            </w:pPr>
            <w:r w:rsidRPr="006F6C7B">
              <w:rPr>
                <w:rFonts w:eastAsia="Times New Roman"/>
                <w:b/>
                <w:bCs/>
                <w:color w:val="000000"/>
                <w:sz w:val="18"/>
                <w:szCs w:val="18"/>
                <w:lang w:val="x-none" w:eastAsia="x-none"/>
              </w:rPr>
              <w:t>Zestawienie stref</w:t>
            </w:r>
          </w:p>
        </w:tc>
      </w:tr>
      <w:tr w:rsidR="00AB0A0E" w:rsidRPr="006F6C7B" w14:paraId="330FA6A0" w14:textId="77777777" w:rsidTr="00AB0A0E">
        <w:tc>
          <w:tcPr>
            <w:tcW w:w="1253" w:type="dxa"/>
            <w:vMerge w:val="restart"/>
            <w:tcBorders>
              <w:top w:val="single" w:sz="4" w:space="0" w:color="000000"/>
              <w:left w:val="single" w:sz="4" w:space="0" w:color="000000"/>
              <w:bottom w:val="nil"/>
              <w:right w:val="single" w:sz="4" w:space="0" w:color="000000"/>
            </w:tcBorders>
            <w:vAlign w:val="center"/>
          </w:tcPr>
          <w:p w14:paraId="120A642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18"/>
                <w:szCs w:val="18"/>
                <w:lang w:val="x-none" w:eastAsia="x-none"/>
              </w:rPr>
            </w:pPr>
            <w:r w:rsidRPr="006F6C7B">
              <w:rPr>
                <w:rFonts w:eastAsia="Times New Roman"/>
                <w:b/>
                <w:bCs/>
                <w:color w:val="000000"/>
                <w:sz w:val="18"/>
                <w:szCs w:val="18"/>
                <w:lang w:val="x-none" w:eastAsia="x-none"/>
              </w:rPr>
              <w:t>Numer strefy</w:t>
            </w:r>
          </w:p>
        </w:tc>
        <w:tc>
          <w:tcPr>
            <w:tcW w:w="2714" w:type="dxa"/>
            <w:tcBorders>
              <w:top w:val="single" w:sz="4" w:space="0" w:color="000000"/>
              <w:left w:val="single" w:sz="4" w:space="0" w:color="000000"/>
              <w:bottom w:val="single" w:sz="4" w:space="0" w:color="000000"/>
              <w:right w:val="single" w:sz="4" w:space="0" w:color="000000"/>
            </w:tcBorders>
            <w:vAlign w:val="center"/>
          </w:tcPr>
          <w:p w14:paraId="33B0E41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18"/>
                <w:szCs w:val="18"/>
                <w:lang w:val="x-none" w:eastAsia="x-none"/>
              </w:rPr>
            </w:pPr>
            <w:r w:rsidRPr="006F6C7B">
              <w:rPr>
                <w:rFonts w:eastAsia="Times New Roman"/>
                <w:b/>
                <w:bCs/>
                <w:color w:val="000000"/>
                <w:sz w:val="18"/>
                <w:szCs w:val="18"/>
                <w:lang w:val="x-none" w:eastAsia="x-none"/>
              </w:rPr>
              <w:t>Nazwa strefy</w:t>
            </w:r>
          </w:p>
        </w:tc>
        <w:tc>
          <w:tcPr>
            <w:tcW w:w="1253" w:type="dxa"/>
            <w:tcBorders>
              <w:top w:val="single" w:sz="4" w:space="0" w:color="000000"/>
              <w:left w:val="single" w:sz="4" w:space="0" w:color="000000"/>
              <w:bottom w:val="single" w:sz="4" w:space="0" w:color="000000"/>
              <w:right w:val="single" w:sz="4" w:space="0" w:color="000000"/>
            </w:tcBorders>
            <w:vAlign w:val="center"/>
          </w:tcPr>
          <w:p w14:paraId="242A26F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bCs/>
                <w:color w:val="000000"/>
                <w:position w:val="-5"/>
                <w:sz w:val="18"/>
                <w:szCs w:val="18"/>
                <w:lang w:val="x-none" w:eastAsia="x-none"/>
              </w:rPr>
            </w:pPr>
            <w:r w:rsidRPr="006F6C7B">
              <w:rPr>
                <w:rFonts w:eastAsia="Times New Roman"/>
                <w:b/>
                <w:bCs/>
                <w:color w:val="000000"/>
                <w:sz w:val="18"/>
                <w:szCs w:val="18"/>
                <w:lang w:val="x-none" w:eastAsia="x-none"/>
              </w:rPr>
              <w:t>A</w:t>
            </w:r>
            <w:r w:rsidRPr="006F6C7B">
              <w:rPr>
                <w:b/>
                <w:bCs/>
                <w:color w:val="000000"/>
                <w:position w:val="-5"/>
                <w:sz w:val="18"/>
                <w:szCs w:val="18"/>
                <w:lang w:val="x-none" w:eastAsia="x-none"/>
              </w:rPr>
              <w:t>f</w:t>
            </w:r>
          </w:p>
        </w:tc>
        <w:tc>
          <w:tcPr>
            <w:tcW w:w="1253" w:type="dxa"/>
            <w:tcBorders>
              <w:top w:val="single" w:sz="4" w:space="0" w:color="000000"/>
              <w:left w:val="single" w:sz="4" w:space="0" w:color="000000"/>
              <w:bottom w:val="single" w:sz="4" w:space="0" w:color="000000"/>
              <w:right w:val="single" w:sz="4" w:space="0" w:color="000000"/>
            </w:tcBorders>
            <w:vAlign w:val="center"/>
          </w:tcPr>
          <w:p w14:paraId="00265DF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bCs/>
                <w:color w:val="000000"/>
                <w:sz w:val="18"/>
                <w:szCs w:val="18"/>
                <w:lang w:val="x-none" w:eastAsia="x-none"/>
              </w:rPr>
            </w:pPr>
            <w:r w:rsidRPr="006F6C7B">
              <w:rPr>
                <w:b/>
                <w:bCs/>
                <w:color w:val="000000"/>
                <w:sz w:val="18"/>
                <w:szCs w:val="18"/>
                <w:lang w:val="x-none" w:eastAsia="x-none"/>
              </w:rPr>
              <w:t>V</w:t>
            </w:r>
          </w:p>
        </w:tc>
        <w:tc>
          <w:tcPr>
            <w:tcW w:w="1253" w:type="dxa"/>
            <w:tcBorders>
              <w:top w:val="single" w:sz="4" w:space="0" w:color="000000"/>
              <w:left w:val="single" w:sz="4" w:space="0" w:color="000000"/>
              <w:bottom w:val="single" w:sz="4" w:space="0" w:color="000000"/>
              <w:right w:val="single" w:sz="4" w:space="0" w:color="000000"/>
            </w:tcBorders>
            <w:vAlign w:val="center"/>
          </w:tcPr>
          <w:p w14:paraId="5AEFFDC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bCs/>
                <w:color w:val="000000"/>
                <w:position w:val="-5"/>
                <w:sz w:val="18"/>
                <w:szCs w:val="18"/>
                <w:lang w:val="x-none" w:eastAsia="x-none"/>
              </w:rPr>
            </w:pPr>
            <w:r w:rsidRPr="006F6C7B">
              <w:rPr>
                <w:rFonts w:ascii="Symbol" w:hAnsi="Symbol" w:cs="Symbol"/>
                <w:b/>
                <w:bCs/>
                <w:color w:val="000000"/>
                <w:sz w:val="18"/>
                <w:szCs w:val="18"/>
                <w:lang w:val="x-none" w:eastAsia="x-none"/>
              </w:rPr>
              <w:t></w:t>
            </w:r>
            <w:r w:rsidRPr="006F6C7B">
              <w:rPr>
                <w:b/>
                <w:bCs/>
                <w:color w:val="000000"/>
                <w:position w:val="-5"/>
                <w:sz w:val="18"/>
                <w:szCs w:val="18"/>
                <w:lang w:val="x-none" w:eastAsia="x-none"/>
              </w:rPr>
              <w:t>i</w:t>
            </w:r>
          </w:p>
        </w:tc>
        <w:tc>
          <w:tcPr>
            <w:tcW w:w="2714" w:type="dxa"/>
            <w:tcBorders>
              <w:top w:val="single" w:sz="4" w:space="0" w:color="000000"/>
              <w:left w:val="single" w:sz="4" w:space="0" w:color="000000"/>
              <w:bottom w:val="single" w:sz="4" w:space="0" w:color="000000"/>
              <w:right w:val="single" w:sz="4" w:space="0" w:color="000000"/>
            </w:tcBorders>
            <w:vAlign w:val="center"/>
          </w:tcPr>
          <w:p w14:paraId="43E7EA2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bCs/>
                <w:color w:val="000000"/>
                <w:position w:val="-5"/>
                <w:sz w:val="18"/>
                <w:szCs w:val="18"/>
                <w:lang w:val="x-none" w:eastAsia="x-none"/>
              </w:rPr>
            </w:pPr>
            <w:r w:rsidRPr="006F6C7B">
              <w:rPr>
                <w:b/>
                <w:bCs/>
                <w:color w:val="000000"/>
                <w:sz w:val="18"/>
                <w:szCs w:val="18"/>
                <w:lang w:val="x-none" w:eastAsia="x-none"/>
              </w:rPr>
              <w:t>Zapotrzebowanie na ciep</w:t>
            </w:r>
            <w:r w:rsidRPr="006F6C7B">
              <w:rPr>
                <w:rFonts w:eastAsia="Times New Roman"/>
                <w:b/>
                <w:bCs/>
                <w:color w:val="000000"/>
                <w:sz w:val="18"/>
                <w:szCs w:val="18"/>
                <w:lang w:val="x-none" w:eastAsia="x-none"/>
              </w:rPr>
              <w:t>ło Q</w:t>
            </w:r>
            <w:proofErr w:type="spellStart"/>
            <w:r w:rsidRPr="006F6C7B">
              <w:rPr>
                <w:b/>
                <w:bCs/>
                <w:color w:val="000000"/>
                <w:position w:val="-5"/>
                <w:sz w:val="18"/>
                <w:szCs w:val="18"/>
                <w:lang w:val="x-none" w:eastAsia="x-none"/>
              </w:rPr>
              <w:t>H,nd</w:t>
            </w:r>
            <w:proofErr w:type="spellEnd"/>
          </w:p>
        </w:tc>
      </w:tr>
      <w:tr w:rsidR="00AB0A0E" w:rsidRPr="006F6C7B" w14:paraId="472A5631" w14:textId="77777777" w:rsidTr="00AB0A0E">
        <w:tc>
          <w:tcPr>
            <w:tcW w:w="1253" w:type="dxa"/>
            <w:vMerge/>
            <w:tcBorders>
              <w:top w:val="nil"/>
              <w:left w:val="single" w:sz="4" w:space="0" w:color="000000"/>
              <w:bottom w:val="nil"/>
              <w:right w:val="single" w:sz="4" w:space="0" w:color="000000"/>
            </w:tcBorders>
            <w:vAlign w:val="center"/>
          </w:tcPr>
          <w:p w14:paraId="7A781FA3" w14:textId="77777777" w:rsidR="00AB0A0E" w:rsidRPr="006F6C7B" w:rsidRDefault="00AB0A0E" w:rsidP="00AB0A0E">
            <w:pPr>
              <w:pStyle w:val="Normal"/>
              <w:rPr>
                <w:b/>
                <w:bCs/>
                <w:color w:val="000000"/>
                <w:position w:val="-5"/>
                <w:sz w:val="18"/>
                <w:szCs w:val="18"/>
                <w:lang w:val="x-none" w:eastAsia="x-none"/>
              </w:rPr>
            </w:pPr>
          </w:p>
        </w:tc>
        <w:tc>
          <w:tcPr>
            <w:tcW w:w="2714" w:type="dxa"/>
            <w:tcBorders>
              <w:top w:val="single" w:sz="4" w:space="0" w:color="000000"/>
              <w:left w:val="single" w:sz="4" w:space="0" w:color="000000"/>
              <w:bottom w:val="single" w:sz="4" w:space="0" w:color="000000"/>
              <w:right w:val="single" w:sz="4" w:space="0" w:color="000000"/>
            </w:tcBorders>
            <w:vAlign w:val="center"/>
          </w:tcPr>
          <w:p w14:paraId="6D62B66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c>
          <w:tcPr>
            <w:tcW w:w="1253" w:type="dxa"/>
            <w:tcBorders>
              <w:top w:val="single" w:sz="4" w:space="0" w:color="000000"/>
              <w:left w:val="single" w:sz="4" w:space="0" w:color="000000"/>
              <w:bottom w:val="single" w:sz="4" w:space="0" w:color="000000"/>
              <w:right w:val="single" w:sz="4" w:space="0" w:color="000000"/>
            </w:tcBorders>
            <w:vAlign w:val="center"/>
          </w:tcPr>
          <w:p w14:paraId="7EFCC04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m</w:t>
            </w:r>
            <w:r w:rsidRPr="006F6C7B">
              <w:rPr>
                <w:color w:val="000000"/>
                <w:position w:val="5"/>
                <w:sz w:val="18"/>
                <w:szCs w:val="18"/>
                <w:lang w:val="x-none" w:eastAsia="x-none"/>
              </w:rPr>
              <w:t>2</w:t>
            </w:r>
          </w:p>
        </w:tc>
        <w:tc>
          <w:tcPr>
            <w:tcW w:w="1253" w:type="dxa"/>
            <w:tcBorders>
              <w:top w:val="single" w:sz="4" w:space="0" w:color="000000"/>
              <w:left w:val="single" w:sz="4" w:space="0" w:color="000000"/>
              <w:bottom w:val="single" w:sz="4" w:space="0" w:color="000000"/>
              <w:right w:val="single" w:sz="4" w:space="0" w:color="000000"/>
            </w:tcBorders>
            <w:vAlign w:val="center"/>
          </w:tcPr>
          <w:p w14:paraId="4169071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m</w:t>
            </w:r>
            <w:r w:rsidRPr="006F6C7B">
              <w:rPr>
                <w:color w:val="000000"/>
                <w:position w:val="5"/>
                <w:sz w:val="18"/>
                <w:szCs w:val="18"/>
                <w:lang w:val="x-none" w:eastAsia="x-none"/>
              </w:rPr>
              <w:t>3</w:t>
            </w:r>
          </w:p>
        </w:tc>
        <w:tc>
          <w:tcPr>
            <w:tcW w:w="1253" w:type="dxa"/>
            <w:tcBorders>
              <w:top w:val="single" w:sz="4" w:space="0" w:color="000000"/>
              <w:left w:val="single" w:sz="4" w:space="0" w:color="000000"/>
              <w:bottom w:val="single" w:sz="4" w:space="0" w:color="000000"/>
              <w:right w:val="single" w:sz="4" w:space="0" w:color="000000"/>
            </w:tcBorders>
            <w:vAlign w:val="center"/>
          </w:tcPr>
          <w:p w14:paraId="75419FB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position w:val="5"/>
                <w:sz w:val="18"/>
                <w:szCs w:val="18"/>
                <w:lang w:val="x-none" w:eastAsia="x-none"/>
              </w:rPr>
              <w:t>o</w:t>
            </w:r>
            <w:r w:rsidRPr="006F6C7B">
              <w:rPr>
                <w:color w:val="000000"/>
                <w:sz w:val="18"/>
                <w:szCs w:val="18"/>
                <w:lang w:val="x-none" w:eastAsia="x-none"/>
              </w:rPr>
              <w:t>C</w:t>
            </w:r>
          </w:p>
        </w:tc>
        <w:tc>
          <w:tcPr>
            <w:tcW w:w="2714" w:type="dxa"/>
            <w:tcBorders>
              <w:top w:val="single" w:sz="4" w:space="0" w:color="000000"/>
              <w:left w:val="single" w:sz="4" w:space="0" w:color="000000"/>
              <w:bottom w:val="single" w:sz="4" w:space="0" w:color="000000"/>
              <w:right w:val="single" w:sz="4" w:space="0" w:color="000000"/>
            </w:tcBorders>
            <w:vAlign w:val="center"/>
          </w:tcPr>
          <w:p w14:paraId="719A4A8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kWh/rok</w:t>
            </w:r>
          </w:p>
        </w:tc>
      </w:tr>
      <w:tr w:rsidR="00AB0A0E" w:rsidRPr="006F6C7B" w14:paraId="3789224A" w14:textId="77777777" w:rsidTr="00AB0A0E">
        <w:tc>
          <w:tcPr>
            <w:tcW w:w="1253" w:type="dxa"/>
            <w:tcBorders>
              <w:top w:val="single" w:sz="4" w:space="0" w:color="000000"/>
              <w:left w:val="single" w:sz="4" w:space="0" w:color="000000"/>
              <w:bottom w:val="single" w:sz="4" w:space="0" w:color="000000"/>
              <w:right w:val="single" w:sz="4" w:space="0" w:color="000000"/>
            </w:tcBorders>
            <w:vAlign w:val="center"/>
          </w:tcPr>
          <w:p w14:paraId="3E39695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1</w:t>
            </w:r>
          </w:p>
        </w:tc>
        <w:tc>
          <w:tcPr>
            <w:tcW w:w="2714" w:type="dxa"/>
            <w:tcBorders>
              <w:top w:val="single" w:sz="4" w:space="0" w:color="000000"/>
              <w:left w:val="single" w:sz="4" w:space="0" w:color="000000"/>
              <w:bottom w:val="single" w:sz="4" w:space="0" w:color="000000"/>
              <w:right w:val="single" w:sz="4" w:space="0" w:color="000000"/>
            </w:tcBorders>
            <w:vAlign w:val="center"/>
          </w:tcPr>
          <w:p w14:paraId="3B8B431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Strefa O1</w:t>
            </w:r>
          </w:p>
        </w:tc>
        <w:tc>
          <w:tcPr>
            <w:tcW w:w="1253" w:type="dxa"/>
            <w:tcBorders>
              <w:top w:val="single" w:sz="4" w:space="0" w:color="000000"/>
              <w:left w:val="single" w:sz="4" w:space="0" w:color="000000"/>
              <w:bottom w:val="single" w:sz="4" w:space="0" w:color="000000"/>
              <w:right w:val="single" w:sz="4" w:space="0" w:color="000000"/>
            </w:tcBorders>
            <w:vAlign w:val="center"/>
          </w:tcPr>
          <w:p w14:paraId="689A89D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489,14</w:t>
            </w:r>
          </w:p>
        </w:tc>
        <w:tc>
          <w:tcPr>
            <w:tcW w:w="1253" w:type="dxa"/>
            <w:tcBorders>
              <w:top w:val="single" w:sz="4" w:space="0" w:color="000000"/>
              <w:left w:val="single" w:sz="4" w:space="0" w:color="000000"/>
              <w:bottom w:val="single" w:sz="4" w:space="0" w:color="000000"/>
              <w:right w:val="single" w:sz="4" w:space="0" w:color="000000"/>
            </w:tcBorders>
            <w:vAlign w:val="center"/>
          </w:tcPr>
          <w:p w14:paraId="0BA638C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1389,16</w:t>
            </w:r>
          </w:p>
        </w:tc>
        <w:tc>
          <w:tcPr>
            <w:tcW w:w="1253" w:type="dxa"/>
            <w:tcBorders>
              <w:top w:val="single" w:sz="4" w:space="0" w:color="000000"/>
              <w:left w:val="single" w:sz="4" w:space="0" w:color="000000"/>
              <w:bottom w:val="single" w:sz="4" w:space="0" w:color="000000"/>
              <w:right w:val="single" w:sz="4" w:space="0" w:color="000000"/>
            </w:tcBorders>
            <w:vAlign w:val="center"/>
          </w:tcPr>
          <w:p w14:paraId="02DCC49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20,0</w:t>
            </w:r>
          </w:p>
        </w:tc>
        <w:tc>
          <w:tcPr>
            <w:tcW w:w="2714" w:type="dxa"/>
            <w:tcBorders>
              <w:top w:val="single" w:sz="4" w:space="0" w:color="000000"/>
              <w:left w:val="single" w:sz="4" w:space="0" w:color="000000"/>
              <w:bottom w:val="single" w:sz="4" w:space="0" w:color="000000"/>
              <w:right w:val="single" w:sz="4" w:space="0" w:color="000000"/>
            </w:tcBorders>
            <w:vAlign w:val="center"/>
          </w:tcPr>
          <w:p w14:paraId="6A6ECBB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977,15</w:t>
            </w:r>
          </w:p>
        </w:tc>
      </w:tr>
      <w:tr w:rsidR="00AB0A0E" w:rsidRPr="006F6C7B" w14:paraId="7940A58B" w14:textId="77777777" w:rsidTr="00AB0A0E">
        <w:tc>
          <w:tcPr>
            <w:tcW w:w="1253" w:type="dxa"/>
            <w:tcBorders>
              <w:top w:val="single" w:sz="4" w:space="0" w:color="000000"/>
              <w:left w:val="single" w:sz="4" w:space="0" w:color="000000"/>
              <w:bottom w:val="single" w:sz="4" w:space="0" w:color="000000"/>
              <w:right w:val="single" w:sz="4" w:space="0" w:color="000000"/>
            </w:tcBorders>
            <w:vAlign w:val="center"/>
          </w:tcPr>
          <w:p w14:paraId="22F54B5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2</w:t>
            </w:r>
          </w:p>
        </w:tc>
        <w:tc>
          <w:tcPr>
            <w:tcW w:w="2714" w:type="dxa"/>
            <w:tcBorders>
              <w:top w:val="single" w:sz="4" w:space="0" w:color="000000"/>
              <w:left w:val="single" w:sz="4" w:space="0" w:color="000000"/>
              <w:bottom w:val="single" w:sz="4" w:space="0" w:color="000000"/>
              <w:right w:val="single" w:sz="4" w:space="0" w:color="000000"/>
            </w:tcBorders>
            <w:vAlign w:val="center"/>
          </w:tcPr>
          <w:p w14:paraId="37576BD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Strefa O2</w:t>
            </w:r>
          </w:p>
        </w:tc>
        <w:tc>
          <w:tcPr>
            <w:tcW w:w="1253" w:type="dxa"/>
            <w:tcBorders>
              <w:top w:val="single" w:sz="4" w:space="0" w:color="000000"/>
              <w:left w:val="single" w:sz="4" w:space="0" w:color="000000"/>
              <w:bottom w:val="single" w:sz="4" w:space="0" w:color="000000"/>
              <w:right w:val="single" w:sz="4" w:space="0" w:color="000000"/>
            </w:tcBorders>
            <w:vAlign w:val="center"/>
          </w:tcPr>
          <w:p w14:paraId="2FD11C4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25,10</w:t>
            </w:r>
          </w:p>
        </w:tc>
        <w:tc>
          <w:tcPr>
            <w:tcW w:w="1253" w:type="dxa"/>
            <w:tcBorders>
              <w:top w:val="single" w:sz="4" w:space="0" w:color="000000"/>
              <w:left w:val="single" w:sz="4" w:space="0" w:color="000000"/>
              <w:bottom w:val="single" w:sz="4" w:space="0" w:color="000000"/>
              <w:right w:val="single" w:sz="4" w:space="0" w:color="000000"/>
            </w:tcBorders>
            <w:vAlign w:val="center"/>
          </w:tcPr>
          <w:p w14:paraId="0435BAD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71,28</w:t>
            </w:r>
          </w:p>
        </w:tc>
        <w:tc>
          <w:tcPr>
            <w:tcW w:w="1253" w:type="dxa"/>
            <w:tcBorders>
              <w:top w:val="single" w:sz="4" w:space="0" w:color="000000"/>
              <w:left w:val="single" w:sz="4" w:space="0" w:color="000000"/>
              <w:bottom w:val="single" w:sz="4" w:space="0" w:color="000000"/>
              <w:right w:val="single" w:sz="4" w:space="0" w:color="000000"/>
            </w:tcBorders>
            <w:vAlign w:val="center"/>
          </w:tcPr>
          <w:p w14:paraId="1C4D79B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8,0</w:t>
            </w:r>
          </w:p>
        </w:tc>
        <w:tc>
          <w:tcPr>
            <w:tcW w:w="2714" w:type="dxa"/>
            <w:tcBorders>
              <w:top w:val="single" w:sz="4" w:space="0" w:color="000000"/>
              <w:left w:val="single" w:sz="4" w:space="0" w:color="000000"/>
              <w:bottom w:val="single" w:sz="4" w:space="0" w:color="000000"/>
              <w:right w:val="single" w:sz="4" w:space="0" w:color="000000"/>
            </w:tcBorders>
            <w:vAlign w:val="center"/>
          </w:tcPr>
          <w:p w14:paraId="6342158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70,96</w:t>
            </w:r>
          </w:p>
        </w:tc>
      </w:tr>
      <w:tr w:rsidR="00AB0A0E" w:rsidRPr="006F6C7B" w14:paraId="74D30CCF" w14:textId="77777777" w:rsidTr="00AB0A0E">
        <w:tc>
          <w:tcPr>
            <w:tcW w:w="7726" w:type="dxa"/>
            <w:gridSpan w:val="5"/>
            <w:tcBorders>
              <w:top w:val="single" w:sz="4" w:space="0" w:color="000000"/>
              <w:left w:val="single" w:sz="4" w:space="0" w:color="000000"/>
              <w:bottom w:val="single" w:sz="4" w:space="0" w:color="000000"/>
              <w:right w:val="single" w:sz="4" w:space="0" w:color="000000"/>
            </w:tcBorders>
            <w:vAlign w:val="center"/>
          </w:tcPr>
          <w:p w14:paraId="401BCCF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bCs/>
                <w:color w:val="000000"/>
                <w:sz w:val="18"/>
                <w:szCs w:val="18"/>
                <w:lang w:val="x-none" w:eastAsia="x-none"/>
              </w:rPr>
            </w:pPr>
            <w:r w:rsidRPr="006F6C7B">
              <w:rPr>
                <w:b/>
                <w:bCs/>
                <w:color w:val="000000"/>
                <w:sz w:val="18"/>
                <w:szCs w:val="18"/>
                <w:lang w:val="x-none" w:eastAsia="x-none"/>
              </w:rPr>
              <w:t>Ca</w:t>
            </w:r>
            <w:r w:rsidRPr="006F6C7B">
              <w:rPr>
                <w:rFonts w:eastAsia="Times New Roman"/>
                <w:b/>
                <w:bCs/>
                <w:color w:val="000000"/>
                <w:sz w:val="18"/>
                <w:szCs w:val="18"/>
                <w:lang w:val="x-none" w:eastAsia="x-none"/>
              </w:rPr>
              <w:t xml:space="preserve">łkowite zapotrzebowanie strefy </w:t>
            </w:r>
            <w:r w:rsidRPr="006F6C7B">
              <w:rPr>
                <w:rFonts w:ascii="Symbol" w:hAnsi="Symbol" w:cs="Symbol"/>
                <w:b/>
                <w:bCs/>
                <w:color w:val="000000"/>
                <w:sz w:val="18"/>
                <w:szCs w:val="18"/>
                <w:lang w:val="x-none" w:eastAsia="x-none"/>
              </w:rPr>
              <w:t></w:t>
            </w:r>
            <w:r w:rsidRPr="006F6C7B">
              <w:rPr>
                <w:b/>
                <w:bCs/>
                <w:color w:val="000000"/>
                <w:sz w:val="18"/>
                <w:szCs w:val="18"/>
                <w:lang w:val="x-none" w:eastAsia="x-none"/>
              </w:rPr>
              <w:t>Q</w:t>
            </w:r>
            <w:proofErr w:type="spellStart"/>
            <w:r w:rsidRPr="006F6C7B">
              <w:rPr>
                <w:b/>
                <w:bCs/>
                <w:color w:val="000000"/>
                <w:position w:val="-5"/>
                <w:sz w:val="18"/>
                <w:szCs w:val="18"/>
                <w:lang w:val="x-none" w:eastAsia="x-none"/>
              </w:rPr>
              <w:t>H,nd</w:t>
            </w:r>
            <w:proofErr w:type="spellEnd"/>
            <w:r w:rsidRPr="006F6C7B">
              <w:rPr>
                <w:b/>
                <w:bCs/>
                <w:color w:val="000000"/>
                <w:sz w:val="18"/>
                <w:szCs w:val="18"/>
                <w:lang w:val="x-none" w:eastAsia="x-none"/>
              </w:rPr>
              <w:t xml:space="preserve"> [kWh/rok]</w:t>
            </w:r>
          </w:p>
        </w:tc>
        <w:tc>
          <w:tcPr>
            <w:tcW w:w="2714" w:type="dxa"/>
            <w:tcBorders>
              <w:top w:val="single" w:sz="4" w:space="0" w:color="000000"/>
              <w:left w:val="single" w:sz="4" w:space="0" w:color="000000"/>
              <w:bottom w:val="single" w:sz="4" w:space="0" w:color="000000"/>
              <w:right w:val="single" w:sz="4" w:space="0" w:color="000000"/>
            </w:tcBorders>
            <w:vAlign w:val="center"/>
          </w:tcPr>
          <w:p w14:paraId="0593092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1048,12</w:t>
            </w:r>
          </w:p>
        </w:tc>
      </w:tr>
    </w:tbl>
    <w:p w14:paraId="5F9F53C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sectPr w:rsidR="00AB0A0E" w:rsidRPr="006F6C7B">
          <w:pgSz w:w="12240" w:h="15840"/>
          <w:pgMar w:top="1440" w:right="900" w:bottom="1440" w:left="900" w:header="708" w:footer="708" w:gutter="0"/>
          <w:cols w:space="708"/>
          <w:noEndnote/>
        </w:sectPr>
      </w:pPr>
    </w:p>
    <w:p w14:paraId="7E5D55B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6A4CFF99" w14:textId="77777777" w:rsidTr="00AB0A0E">
        <w:tc>
          <w:tcPr>
            <w:tcW w:w="10440" w:type="dxa"/>
            <w:tcBorders>
              <w:top w:val="nil"/>
              <w:left w:val="nil"/>
              <w:bottom w:val="nil"/>
              <w:right w:val="nil"/>
            </w:tcBorders>
            <w:shd w:val="clear" w:color="auto" w:fill="FFFFFF"/>
            <w:vAlign w:val="center"/>
          </w:tcPr>
          <w:p w14:paraId="5DADA98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bCs/>
                <w:color w:val="000000"/>
                <w:position w:val="-6"/>
                <w:sz w:val="22"/>
                <w:szCs w:val="22"/>
                <w:lang w:val="x-none" w:eastAsia="x-none"/>
              </w:rPr>
            </w:pPr>
            <w:r w:rsidRPr="006F6C7B">
              <w:rPr>
                <w:b/>
                <w:bCs/>
                <w:color w:val="000000"/>
                <w:sz w:val="22"/>
                <w:szCs w:val="22"/>
                <w:lang w:val="x-none" w:eastAsia="x-none"/>
              </w:rPr>
              <w:t>4) Tabela zbiorcza sezonowego zapotrzebowania na ciep</w:t>
            </w:r>
            <w:r w:rsidRPr="006F6C7B">
              <w:rPr>
                <w:rFonts w:eastAsia="Times New Roman"/>
                <w:b/>
                <w:bCs/>
                <w:color w:val="000000"/>
                <w:sz w:val="22"/>
                <w:szCs w:val="22"/>
                <w:lang w:val="x-none" w:eastAsia="x-none"/>
              </w:rPr>
              <w:t>łą wodę Q</w:t>
            </w:r>
            <w:proofErr w:type="spellStart"/>
            <w:r w:rsidRPr="006F6C7B">
              <w:rPr>
                <w:b/>
                <w:bCs/>
                <w:color w:val="000000"/>
                <w:position w:val="-6"/>
                <w:sz w:val="22"/>
                <w:szCs w:val="22"/>
                <w:lang w:val="x-none" w:eastAsia="x-none"/>
              </w:rPr>
              <w:t>W,nd</w:t>
            </w:r>
            <w:proofErr w:type="spellEnd"/>
          </w:p>
        </w:tc>
      </w:tr>
    </w:tbl>
    <w:p w14:paraId="26F677D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bCs/>
          <w:color w:val="000000"/>
          <w:position w:val="-6"/>
          <w:sz w:val="22"/>
          <w:szCs w:val="22"/>
          <w:lang w:val="x-none" w:eastAsia="x-none"/>
        </w:rPr>
      </w:pPr>
    </w:p>
    <w:p w14:paraId="58600BC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p w14:paraId="77AFE21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6264"/>
        <w:gridCol w:w="2088"/>
        <w:gridCol w:w="2088"/>
      </w:tblGrid>
      <w:tr w:rsidR="00AB0A0E" w:rsidRPr="006F6C7B" w14:paraId="5A493BFE" w14:textId="77777777" w:rsidTr="00AB0A0E">
        <w:tc>
          <w:tcPr>
            <w:tcW w:w="10440" w:type="dxa"/>
            <w:gridSpan w:val="3"/>
            <w:tcBorders>
              <w:top w:val="single" w:sz="4" w:space="0" w:color="000000"/>
              <w:left w:val="single" w:sz="4" w:space="0" w:color="000000"/>
              <w:bottom w:val="single" w:sz="4" w:space="0" w:color="000000"/>
              <w:right w:val="single" w:sz="4" w:space="0" w:color="000000"/>
            </w:tcBorders>
            <w:vAlign w:val="center"/>
          </w:tcPr>
          <w:p w14:paraId="3181C40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b/>
                <w:bCs/>
                <w:color w:val="000000"/>
                <w:sz w:val="18"/>
                <w:szCs w:val="18"/>
                <w:lang w:val="x-none" w:eastAsia="x-none"/>
              </w:rPr>
            </w:pPr>
            <w:r w:rsidRPr="006F6C7B">
              <w:rPr>
                <w:b/>
                <w:bCs/>
                <w:color w:val="000000"/>
                <w:sz w:val="18"/>
                <w:szCs w:val="18"/>
                <w:lang w:val="x-none" w:eastAsia="x-none"/>
              </w:rPr>
              <w:t>Obliczenia instalacja ciep</w:t>
            </w:r>
            <w:r w:rsidRPr="006F6C7B">
              <w:rPr>
                <w:rFonts w:eastAsia="Times New Roman"/>
                <w:b/>
                <w:bCs/>
                <w:color w:val="000000"/>
                <w:sz w:val="18"/>
                <w:szCs w:val="18"/>
                <w:lang w:val="x-none" w:eastAsia="x-none"/>
              </w:rPr>
              <w:t>łej wody użytkowej</w:t>
            </w:r>
          </w:p>
        </w:tc>
      </w:tr>
      <w:tr w:rsidR="00AB0A0E" w:rsidRPr="006F6C7B" w14:paraId="083FF256" w14:textId="77777777" w:rsidTr="00AB0A0E">
        <w:tc>
          <w:tcPr>
            <w:tcW w:w="10440" w:type="dxa"/>
            <w:gridSpan w:val="3"/>
            <w:tcBorders>
              <w:top w:val="single" w:sz="4" w:space="0" w:color="000000"/>
              <w:left w:val="single" w:sz="4" w:space="0" w:color="000000"/>
              <w:bottom w:val="single" w:sz="4" w:space="0" w:color="000000"/>
              <w:right w:val="single" w:sz="4" w:space="0" w:color="000000"/>
            </w:tcBorders>
            <w:vAlign w:val="center"/>
          </w:tcPr>
          <w:p w14:paraId="468F731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color w:val="000000"/>
                <w:sz w:val="18"/>
                <w:szCs w:val="18"/>
                <w:lang w:val="x-none" w:eastAsia="x-none"/>
              </w:rPr>
              <w:t>Cz</w:t>
            </w:r>
            <w:r w:rsidRPr="006F6C7B">
              <w:rPr>
                <w:rFonts w:eastAsia="Times New Roman"/>
                <w:color w:val="000000"/>
                <w:sz w:val="18"/>
                <w:szCs w:val="18"/>
                <w:lang w:val="x-none" w:eastAsia="x-none"/>
              </w:rPr>
              <w:t>ęść budynku</w:t>
            </w:r>
          </w:p>
        </w:tc>
      </w:tr>
      <w:tr w:rsidR="00AB0A0E" w:rsidRPr="006F6C7B" w14:paraId="06D5718A" w14:textId="77777777" w:rsidTr="00AB0A0E">
        <w:tc>
          <w:tcPr>
            <w:tcW w:w="6264" w:type="dxa"/>
            <w:tcBorders>
              <w:top w:val="single" w:sz="4" w:space="0" w:color="000000"/>
              <w:left w:val="single" w:sz="4" w:space="0" w:color="000000"/>
              <w:bottom w:val="single" w:sz="4" w:space="0" w:color="000000"/>
              <w:right w:val="single" w:sz="4" w:space="0" w:color="000000"/>
            </w:tcBorders>
            <w:vAlign w:val="center"/>
          </w:tcPr>
          <w:p w14:paraId="184075B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Ciepło właściwe wody, c</w:t>
            </w:r>
            <w:r w:rsidRPr="006F6C7B">
              <w:rPr>
                <w:color w:val="000000"/>
                <w:position w:val="-5"/>
                <w:sz w:val="18"/>
                <w:szCs w:val="18"/>
                <w:lang w:val="x-none" w:eastAsia="x-none"/>
              </w:rPr>
              <w:t>w</w:t>
            </w:r>
          </w:p>
        </w:tc>
        <w:tc>
          <w:tcPr>
            <w:tcW w:w="2088" w:type="dxa"/>
            <w:tcBorders>
              <w:top w:val="single" w:sz="4" w:space="0" w:color="000000"/>
              <w:left w:val="single" w:sz="4" w:space="0" w:color="000000"/>
              <w:bottom w:val="single" w:sz="4" w:space="0" w:color="000000"/>
              <w:right w:val="single" w:sz="4" w:space="0" w:color="000000"/>
            </w:tcBorders>
            <w:vAlign w:val="center"/>
          </w:tcPr>
          <w:p w14:paraId="7BF0578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4,19</w:t>
            </w:r>
          </w:p>
        </w:tc>
        <w:tc>
          <w:tcPr>
            <w:tcW w:w="2088" w:type="dxa"/>
            <w:tcBorders>
              <w:top w:val="single" w:sz="4" w:space="0" w:color="000000"/>
              <w:left w:val="single" w:sz="4" w:space="0" w:color="000000"/>
              <w:bottom w:val="single" w:sz="4" w:space="0" w:color="000000"/>
              <w:right w:val="single" w:sz="4" w:space="0" w:color="000000"/>
            </w:tcBorders>
            <w:vAlign w:val="center"/>
          </w:tcPr>
          <w:p w14:paraId="4E5AA76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proofErr w:type="spellStart"/>
            <w:r w:rsidRPr="006F6C7B">
              <w:rPr>
                <w:color w:val="000000"/>
                <w:sz w:val="18"/>
                <w:szCs w:val="18"/>
                <w:lang w:val="x-none" w:eastAsia="x-none"/>
              </w:rPr>
              <w:t>kJ</w:t>
            </w:r>
            <w:proofErr w:type="spellEnd"/>
            <w:r w:rsidRPr="006F6C7B">
              <w:rPr>
                <w:color w:val="000000"/>
                <w:sz w:val="18"/>
                <w:szCs w:val="18"/>
                <w:lang w:val="x-none" w:eastAsia="x-none"/>
              </w:rPr>
              <w:t>/(</w:t>
            </w:r>
            <w:proofErr w:type="spellStart"/>
            <w:r w:rsidRPr="006F6C7B">
              <w:rPr>
                <w:color w:val="000000"/>
                <w:sz w:val="18"/>
                <w:szCs w:val="18"/>
                <w:lang w:val="x-none" w:eastAsia="x-none"/>
              </w:rPr>
              <w:t>kg</w:t>
            </w:r>
            <w:r w:rsidRPr="006F6C7B">
              <w:rPr>
                <w:rFonts w:eastAsia="Times New Roman"/>
                <w:color w:val="000000"/>
                <w:sz w:val="18"/>
                <w:szCs w:val="18"/>
                <w:lang w:val="x-none" w:eastAsia="x-none"/>
              </w:rPr>
              <w:t>•K</w:t>
            </w:r>
            <w:proofErr w:type="spellEnd"/>
            <w:r w:rsidRPr="006F6C7B">
              <w:rPr>
                <w:rFonts w:eastAsia="Times New Roman"/>
                <w:color w:val="000000"/>
                <w:sz w:val="18"/>
                <w:szCs w:val="18"/>
                <w:lang w:val="x-none" w:eastAsia="x-none"/>
              </w:rPr>
              <w:t>)</w:t>
            </w:r>
          </w:p>
        </w:tc>
      </w:tr>
      <w:tr w:rsidR="00AB0A0E" w:rsidRPr="006F6C7B" w14:paraId="0634E78C" w14:textId="77777777" w:rsidTr="00AB0A0E">
        <w:tc>
          <w:tcPr>
            <w:tcW w:w="6264" w:type="dxa"/>
            <w:tcBorders>
              <w:top w:val="single" w:sz="4" w:space="0" w:color="000000"/>
              <w:left w:val="single" w:sz="4" w:space="0" w:color="000000"/>
              <w:bottom w:val="single" w:sz="4" w:space="0" w:color="000000"/>
              <w:right w:val="single" w:sz="4" w:space="0" w:color="000000"/>
            </w:tcBorders>
            <w:vAlign w:val="center"/>
          </w:tcPr>
          <w:p w14:paraId="4571816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 xml:space="preserve">Gęstość wody, </w:t>
            </w:r>
            <w:r w:rsidRPr="006F6C7B">
              <w:rPr>
                <w:color w:val="000000"/>
                <w:sz w:val="18"/>
                <w:szCs w:val="18"/>
                <w:lang w:val="x-none" w:eastAsia="x-none"/>
              </w:rPr>
              <w:t>ρ</w:t>
            </w:r>
            <w:r w:rsidRPr="006F6C7B">
              <w:rPr>
                <w:color w:val="000000"/>
                <w:position w:val="-5"/>
                <w:sz w:val="18"/>
                <w:szCs w:val="18"/>
                <w:lang w:val="x-none" w:eastAsia="x-none"/>
              </w:rPr>
              <w:t>W</w:t>
            </w:r>
          </w:p>
        </w:tc>
        <w:tc>
          <w:tcPr>
            <w:tcW w:w="2088" w:type="dxa"/>
            <w:tcBorders>
              <w:top w:val="single" w:sz="4" w:space="0" w:color="000000"/>
              <w:left w:val="single" w:sz="4" w:space="0" w:color="000000"/>
              <w:bottom w:val="single" w:sz="4" w:space="0" w:color="000000"/>
              <w:right w:val="single" w:sz="4" w:space="0" w:color="000000"/>
            </w:tcBorders>
            <w:vAlign w:val="center"/>
          </w:tcPr>
          <w:p w14:paraId="2E7EA7E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1000</w:t>
            </w:r>
          </w:p>
        </w:tc>
        <w:tc>
          <w:tcPr>
            <w:tcW w:w="2088" w:type="dxa"/>
            <w:tcBorders>
              <w:top w:val="single" w:sz="4" w:space="0" w:color="000000"/>
              <w:left w:val="single" w:sz="4" w:space="0" w:color="000000"/>
              <w:bottom w:val="single" w:sz="4" w:space="0" w:color="000000"/>
              <w:right w:val="single" w:sz="4" w:space="0" w:color="000000"/>
            </w:tcBorders>
            <w:vAlign w:val="center"/>
          </w:tcPr>
          <w:p w14:paraId="4BFB63E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color w:val="000000"/>
                <w:sz w:val="18"/>
                <w:szCs w:val="18"/>
                <w:lang w:val="x-none" w:eastAsia="x-none"/>
              </w:rPr>
              <w:t>kg/m</w:t>
            </w:r>
            <w:r w:rsidRPr="006F6C7B">
              <w:rPr>
                <w:color w:val="000000"/>
                <w:position w:val="5"/>
                <w:sz w:val="18"/>
                <w:szCs w:val="18"/>
                <w:lang w:val="x-none" w:eastAsia="x-none"/>
              </w:rPr>
              <w:t>3</w:t>
            </w:r>
          </w:p>
        </w:tc>
      </w:tr>
      <w:tr w:rsidR="00AB0A0E" w:rsidRPr="006F6C7B" w14:paraId="6FBEEFE6" w14:textId="77777777" w:rsidTr="00AB0A0E">
        <w:tc>
          <w:tcPr>
            <w:tcW w:w="6264" w:type="dxa"/>
            <w:tcBorders>
              <w:top w:val="single" w:sz="4" w:space="0" w:color="000000"/>
              <w:left w:val="single" w:sz="4" w:space="0" w:color="000000"/>
              <w:bottom w:val="single" w:sz="4" w:space="0" w:color="000000"/>
              <w:right w:val="single" w:sz="4" w:space="0" w:color="000000"/>
            </w:tcBorders>
            <w:vAlign w:val="center"/>
          </w:tcPr>
          <w:p w14:paraId="36A389A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Temperatura ciep</w:t>
            </w:r>
            <w:r w:rsidRPr="006F6C7B">
              <w:rPr>
                <w:rFonts w:eastAsia="Times New Roman"/>
                <w:color w:val="000000"/>
                <w:sz w:val="18"/>
                <w:szCs w:val="18"/>
                <w:lang w:val="x-none" w:eastAsia="x-none"/>
              </w:rPr>
              <w:t xml:space="preserve">łej wody, </w:t>
            </w:r>
            <w:r w:rsidRPr="006F6C7B">
              <w:rPr>
                <w:color w:val="000000"/>
                <w:sz w:val="18"/>
                <w:szCs w:val="18"/>
                <w:lang w:val="x-none" w:eastAsia="x-none"/>
              </w:rPr>
              <w:t>θ</w:t>
            </w:r>
            <w:r w:rsidRPr="006F6C7B">
              <w:rPr>
                <w:color w:val="000000"/>
                <w:position w:val="-5"/>
                <w:sz w:val="18"/>
                <w:szCs w:val="18"/>
                <w:lang w:val="x-none" w:eastAsia="x-none"/>
              </w:rPr>
              <w:t>W</w:t>
            </w:r>
          </w:p>
        </w:tc>
        <w:tc>
          <w:tcPr>
            <w:tcW w:w="2088" w:type="dxa"/>
            <w:tcBorders>
              <w:top w:val="single" w:sz="4" w:space="0" w:color="000000"/>
              <w:left w:val="single" w:sz="4" w:space="0" w:color="000000"/>
              <w:bottom w:val="single" w:sz="4" w:space="0" w:color="000000"/>
              <w:right w:val="single" w:sz="4" w:space="0" w:color="000000"/>
            </w:tcBorders>
            <w:vAlign w:val="center"/>
          </w:tcPr>
          <w:p w14:paraId="3AE584F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55</w:t>
            </w:r>
          </w:p>
        </w:tc>
        <w:tc>
          <w:tcPr>
            <w:tcW w:w="2088" w:type="dxa"/>
            <w:tcBorders>
              <w:top w:val="single" w:sz="4" w:space="0" w:color="000000"/>
              <w:left w:val="single" w:sz="4" w:space="0" w:color="000000"/>
              <w:bottom w:val="single" w:sz="4" w:space="0" w:color="000000"/>
              <w:right w:val="single" w:sz="4" w:space="0" w:color="000000"/>
            </w:tcBorders>
            <w:vAlign w:val="center"/>
          </w:tcPr>
          <w:p w14:paraId="1229FC4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position w:val="5"/>
                <w:sz w:val="18"/>
                <w:szCs w:val="18"/>
                <w:lang w:val="x-none" w:eastAsia="x-none"/>
              </w:rPr>
              <w:t>o</w:t>
            </w:r>
            <w:r w:rsidRPr="006F6C7B">
              <w:rPr>
                <w:color w:val="000000"/>
                <w:sz w:val="18"/>
                <w:szCs w:val="18"/>
                <w:lang w:val="x-none" w:eastAsia="x-none"/>
              </w:rPr>
              <w:t>C</w:t>
            </w:r>
          </w:p>
        </w:tc>
      </w:tr>
      <w:tr w:rsidR="00AB0A0E" w:rsidRPr="006F6C7B" w14:paraId="576DF250" w14:textId="77777777" w:rsidTr="00AB0A0E">
        <w:tc>
          <w:tcPr>
            <w:tcW w:w="6264" w:type="dxa"/>
            <w:tcBorders>
              <w:top w:val="single" w:sz="4" w:space="0" w:color="000000"/>
              <w:left w:val="single" w:sz="4" w:space="0" w:color="000000"/>
              <w:bottom w:val="single" w:sz="4" w:space="0" w:color="000000"/>
              <w:right w:val="single" w:sz="4" w:space="0" w:color="000000"/>
            </w:tcBorders>
            <w:vAlign w:val="center"/>
          </w:tcPr>
          <w:p w14:paraId="0B0643C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Temperatura zimnej wody, θ</w:t>
            </w:r>
            <w:r w:rsidRPr="006F6C7B">
              <w:rPr>
                <w:color w:val="000000"/>
                <w:position w:val="-5"/>
                <w:sz w:val="18"/>
                <w:szCs w:val="18"/>
                <w:lang w:val="x-none" w:eastAsia="x-none"/>
              </w:rPr>
              <w:t>O</w:t>
            </w:r>
          </w:p>
        </w:tc>
        <w:tc>
          <w:tcPr>
            <w:tcW w:w="2088" w:type="dxa"/>
            <w:tcBorders>
              <w:top w:val="single" w:sz="4" w:space="0" w:color="000000"/>
              <w:left w:val="single" w:sz="4" w:space="0" w:color="000000"/>
              <w:bottom w:val="single" w:sz="4" w:space="0" w:color="000000"/>
              <w:right w:val="single" w:sz="4" w:space="0" w:color="000000"/>
            </w:tcBorders>
            <w:vAlign w:val="center"/>
          </w:tcPr>
          <w:p w14:paraId="0A63725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w:t>
            </w:r>
          </w:p>
        </w:tc>
        <w:tc>
          <w:tcPr>
            <w:tcW w:w="2088" w:type="dxa"/>
            <w:tcBorders>
              <w:top w:val="single" w:sz="4" w:space="0" w:color="000000"/>
              <w:left w:val="single" w:sz="4" w:space="0" w:color="000000"/>
              <w:bottom w:val="single" w:sz="4" w:space="0" w:color="000000"/>
              <w:right w:val="single" w:sz="4" w:space="0" w:color="000000"/>
            </w:tcBorders>
            <w:vAlign w:val="center"/>
          </w:tcPr>
          <w:p w14:paraId="2425C11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position w:val="5"/>
                <w:sz w:val="18"/>
                <w:szCs w:val="18"/>
                <w:lang w:val="x-none" w:eastAsia="x-none"/>
              </w:rPr>
              <w:t>o</w:t>
            </w:r>
            <w:r w:rsidRPr="006F6C7B">
              <w:rPr>
                <w:color w:val="000000"/>
                <w:sz w:val="18"/>
                <w:szCs w:val="18"/>
                <w:lang w:val="x-none" w:eastAsia="x-none"/>
              </w:rPr>
              <w:t>C</w:t>
            </w:r>
          </w:p>
        </w:tc>
      </w:tr>
      <w:tr w:rsidR="00AB0A0E" w:rsidRPr="006F6C7B" w14:paraId="56FDDBC8" w14:textId="77777777" w:rsidTr="00AB0A0E">
        <w:tc>
          <w:tcPr>
            <w:tcW w:w="6264" w:type="dxa"/>
            <w:tcBorders>
              <w:top w:val="single" w:sz="4" w:space="0" w:color="000000"/>
              <w:left w:val="single" w:sz="4" w:space="0" w:color="000000"/>
              <w:bottom w:val="single" w:sz="4" w:space="0" w:color="000000"/>
              <w:right w:val="single" w:sz="4" w:space="0" w:color="000000"/>
            </w:tcBorders>
            <w:vAlign w:val="center"/>
          </w:tcPr>
          <w:p w14:paraId="2FF5C82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Wsp</w:t>
            </w:r>
            <w:r w:rsidRPr="006F6C7B">
              <w:rPr>
                <w:rFonts w:eastAsia="Times New Roman"/>
                <w:color w:val="000000"/>
                <w:sz w:val="18"/>
                <w:szCs w:val="18"/>
                <w:lang w:val="x-none" w:eastAsia="x-none"/>
              </w:rPr>
              <w:t>ółczynnik korekcyjny, k</w:t>
            </w:r>
            <w:r w:rsidRPr="006F6C7B">
              <w:rPr>
                <w:color w:val="000000"/>
                <w:position w:val="-5"/>
                <w:sz w:val="18"/>
                <w:szCs w:val="18"/>
                <w:lang w:val="x-none" w:eastAsia="x-none"/>
              </w:rPr>
              <w:t>R</w:t>
            </w:r>
          </w:p>
        </w:tc>
        <w:tc>
          <w:tcPr>
            <w:tcW w:w="2088" w:type="dxa"/>
            <w:tcBorders>
              <w:top w:val="single" w:sz="4" w:space="0" w:color="000000"/>
              <w:left w:val="single" w:sz="4" w:space="0" w:color="000000"/>
              <w:bottom w:val="single" w:sz="4" w:space="0" w:color="000000"/>
              <w:right w:val="single" w:sz="4" w:space="0" w:color="000000"/>
            </w:tcBorders>
            <w:vAlign w:val="center"/>
          </w:tcPr>
          <w:p w14:paraId="030D030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0,70</w:t>
            </w:r>
          </w:p>
        </w:tc>
        <w:tc>
          <w:tcPr>
            <w:tcW w:w="2088" w:type="dxa"/>
            <w:tcBorders>
              <w:top w:val="single" w:sz="4" w:space="0" w:color="000000"/>
              <w:left w:val="single" w:sz="4" w:space="0" w:color="000000"/>
              <w:bottom w:val="single" w:sz="4" w:space="0" w:color="000000"/>
              <w:right w:val="single" w:sz="4" w:space="0" w:color="000000"/>
            </w:tcBorders>
            <w:vAlign w:val="center"/>
          </w:tcPr>
          <w:p w14:paraId="253AACA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w:t>
            </w:r>
          </w:p>
        </w:tc>
      </w:tr>
      <w:tr w:rsidR="00AB0A0E" w:rsidRPr="006F6C7B" w14:paraId="7794FD38" w14:textId="77777777" w:rsidTr="00AB0A0E">
        <w:tc>
          <w:tcPr>
            <w:tcW w:w="6264" w:type="dxa"/>
            <w:tcBorders>
              <w:top w:val="single" w:sz="4" w:space="0" w:color="000000"/>
              <w:left w:val="single" w:sz="4" w:space="0" w:color="000000"/>
              <w:bottom w:val="single" w:sz="4" w:space="0" w:color="000000"/>
              <w:right w:val="single" w:sz="4" w:space="0" w:color="000000"/>
            </w:tcBorders>
            <w:vAlign w:val="center"/>
          </w:tcPr>
          <w:p w14:paraId="63E56E1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Powierzchnia o regulowanej temperaturze, A</w:t>
            </w:r>
            <w:r w:rsidRPr="006F6C7B">
              <w:rPr>
                <w:color w:val="000000"/>
                <w:position w:val="-5"/>
                <w:sz w:val="18"/>
                <w:szCs w:val="18"/>
                <w:lang w:val="x-none" w:eastAsia="x-none"/>
              </w:rPr>
              <w:t>f</w:t>
            </w:r>
          </w:p>
        </w:tc>
        <w:tc>
          <w:tcPr>
            <w:tcW w:w="2088" w:type="dxa"/>
            <w:tcBorders>
              <w:top w:val="single" w:sz="4" w:space="0" w:color="000000"/>
              <w:left w:val="single" w:sz="4" w:space="0" w:color="000000"/>
              <w:bottom w:val="single" w:sz="4" w:space="0" w:color="000000"/>
              <w:right w:val="single" w:sz="4" w:space="0" w:color="000000"/>
            </w:tcBorders>
            <w:vAlign w:val="center"/>
          </w:tcPr>
          <w:p w14:paraId="73BD011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514,24</w:t>
            </w:r>
          </w:p>
        </w:tc>
        <w:tc>
          <w:tcPr>
            <w:tcW w:w="2088" w:type="dxa"/>
            <w:tcBorders>
              <w:top w:val="single" w:sz="4" w:space="0" w:color="000000"/>
              <w:left w:val="single" w:sz="4" w:space="0" w:color="000000"/>
              <w:bottom w:val="single" w:sz="4" w:space="0" w:color="000000"/>
              <w:right w:val="single" w:sz="4" w:space="0" w:color="000000"/>
            </w:tcBorders>
            <w:vAlign w:val="center"/>
          </w:tcPr>
          <w:p w14:paraId="34DF5A3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color w:val="000000"/>
                <w:sz w:val="18"/>
                <w:szCs w:val="18"/>
                <w:lang w:val="x-none" w:eastAsia="x-none"/>
              </w:rPr>
              <w:t>m</w:t>
            </w:r>
            <w:r w:rsidRPr="006F6C7B">
              <w:rPr>
                <w:color w:val="000000"/>
                <w:position w:val="5"/>
                <w:sz w:val="18"/>
                <w:szCs w:val="18"/>
                <w:lang w:val="x-none" w:eastAsia="x-none"/>
              </w:rPr>
              <w:t xml:space="preserve"> 2</w:t>
            </w:r>
          </w:p>
        </w:tc>
      </w:tr>
      <w:tr w:rsidR="00AB0A0E" w:rsidRPr="006F6C7B" w14:paraId="3441B046" w14:textId="77777777" w:rsidTr="00AB0A0E">
        <w:tc>
          <w:tcPr>
            <w:tcW w:w="6264" w:type="dxa"/>
            <w:tcBorders>
              <w:top w:val="single" w:sz="4" w:space="0" w:color="000000"/>
              <w:left w:val="single" w:sz="4" w:space="0" w:color="000000"/>
              <w:bottom w:val="single" w:sz="4" w:space="0" w:color="000000"/>
              <w:right w:val="single" w:sz="4" w:space="0" w:color="000000"/>
            </w:tcBorders>
            <w:vAlign w:val="center"/>
          </w:tcPr>
          <w:p w14:paraId="29C3363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Jednostkowe dobowe zu</w:t>
            </w:r>
            <w:r w:rsidRPr="006F6C7B">
              <w:rPr>
                <w:rFonts w:eastAsia="Times New Roman"/>
                <w:color w:val="000000"/>
                <w:sz w:val="18"/>
                <w:szCs w:val="18"/>
                <w:lang w:val="x-none" w:eastAsia="x-none"/>
              </w:rPr>
              <w:t>życie ciepłej wody, V</w:t>
            </w:r>
            <w:r w:rsidRPr="006F6C7B">
              <w:rPr>
                <w:color w:val="000000"/>
                <w:position w:val="-5"/>
                <w:sz w:val="18"/>
                <w:szCs w:val="18"/>
                <w:lang w:val="x-none" w:eastAsia="x-none"/>
              </w:rPr>
              <w:t>W</w:t>
            </w:r>
          </w:p>
        </w:tc>
        <w:tc>
          <w:tcPr>
            <w:tcW w:w="2088" w:type="dxa"/>
            <w:tcBorders>
              <w:top w:val="single" w:sz="4" w:space="0" w:color="000000"/>
              <w:left w:val="single" w:sz="4" w:space="0" w:color="000000"/>
              <w:bottom w:val="single" w:sz="4" w:space="0" w:color="000000"/>
              <w:right w:val="single" w:sz="4" w:space="0" w:color="000000"/>
            </w:tcBorders>
            <w:vAlign w:val="center"/>
          </w:tcPr>
          <w:p w14:paraId="4104CDC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0,35</w:t>
            </w:r>
          </w:p>
        </w:tc>
        <w:tc>
          <w:tcPr>
            <w:tcW w:w="2088" w:type="dxa"/>
            <w:tcBorders>
              <w:top w:val="single" w:sz="4" w:space="0" w:color="000000"/>
              <w:left w:val="single" w:sz="4" w:space="0" w:color="000000"/>
              <w:bottom w:val="single" w:sz="4" w:space="0" w:color="000000"/>
              <w:right w:val="single" w:sz="4" w:space="0" w:color="000000"/>
            </w:tcBorders>
            <w:vAlign w:val="center"/>
          </w:tcPr>
          <w:p w14:paraId="705627C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proofErr w:type="spellStart"/>
            <w:r w:rsidRPr="006F6C7B">
              <w:rPr>
                <w:color w:val="000000"/>
                <w:sz w:val="18"/>
                <w:szCs w:val="18"/>
                <w:lang w:val="x-none" w:eastAsia="x-none"/>
              </w:rPr>
              <w:t>dm</w:t>
            </w:r>
            <w:proofErr w:type="spellEnd"/>
            <w:r w:rsidRPr="006F6C7B">
              <w:rPr>
                <w:color w:val="000000"/>
                <w:position w:val="5"/>
                <w:sz w:val="18"/>
                <w:szCs w:val="18"/>
                <w:lang w:val="x-none" w:eastAsia="x-none"/>
              </w:rPr>
              <w:t>3</w:t>
            </w:r>
            <w:r w:rsidRPr="006F6C7B">
              <w:rPr>
                <w:color w:val="000000"/>
                <w:sz w:val="18"/>
                <w:szCs w:val="18"/>
                <w:lang w:val="x-none" w:eastAsia="x-none"/>
              </w:rPr>
              <w:t>/(m</w:t>
            </w:r>
            <w:r w:rsidRPr="006F6C7B">
              <w:rPr>
                <w:color w:val="000000"/>
                <w:position w:val="5"/>
                <w:sz w:val="18"/>
                <w:szCs w:val="18"/>
                <w:lang w:val="x-none" w:eastAsia="x-none"/>
              </w:rPr>
              <w:t>2</w:t>
            </w:r>
            <w:r w:rsidRPr="006F6C7B">
              <w:rPr>
                <w:rFonts w:eastAsia="Times New Roman"/>
                <w:color w:val="000000"/>
                <w:sz w:val="18"/>
                <w:szCs w:val="18"/>
                <w:lang w:val="x-none" w:eastAsia="x-none"/>
              </w:rPr>
              <w:t>•dzień)</w:t>
            </w:r>
          </w:p>
        </w:tc>
      </w:tr>
      <w:tr w:rsidR="00AB0A0E" w:rsidRPr="006F6C7B" w14:paraId="1124FB03" w14:textId="77777777" w:rsidTr="00AB0A0E">
        <w:tc>
          <w:tcPr>
            <w:tcW w:w="6264" w:type="dxa"/>
            <w:tcBorders>
              <w:top w:val="single" w:sz="4" w:space="0" w:color="000000"/>
              <w:left w:val="single" w:sz="4" w:space="0" w:color="000000"/>
              <w:bottom w:val="single" w:sz="4" w:space="0" w:color="000000"/>
              <w:right w:val="single" w:sz="4" w:space="0" w:color="000000"/>
            </w:tcBorders>
            <w:vAlign w:val="center"/>
          </w:tcPr>
          <w:p w14:paraId="57144E5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Roczna energia użytkowa do przygotowania c.w.u., Q</w:t>
            </w:r>
            <w:proofErr w:type="spellStart"/>
            <w:r w:rsidRPr="006F6C7B">
              <w:rPr>
                <w:color w:val="000000"/>
                <w:position w:val="-5"/>
                <w:sz w:val="18"/>
                <w:szCs w:val="18"/>
                <w:lang w:val="x-none" w:eastAsia="x-none"/>
              </w:rPr>
              <w:t>W,nd</w:t>
            </w:r>
            <w:proofErr w:type="spellEnd"/>
          </w:p>
        </w:tc>
        <w:tc>
          <w:tcPr>
            <w:tcW w:w="2088" w:type="dxa"/>
            <w:tcBorders>
              <w:top w:val="single" w:sz="4" w:space="0" w:color="000000"/>
              <w:left w:val="single" w:sz="4" w:space="0" w:color="000000"/>
              <w:bottom w:val="single" w:sz="4" w:space="0" w:color="000000"/>
              <w:right w:val="single" w:sz="4" w:space="0" w:color="000000"/>
            </w:tcBorders>
            <w:vAlign w:val="center"/>
          </w:tcPr>
          <w:p w14:paraId="410D279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2408,51</w:t>
            </w:r>
          </w:p>
        </w:tc>
        <w:tc>
          <w:tcPr>
            <w:tcW w:w="2088" w:type="dxa"/>
            <w:tcBorders>
              <w:top w:val="single" w:sz="4" w:space="0" w:color="000000"/>
              <w:left w:val="single" w:sz="4" w:space="0" w:color="000000"/>
              <w:bottom w:val="single" w:sz="4" w:space="0" w:color="000000"/>
              <w:right w:val="single" w:sz="4" w:space="0" w:color="000000"/>
            </w:tcBorders>
            <w:vAlign w:val="center"/>
          </w:tcPr>
          <w:p w14:paraId="30B454C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kWh/rok</w:t>
            </w:r>
          </w:p>
        </w:tc>
      </w:tr>
    </w:tbl>
    <w:p w14:paraId="52BE55B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sectPr w:rsidR="00AB0A0E" w:rsidRPr="006F6C7B">
          <w:pgSz w:w="12240" w:h="15840"/>
          <w:pgMar w:top="1440" w:right="900" w:bottom="1440" w:left="900" w:header="708" w:footer="708" w:gutter="0"/>
          <w:cols w:space="708"/>
          <w:noEndnote/>
        </w:sectPr>
      </w:pPr>
    </w:p>
    <w:p w14:paraId="6AEB2D1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7FD9CFE9" w14:textId="77777777" w:rsidTr="00AB0A0E">
        <w:tc>
          <w:tcPr>
            <w:tcW w:w="10440" w:type="dxa"/>
            <w:tcBorders>
              <w:top w:val="nil"/>
              <w:left w:val="nil"/>
              <w:bottom w:val="nil"/>
              <w:right w:val="nil"/>
            </w:tcBorders>
            <w:shd w:val="clear" w:color="auto" w:fill="FFFFFF"/>
            <w:vAlign w:val="center"/>
          </w:tcPr>
          <w:p w14:paraId="5B2D9C8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22"/>
                <w:szCs w:val="22"/>
                <w:lang w:val="x-none" w:eastAsia="x-none"/>
              </w:rPr>
            </w:pPr>
            <w:r w:rsidRPr="006F6C7B">
              <w:rPr>
                <w:b/>
                <w:bCs/>
                <w:color w:val="000000"/>
                <w:sz w:val="22"/>
                <w:szCs w:val="22"/>
                <w:lang w:val="x-none" w:eastAsia="x-none"/>
              </w:rPr>
              <w:t>5)</w:t>
            </w:r>
            <w:r w:rsidRPr="006F6C7B">
              <w:rPr>
                <w:b/>
                <w:bCs/>
                <w:color w:val="000000"/>
                <w:sz w:val="22"/>
                <w:szCs w:val="22"/>
                <w:lang w:val="x-none" w:eastAsia="x-none"/>
              </w:rPr>
              <w:tab/>
              <w:t>Tabela zbiorcza sezonowego zapotrzebowania na ch</w:t>
            </w:r>
            <w:r w:rsidRPr="006F6C7B">
              <w:rPr>
                <w:rFonts w:eastAsia="Times New Roman"/>
                <w:b/>
                <w:bCs/>
                <w:color w:val="000000"/>
                <w:sz w:val="22"/>
                <w:szCs w:val="22"/>
                <w:lang w:val="x-none" w:eastAsia="x-none"/>
              </w:rPr>
              <w:t>łód Q</w:t>
            </w:r>
            <w:proofErr w:type="spellStart"/>
            <w:r w:rsidRPr="006F6C7B">
              <w:rPr>
                <w:b/>
                <w:bCs/>
                <w:color w:val="000000"/>
                <w:position w:val="-6"/>
                <w:sz w:val="22"/>
                <w:szCs w:val="22"/>
                <w:lang w:val="x-none" w:eastAsia="x-none"/>
              </w:rPr>
              <w:t>C,nd</w:t>
            </w:r>
            <w:proofErr w:type="spellEnd"/>
            <w:r w:rsidRPr="006F6C7B">
              <w:rPr>
                <w:b/>
                <w:bCs/>
                <w:color w:val="000000"/>
                <w:sz w:val="22"/>
                <w:szCs w:val="22"/>
                <w:lang w:val="x-none" w:eastAsia="x-none"/>
              </w:rPr>
              <w:t xml:space="preserve"> dla ka</w:t>
            </w:r>
            <w:r w:rsidRPr="006F6C7B">
              <w:rPr>
                <w:rFonts w:eastAsia="Times New Roman"/>
                <w:b/>
                <w:bCs/>
                <w:color w:val="000000"/>
                <w:sz w:val="22"/>
                <w:szCs w:val="22"/>
                <w:lang w:val="x-none" w:eastAsia="x-none"/>
              </w:rPr>
              <w:t>żdej strefy</w:t>
            </w:r>
          </w:p>
        </w:tc>
      </w:tr>
    </w:tbl>
    <w:p w14:paraId="620A0FA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22"/>
          <w:szCs w:val="22"/>
          <w:lang w:val="x-none" w:eastAsia="x-none"/>
        </w:rPr>
      </w:pPr>
    </w:p>
    <w:p w14:paraId="3708981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p w14:paraId="5FBFC3A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2923"/>
        <w:gridCol w:w="627"/>
        <w:gridCol w:w="626"/>
        <w:gridCol w:w="626"/>
        <w:gridCol w:w="627"/>
        <w:gridCol w:w="626"/>
        <w:gridCol w:w="627"/>
        <w:gridCol w:w="626"/>
        <w:gridCol w:w="626"/>
        <w:gridCol w:w="627"/>
        <w:gridCol w:w="626"/>
        <w:gridCol w:w="627"/>
        <w:gridCol w:w="626"/>
      </w:tblGrid>
      <w:tr w:rsidR="00AB0A0E" w:rsidRPr="006F6C7B" w14:paraId="5E129B86" w14:textId="77777777" w:rsidTr="00AB0A0E">
        <w:tc>
          <w:tcPr>
            <w:tcW w:w="10440" w:type="dxa"/>
            <w:gridSpan w:val="13"/>
            <w:tcBorders>
              <w:top w:val="single" w:sz="4" w:space="0" w:color="000000"/>
              <w:left w:val="single" w:sz="4" w:space="0" w:color="000000"/>
              <w:bottom w:val="single" w:sz="4" w:space="0" w:color="000000"/>
              <w:right w:val="single" w:sz="4" w:space="0" w:color="000000"/>
            </w:tcBorders>
            <w:vAlign w:val="center"/>
          </w:tcPr>
          <w:p w14:paraId="5AC1F64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b/>
                <w:bCs/>
                <w:color w:val="000000"/>
                <w:sz w:val="18"/>
                <w:szCs w:val="18"/>
                <w:lang w:val="x-none" w:eastAsia="x-none"/>
              </w:rPr>
            </w:pPr>
            <w:r w:rsidRPr="006F6C7B">
              <w:rPr>
                <w:b/>
                <w:bCs/>
                <w:color w:val="000000"/>
                <w:sz w:val="18"/>
                <w:szCs w:val="18"/>
                <w:lang w:val="x-none" w:eastAsia="x-none"/>
              </w:rPr>
              <w:t>Obliczenia zbiorcze dla strefy ch</w:t>
            </w:r>
            <w:r w:rsidRPr="006F6C7B">
              <w:rPr>
                <w:rFonts w:eastAsia="Times New Roman"/>
                <w:b/>
                <w:bCs/>
                <w:color w:val="000000"/>
                <w:sz w:val="18"/>
                <w:szCs w:val="18"/>
                <w:lang w:val="x-none" w:eastAsia="x-none"/>
              </w:rPr>
              <w:t>łodu Strefa C1</w:t>
            </w:r>
          </w:p>
        </w:tc>
      </w:tr>
      <w:tr w:rsidR="00AB0A0E" w:rsidRPr="006F6C7B" w14:paraId="424E9560"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0AE53C5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Temperatura wewn</w:t>
            </w:r>
            <w:r w:rsidRPr="006F6C7B">
              <w:rPr>
                <w:rFonts w:eastAsia="Times New Roman"/>
                <w:color w:val="000000"/>
                <w:sz w:val="18"/>
                <w:szCs w:val="18"/>
                <w:lang w:val="x-none" w:eastAsia="x-none"/>
              </w:rPr>
              <w:t>ętrzna strefy dla lata</w:t>
            </w:r>
          </w:p>
        </w:tc>
        <w:tc>
          <w:tcPr>
            <w:tcW w:w="627" w:type="dxa"/>
            <w:tcBorders>
              <w:top w:val="single" w:sz="4" w:space="0" w:color="000000"/>
              <w:left w:val="single" w:sz="4" w:space="0" w:color="000000"/>
              <w:bottom w:val="single" w:sz="4" w:space="0" w:color="000000"/>
              <w:right w:val="single" w:sz="4" w:space="0" w:color="000000"/>
            </w:tcBorders>
            <w:vAlign w:val="center"/>
          </w:tcPr>
          <w:p w14:paraId="1747EB0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int,C</w:t>
            </w:r>
            <w:proofErr w:type="spellEnd"/>
          </w:p>
        </w:tc>
        <w:tc>
          <w:tcPr>
            <w:tcW w:w="1253" w:type="dxa"/>
            <w:gridSpan w:val="2"/>
            <w:tcBorders>
              <w:top w:val="single" w:sz="4" w:space="0" w:color="000000"/>
              <w:left w:val="nil"/>
              <w:bottom w:val="single" w:sz="4" w:space="0" w:color="000000"/>
              <w:right w:val="single" w:sz="4" w:space="0" w:color="000000"/>
            </w:tcBorders>
            <w:vAlign w:val="center"/>
          </w:tcPr>
          <w:p w14:paraId="3D116D0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25,0</w:t>
            </w:r>
          </w:p>
        </w:tc>
        <w:tc>
          <w:tcPr>
            <w:tcW w:w="626" w:type="dxa"/>
            <w:tcBorders>
              <w:top w:val="single" w:sz="4" w:space="0" w:color="000000"/>
              <w:left w:val="single" w:sz="4" w:space="0" w:color="000000"/>
              <w:bottom w:val="single" w:sz="4" w:space="0" w:color="000000"/>
              <w:right w:val="single" w:sz="4" w:space="0" w:color="000000"/>
            </w:tcBorders>
            <w:vAlign w:val="center"/>
          </w:tcPr>
          <w:p w14:paraId="609153F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position w:val="5"/>
                <w:sz w:val="18"/>
                <w:szCs w:val="18"/>
                <w:lang w:val="x-none" w:eastAsia="x-none"/>
              </w:rPr>
              <w:t>o</w:t>
            </w:r>
            <w:r w:rsidRPr="006F6C7B">
              <w:rPr>
                <w:color w:val="000000"/>
                <w:sz w:val="18"/>
                <w:szCs w:val="18"/>
                <w:lang w:val="x-none" w:eastAsia="x-none"/>
              </w:rPr>
              <w:t>C</w:t>
            </w:r>
          </w:p>
        </w:tc>
      </w:tr>
      <w:tr w:rsidR="00AB0A0E" w:rsidRPr="006F6C7B" w14:paraId="444E8F03"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5BC566A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Pole powierzchni pomieszcze</w:t>
            </w:r>
            <w:r w:rsidRPr="006F6C7B">
              <w:rPr>
                <w:rFonts w:eastAsia="Times New Roman"/>
                <w:color w:val="000000"/>
                <w:sz w:val="18"/>
                <w:szCs w:val="18"/>
                <w:lang w:val="x-none" w:eastAsia="x-none"/>
              </w:rPr>
              <w:t>ń o regulowanej temperaturze</w:t>
            </w:r>
          </w:p>
        </w:tc>
        <w:tc>
          <w:tcPr>
            <w:tcW w:w="627" w:type="dxa"/>
            <w:tcBorders>
              <w:top w:val="single" w:sz="4" w:space="0" w:color="000000"/>
              <w:left w:val="single" w:sz="4" w:space="0" w:color="000000"/>
              <w:bottom w:val="single" w:sz="4" w:space="0" w:color="000000"/>
              <w:right w:val="single" w:sz="4" w:space="0" w:color="000000"/>
            </w:tcBorders>
            <w:vAlign w:val="center"/>
          </w:tcPr>
          <w:p w14:paraId="3EFF17C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rFonts w:eastAsia="Times New Roman"/>
                <w:color w:val="000000"/>
                <w:sz w:val="18"/>
                <w:szCs w:val="18"/>
                <w:lang w:val="x-none" w:eastAsia="x-none"/>
              </w:rPr>
              <w:t>A</w:t>
            </w:r>
            <w:r w:rsidRPr="006F6C7B">
              <w:rPr>
                <w:color w:val="000000"/>
                <w:position w:val="-5"/>
                <w:sz w:val="18"/>
                <w:szCs w:val="18"/>
                <w:lang w:val="x-none" w:eastAsia="x-none"/>
              </w:rPr>
              <w:t>f</w:t>
            </w:r>
          </w:p>
        </w:tc>
        <w:tc>
          <w:tcPr>
            <w:tcW w:w="1253" w:type="dxa"/>
            <w:gridSpan w:val="2"/>
            <w:tcBorders>
              <w:top w:val="single" w:sz="4" w:space="0" w:color="000000"/>
              <w:left w:val="nil"/>
              <w:bottom w:val="single" w:sz="4" w:space="0" w:color="000000"/>
              <w:right w:val="single" w:sz="4" w:space="0" w:color="000000"/>
            </w:tcBorders>
            <w:vAlign w:val="center"/>
          </w:tcPr>
          <w:p w14:paraId="5B3F758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458,5</w:t>
            </w:r>
          </w:p>
        </w:tc>
        <w:tc>
          <w:tcPr>
            <w:tcW w:w="626" w:type="dxa"/>
            <w:tcBorders>
              <w:top w:val="single" w:sz="4" w:space="0" w:color="000000"/>
              <w:left w:val="single" w:sz="4" w:space="0" w:color="000000"/>
              <w:bottom w:val="single" w:sz="4" w:space="0" w:color="000000"/>
              <w:right w:val="single" w:sz="4" w:space="0" w:color="000000"/>
            </w:tcBorders>
            <w:vAlign w:val="center"/>
          </w:tcPr>
          <w:p w14:paraId="2C8D504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color w:val="000000"/>
                <w:sz w:val="18"/>
                <w:szCs w:val="18"/>
                <w:lang w:val="x-none" w:eastAsia="x-none"/>
              </w:rPr>
              <w:t>m</w:t>
            </w:r>
            <w:r w:rsidRPr="006F6C7B">
              <w:rPr>
                <w:color w:val="000000"/>
                <w:position w:val="5"/>
                <w:sz w:val="18"/>
                <w:szCs w:val="18"/>
                <w:lang w:val="x-none" w:eastAsia="x-none"/>
              </w:rPr>
              <w:t>2</w:t>
            </w:r>
          </w:p>
        </w:tc>
      </w:tr>
      <w:tr w:rsidR="00AB0A0E" w:rsidRPr="006F6C7B" w14:paraId="676ACB9A"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14D1354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Obci</w:t>
            </w:r>
            <w:r w:rsidRPr="006F6C7B">
              <w:rPr>
                <w:rFonts w:eastAsia="Times New Roman"/>
                <w:color w:val="000000"/>
                <w:sz w:val="18"/>
                <w:szCs w:val="18"/>
                <w:lang w:val="x-none" w:eastAsia="x-none"/>
              </w:rPr>
              <w:t>ążenia cieplne pomieszczeń zyskami  wewnętrznymi</w:t>
            </w:r>
          </w:p>
        </w:tc>
        <w:tc>
          <w:tcPr>
            <w:tcW w:w="627" w:type="dxa"/>
            <w:tcBorders>
              <w:top w:val="single" w:sz="4" w:space="0" w:color="000000"/>
              <w:left w:val="single" w:sz="4" w:space="0" w:color="000000"/>
              <w:bottom w:val="single" w:sz="4" w:space="0" w:color="000000"/>
              <w:right w:val="single" w:sz="4" w:space="0" w:color="000000"/>
            </w:tcBorders>
            <w:vAlign w:val="center"/>
          </w:tcPr>
          <w:p w14:paraId="38F6317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rFonts w:eastAsia="Times New Roman"/>
                <w:color w:val="000000"/>
                <w:sz w:val="18"/>
                <w:szCs w:val="18"/>
                <w:lang w:val="x-none" w:eastAsia="x-none"/>
              </w:rPr>
              <w:t>q</w:t>
            </w:r>
            <w:proofErr w:type="spellStart"/>
            <w:r w:rsidRPr="006F6C7B">
              <w:rPr>
                <w:color w:val="000000"/>
                <w:position w:val="-5"/>
                <w:sz w:val="18"/>
                <w:szCs w:val="18"/>
                <w:lang w:val="x-none" w:eastAsia="x-none"/>
              </w:rPr>
              <w:t>int</w:t>
            </w:r>
            <w:proofErr w:type="spellEnd"/>
          </w:p>
        </w:tc>
        <w:tc>
          <w:tcPr>
            <w:tcW w:w="1253" w:type="dxa"/>
            <w:gridSpan w:val="2"/>
            <w:tcBorders>
              <w:top w:val="single" w:sz="4" w:space="0" w:color="000000"/>
              <w:left w:val="nil"/>
              <w:bottom w:val="single" w:sz="4" w:space="0" w:color="000000"/>
              <w:right w:val="single" w:sz="4" w:space="0" w:color="000000"/>
            </w:tcBorders>
            <w:vAlign w:val="center"/>
          </w:tcPr>
          <w:p w14:paraId="57D5B84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5,3</w:t>
            </w:r>
          </w:p>
        </w:tc>
        <w:tc>
          <w:tcPr>
            <w:tcW w:w="626" w:type="dxa"/>
            <w:tcBorders>
              <w:top w:val="single" w:sz="4" w:space="0" w:color="000000"/>
              <w:left w:val="single" w:sz="4" w:space="0" w:color="000000"/>
              <w:bottom w:val="single" w:sz="4" w:space="0" w:color="000000"/>
              <w:right w:val="single" w:sz="4" w:space="0" w:color="000000"/>
            </w:tcBorders>
            <w:vAlign w:val="center"/>
          </w:tcPr>
          <w:p w14:paraId="3D0AEE7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4"/>
                <w:sz w:val="14"/>
                <w:szCs w:val="14"/>
                <w:lang w:val="x-none" w:eastAsia="x-none"/>
              </w:rPr>
            </w:pPr>
            <w:r w:rsidRPr="006F6C7B">
              <w:rPr>
                <w:color w:val="000000"/>
                <w:sz w:val="14"/>
                <w:szCs w:val="14"/>
                <w:lang w:val="x-none" w:eastAsia="x-none"/>
              </w:rPr>
              <w:t>W/m</w:t>
            </w:r>
            <w:r w:rsidRPr="006F6C7B">
              <w:rPr>
                <w:color w:val="000000"/>
                <w:position w:val="4"/>
                <w:sz w:val="14"/>
                <w:szCs w:val="14"/>
                <w:lang w:val="x-none" w:eastAsia="x-none"/>
              </w:rPr>
              <w:t>2</w:t>
            </w:r>
          </w:p>
        </w:tc>
      </w:tr>
      <w:tr w:rsidR="00AB0A0E" w:rsidRPr="006F6C7B" w14:paraId="620E7060"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0711CFA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Pojemno</w:t>
            </w:r>
            <w:r w:rsidRPr="006F6C7B">
              <w:rPr>
                <w:rFonts w:eastAsia="Times New Roman"/>
                <w:color w:val="000000"/>
                <w:sz w:val="18"/>
                <w:szCs w:val="18"/>
                <w:lang w:val="x-none" w:eastAsia="x-none"/>
              </w:rPr>
              <w:t>ść cieplna budynku</w:t>
            </w:r>
          </w:p>
        </w:tc>
        <w:tc>
          <w:tcPr>
            <w:tcW w:w="627" w:type="dxa"/>
            <w:tcBorders>
              <w:top w:val="single" w:sz="4" w:space="0" w:color="000000"/>
              <w:left w:val="single" w:sz="4" w:space="0" w:color="000000"/>
              <w:bottom w:val="single" w:sz="4" w:space="0" w:color="000000"/>
              <w:right w:val="single" w:sz="4" w:space="0" w:color="000000"/>
            </w:tcBorders>
            <w:vAlign w:val="center"/>
          </w:tcPr>
          <w:p w14:paraId="5157108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rFonts w:eastAsia="Times New Roman"/>
                <w:color w:val="000000"/>
                <w:sz w:val="18"/>
                <w:szCs w:val="18"/>
                <w:lang w:val="x-none" w:eastAsia="x-none"/>
              </w:rPr>
              <w:t>C</w:t>
            </w:r>
            <w:r w:rsidRPr="006F6C7B">
              <w:rPr>
                <w:color w:val="000000"/>
                <w:position w:val="-5"/>
                <w:sz w:val="18"/>
                <w:szCs w:val="18"/>
                <w:lang w:val="x-none" w:eastAsia="x-none"/>
              </w:rPr>
              <w:t>m</w:t>
            </w:r>
          </w:p>
        </w:tc>
        <w:tc>
          <w:tcPr>
            <w:tcW w:w="1253" w:type="dxa"/>
            <w:gridSpan w:val="2"/>
            <w:tcBorders>
              <w:top w:val="single" w:sz="4" w:space="0" w:color="000000"/>
              <w:left w:val="nil"/>
              <w:bottom w:val="single" w:sz="4" w:space="0" w:color="000000"/>
              <w:right w:val="single" w:sz="4" w:space="0" w:color="000000"/>
            </w:tcBorders>
            <w:vAlign w:val="center"/>
          </w:tcPr>
          <w:p w14:paraId="1422F2D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75652500</w:t>
            </w:r>
          </w:p>
        </w:tc>
        <w:tc>
          <w:tcPr>
            <w:tcW w:w="626" w:type="dxa"/>
            <w:tcBorders>
              <w:top w:val="single" w:sz="4" w:space="0" w:color="000000"/>
              <w:left w:val="single" w:sz="4" w:space="0" w:color="000000"/>
              <w:bottom w:val="single" w:sz="4" w:space="0" w:color="000000"/>
              <w:right w:val="single" w:sz="4" w:space="0" w:color="000000"/>
            </w:tcBorders>
            <w:vAlign w:val="center"/>
          </w:tcPr>
          <w:p w14:paraId="1BCB51D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J/K</w:t>
            </w:r>
          </w:p>
        </w:tc>
      </w:tr>
      <w:tr w:rsidR="00AB0A0E" w:rsidRPr="006F6C7B" w14:paraId="06F873E4"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5EFA0E9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Sta</w:t>
            </w:r>
            <w:r w:rsidRPr="006F6C7B">
              <w:rPr>
                <w:rFonts w:eastAsia="Times New Roman"/>
                <w:color w:val="000000"/>
                <w:sz w:val="18"/>
                <w:szCs w:val="18"/>
                <w:lang w:val="x-none" w:eastAsia="x-none"/>
              </w:rPr>
              <w:t>ła czasowa budynku</w:t>
            </w:r>
          </w:p>
        </w:tc>
        <w:tc>
          <w:tcPr>
            <w:tcW w:w="627" w:type="dxa"/>
            <w:tcBorders>
              <w:top w:val="single" w:sz="4" w:space="0" w:color="000000"/>
              <w:left w:val="single" w:sz="4" w:space="0" w:color="000000"/>
              <w:bottom w:val="single" w:sz="4" w:space="0" w:color="000000"/>
              <w:right w:val="single" w:sz="4" w:space="0" w:color="000000"/>
            </w:tcBorders>
            <w:vAlign w:val="center"/>
          </w:tcPr>
          <w:p w14:paraId="3A0E3FB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mbol" w:hAnsi="Symbol" w:cs="Symbol"/>
                <w:color w:val="000000"/>
                <w:sz w:val="18"/>
                <w:szCs w:val="18"/>
                <w:lang w:val="x-none" w:eastAsia="x-none"/>
              </w:rPr>
            </w:pPr>
            <w:r w:rsidRPr="006F6C7B">
              <w:rPr>
                <w:rFonts w:ascii="Symbol" w:hAnsi="Symbol" w:cs="Symbol"/>
                <w:color w:val="000000"/>
                <w:sz w:val="18"/>
                <w:szCs w:val="18"/>
                <w:lang w:val="x-none" w:eastAsia="x-none"/>
              </w:rPr>
              <w:t></w:t>
            </w:r>
          </w:p>
        </w:tc>
        <w:tc>
          <w:tcPr>
            <w:tcW w:w="1253" w:type="dxa"/>
            <w:gridSpan w:val="2"/>
            <w:tcBorders>
              <w:top w:val="single" w:sz="4" w:space="0" w:color="000000"/>
              <w:left w:val="nil"/>
              <w:bottom w:val="single" w:sz="4" w:space="0" w:color="000000"/>
              <w:right w:val="single" w:sz="4" w:space="0" w:color="000000"/>
            </w:tcBorders>
            <w:vAlign w:val="center"/>
          </w:tcPr>
          <w:p w14:paraId="4FAE7A2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68,8</w:t>
            </w:r>
          </w:p>
        </w:tc>
        <w:tc>
          <w:tcPr>
            <w:tcW w:w="626" w:type="dxa"/>
            <w:tcBorders>
              <w:top w:val="single" w:sz="4" w:space="0" w:color="000000"/>
              <w:left w:val="single" w:sz="4" w:space="0" w:color="000000"/>
              <w:bottom w:val="single" w:sz="4" w:space="0" w:color="000000"/>
              <w:right w:val="single" w:sz="4" w:space="0" w:color="000000"/>
            </w:tcBorders>
            <w:vAlign w:val="center"/>
          </w:tcPr>
          <w:p w14:paraId="73906ED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h</w:t>
            </w:r>
          </w:p>
        </w:tc>
      </w:tr>
      <w:tr w:rsidR="00AB0A0E" w:rsidRPr="006F6C7B" w14:paraId="3D867049"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0482A03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Udzia</w:t>
            </w:r>
            <w:r w:rsidRPr="006F6C7B">
              <w:rPr>
                <w:rFonts w:eastAsia="Times New Roman"/>
                <w:color w:val="000000"/>
                <w:sz w:val="18"/>
                <w:szCs w:val="18"/>
                <w:lang w:val="x-none" w:eastAsia="x-none"/>
              </w:rPr>
              <w:t>ł granicznych potrzeb ciepła</w:t>
            </w:r>
          </w:p>
        </w:tc>
        <w:tc>
          <w:tcPr>
            <w:tcW w:w="627" w:type="dxa"/>
            <w:tcBorders>
              <w:top w:val="single" w:sz="4" w:space="0" w:color="000000"/>
              <w:left w:val="single" w:sz="4" w:space="0" w:color="000000"/>
              <w:bottom w:val="single" w:sz="4" w:space="0" w:color="000000"/>
              <w:right w:val="single" w:sz="4" w:space="0" w:color="000000"/>
            </w:tcBorders>
            <w:vAlign w:val="center"/>
          </w:tcPr>
          <w:p w14:paraId="2248FBC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rFonts w:eastAsia="Times New Roman"/>
                <w:color w:val="000000"/>
                <w:sz w:val="18"/>
                <w:szCs w:val="18"/>
                <w:lang w:val="x-none" w:eastAsia="x-none"/>
              </w:rPr>
              <w:t>(1/</w:t>
            </w:r>
            <w:r w:rsidRPr="006F6C7B">
              <w:rPr>
                <w:rFonts w:ascii="Symbol" w:hAnsi="Symbol" w:cs="Symbol"/>
                <w:color w:val="000000"/>
                <w:sz w:val="18"/>
                <w:szCs w:val="18"/>
                <w:lang w:val="x-none" w:eastAsia="x-none"/>
              </w:rPr>
              <w:t></w:t>
            </w:r>
            <w:r w:rsidRPr="006F6C7B">
              <w:rPr>
                <w:color w:val="000000"/>
                <w:sz w:val="18"/>
                <w:szCs w:val="18"/>
                <w:lang w:val="x-none" w:eastAsia="x-none"/>
              </w:rPr>
              <w:t>)</w:t>
            </w:r>
            <w:proofErr w:type="spellStart"/>
            <w:r w:rsidRPr="006F6C7B">
              <w:rPr>
                <w:color w:val="000000"/>
                <w:position w:val="-5"/>
                <w:sz w:val="18"/>
                <w:szCs w:val="18"/>
                <w:lang w:val="x-none" w:eastAsia="x-none"/>
              </w:rPr>
              <w:t>C,lim</w:t>
            </w:r>
            <w:proofErr w:type="spellEnd"/>
          </w:p>
        </w:tc>
        <w:tc>
          <w:tcPr>
            <w:tcW w:w="1253" w:type="dxa"/>
            <w:gridSpan w:val="2"/>
            <w:tcBorders>
              <w:top w:val="single" w:sz="4" w:space="0" w:color="000000"/>
              <w:left w:val="nil"/>
              <w:bottom w:val="single" w:sz="4" w:space="0" w:color="000000"/>
              <w:right w:val="single" w:sz="4" w:space="0" w:color="000000"/>
            </w:tcBorders>
            <w:vAlign w:val="center"/>
          </w:tcPr>
          <w:p w14:paraId="64F0CC8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1,2</w:t>
            </w:r>
          </w:p>
        </w:tc>
        <w:tc>
          <w:tcPr>
            <w:tcW w:w="626" w:type="dxa"/>
            <w:tcBorders>
              <w:top w:val="single" w:sz="4" w:space="0" w:color="000000"/>
              <w:left w:val="single" w:sz="4" w:space="0" w:color="000000"/>
              <w:bottom w:val="single" w:sz="4" w:space="0" w:color="000000"/>
              <w:right w:val="single" w:sz="4" w:space="0" w:color="000000"/>
            </w:tcBorders>
            <w:vAlign w:val="center"/>
          </w:tcPr>
          <w:p w14:paraId="04E4185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w:t>
            </w:r>
          </w:p>
        </w:tc>
      </w:tr>
      <w:tr w:rsidR="00AB0A0E" w:rsidRPr="006F6C7B" w14:paraId="60870B6F"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698E809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c>
          <w:tcPr>
            <w:tcW w:w="627" w:type="dxa"/>
            <w:tcBorders>
              <w:top w:val="single" w:sz="4" w:space="0" w:color="000000"/>
              <w:left w:val="single" w:sz="4" w:space="0" w:color="000000"/>
              <w:bottom w:val="single" w:sz="4" w:space="0" w:color="000000"/>
              <w:right w:val="single" w:sz="4" w:space="0" w:color="000000"/>
            </w:tcBorders>
            <w:vAlign w:val="center"/>
          </w:tcPr>
          <w:p w14:paraId="1AE7825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color w:val="000000"/>
                <w:sz w:val="18"/>
                <w:szCs w:val="18"/>
                <w:lang w:val="x-none" w:eastAsia="x-none"/>
              </w:rPr>
              <w:t>a</w:t>
            </w:r>
            <w:r w:rsidRPr="006F6C7B">
              <w:rPr>
                <w:color w:val="000000"/>
                <w:position w:val="-5"/>
                <w:sz w:val="18"/>
                <w:szCs w:val="18"/>
                <w:lang w:val="x-none" w:eastAsia="x-none"/>
              </w:rPr>
              <w:t>C</w:t>
            </w:r>
          </w:p>
        </w:tc>
        <w:tc>
          <w:tcPr>
            <w:tcW w:w="1253" w:type="dxa"/>
            <w:gridSpan w:val="2"/>
            <w:tcBorders>
              <w:top w:val="single" w:sz="4" w:space="0" w:color="000000"/>
              <w:left w:val="nil"/>
              <w:bottom w:val="single" w:sz="4" w:space="0" w:color="000000"/>
              <w:right w:val="single" w:sz="4" w:space="0" w:color="000000"/>
            </w:tcBorders>
            <w:vAlign w:val="center"/>
          </w:tcPr>
          <w:p w14:paraId="3E80E00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5,6</w:t>
            </w:r>
          </w:p>
        </w:tc>
        <w:tc>
          <w:tcPr>
            <w:tcW w:w="626" w:type="dxa"/>
            <w:tcBorders>
              <w:top w:val="single" w:sz="4" w:space="0" w:color="000000"/>
              <w:left w:val="single" w:sz="4" w:space="0" w:color="000000"/>
              <w:bottom w:val="single" w:sz="4" w:space="0" w:color="000000"/>
              <w:right w:val="single" w:sz="4" w:space="0" w:color="000000"/>
            </w:tcBorders>
            <w:vAlign w:val="center"/>
          </w:tcPr>
          <w:p w14:paraId="711F803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w:t>
            </w:r>
          </w:p>
        </w:tc>
      </w:tr>
      <w:tr w:rsidR="00AB0A0E" w:rsidRPr="006F6C7B" w14:paraId="01CFADCD"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37CE7D9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color w:val="000000"/>
                <w:sz w:val="18"/>
                <w:szCs w:val="18"/>
                <w:lang w:val="x-none" w:eastAsia="x-none"/>
              </w:rPr>
              <w:t>Wsp</w:t>
            </w:r>
            <w:r w:rsidRPr="006F6C7B">
              <w:rPr>
                <w:rFonts w:eastAsia="Times New Roman"/>
                <w:color w:val="000000"/>
                <w:sz w:val="18"/>
                <w:szCs w:val="18"/>
                <w:lang w:val="x-none" w:eastAsia="x-none"/>
              </w:rPr>
              <w:t>ółczynnik strat ciepła przez przenikanie H</w:t>
            </w:r>
            <w:proofErr w:type="spellStart"/>
            <w:r w:rsidRPr="006F6C7B">
              <w:rPr>
                <w:color w:val="000000"/>
                <w:position w:val="-5"/>
                <w:sz w:val="18"/>
                <w:szCs w:val="18"/>
                <w:lang w:val="x-none" w:eastAsia="x-none"/>
              </w:rPr>
              <w:t>tr,adj</w:t>
            </w:r>
            <w:proofErr w:type="spellEnd"/>
          </w:p>
        </w:tc>
        <w:tc>
          <w:tcPr>
            <w:tcW w:w="627" w:type="dxa"/>
            <w:tcBorders>
              <w:top w:val="single" w:sz="4" w:space="0" w:color="000000"/>
              <w:left w:val="single" w:sz="4" w:space="0" w:color="000000"/>
              <w:bottom w:val="single" w:sz="4" w:space="0" w:color="000000"/>
              <w:right w:val="single" w:sz="4" w:space="0" w:color="000000"/>
            </w:tcBorders>
            <w:vAlign w:val="center"/>
          </w:tcPr>
          <w:p w14:paraId="07B3C7C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4"/>
                <w:sz w:val="14"/>
                <w:szCs w:val="14"/>
                <w:lang w:val="x-none" w:eastAsia="x-none"/>
              </w:rPr>
            </w:pPr>
            <w:r w:rsidRPr="006F6C7B">
              <w:rPr>
                <w:color w:val="000000"/>
                <w:sz w:val="14"/>
                <w:szCs w:val="14"/>
                <w:lang w:val="x-none" w:eastAsia="x-none"/>
              </w:rPr>
              <w:t>H</w:t>
            </w:r>
            <w:proofErr w:type="spellStart"/>
            <w:r w:rsidRPr="006F6C7B">
              <w:rPr>
                <w:color w:val="000000"/>
                <w:position w:val="-4"/>
                <w:sz w:val="14"/>
                <w:szCs w:val="14"/>
                <w:lang w:val="x-none" w:eastAsia="x-none"/>
              </w:rPr>
              <w:t>tr,adj</w:t>
            </w:r>
            <w:proofErr w:type="spellEnd"/>
          </w:p>
        </w:tc>
        <w:tc>
          <w:tcPr>
            <w:tcW w:w="1253" w:type="dxa"/>
            <w:gridSpan w:val="2"/>
            <w:tcBorders>
              <w:top w:val="single" w:sz="4" w:space="0" w:color="000000"/>
              <w:left w:val="nil"/>
              <w:bottom w:val="single" w:sz="4" w:space="0" w:color="000000"/>
              <w:right w:val="single" w:sz="4" w:space="0" w:color="000000"/>
            </w:tcBorders>
            <w:vAlign w:val="center"/>
          </w:tcPr>
          <w:p w14:paraId="17047F5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206,1</w:t>
            </w:r>
          </w:p>
        </w:tc>
        <w:tc>
          <w:tcPr>
            <w:tcW w:w="626" w:type="dxa"/>
            <w:tcBorders>
              <w:top w:val="single" w:sz="4" w:space="0" w:color="000000"/>
              <w:left w:val="single" w:sz="4" w:space="0" w:color="000000"/>
              <w:bottom w:val="single" w:sz="4" w:space="0" w:color="000000"/>
              <w:right w:val="single" w:sz="4" w:space="0" w:color="000000"/>
            </w:tcBorders>
            <w:vAlign w:val="center"/>
          </w:tcPr>
          <w:p w14:paraId="229679E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W/K</w:t>
            </w:r>
          </w:p>
        </w:tc>
      </w:tr>
      <w:tr w:rsidR="00AB0A0E" w:rsidRPr="006F6C7B" w14:paraId="4549F3D5"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174B2FE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color w:val="000000"/>
                <w:sz w:val="18"/>
                <w:szCs w:val="18"/>
                <w:lang w:val="x-none" w:eastAsia="x-none"/>
              </w:rPr>
              <w:t>Wsp</w:t>
            </w:r>
            <w:r w:rsidRPr="006F6C7B">
              <w:rPr>
                <w:rFonts w:eastAsia="Times New Roman"/>
                <w:color w:val="000000"/>
                <w:sz w:val="18"/>
                <w:szCs w:val="18"/>
                <w:lang w:val="x-none" w:eastAsia="x-none"/>
              </w:rPr>
              <w:t xml:space="preserve">ółczynnik strat ciepła przez przenikanie z strefami ogrzewanymi </w:t>
            </w:r>
          </w:p>
        </w:tc>
        <w:tc>
          <w:tcPr>
            <w:tcW w:w="627" w:type="dxa"/>
            <w:tcBorders>
              <w:top w:val="single" w:sz="4" w:space="0" w:color="000000"/>
              <w:left w:val="single" w:sz="4" w:space="0" w:color="000000"/>
              <w:bottom w:val="single" w:sz="4" w:space="0" w:color="000000"/>
              <w:right w:val="single" w:sz="4" w:space="0" w:color="000000"/>
            </w:tcBorders>
            <w:vAlign w:val="center"/>
          </w:tcPr>
          <w:p w14:paraId="3A79344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rFonts w:eastAsia="Times New Roman"/>
                <w:color w:val="000000"/>
                <w:sz w:val="18"/>
                <w:szCs w:val="18"/>
                <w:lang w:val="x-none" w:eastAsia="x-none"/>
              </w:rPr>
              <w:t>H</w:t>
            </w:r>
            <w:proofErr w:type="spellStart"/>
            <w:r w:rsidRPr="006F6C7B">
              <w:rPr>
                <w:color w:val="000000"/>
                <w:position w:val="-5"/>
                <w:sz w:val="18"/>
                <w:szCs w:val="18"/>
                <w:lang w:val="x-none" w:eastAsia="x-none"/>
              </w:rPr>
              <w:t>zv</w:t>
            </w:r>
            <w:proofErr w:type="spellEnd"/>
          </w:p>
        </w:tc>
        <w:tc>
          <w:tcPr>
            <w:tcW w:w="1253" w:type="dxa"/>
            <w:gridSpan w:val="2"/>
            <w:tcBorders>
              <w:top w:val="single" w:sz="4" w:space="0" w:color="000000"/>
              <w:left w:val="nil"/>
              <w:bottom w:val="single" w:sz="4" w:space="0" w:color="000000"/>
              <w:right w:val="single" w:sz="4" w:space="0" w:color="000000"/>
            </w:tcBorders>
            <w:vAlign w:val="center"/>
          </w:tcPr>
          <w:p w14:paraId="56D7F26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0,0</w:t>
            </w:r>
          </w:p>
        </w:tc>
        <w:tc>
          <w:tcPr>
            <w:tcW w:w="626" w:type="dxa"/>
            <w:tcBorders>
              <w:top w:val="single" w:sz="4" w:space="0" w:color="000000"/>
              <w:left w:val="single" w:sz="4" w:space="0" w:color="000000"/>
              <w:bottom w:val="single" w:sz="4" w:space="0" w:color="000000"/>
              <w:right w:val="single" w:sz="4" w:space="0" w:color="000000"/>
            </w:tcBorders>
            <w:vAlign w:val="center"/>
          </w:tcPr>
          <w:p w14:paraId="357ADBA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W/K</w:t>
            </w:r>
          </w:p>
        </w:tc>
      </w:tr>
      <w:tr w:rsidR="00AB0A0E" w:rsidRPr="006F6C7B" w14:paraId="2E093522" w14:textId="77777777" w:rsidTr="00AB0A0E">
        <w:tc>
          <w:tcPr>
            <w:tcW w:w="7934" w:type="dxa"/>
            <w:gridSpan w:val="9"/>
            <w:tcBorders>
              <w:top w:val="single" w:sz="4" w:space="0" w:color="000000"/>
              <w:left w:val="single" w:sz="4" w:space="0" w:color="000000"/>
              <w:bottom w:val="single" w:sz="4" w:space="0" w:color="000000"/>
              <w:right w:val="single" w:sz="4" w:space="0" w:color="000000"/>
            </w:tcBorders>
            <w:vAlign w:val="center"/>
          </w:tcPr>
          <w:p w14:paraId="411BFB8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color w:val="000000"/>
                <w:sz w:val="18"/>
                <w:szCs w:val="18"/>
                <w:lang w:val="x-none" w:eastAsia="x-none"/>
              </w:rPr>
              <w:t>Wsp</w:t>
            </w:r>
            <w:r w:rsidRPr="006F6C7B">
              <w:rPr>
                <w:rFonts w:eastAsia="Times New Roman"/>
                <w:color w:val="000000"/>
                <w:sz w:val="18"/>
                <w:szCs w:val="18"/>
                <w:lang w:val="x-none" w:eastAsia="x-none"/>
              </w:rPr>
              <w:t>ółczynnik strat ciepła na podgrzanie powietrza wentylacyjnego</w:t>
            </w:r>
          </w:p>
        </w:tc>
        <w:tc>
          <w:tcPr>
            <w:tcW w:w="627" w:type="dxa"/>
            <w:tcBorders>
              <w:top w:val="single" w:sz="4" w:space="0" w:color="000000"/>
              <w:left w:val="single" w:sz="4" w:space="0" w:color="000000"/>
              <w:bottom w:val="single" w:sz="4" w:space="0" w:color="000000"/>
              <w:right w:val="single" w:sz="4" w:space="0" w:color="000000"/>
            </w:tcBorders>
            <w:vAlign w:val="center"/>
          </w:tcPr>
          <w:p w14:paraId="698C8ED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rFonts w:eastAsia="Times New Roman"/>
                <w:color w:val="000000"/>
                <w:sz w:val="18"/>
                <w:szCs w:val="18"/>
                <w:lang w:val="x-none" w:eastAsia="x-none"/>
              </w:rPr>
              <w:t>H</w:t>
            </w:r>
            <w:proofErr w:type="spellStart"/>
            <w:r w:rsidRPr="006F6C7B">
              <w:rPr>
                <w:color w:val="000000"/>
                <w:position w:val="-5"/>
                <w:sz w:val="18"/>
                <w:szCs w:val="18"/>
                <w:lang w:val="x-none" w:eastAsia="x-none"/>
              </w:rPr>
              <w:t>ve</w:t>
            </w:r>
            <w:proofErr w:type="spellEnd"/>
          </w:p>
        </w:tc>
        <w:tc>
          <w:tcPr>
            <w:tcW w:w="1253" w:type="dxa"/>
            <w:gridSpan w:val="2"/>
            <w:tcBorders>
              <w:top w:val="single" w:sz="4" w:space="0" w:color="000000"/>
              <w:left w:val="nil"/>
              <w:bottom w:val="single" w:sz="4" w:space="0" w:color="000000"/>
              <w:right w:val="single" w:sz="4" w:space="0" w:color="000000"/>
            </w:tcBorders>
            <w:vAlign w:val="center"/>
          </w:tcPr>
          <w:p w14:paraId="50513F3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99,2</w:t>
            </w:r>
          </w:p>
        </w:tc>
        <w:tc>
          <w:tcPr>
            <w:tcW w:w="626" w:type="dxa"/>
            <w:tcBorders>
              <w:top w:val="single" w:sz="4" w:space="0" w:color="000000"/>
              <w:left w:val="single" w:sz="4" w:space="0" w:color="000000"/>
              <w:bottom w:val="single" w:sz="4" w:space="0" w:color="000000"/>
              <w:right w:val="single" w:sz="4" w:space="0" w:color="000000"/>
            </w:tcBorders>
            <w:vAlign w:val="center"/>
          </w:tcPr>
          <w:p w14:paraId="57F35B7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W/K</w:t>
            </w:r>
          </w:p>
        </w:tc>
      </w:tr>
      <w:tr w:rsidR="00AB0A0E" w:rsidRPr="006F6C7B" w14:paraId="13825746" w14:textId="77777777" w:rsidTr="00AB0A0E">
        <w:tc>
          <w:tcPr>
            <w:tcW w:w="10440" w:type="dxa"/>
            <w:gridSpan w:val="13"/>
            <w:tcBorders>
              <w:top w:val="single" w:sz="4" w:space="0" w:color="000000"/>
              <w:left w:val="single" w:sz="4" w:space="0" w:color="000000"/>
              <w:bottom w:val="nil"/>
              <w:right w:val="single" w:sz="4" w:space="0" w:color="000000"/>
            </w:tcBorders>
            <w:vAlign w:val="center"/>
          </w:tcPr>
          <w:p w14:paraId="32481CB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Obliczenia miesi</w:t>
            </w:r>
            <w:r w:rsidRPr="006F6C7B">
              <w:rPr>
                <w:rFonts w:eastAsia="Times New Roman"/>
                <w:color w:val="000000"/>
                <w:sz w:val="18"/>
                <w:szCs w:val="18"/>
                <w:lang w:val="x-none" w:eastAsia="x-none"/>
              </w:rPr>
              <w:t>ęcznego zapotrzebowania na energię do chłodzenia i wentylacji Q</w:t>
            </w:r>
            <w:proofErr w:type="spellStart"/>
            <w:r w:rsidRPr="006F6C7B">
              <w:rPr>
                <w:color w:val="000000"/>
                <w:position w:val="-5"/>
                <w:sz w:val="18"/>
                <w:szCs w:val="18"/>
                <w:lang w:val="x-none" w:eastAsia="x-none"/>
              </w:rPr>
              <w:t>C,nd,n</w:t>
            </w:r>
            <w:proofErr w:type="spellEnd"/>
            <w:r w:rsidRPr="006F6C7B">
              <w:rPr>
                <w:color w:val="000000"/>
                <w:sz w:val="18"/>
                <w:szCs w:val="18"/>
                <w:lang w:val="x-none" w:eastAsia="x-none"/>
              </w:rPr>
              <w:t xml:space="preserve"> kWh/m-c</w:t>
            </w:r>
          </w:p>
        </w:tc>
      </w:tr>
      <w:tr w:rsidR="00AB0A0E" w:rsidRPr="006F6C7B" w14:paraId="544B3DB7"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0A5AD42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ąc</w:t>
            </w:r>
          </w:p>
        </w:tc>
        <w:tc>
          <w:tcPr>
            <w:tcW w:w="627" w:type="dxa"/>
            <w:tcBorders>
              <w:top w:val="single" w:sz="4" w:space="0" w:color="000000"/>
              <w:left w:val="single" w:sz="4" w:space="0" w:color="000000"/>
              <w:bottom w:val="single" w:sz="4" w:space="0" w:color="000000"/>
              <w:right w:val="single" w:sz="4" w:space="0" w:color="000000"/>
            </w:tcBorders>
            <w:vAlign w:val="center"/>
          </w:tcPr>
          <w:p w14:paraId="598986B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I</w:t>
            </w:r>
          </w:p>
        </w:tc>
        <w:tc>
          <w:tcPr>
            <w:tcW w:w="626" w:type="dxa"/>
            <w:tcBorders>
              <w:top w:val="single" w:sz="4" w:space="0" w:color="000000"/>
              <w:left w:val="single" w:sz="4" w:space="0" w:color="000000"/>
              <w:bottom w:val="single" w:sz="4" w:space="0" w:color="000000"/>
              <w:right w:val="single" w:sz="4" w:space="0" w:color="000000"/>
            </w:tcBorders>
            <w:vAlign w:val="center"/>
          </w:tcPr>
          <w:p w14:paraId="0C026E0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II</w:t>
            </w:r>
          </w:p>
        </w:tc>
        <w:tc>
          <w:tcPr>
            <w:tcW w:w="626" w:type="dxa"/>
            <w:tcBorders>
              <w:top w:val="single" w:sz="4" w:space="0" w:color="000000"/>
              <w:left w:val="single" w:sz="4" w:space="0" w:color="000000"/>
              <w:bottom w:val="single" w:sz="4" w:space="0" w:color="000000"/>
              <w:right w:val="single" w:sz="4" w:space="0" w:color="000000"/>
            </w:tcBorders>
            <w:vAlign w:val="center"/>
          </w:tcPr>
          <w:p w14:paraId="5442ED6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III</w:t>
            </w:r>
          </w:p>
        </w:tc>
        <w:tc>
          <w:tcPr>
            <w:tcW w:w="627" w:type="dxa"/>
            <w:tcBorders>
              <w:top w:val="single" w:sz="4" w:space="0" w:color="000000"/>
              <w:left w:val="single" w:sz="4" w:space="0" w:color="000000"/>
              <w:bottom w:val="single" w:sz="4" w:space="0" w:color="000000"/>
              <w:right w:val="single" w:sz="4" w:space="0" w:color="000000"/>
            </w:tcBorders>
            <w:vAlign w:val="center"/>
          </w:tcPr>
          <w:p w14:paraId="269BA9B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IV</w:t>
            </w:r>
          </w:p>
        </w:tc>
        <w:tc>
          <w:tcPr>
            <w:tcW w:w="626" w:type="dxa"/>
            <w:tcBorders>
              <w:top w:val="single" w:sz="4" w:space="0" w:color="000000"/>
              <w:left w:val="single" w:sz="4" w:space="0" w:color="000000"/>
              <w:bottom w:val="single" w:sz="4" w:space="0" w:color="000000"/>
              <w:right w:val="single" w:sz="4" w:space="0" w:color="000000"/>
            </w:tcBorders>
            <w:vAlign w:val="center"/>
          </w:tcPr>
          <w:p w14:paraId="3CC9DA7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V</w:t>
            </w:r>
          </w:p>
        </w:tc>
        <w:tc>
          <w:tcPr>
            <w:tcW w:w="627" w:type="dxa"/>
            <w:tcBorders>
              <w:top w:val="single" w:sz="4" w:space="0" w:color="000000"/>
              <w:left w:val="single" w:sz="4" w:space="0" w:color="000000"/>
              <w:bottom w:val="single" w:sz="4" w:space="0" w:color="000000"/>
              <w:right w:val="single" w:sz="4" w:space="0" w:color="000000"/>
            </w:tcBorders>
            <w:vAlign w:val="center"/>
          </w:tcPr>
          <w:p w14:paraId="26D002E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VI</w:t>
            </w:r>
          </w:p>
        </w:tc>
        <w:tc>
          <w:tcPr>
            <w:tcW w:w="626" w:type="dxa"/>
            <w:tcBorders>
              <w:top w:val="single" w:sz="4" w:space="0" w:color="000000"/>
              <w:left w:val="single" w:sz="4" w:space="0" w:color="000000"/>
              <w:bottom w:val="single" w:sz="4" w:space="0" w:color="000000"/>
              <w:right w:val="single" w:sz="4" w:space="0" w:color="000000"/>
            </w:tcBorders>
            <w:vAlign w:val="center"/>
          </w:tcPr>
          <w:p w14:paraId="150BCCF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VII</w:t>
            </w:r>
          </w:p>
        </w:tc>
        <w:tc>
          <w:tcPr>
            <w:tcW w:w="626" w:type="dxa"/>
            <w:tcBorders>
              <w:top w:val="single" w:sz="4" w:space="0" w:color="000000"/>
              <w:left w:val="single" w:sz="4" w:space="0" w:color="000000"/>
              <w:bottom w:val="single" w:sz="4" w:space="0" w:color="000000"/>
              <w:right w:val="single" w:sz="4" w:space="0" w:color="000000"/>
            </w:tcBorders>
            <w:vAlign w:val="center"/>
          </w:tcPr>
          <w:p w14:paraId="00C37F1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VIII</w:t>
            </w:r>
          </w:p>
        </w:tc>
        <w:tc>
          <w:tcPr>
            <w:tcW w:w="627" w:type="dxa"/>
            <w:tcBorders>
              <w:top w:val="single" w:sz="4" w:space="0" w:color="000000"/>
              <w:left w:val="single" w:sz="4" w:space="0" w:color="000000"/>
              <w:bottom w:val="single" w:sz="4" w:space="0" w:color="000000"/>
              <w:right w:val="single" w:sz="4" w:space="0" w:color="000000"/>
            </w:tcBorders>
            <w:vAlign w:val="center"/>
          </w:tcPr>
          <w:p w14:paraId="66EF814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IX</w:t>
            </w:r>
          </w:p>
        </w:tc>
        <w:tc>
          <w:tcPr>
            <w:tcW w:w="626" w:type="dxa"/>
            <w:tcBorders>
              <w:top w:val="single" w:sz="4" w:space="0" w:color="000000"/>
              <w:left w:val="single" w:sz="4" w:space="0" w:color="000000"/>
              <w:bottom w:val="single" w:sz="4" w:space="0" w:color="000000"/>
              <w:right w:val="single" w:sz="4" w:space="0" w:color="000000"/>
            </w:tcBorders>
            <w:vAlign w:val="center"/>
          </w:tcPr>
          <w:p w14:paraId="0D3E63A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X</w:t>
            </w:r>
          </w:p>
        </w:tc>
        <w:tc>
          <w:tcPr>
            <w:tcW w:w="627" w:type="dxa"/>
            <w:tcBorders>
              <w:top w:val="single" w:sz="4" w:space="0" w:color="000000"/>
              <w:left w:val="single" w:sz="4" w:space="0" w:color="000000"/>
              <w:bottom w:val="single" w:sz="4" w:space="0" w:color="000000"/>
              <w:right w:val="single" w:sz="4" w:space="0" w:color="000000"/>
            </w:tcBorders>
            <w:vAlign w:val="center"/>
          </w:tcPr>
          <w:p w14:paraId="2D82803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XI</w:t>
            </w:r>
          </w:p>
        </w:tc>
        <w:tc>
          <w:tcPr>
            <w:tcW w:w="626" w:type="dxa"/>
            <w:tcBorders>
              <w:top w:val="single" w:sz="4" w:space="0" w:color="000000"/>
              <w:left w:val="single" w:sz="4" w:space="0" w:color="000000"/>
              <w:bottom w:val="single" w:sz="4" w:space="0" w:color="000000"/>
              <w:right w:val="single" w:sz="4" w:space="0" w:color="000000"/>
            </w:tcBorders>
            <w:vAlign w:val="center"/>
          </w:tcPr>
          <w:p w14:paraId="027EC4A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XII</w:t>
            </w:r>
          </w:p>
        </w:tc>
      </w:tr>
      <w:tr w:rsidR="00AB0A0E" w:rsidRPr="006F6C7B" w14:paraId="0DBD9FCE"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658B89C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rFonts w:eastAsia="Times New Roman"/>
                <w:color w:val="000000"/>
                <w:sz w:val="18"/>
                <w:szCs w:val="18"/>
                <w:lang w:val="x-none" w:eastAsia="x-none"/>
              </w:rPr>
              <w:t xml:space="preserve">Średnia temperatura zewnętrzna </w:t>
            </w:r>
            <w:r w:rsidRPr="006F6C7B">
              <w:rPr>
                <w:rFonts w:ascii="Symbol" w:hAnsi="Symbol" w:cs="Symbol"/>
                <w:color w:val="000000"/>
                <w:sz w:val="18"/>
                <w:szCs w:val="18"/>
                <w:lang w:val="x-none" w:eastAsia="x-none"/>
              </w:rPr>
              <w:t></w:t>
            </w:r>
            <w:r w:rsidRPr="006F6C7B">
              <w:rPr>
                <w:color w:val="000000"/>
                <w:sz w:val="18"/>
                <w:szCs w:val="18"/>
                <w:lang w:val="x-none" w:eastAsia="x-none"/>
              </w:rPr>
              <w:t xml:space="preserve">e, </w:t>
            </w:r>
            <w:r w:rsidRPr="006F6C7B">
              <w:rPr>
                <w:color w:val="000000"/>
                <w:position w:val="5"/>
                <w:sz w:val="18"/>
                <w:szCs w:val="18"/>
                <w:lang w:val="x-none" w:eastAsia="x-none"/>
              </w:rPr>
              <w:t>o</w:t>
            </w:r>
            <w:r w:rsidRPr="006F6C7B">
              <w:rPr>
                <w:color w:val="000000"/>
                <w:sz w:val="18"/>
                <w:szCs w:val="18"/>
                <w:lang w:val="x-none" w:eastAsia="x-none"/>
              </w:rPr>
              <w:t>C</w:t>
            </w:r>
          </w:p>
        </w:tc>
        <w:tc>
          <w:tcPr>
            <w:tcW w:w="627" w:type="dxa"/>
            <w:tcBorders>
              <w:top w:val="single" w:sz="4" w:space="0" w:color="000000"/>
              <w:left w:val="single" w:sz="4" w:space="0" w:color="000000"/>
              <w:bottom w:val="single" w:sz="4" w:space="0" w:color="000000"/>
              <w:right w:val="single" w:sz="4" w:space="0" w:color="000000"/>
            </w:tcBorders>
            <w:vAlign w:val="center"/>
          </w:tcPr>
          <w:p w14:paraId="353137D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-0,6</w:t>
            </w:r>
          </w:p>
        </w:tc>
        <w:tc>
          <w:tcPr>
            <w:tcW w:w="626" w:type="dxa"/>
            <w:tcBorders>
              <w:top w:val="single" w:sz="4" w:space="0" w:color="000000"/>
              <w:left w:val="single" w:sz="4" w:space="0" w:color="000000"/>
              <w:bottom w:val="single" w:sz="4" w:space="0" w:color="000000"/>
              <w:right w:val="single" w:sz="4" w:space="0" w:color="000000"/>
            </w:tcBorders>
            <w:vAlign w:val="center"/>
          </w:tcPr>
          <w:p w14:paraId="3C36F9F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-0,2</w:t>
            </w:r>
          </w:p>
        </w:tc>
        <w:tc>
          <w:tcPr>
            <w:tcW w:w="626" w:type="dxa"/>
            <w:tcBorders>
              <w:top w:val="single" w:sz="4" w:space="0" w:color="000000"/>
              <w:left w:val="single" w:sz="4" w:space="0" w:color="000000"/>
              <w:bottom w:val="single" w:sz="4" w:space="0" w:color="000000"/>
              <w:right w:val="single" w:sz="4" w:space="0" w:color="000000"/>
            </w:tcBorders>
            <w:vAlign w:val="center"/>
          </w:tcPr>
          <w:p w14:paraId="24200C3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4,3</w:t>
            </w:r>
          </w:p>
        </w:tc>
        <w:tc>
          <w:tcPr>
            <w:tcW w:w="627" w:type="dxa"/>
            <w:tcBorders>
              <w:top w:val="single" w:sz="4" w:space="0" w:color="000000"/>
              <w:left w:val="single" w:sz="4" w:space="0" w:color="000000"/>
              <w:bottom w:val="single" w:sz="4" w:space="0" w:color="000000"/>
              <w:right w:val="single" w:sz="4" w:space="0" w:color="000000"/>
            </w:tcBorders>
            <w:vAlign w:val="center"/>
          </w:tcPr>
          <w:p w14:paraId="7C81562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8,9</w:t>
            </w:r>
          </w:p>
        </w:tc>
        <w:tc>
          <w:tcPr>
            <w:tcW w:w="626" w:type="dxa"/>
            <w:tcBorders>
              <w:top w:val="single" w:sz="4" w:space="0" w:color="000000"/>
              <w:left w:val="single" w:sz="4" w:space="0" w:color="000000"/>
              <w:bottom w:val="single" w:sz="4" w:space="0" w:color="000000"/>
              <w:right w:val="single" w:sz="4" w:space="0" w:color="000000"/>
            </w:tcBorders>
            <w:vAlign w:val="center"/>
          </w:tcPr>
          <w:p w14:paraId="08D2C42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12,9</w:t>
            </w:r>
          </w:p>
        </w:tc>
        <w:tc>
          <w:tcPr>
            <w:tcW w:w="627" w:type="dxa"/>
            <w:tcBorders>
              <w:top w:val="single" w:sz="4" w:space="0" w:color="000000"/>
              <w:left w:val="single" w:sz="4" w:space="0" w:color="000000"/>
              <w:bottom w:val="single" w:sz="4" w:space="0" w:color="000000"/>
              <w:right w:val="single" w:sz="4" w:space="0" w:color="000000"/>
            </w:tcBorders>
            <w:vAlign w:val="center"/>
          </w:tcPr>
          <w:p w14:paraId="18BCBA3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17,7</w:t>
            </w:r>
          </w:p>
        </w:tc>
        <w:tc>
          <w:tcPr>
            <w:tcW w:w="626" w:type="dxa"/>
            <w:tcBorders>
              <w:top w:val="single" w:sz="4" w:space="0" w:color="000000"/>
              <w:left w:val="single" w:sz="4" w:space="0" w:color="000000"/>
              <w:bottom w:val="single" w:sz="4" w:space="0" w:color="000000"/>
              <w:right w:val="single" w:sz="4" w:space="0" w:color="000000"/>
            </w:tcBorders>
            <w:vAlign w:val="center"/>
          </w:tcPr>
          <w:p w14:paraId="1B403E2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16,9</w:t>
            </w:r>
          </w:p>
        </w:tc>
        <w:tc>
          <w:tcPr>
            <w:tcW w:w="626" w:type="dxa"/>
            <w:tcBorders>
              <w:top w:val="single" w:sz="4" w:space="0" w:color="000000"/>
              <w:left w:val="single" w:sz="4" w:space="0" w:color="000000"/>
              <w:bottom w:val="single" w:sz="4" w:space="0" w:color="000000"/>
              <w:right w:val="single" w:sz="4" w:space="0" w:color="000000"/>
            </w:tcBorders>
            <w:vAlign w:val="center"/>
          </w:tcPr>
          <w:p w14:paraId="0A9D08C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18,4</w:t>
            </w:r>
          </w:p>
        </w:tc>
        <w:tc>
          <w:tcPr>
            <w:tcW w:w="627" w:type="dxa"/>
            <w:tcBorders>
              <w:top w:val="single" w:sz="4" w:space="0" w:color="000000"/>
              <w:left w:val="single" w:sz="4" w:space="0" w:color="000000"/>
              <w:bottom w:val="single" w:sz="4" w:space="0" w:color="000000"/>
              <w:right w:val="single" w:sz="4" w:space="0" w:color="000000"/>
            </w:tcBorders>
            <w:vAlign w:val="center"/>
          </w:tcPr>
          <w:p w14:paraId="456787E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13,9</w:t>
            </w:r>
          </w:p>
        </w:tc>
        <w:tc>
          <w:tcPr>
            <w:tcW w:w="626" w:type="dxa"/>
            <w:tcBorders>
              <w:top w:val="single" w:sz="4" w:space="0" w:color="000000"/>
              <w:left w:val="single" w:sz="4" w:space="0" w:color="000000"/>
              <w:bottom w:val="single" w:sz="4" w:space="0" w:color="000000"/>
              <w:right w:val="single" w:sz="4" w:space="0" w:color="000000"/>
            </w:tcBorders>
            <w:vAlign w:val="center"/>
          </w:tcPr>
          <w:p w14:paraId="2FD4695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9,4</w:t>
            </w:r>
          </w:p>
        </w:tc>
        <w:tc>
          <w:tcPr>
            <w:tcW w:w="627" w:type="dxa"/>
            <w:tcBorders>
              <w:top w:val="single" w:sz="4" w:space="0" w:color="000000"/>
              <w:left w:val="single" w:sz="4" w:space="0" w:color="000000"/>
              <w:bottom w:val="single" w:sz="4" w:space="0" w:color="000000"/>
              <w:right w:val="single" w:sz="4" w:space="0" w:color="000000"/>
            </w:tcBorders>
            <w:vAlign w:val="center"/>
          </w:tcPr>
          <w:p w14:paraId="02D983E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4,7</w:t>
            </w:r>
          </w:p>
        </w:tc>
        <w:tc>
          <w:tcPr>
            <w:tcW w:w="626" w:type="dxa"/>
            <w:tcBorders>
              <w:top w:val="single" w:sz="4" w:space="0" w:color="000000"/>
              <w:left w:val="single" w:sz="4" w:space="0" w:color="000000"/>
              <w:bottom w:val="single" w:sz="4" w:space="0" w:color="000000"/>
              <w:right w:val="single" w:sz="4" w:space="0" w:color="000000"/>
            </w:tcBorders>
            <w:vAlign w:val="center"/>
          </w:tcPr>
          <w:p w14:paraId="6DA5D3D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0,3</w:t>
            </w:r>
          </w:p>
        </w:tc>
      </w:tr>
      <w:tr w:rsidR="00AB0A0E" w:rsidRPr="006F6C7B" w14:paraId="194561AF"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3EA8563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Liczba godzin w miesi</w:t>
            </w:r>
            <w:r w:rsidRPr="006F6C7B">
              <w:rPr>
                <w:rFonts w:eastAsia="Times New Roman"/>
                <w:color w:val="000000"/>
                <w:sz w:val="18"/>
                <w:szCs w:val="18"/>
                <w:lang w:val="x-none" w:eastAsia="x-none"/>
              </w:rPr>
              <w:t>ącu t</w:t>
            </w:r>
            <w:r w:rsidRPr="006F6C7B">
              <w:rPr>
                <w:color w:val="000000"/>
                <w:position w:val="-5"/>
                <w:sz w:val="18"/>
                <w:szCs w:val="18"/>
                <w:lang w:val="x-none" w:eastAsia="x-none"/>
              </w:rPr>
              <w:t>m</w:t>
            </w:r>
            <w:r w:rsidRPr="006F6C7B">
              <w:rPr>
                <w:color w:val="000000"/>
                <w:sz w:val="18"/>
                <w:szCs w:val="18"/>
                <w:lang w:val="x-none" w:eastAsia="x-none"/>
              </w:rPr>
              <w:t>, h</w:t>
            </w:r>
          </w:p>
        </w:tc>
        <w:tc>
          <w:tcPr>
            <w:tcW w:w="627" w:type="dxa"/>
            <w:tcBorders>
              <w:top w:val="single" w:sz="4" w:space="0" w:color="000000"/>
              <w:left w:val="single" w:sz="4" w:space="0" w:color="000000"/>
              <w:bottom w:val="single" w:sz="4" w:space="0" w:color="000000"/>
              <w:right w:val="single" w:sz="4" w:space="0" w:color="000000"/>
            </w:tcBorders>
            <w:vAlign w:val="center"/>
          </w:tcPr>
          <w:p w14:paraId="5B002E2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744</w:t>
            </w:r>
          </w:p>
        </w:tc>
        <w:tc>
          <w:tcPr>
            <w:tcW w:w="626" w:type="dxa"/>
            <w:tcBorders>
              <w:top w:val="single" w:sz="4" w:space="0" w:color="000000"/>
              <w:left w:val="single" w:sz="4" w:space="0" w:color="000000"/>
              <w:bottom w:val="single" w:sz="4" w:space="0" w:color="000000"/>
              <w:right w:val="single" w:sz="4" w:space="0" w:color="000000"/>
            </w:tcBorders>
            <w:vAlign w:val="center"/>
          </w:tcPr>
          <w:p w14:paraId="30F88F6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672</w:t>
            </w:r>
          </w:p>
        </w:tc>
        <w:tc>
          <w:tcPr>
            <w:tcW w:w="626" w:type="dxa"/>
            <w:tcBorders>
              <w:top w:val="single" w:sz="4" w:space="0" w:color="000000"/>
              <w:left w:val="single" w:sz="4" w:space="0" w:color="000000"/>
              <w:bottom w:val="single" w:sz="4" w:space="0" w:color="000000"/>
              <w:right w:val="single" w:sz="4" w:space="0" w:color="000000"/>
            </w:tcBorders>
            <w:vAlign w:val="center"/>
          </w:tcPr>
          <w:p w14:paraId="4AA1289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744</w:t>
            </w:r>
          </w:p>
        </w:tc>
        <w:tc>
          <w:tcPr>
            <w:tcW w:w="627" w:type="dxa"/>
            <w:tcBorders>
              <w:top w:val="single" w:sz="4" w:space="0" w:color="000000"/>
              <w:left w:val="single" w:sz="4" w:space="0" w:color="000000"/>
              <w:bottom w:val="single" w:sz="4" w:space="0" w:color="000000"/>
              <w:right w:val="single" w:sz="4" w:space="0" w:color="000000"/>
            </w:tcBorders>
            <w:vAlign w:val="center"/>
          </w:tcPr>
          <w:p w14:paraId="239F3D7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720</w:t>
            </w:r>
          </w:p>
        </w:tc>
        <w:tc>
          <w:tcPr>
            <w:tcW w:w="626" w:type="dxa"/>
            <w:tcBorders>
              <w:top w:val="single" w:sz="4" w:space="0" w:color="000000"/>
              <w:left w:val="single" w:sz="4" w:space="0" w:color="000000"/>
              <w:bottom w:val="single" w:sz="4" w:space="0" w:color="000000"/>
              <w:right w:val="single" w:sz="4" w:space="0" w:color="000000"/>
            </w:tcBorders>
            <w:vAlign w:val="center"/>
          </w:tcPr>
          <w:p w14:paraId="2F04D2F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744</w:t>
            </w:r>
          </w:p>
        </w:tc>
        <w:tc>
          <w:tcPr>
            <w:tcW w:w="627" w:type="dxa"/>
            <w:tcBorders>
              <w:top w:val="single" w:sz="4" w:space="0" w:color="000000"/>
              <w:left w:val="single" w:sz="4" w:space="0" w:color="000000"/>
              <w:bottom w:val="single" w:sz="4" w:space="0" w:color="000000"/>
              <w:right w:val="single" w:sz="4" w:space="0" w:color="000000"/>
            </w:tcBorders>
            <w:vAlign w:val="center"/>
          </w:tcPr>
          <w:p w14:paraId="671D5EE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720</w:t>
            </w:r>
          </w:p>
        </w:tc>
        <w:tc>
          <w:tcPr>
            <w:tcW w:w="626" w:type="dxa"/>
            <w:tcBorders>
              <w:top w:val="single" w:sz="4" w:space="0" w:color="000000"/>
              <w:left w:val="single" w:sz="4" w:space="0" w:color="000000"/>
              <w:bottom w:val="single" w:sz="4" w:space="0" w:color="000000"/>
              <w:right w:val="single" w:sz="4" w:space="0" w:color="000000"/>
            </w:tcBorders>
            <w:vAlign w:val="center"/>
          </w:tcPr>
          <w:p w14:paraId="6CCEF80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744</w:t>
            </w:r>
          </w:p>
        </w:tc>
        <w:tc>
          <w:tcPr>
            <w:tcW w:w="626" w:type="dxa"/>
            <w:tcBorders>
              <w:top w:val="single" w:sz="4" w:space="0" w:color="000000"/>
              <w:left w:val="single" w:sz="4" w:space="0" w:color="000000"/>
              <w:bottom w:val="single" w:sz="4" w:space="0" w:color="000000"/>
              <w:right w:val="single" w:sz="4" w:space="0" w:color="000000"/>
            </w:tcBorders>
            <w:vAlign w:val="center"/>
          </w:tcPr>
          <w:p w14:paraId="5B0EB14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744</w:t>
            </w:r>
          </w:p>
        </w:tc>
        <w:tc>
          <w:tcPr>
            <w:tcW w:w="627" w:type="dxa"/>
            <w:tcBorders>
              <w:top w:val="single" w:sz="4" w:space="0" w:color="000000"/>
              <w:left w:val="single" w:sz="4" w:space="0" w:color="000000"/>
              <w:bottom w:val="single" w:sz="4" w:space="0" w:color="000000"/>
              <w:right w:val="single" w:sz="4" w:space="0" w:color="000000"/>
            </w:tcBorders>
            <w:vAlign w:val="center"/>
          </w:tcPr>
          <w:p w14:paraId="5DB5128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720</w:t>
            </w:r>
          </w:p>
        </w:tc>
        <w:tc>
          <w:tcPr>
            <w:tcW w:w="626" w:type="dxa"/>
            <w:tcBorders>
              <w:top w:val="single" w:sz="4" w:space="0" w:color="000000"/>
              <w:left w:val="single" w:sz="4" w:space="0" w:color="000000"/>
              <w:bottom w:val="single" w:sz="4" w:space="0" w:color="000000"/>
              <w:right w:val="single" w:sz="4" w:space="0" w:color="000000"/>
            </w:tcBorders>
            <w:vAlign w:val="center"/>
          </w:tcPr>
          <w:p w14:paraId="0694449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744</w:t>
            </w:r>
          </w:p>
        </w:tc>
        <w:tc>
          <w:tcPr>
            <w:tcW w:w="627" w:type="dxa"/>
            <w:tcBorders>
              <w:top w:val="single" w:sz="4" w:space="0" w:color="000000"/>
              <w:left w:val="single" w:sz="4" w:space="0" w:color="000000"/>
              <w:bottom w:val="single" w:sz="4" w:space="0" w:color="000000"/>
              <w:right w:val="single" w:sz="4" w:space="0" w:color="000000"/>
            </w:tcBorders>
            <w:vAlign w:val="center"/>
          </w:tcPr>
          <w:p w14:paraId="0118519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720</w:t>
            </w:r>
          </w:p>
        </w:tc>
        <w:tc>
          <w:tcPr>
            <w:tcW w:w="626" w:type="dxa"/>
            <w:tcBorders>
              <w:top w:val="single" w:sz="4" w:space="0" w:color="000000"/>
              <w:left w:val="single" w:sz="4" w:space="0" w:color="000000"/>
              <w:bottom w:val="single" w:sz="4" w:space="0" w:color="000000"/>
              <w:right w:val="single" w:sz="4" w:space="0" w:color="000000"/>
            </w:tcBorders>
            <w:vAlign w:val="center"/>
          </w:tcPr>
          <w:p w14:paraId="1CFFB81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744</w:t>
            </w:r>
          </w:p>
        </w:tc>
      </w:tr>
      <w:tr w:rsidR="00AB0A0E" w:rsidRPr="006F6C7B" w14:paraId="71506098"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15C13F1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ęczna strata ciepła przez przenikanie Q</w:t>
            </w:r>
            <w:proofErr w:type="spellStart"/>
            <w:r w:rsidRPr="006F6C7B">
              <w:rPr>
                <w:color w:val="000000"/>
                <w:position w:val="-5"/>
                <w:sz w:val="18"/>
                <w:szCs w:val="18"/>
                <w:lang w:val="x-none" w:eastAsia="x-none"/>
              </w:rPr>
              <w:t>C,t</w:t>
            </w:r>
            <w:proofErr w:type="spellEnd"/>
            <w:r w:rsidRPr="006F6C7B">
              <w:rPr>
                <w:color w:val="000000"/>
                <w:sz w:val="18"/>
                <w:szCs w:val="18"/>
                <w:lang w:val="x-none" w:eastAsia="x-none"/>
              </w:rPr>
              <w:t>=10</w:t>
            </w:r>
            <w:r w:rsidRPr="006F6C7B">
              <w:rPr>
                <w:color w:val="000000"/>
                <w:position w:val="5"/>
                <w:sz w:val="18"/>
                <w:szCs w:val="18"/>
                <w:lang w:val="x-none" w:eastAsia="x-none"/>
              </w:rPr>
              <w:t>-3</w:t>
            </w:r>
            <w:r w:rsidRPr="006F6C7B">
              <w:rPr>
                <w:rFonts w:eastAsia="Times New Roman"/>
                <w:color w:val="000000"/>
                <w:sz w:val="18"/>
                <w:szCs w:val="18"/>
                <w:lang w:val="x-none" w:eastAsia="x-none"/>
              </w:rPr>
              <w:t>•H•(</w:t>
            </w:r>
            <w:r w:rsidRPr="006F6C7B">
              <w:rPr>
                <w:rFonts w:ascii="Symbol" w:hAnsi="Symbol" w:cs="Symbol"/>
                <w:color w:val="000000"/>
                <w:sz w:val="18"/>
                <w:szCs w:val="18"/>
                <w:lang w:val="x-none" w:eastAsia="x-none"/>
              </w:rPr>
              <w:t></w:t>
            </w:r>
            <w:r w:rsidRPr="006F6C7B">
              <w:rPr>
                <w:color w:val="000000"/>
                <w:position w:val="-5"/>
                <w:sz w:val="18"/>
                <w:szCs w:val="18"/>
                <w:lang w:val="x-none" w:eastAsia="x-none"/>
              </w:rPr>
              <w:t>i</w:t>
            </w:r>
            <w:r w:rsidRPr="006F6C7B">
              <w:rPr>
                <w:color w:val="000000"/>
                <w:sz w:val="18"/>
                <w:szCs w:val="18"/>
                <w:lang w:val="x-none" w:eastAsia="x-none"/>
              </w:rPr>
              <w:t>-</w:t>
            </w:r>
            <w:r w:rsidRPr="006F6C7B">
              <w:rPr>
                <w:rFonts w:ascii="Symbol" w:hAnsi="Symbol" w:cs="Symbol"/>
                <w:color w:val="000000"/>
                <w:sz w:val="18"/>
                <w:szCs w:val="18"/>
                <w:lang w:val="x-none" w:eastAsia="x-none"/>
              </w:rPr>
              <w:t></w:t>
            </w:r>
            <w:r w:rsidRPr="006F6C7B">
              <w:rPr>
                <w:color w:val="000000"/>
                <w:position w:val="-5"/>
                <w:sz w:val="18"/>
                <w:szCs w:val="18"/>
                <w:lang w:val="x-none" w:eastAsia="x-none"/>
              </w:rPr>
              <w:t>e</w:t>
            </w:r>
            <w:r w:rsidRPr="006F6C7B">
              <w:rPr>
                <w:color w:val="000000"/>
                <w:sz w:val="18"/>
                <w:szCs w:val="18"/>
                <w:lang w:val="x-none" w:eastAsia="x-none"/>
              </w:rPr>
              <w:t>)</w:t>
            </w:r>
            <w:r w:rsidRPr="006F6C7B">
              <w:rPr>
                <w:rFonts w:eastAsia="Times New Roman"/>
                <w:color w:val="000000"/>
                <w:sz w:val="18"/>
                <w:szCs w:val="18"/>
                <w:lang w:val="x-none" w:eastAsia="x-none"/>
              </w:rPr>
              <w:t>•t</w:t>
            </w:r>
            <w:r w:rsidRPr="006F6C7B">
              <w:rPr>
                <w:color w:val="000000"/>
                <w:position w:val="-5"/>
                <w:sz w:val="18"/>
                <w:szCs w:val="18"/>
                <w:lang w:val="x-none" w:eastAsia="x-none"/>
              </w:rPr>
              <w:t>m</w:t>
            </w:r>
            <w:r w:rsidRPr="006F6C7B">
              <w:rPr>
                <w:color w:val="000000"/>
                <w:sz w:val="18"/>
                <w:szCs w:val="18"/>
                <w:lang w:val="x-none" w:eastAsia="x-none"/>
              </w:rPr>
              <w:t xml:space="preserve">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319D521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3926</w:t>
            </w:r>
          </w:p>
        </w:tc>
        <w:tc>
          <w:tcPr>
            <w:tcW w:w="626" w:type="dxa"/>
            <w:tcBorders>
              <w:top w:val="single" w:sz="4" w:space="0" w:color="000000"/>
              <w:left w:val="single" w:sz="4" w:space="0" w:color="000000"/>
              <w:bottom w:val="single" w:sz="4" w:space="0" w:color="000000"/>
              <w:right w:val="single" w:sz="4" w:space="0" w:color="000000"/>
            </w:tcBorders>
            <w:vAlign w:val="center"/>
          </w:tcPr>
          <w:p w14:paraId="7B64306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3491</w:t>
            </w:r>
          </w:p>
        </w:tc>
        <w:tc>
          <w:tcPr>
            <w:tcW w:w="626" w:type="dxa"/>
            <w:tcBorders>
              <w:top w:val="single" w:sz="4" w:space="0" w:color="000000"/>
              <w:left w:val="single" w:sz="4" w:space="0" w:color="000000"/>
              <w:bottom w:val="single" w:sz="4" w:space="0" w:color="000000"/>
              <w:right w:val="single" w:sz="4" w:space="0" w:color="000000"/>
            </w:tcBorders>
            <w:vAlign w:val="center"/>
          </w:tcPr>
          <w:p w14:paraId="4DA216B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3174</w:t>
            </w:r>
          </w:p>
        </w:tc>
        <w:tc>
          <w:tcPr>
            <w:tcW w:w="627" w:type="dxa"/>
            <w:tcBorders>
              <w:top w:val="single" w:sz="4" w:space="0" w:color="000000"/>
              <w:left w:val="single" w:sz="4" w:space="0" w:color="000000"/>
              <w:bottom w:val="single" w:sz="4" w:space="0" w:color="000000"/>
              <w:right w:val="single" w:sz="4" w:space="0" w:color="000000"/>
            </w:tcBorders>
            <w:vAlign w:val="center"/>
          </w:tcPr>
          <w:p w14:paraId="5E4ED96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2389</w:t>
            </w:r>
          </w:p>
        </w:tc>
        <w:tc>
          <w:tcPr>
            <w:tcW w:w="626" w:type="dxa"/>
            <w:tcBorders>
              <w:top w:val="single" w:sz="4" w:space="0" w:color="000000"/>
              <w:left w:val="single" w:sz="4" w:space="0" w:color="000000"/>
              <w:bottom w:val="single" w:sz="4" w:space="0" w:color="000000"/>
              <w:right w:val="single" w:sz="4" w:space="0" w:color="000000"/>
            </w:tcBorders>
            <w:vAlign w:val="center"/>
          </w:tcPr>
          <w:p w14:paraId="11F80E1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1856</w:t>
            </w:r>
          </w:p>
        </w:tc>
        <w:tc>
          <w:tcPr>
            <w:tcW w:w="627" w:type="dxa"/>
            <w:tcBorders>
              <w:top w:val="single" w:sz="4" w:space="0" w:color="000000"/>
              <w:left w:val="single" w:sz="4" w:space="0" w:color="000000"/>
              <w:bottom w:val="single" w:sz="4" w:space="0" w:color="000000"/>
              <w:right w:val="single" w:sz="4" w:space="0" w:color="000000"/>
            </w:tcBorders>
            <w:vAlign w:val="center"/>
          </w:tcPr>
          <w:p w14:paraId="7441DDA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1083</w:t>
            </w:r>
          </w:p>
        </w:tc>
        <w:tc>
          <w:tcPr>
            <w:tcW w:w="626" w:type="dxa"/>
            <w:tcBorders>
              <w:top w:val="single" w:sz="4" w:space="0" w:color="000000"/>
              <w:left w:val="single" w:sz="4" w:space="0" w:color="000000"/>
              <w:bottom w:val="single" w:sz="4" w:space="0" w:color="000000"/>
              <w:right w:val="single" w:sz="4" w:space="0" w:color="000000"/>
            </w:tcBorders>
            <w:vAlign w:val="center"/>
          </w:tcPr>
          <w:p w14:paraId="1DE214B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1242</w:t>
            </w:r>
          </w:p>
        </w:tc>
        <w:tc>
          <w:tcPr>
            <w:tcW w:w="626" w:type="dxa"/>
            <w:tcBorders>
              <w:top w:val="single" w:sz="4" w:space="0" w:color="000000"/>
              <w:left w:val="single" w:sz="4" w:space="0" w:color="000000"/>
              <w:bottom w:val="single" w:sz="4" w:space="0" w:color="000000"/>
              <w:right w:val="single" w:sz="4" w:space="0" w:color="000000"/>
            </w:tcBorders>
            <w:vAlign w:val="center"/>
          </w:tcPr>
          <w:p w14:paraId="05413C1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1012</w:t>
            </w:r>
          </w:p>
        </w:tc>
        <w:tc>
          <w:tcPr>
            <w:tcW w:w="627" w:type="dxa"/>
            <w:tcBorders>
              <w:top w:val="single" w:sz="4" w:space="0" w:color="000000"/>
              <w:left w:val="single" w:sz="4" w:space="0" w:color="000000"/>
              <w:bottom w:val="single" w:sz="4" w:space="0" w:color="000000"/>
              <w:right w:val="single" w:sz="4" w:space="0" w:color="000000"/>
            </w:tcBorders>
            <w:vAlign w:val="center"/>
          </w:tcPr>
          <w:p w14:paraId="32AB447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1647</w:t>
            </w:r>
          </w:p>
        </w:tc>
        <w:tc>
          <w:tcPr>
            <w:tcW w:w="626" w:type="dxa"/>
            <w:tcBorders>
              <w:top w:val="single" w:sz="4" w:space="0" w:color="000000"/>
              <w:left w:val="single" w:sz="4" w:space="0" w:color="000000"/>
              <w:bottom w:val="single" w:sz="4" w:space="0" w:color="000000"/>
              <w:right w:val="single" w:sz="4" w:space="0" w:color="000000"/>
            </w:tcBorders>
            <w:vAlign w:val="center"/>
          </w:tcPr>
          <w:p w14:paraId="6F6EDB6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2392</w:t>
            </w:r>
          </w:p>
        </w:tc>
        <w:tc>
          <w:tcPr>
            <w:tcW w:w="627" w:type="dxa"/>
            <w:tcBorders>
              <w:top w:val="single" w:sz="4" w:space="0" w:color="000000"/>
              <w:left w:val="single" w:sz="4" w:space="0" w:color="000000"/>
              <w:bottom w:val="single" w:sz="4" w:space="0" w:color="000000"/>
              <w:right w:val="single" w:sz="4" w:space="0" w:color="000000"/>
            </w:tcBorders>
            <w:vAlign w:val="center"/>
          </w:tcPr>
          <w:p w14:paraId="0AE3EB8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3013</w:t>
            </w:r>
          </w:p>
        </w:tc>
        <w:tc>
          <w:tcPr>
            <w:tcW w:w="626" w:type="dxa"/>
            <w:tcBorders>
              <w:top w:val="single" w:sz="4" w:space="0" w:color="000000"/>
              <w:left w:val="single" w:sz="4" w:space="0" w:color="000000"/>
              <w:bottom w:val="single" w:sz="4" w:space="0" w:color="000000"/>
              <w:right w:val="single" w:sz="4" w:space="0" w:color="000000"/>
            </w:tcBorders>
            <w:vAlign w:val="center"/>
          </w:tcPr>
          <w:p w14:paraId="64CEEC6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3788</w:t>
            </w:r>
          </w:p>
        </w:tc>
      </w:tr>
      <w:tr w:rsidR="00AB0A0E" w:rsidRPr="006F6C7B" w14:paraId="01FE1397"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3396890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ęczna strata ciepła przez przenikanie z strefami chłodzonymi Q</w:t>
            </w:r>
            <w:proofErr w:type="spellStart"/>
            <w:r w:rsidRPr="006F6C7B">
              <w:rPr>
                <w:color w:val="000000"/>
                <w:position w:val="-5"/>
                <w:sz w:val="18"/>
                <w:szCs w:val="18"/>
                <w:lang w:val="x-none" w:eastAsia="x-none"/>
              </w:rPr>
              <w:t>C,zy</w:t>
            </w:r>
            <w:proofErr w:type="spellEnd"/>
            <w:r w:rsidRPr="006F6C7B">
              <w:rPr>
                <w:color w:val="000000"/>
                <w:sz w:val="18"/>
                <w:szCs w:val="18"/>
                <w:lang w:val="x-none" w:eastAsia="x-none"/>
              </w:rPr>
              <w:t>=10</w:t>
            </w:r>
            <w:r w:rsidRPr="006F6C7B">
              <w:rPr>
                <w:color w:val="000000"/>
                <w:position w:val="5"/>
                <w:sz w:val="18"/>
                <w:szCs w:val="18"/>
                <w:lang w:val="x-none" w:eastAsia="x-none"/>
              </w:rPr>
              <w:t>-3</w:t>
            </w:r>
            <w:r w:rsidRPr="006F6C7B">
              <w:rPr>
                <w:rFonts w:eastAsia="Times New Roman"/>
                <w:color w:val="000000"/>
                <w:sz w:val="18"/>
                <w:szCs w:val="18"/>
                <w:lang w:val="x-none" w:eastAsia="x-none"/>
              </w:rPr>
              <w:t>•H</w:t>
            </w:r>
            <w:proofErr w:type="spellStart"/>
            <w:r w:rsidRPr="006F6C7B">
              <w:rPr>
                <w:color w:val="000000"/>
                <w:position w:val="-5"/>
                <w:sz w:val="18"/>
                <w:szCs w:val="18"/>
                <w:lang w:val="x-none" w:eastAsia="x-none"/>
              </w:rPr>
              <w:t>zy</w:t>
            </w:r>
            <w:proofErr w:type="spellEnd"/>
            <w:r w:rsidRPr="006F6C7B">
              <w:rPr>
                <w:rFonts w:eastAsia="Times New Roman"/>
                <w:color w:val="000000"/>
                <w:sz w:val="18"/>
                <w:szCs w:val="18"/>
                <w:lang w:val="x-none" w:eastAsia="x-none"/>
              </w:rPr>
              <w:t>•(</w:t>
            </w:r>
            <w:r w:rsidRPr="006F6C7B">
              <w:rPr>
                <w:rFonts w:ascii="Symbol" w:hAnsi="Symbol" w:cs="Symbol"/>
                <w:color w:val="000000"/>
                <w:sz w:val="18"/>
                <w:szCs w:val="18"/>
                <w:lang w:val="x-none" w:eastAsia="x-none"/>
              </w:rPr>
              <w:t></w:t>
            </w:r>
            <w:r w:rsidRPr="006F6C7B">
              <w:rPr>
                <w:color w:val="000000"/>
                <w:position w:val="-5"/>
                <w:sz w:val="18"/>
                <w:szCs w:val="18"/>
                <w:lang w:val="x-none" w:eastAsia="x-none"/>
              </w:rPr>
              <w:t>i</w:t>
            </w:r>
            <w:r w:rsidRPr="006F6C7B">
              <w:rPr>
                <w:color w:val="000000"/>
                <w:sz w:val="18"/>
                <w:szCs w:val="18"/>
                <w:lang w:val="x-none" w:eastAsia="x-none"/>
              </w:rPr>
              <w:t>-</w:t>
            </w: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i,yz</w:t>
            </w:r>
            <w:proofErr w:type="spellEnd"/>
            <w:r w:rsidRPr="006F6C7B">
              <w:rPr>
                <w:color w:val="000000"/>
                <w:sz w:val="18"/>
                <w:szCs w:val="18"/>
                <w:lang w:val="x-none" w:eastAsia="x-none"/>
              </w:rPr>
              <w:t>)</w:t>
            </w:r>
            <w:r w:rsidRPr="006F6C7B">
              <w:rPr>
                <w:rFonts w:eastAsia="Times New Roman"/>
                <w:color w:val="000000"/>
                <w:sz w:val="18"/>
                <w:szCs w:val="18"/>
                <w:lang w:val="x-none" w:eastAsia="x-none"/>
              </w:rPr>
              <w:t>•t</w:t>
            </w:r>
            <w:r w:rsidRPr="006F6C7B">
              <w:rPr>
                <w:color w:val="000000"/>
                <w:position w:val="-5"/>
                <w:sz w:val="18"/>
                <w:szCs w:val="18"/>
                <w:lang w:val="x-none" w:eastAsia="x-none"/>
              </w:rPr>
              <w:t>m</w:t>
            </w:r>
            <w:r w:rsidRPr="006F6C7B">
              <w:rPr>
                <w:color w:val="000000"/>
                <w:sz w:val="18"/>
                <w:szCs w:val="18"/>
                <w:lang w:val="x-none" w:eastAsia="x-none"/>
              </w:rPr>
              <w:t xml:space="preserve">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3112A07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32A3ACE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4C2E184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1F66324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2EA2FF5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3E2AA5F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052EBEA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6D546A5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5A80D13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1AE61E3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09210C0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53D7344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r>
      <w:tr w:rsidR="00AB0A0E" w:rsidRPr="006F6C7B" w14:paraId="29C26E71"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0B42426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ęczna strata ciepła przez przenikanie Q</w:t>
            </w:r>
            <w:proofErr w:type="spellStart"/>
            <w:r w:rsidRPr="006F6C7B">
              <w:rPr>
                <w:color w:val="000000"/>
                <w:position w:val="-5"/>
                <w:sz w:val="18"/>
                <w:szCs w:val="18"/>
                <w:lang w:val="x-none" w:eastAsia="x-none"/>
              </w:rPr>
              <w:t>C,ht</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C,t</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C,zy</w:t>
            </w:r>
            <w:proofErr w:type="spellEnd"/>
            <w:r w:rsidRPr="006F6C7B">
              <w:rPr>
                <w:color w:val="000000"/>
                <w:sz w:val="18"/>
                <w:szCs w:val="18"/>
                <w:lang w:val="x-none" w:eastAsia="x-none"/>
              </w:rPr>
              <w:t xml:space="preserve">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07F9316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3926</w:t>
            </w:r>
          </w:p>
        </w:tc>
        <w:tc>
          <w:tcPr>
            <w:tcW w:w="626" w:type="dxa"/>
            <w:tcBorders>
              <w:top w:val="single" w:sz="4" w:space="0" w:color="000000"/>
              <w:left w:val="single" w:sz="4" w:space="0" w:color="000000"/>
              <w:bottom w:val="single" w:sz="4" w:space="0" w:color="000000"/>
              <w:right w:val="single" w:sz="4" w:space="0" w:color="000000"/>
            </w:tcBorders>
            <w:vAlign w:val="center"/>
          </w:tcPr>
          <w:p w14:paraId="7DE8DC5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3491</w:t>
            </w:r>
          </w:p>
        </w:tc>
        <w:tc>
          <w:tcPr>
            <w:tcW w:w="626" w:type="dxa"/>
            <w:tcBorders>
              <w:top w:val="single" w:sz="4" w:space="0" w:color="000000"/>
              <w:left w:val="single" w:sz="4" w:space="0" w:color="000000"/>
              <w:bottom w:val="single" w:sz="4" w:space="0" w:color="000000"/>
              <w:right w:val="single" w:sz="4" w:space="0" w:color="000000"/>
            </w:tcBorders>
            <w:vAlign w:val="center"/>
          </w:tcPr>
          <w:p w14:paraId="69595BA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3174</w:t>
            </w:r>
          </w:p>
        </w:tc>
        <w:tc>
          <w:tcPr>
            <w:tcW w:w="627" w:type="dxa"/>
            <w:tcBorders>
              <w:top w:val="single" w:sz="4" w:space="0" w:color="000000"/>
              <w:left w:val="single" w:sz="4" w:space="0" w:color="000000"/>
              <w:bottom w:val="single" w:sz="4" w:space="0" w:color="000000"/>
              <w:right w:val="single" w:sz="4" w:space="0" w:color="000000"/>
            </w:tcBorders>
            <w:vAlign w:val="center"/>
          </w:tcPr>
          <w:p w14:paraId="241D35F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2389</w:t>
            </w:r>
          </w:p>
        </w:tc>
        <w:tc>
          <w:tcPr>
            <w:tcW w:w="626" w:type="dxa"/>
            <w:tcBorders>
              <w:top w:val="single" w:sz="4" w:space="0" w:color="000000"/>
              <w:left w:val="single" w:sz="4" w:space="0" w:color="000000"/>
              <w:bottom w:val="single" w:sz="4" w:space="0" w:color="000000"/>
              <w:right w:val="single" w:sz="4" w:space="0" w:color="000000"/>
            </w:tcBorders>
            <w:vAlign w:val="center"/>
          </w:tcPr>
          <w:p w14:paraId="0FACE01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1856</w:t>
            </w:r>
          </w:p>
        </w:tc>
        <w:tc>
          <w:tcPr>
            <w:tcW w:w="627" w:type="dxa"/>
            <w:tcBorders>
              <w:top w:val="single" w:sz="4" w:space="0" w:color="000000"/>
              <w:left w:val="single" w:sz="4" w:space="0" w:color="000000"/>
              <w:bottom w:val="single" w:sz="4" w:space="0" w:color="000000"/>
              <w:right w:val="single" w:sz="4" w:space="0" w:color="000000"/>
            </w:tcBorders>
            <w:vAlign w:val="center"/>
          </w:tcPr>
          <w:p w14:paraId="761E6AA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1083</w:t>
            </w:r>
          </w:p>
        </w:tc>
        <w:tc>
          <w:tcPr>
            <w:tcW w:w="626" w:type="dxa"/>
            <w:tcBorders>
              <w:top w:val="single" w:sz="4" w:space="0" w:color="000000"/>
              <w:left w:val="single" w:sz="4" w:space="0" w:color="000000"/>
              <w:bottom w:val="single" w:sz="4" w:space="0" w:color="000000"/>
              <w:right w:val="single" w:sz="4" w:space="0" w:color="000000"/>
            </w:tcBorders>
            <w:vAlign w:val="center"/>
          </w:tcPr>
          <w:p w14:paraId="07EEC31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1242</w:t>
            </w:r>
          </w:p>
        </w:tc>
        <w:tc>
          <w:tcPr>
            <w:tcW w:w="626" w:type="dxa"/>
            <w:tcBorders>
              <w:top w:val="single" w:sz="4" w:space="0" w:color="000000"/>
              <w:left w:val="single" w:sz="4" w:space="0" w:color="000000"/>
              <w:bottom w:val="single" w:sz="4" w:space="0" w:color="000000"/>
              <w:right w:val="single" w:sz="4" w:space="0" w:color="000000"/>
            </w:tcBorders>
            <w:vAlign w:val="center"/>
          </w:tcPr>
          <w:p w14:paraId="6DBF203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1012</w:t>
            </w:r>
          </w:p>
        </w:tc>
        <w:tc>
          <w:tcPr>
            <w:tcW w:w="627" w:type="dxa"/>
            <w:tcBorders>
              <w:top w:val="single" w:sz="4" w:space="0" w:color="000000"/>
              <w:left w:val="single" w:sz="4" w:space="0" w:color="000000"/>
              <w:bottom w:val="single" w:sz="4" w:space="0" w:color="000000"/>
              <w:right w:val="single" w:sz="4" w:space="0" w:color="000000"/>
            </w:tcBorders>
            <w:vAlign w:val="center"/>
          </w:tcPr>
          <w:p w14:paraId="58430C0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1647</w:t>
            </w:r>
          </w:p>
        </w:tc>
        <w:tc>
          <w:tcPr>
            <w:tcW w:w="626" w:type="dxa"/>
            <w:tcBorders>
              <w:top w:val="single" w:sz="4" w:space="0" w:color="000000"/>
              <w:left w:val="single" w:sz="4" w:space="0" w:color="000000"/>
              <w:bottom w:val="single" w:sz="4" w:space="0" w:color="000000"/>
              <w:right w:val="single" w:sz="4" w:space="0" w:color="000000"/>
            </w:tcBorders>
            <w:vAlign w:val="center"/>
          </w:tcPr>
          <w:p w14:paraId="1F308DA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2392</w:t>
            </w:r>
          </w:p>
        </w:tc>
        <w:tc>
          <w:tcPr>
            <w:tcW w:w="627" w:type="dxa"/>
            <w:tcBorders>
              <w:top w:val="single" w:sz="4" w:space="0" w:color="000000"/>
              <w:left w:val="single" w:sz="4" w:space="0" w:color="000000"/>
              <w:bottom w:val="single" w:sz="4" w:space="0" w:color="000000"/>
              <w:right w:val="single" w:sz="4" w:space="0" w:color="000000"/>
            </w:tcBorders>
            <w:vAlign w:val="center"/>
          </w:tcPr>
          <w:p w14:paraId="24B7333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3013</w:t>
            </w:r>
          </w:p>
        </w:tc>
        <w:tc>
          <w:tcPr>
            <w:tcW w:w="626" w:type="dxa"/>
            <w:tcBorders>
              <w:top w:val="single" w:sz="4" w:space="0" w:color="000000"/>
              <w:left w:val="single" w:sz="4" w:space="0" w:color="000000"/>
              <w:bottom w:val="single" w:sz="4" w:space="0" w:color="000000"/>
              <w:right w:val="single" w:sz="4" w:space="0" w:color="000000"/>
            </w:tcBorders>
            <w:vAlign w:val="center"/>
          </w:tcPr>
          <w:p w14:paraId="2334558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3788</w:t>
            </w:r>
          </w:p>
        </w:tc>
      </w:tr>
      <w:tr w:rsidR="00AB0A0E" w:rsidRPr="006F6C7B" w14:paraId="09ED6E42"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2313C0B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ęczne zyski ciepła od nasłonecznienia Q</w:t>
            </w:r>
            <w:proofErr w:type="spellStart"/>
            <w:r w:rsidRPr="006F6C7B">
              <w:rPr>
                <w:color w:val="000000"/>
                <w:position w:val="-5"/>
                <w:sz w:val="18"/>
                <w:szCs w:val="18"/>
                <w:lang w:val="x-none" w:eastAsia="x-none"/>
              </w:rPr>
              <w:t>sol</w:t>
            </w:r>
            <w:proofErr w:type="spellEnd"/>
            <w:r w:rsidRPr="006F6C7B">
              <w:rPr>
                <w:color w:val="000000"/>
                <w:sz w:val="18"/>
                <w:szCs w:val="18"/>
                <w:lang w:val="x-none" w:eastAsia="x-none"/>
              </w:rPr>
              <w:t>,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47D3FF6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1156</w:t>
            </w:r>
          </w:p>
        </w:tc>
        <w:tc>
          <w:tcPr>
            <w:tcW w:w="626" w:type="dxa"/>
            <w:tcBorders>
              <w:top w:val="single" w:sz="4" w:space="0" w:color="000000"/>
              <w:left w:val="single" w:sz="4" w:space="0" w:color="000000"/>
              <w:bottom w:val="single" w:sz="4" w:space="0" w:color="000000"/>
              <w:right w:val="single" w:sz="4" w:space="0" w:color="000000"/>
            </w:tcBorders>
            <w:vAlign w:val="center"/>
          </w:tcPr>
          <w:p w14:paraId="2AF9AF4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1378</w:t>
            </w:r>
          </w:p>
        </w:tc>
        <w:tc>
          <w:tcPr>
            <w:tcW w:w="626" w:type="dxa"/>
            <w:tcBorders>
              <w:top w:val="single" w:sz="4" w:space="0" w:color="000000"/>
              <w:left w:val="single" w:sz="4" w:space="0" w:color="000000"/>
              <w:bottom w:val="single" w:sz="4" w:space="0" w:color="000000"/>
              <w:right w:val="single" w:sz="4" w:space="0" w:color="000000"/>
            </w:tcBorders>
            <w:vAlign w:val="center"/>
          </w:tcPr>
          <w:p w14:paraId="47C59AE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2746</w:t>
            </w:r>
          </w:p>
        </w:tc>
        <w:tc>
          <w:tcPr>
            <w:tcW w:w="627" w:type="dxa"/>
            <w:tcBorders>
              <w:top w:val="single" w:sz="4" w:space="0" w:color="000000"/>
              <w:left w:val="single" w:sz="4" w:space="0" w:color="000000"/>
              <w:bottom w:val="single" w:sz="4" w:space="0" w:color="000000"/>
              <w:right w:val="single" w:sz="4" w:space="0" w:color="000000"/>
            </w:tcBorders>
            <w:vAlign w:val="center"/>
          </w:tcPr>
          <w:p w14:paraId="02D513B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3606</w:t>
            </w:r>
          </w:p>
        </w:tc>
        <w:tc>
          <w:tcPr>
            <w:tcW w:w="626" w:type="dxa"/>
            <w:tcBorders>
              <w:top w:val="single" w:sz="4" w:space="0" w:color="000000"/>
              <w:left w:val="single" w:sz="4" w:space="0" w:color="000000"/>
              <w:bottom w:val="single" w:sz="4" w:space="0" w:color="000000"/>
              <w:right w:val="single" w:sz="4" w:space="0" w:color="000000"/>
            </w:tcBorders>
            <w:vAlign w:val="center"/>
          </w:tcPr>
          <w:p w14:paraId="436163D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4869</w:t>
            </w:r>
          </w:p>
        </w:tc>
        <w:tc>
          <w:tcPr>
            <w:tcW w:w="627" w:type="dxa"/>
            <w:tcBorders>
              <w:top w:val="single" w:sz="4" w:space="0" w:color="000000"/>
              <w:left w:val="single" w:sz="4" w:space="0" w:color="000000"/>
              <w:bottom w:val="single" w:sz="4" w:space="0" w:color="000000"/>
              <w:right w:val="single" w:sz="4" w:space="0" w:color="000000"/>
            </w:tcBorders>
            <w:vAlign w:val="center"/>
          </w:tcPr>
          <w:p w14:paraId="0A3FF03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4651</w:t>
            </w:r>
          </w:p>
        </w:tc>
        <w:tc>
          <w:tcPr>
            <w:tcW w:w="626" w:type="dxa"/>
            <w:tcBorders>
              <w:top w:val="single" w:sz="4" w:space="0" w:color="000000"/>
              <w:left w:val="single" w:sz="4" w:space="0" w:color="000000"/>
              <w:bottom w:val="single" w:sz="4" w:space="0" w:color="000000"/>
              <w:right w:val="single" w:sz="4" w:space="0" w:color="000000"/>
            </w:tcBorders>
            <w:vAlign w:val="center"/>
          </w:tcPr>
          <w:p w14:paraId="51EF7F4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4931</w:t>
            </w:r>
          </w:p>
        </w:tc>
        <w:tc>
          <w:tcPr>
            <w:tcW w:w="626" w:type="dxa"/>
            <w:tcBorders>
              <w:top w:val="single" w:sz="4" w:space="0" w:color="000000"/>
              <w:left w:val="single" w:sz="4" w:space="0" w:color="000000"/>
              <w:bottom w:val="single" w:sz="4" w:space="0" w:color="000000"/>
              <w:right w:val="single" w:sz="4" w:space="0" w:color="000000"/>
            </w:tcBorders>
            <w:vAlign w:val="center"/>
          </w:tcPr>
          <w:p w14:paraId="6BF2354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4249</w:t>
            </w:r>
          </w:p>
        </w:tc>
        <w:tc>
          <w:tcPr>
            <w:tcW w:w="627" w:type="dxa"/>
            <w:tcBorders>
              <w:top w:val="single" w:sz="4" w:space="0" w:color="000000"/>
              <w:left w:val="single" w:sz="4" w:space="0" w:color="000000"/>
              <w:bottom w:val="single" w:sz="4" w:space="0" w:color="000000"/>
              <w:right w:val="single" w:sz="4" w:space="0" w:color="000000"/>
            </w:tcBorders>
            <w:vAlign w:val="center"/>
          </w:tcPr>
          <w:p w14:paraId="45F211D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3132</w:t>
            </w:r>
          </w:p>
        </w:tc>
        <w:tc>
          <w:tcPr>
            <w:tcW w:w="626" w:type="dxa"/>
            <w:tcBorders>
              <w:top w:val="single" w:sz="4" w:space="0" w:color="000000"/>
              <w:left w:val="single" w:sz="4" w:space="0" w:color="000000"/>
              <w:bottom w:val="single" w:sz="4" w:space="0" w:color="000000"/>
              <w:right w:val="single" w:sz="4" w:space="0" w:color="000000"/>
            </w:tcBorders>
            <w:vAlign w:val="center"/>
          </w:tcPr>
          <w:p w14:paraId="72A388D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1818</w:t>
            </w:r>
          </w:p>
        </w:tc>
        <w:tc>
          <w:tcPr>
            <w:tcW w:w="627" w:type="dxa"/>
            <w:tcBorders>
              <w:top w:val="single" w:sz="4" w:space="0" w:color="000000"/>
              <w:left w:val="single" w:sz="4" w:space="0" w:color="000000"/>
              <w:bottom w:val="single" w:sz="4" w:space="0" w:color="000000"/>
              <w:right w:val="single" w:sz="4" w:space="0" w:color="000000"/>
            </w:tcBorders>
            <w:vAlign w:val="center"/>
          </w:tcPr>
          <w:p w14:paraId="06C4DC1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1174</w:t>
            </w:r>
          </w:p>
        </w:tc>
        <w:tc>
          <w:tcPr>
            <w:tcW w:w="626" w:type="dxa"/>
            <w:tcBorders>
              <w:top w:val="single" w:sz="4" w:space="0" w:color="000000"/>
              <w:left w:val="single" w:sz="4" w:space="0" w:color="000000"/>
              <w:bottom w:val="single" w:sz="4" w:space="0" w:color="000000"/>
              <w:right w:val="single" w:sz="4" w:space="0" w:color="000000"/>
            </w:tcBorders>
            <w:vAlign w:val="center"/>
          </w:tcPr>
          <w:p w14:paraId="493B7B1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942</w:t>
            </w:r>
          </w:p>
        </w:tc>
      </w:tr>
      <w:tr w:rsidR="00AB0A0E" w:rsidRPr="006F6C7B" w14:paraId="53C35A72"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74AB921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ęczne wewnętrzne zyski ciepła Q</w:t>
            </w:r>
            <w:proofErr w:type="spellStart"/>
            <w:r w:rsidRPr="006F6C7B">
              <w:rPr>
                <w:color w:val="000000"/>
                <w:position w:val="-5"/>
                <w:sz w:val="18"/>
                <w:szCs w:val="18"/>
                <w:lang w:val="x-none" w:eastAsia="x-none"/>
              </w:rPr>
              <w:t>int</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int</w:t>
            </w:r>
            <w:proofErr w:type="spellEnd"/>
            <w:r w:rsidRPr="006F6C7B">
              <w:rPr>
                <w:rFonts w:eastAsia="Times New Roman"/>
                <w:color w:val="000000"/>
                <w:sz w:val="18"/>
                <w:szCs w:val="18"/>
                <w:lang w:val="x-none" w:eastAsia="x-none"/>
              </w:rPr>
              <w:t>•10</w:t>
            </w:r>
            <w:r w:rsidRPr="006F6C7B">
              <w:rPr>
                <w:color w:val="000000"/>
                <w:position w:val="5"/>
                <w:sz w:val="18"/>
                <w:szCs w:val="18"/>
                <w:lang w:val="x-none" w:eastAsia="x-none"/>
              </w:rPr>
              <w:t>-3</w:t>
            </w:r>
            <w:r w:rsidRPr="006F6C7B">
              <w:rPr>
                <w:rFonts w:eastAsia="Times New Roman"/>
                <w:color w:val="000000"/>
                <w:sz w:val="18"/>
                <w:szCs w:val="18"/>
                <w:lang w:val="x-none" w:eastAsia="x-none"/>
              </w:rPr>
              <w:t>•A</w:t>
            </w:r>
            <w:r w:rsidRPr="006F6C7B">
              <w:rPr>
                <w:color w:val="000000"/>
                <w:position w:val="-5"/>
                <w:sz w:val="18"/>
                <w:szCs w:val="18"/>
                <w:lang w:val="x-none" w:eastAsia="x-none"/>
              </w:rPr>
              <w:t>f</w:t>
            </w:r>
            <w:r w:rsidRPr="006F6C7B">
              <w:rPr>
                <w:rFonts w:eastAsia="Times New Roman"/>
                <w:color w:val="000000"/>
                <w:sz w:val="18"/>
                <w:szCs w:val="18"/>
                <w:lang w:val="x-none" w:eastAsia="x-none"/>
              </w:rPr>
              <w:t>•t</w:t>
            </w:r>
            <w:r w:rsidRPr="006F6C7B">
              <w:rPr>
                <w:color w:val="000000"/>
                <w:position w:val="-5"/>
                <w:sz w:val="18"/>
                <w:szCs w:val="18"/>
                <w:lang w:val="x-none" w:eastAsia="x-none"/>
              </w:rPr>
              <w:t>m</w:t>
            </w:r>
            <w:r w:rsidRPr="006F6C7B">
              <w:rPr>
                <w:color w:val="000000"/>
                <w:sz w:val="18"/>
                <w:szCs w:val="18"/>
                <w:lang w:val="x-none" w:eastAsia="x-none"/>
              </w:rPr>
              <w:t xml:space="preserve">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7510A4C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1792</w:t>
            </w:r>
          </w:p>
        </w:tc>
        <w:tc>
          <w:tcPr>
            <w:tcW w:w="626" w:type="dxa"/>
            <w:tcBorders>
              <w:top w:val="single" w:sz="4" w:space="0" w:color="000000"/>
              <w:left w:val="single" w:sz="4" w:space="0" w:color="000000"/>
              <w:bottom w:val="single" w:sz="4" w:space="0" w:color="000000"/>
              <w:right w:val="single" w:sz="4" w:space="0" w:color="000000"/>
            </w:tcBorders>
            <w:vAlign w:val="center"/>
          </w:tcPr>
          <w:p w14:paraId="1A8EE62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1619</w:t>
            </w:r>
          </w:p>
        </w:tc>
        <w:tc>
          <w:tcPr>
            <w:tcW w:w="626" w:type="dxa"/>
            <w:tcBorders>
              <w:top w:val="single" w:sz="4" w:space="0" w:color="000000"/>
              <w:left w:val="single" w:sz="4" w:space="0" w:color="000000"/>
              <w:bottom w:val="single" w:sz="4" w:space="0" w:color="000000"/>
              <w:right w:val="single" w:sz="4" w:space="0" w:color="000000"/>
            </w:tcBorders>
            <w:vAlign w:val="center"/>
          </w:tcPr>
          <w:p w14:paraId="77210B8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1792</w:t>
            </w:r>
          </w:p>
        </w:tc>
        <w:tc>
          <w:tcPr>
            <w:tcW w:w="627" w:type="dxa"/>
            <w:tcBorders>
              <w:top w:val="single" w:sz="4" w:space="0" w:color="000000"/>
              <w:left w:val="single" w:sz="4" w:space="0" w:color="000000"/>
              <w:bottom w:val="single" w:sz="4" w:space="0" w:color="000000"/>
              <w:right w:val="single" w:sz="4" w:space="0" w:color="000000"/>
            </w:tcBorders>
            <w:vAlign w:val="center"/>
          </w:tcPr>
          <w:p w14:paraId="49C37F2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1734</w:t>
            </w:r>
          </w:p>
        </w:tc>
        <w:tc>
          <w:tcPr>
            <w:tcW w:w="626" w:type="dxa"/>
            <w:tcBorders>
              <w:top w:val="single" w:sz="4" w:space="0" w:color="000000"/>
              <w:left w:val="single" w:sz="4" w:space="0" w:color="000000"/>
              <w:bottom w:val="single" w:sz="4" w:space="0" w:color="000000"/>
              <w:right w:val="single" w:sz="4" w:space="0" w:color="000000"/>
            </w:tcBorders>
            <w:vAlign w:val="center"/>
          </w:tcPr>
          <w:p w14:paraId="6BF1B7A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1792</w:t>
            </w:r>
          </w:p>
        </w:tc>
        <w:tc>
          <w:tcPr>
            <w:tcW w:w="627" w:type="dxa"/>
            <w:tcBorders>
              <w:top w:val="single" w:sz="4" w:space="0" w:color="000000"/>
              <w:left w:val="single" w:sz="4" w:space="0" w:color="000000"/>
              <w:bottom w:val="single" w:sz="4" w:space="0" w:color="000000"/>
              <w:right w:val="single" w:sz="4" w:space="0" w:color="000000"/>
            </w:tcBorders>
            <w:vAlign w:val="center"/>
          </w:tcPr>
          <w:p w14:paraId="331EB21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1734</w:t>
            </w:r>
          </w:p>
        </w:tc>
        <w:tc>
          <w:tcPr>
            <w:tcW w:w="626" w:type="dxa"/>
            <w:tcBorders>
              <w:top w:val="single" w:sz="4" w:space="0" w:color="000000"/>
              <w:left w:val="single" w:sz="4" w:space="0" w:color="000000"/>
              <w:bottom w:val="single" w:sz="4" w:space="0" w:color="000000"/>
              <w:right w:val="single" w:sz="4" w:space="0" w:color="000000"/>
            </w:tcBorders>
            <w:vAlign w:val="center"/>
          </w:tcPr>
          <w:p w14:paraId="3BA3207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1792</w:t>
            </w:r>
          </w:p>
        </w:tc>
        <w:tc>
          <w:tcPr>
            <w:tcW w:w="626" w:type="dxa"/>
            <w:tcBorders>
              <w:top w:val="single" w:sz="4" w:space="0" w:color="000000"/>
              <w:left w:val="single" w:sz="4" w:space="0" w:color="000000"/>
              <w:bottom w:val="single" w:sz="4" w:space="0" w:color="000000"/>
              <w:right w:val="single" w:sz="4" w:space="0" w:color="000000"/>
            </w:tcBorders>
            <w:vAlign w:val="center"/>
          </w:tcPr>
          <w:p w14:paraId="7C20E4E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1792</w:t>
            </w:r>
          </w:p>
        </w:tc>
        <w:tc>
          <w:tcPr>
            <w:tcW w:w="627" w:type="dxa"/>
            <w:tcBorders>
              <w:top w:val="single" w:sz="4" w:space="0" w:color="000000"/>
              <w:left w:val="single" w:sz="4" w:space="0" w:color="000000"/>
              <w:bottom w:val="single" w:sz="4" w:space="0" w:color="000000"/>
              <w:right w:val="single" w:sz="4" w:space="0" w:color="000000"/>
            </w:tcBorders>
            <w:vAlign w:val="center"/>
          </w:tcPr>
          <w:p w14:paraId="14FA0E7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1734</w:t>
            </w:r>
          </w:p>
        </w:tc>
        <w:tc>
          <w:tcPr>
            <w:tcW w:w="626" w:type="dxa"/>
            <w:tcBorders>
              <w:top w:val="single" w:sz="4" w:space="0" w:color="000000"/>
              <w:left w:val="single" w:sz="4" w:space="0" w:color="000000"/>
              <w:bottom w:val="single" w:sz="4" w:space="0" w:color="000000"/>
              <w:right w:val="single" w:sz="4" w:space="0" w:color="000000"/>
            </w:tcBorders>
            <w:vAlign w:val="center"/>
          </w:tcPr>
          <w:p w14:paraId="5809CD0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1792</w:t>
            </w:r>
          </w:p>
        </w:tc>
        <w:tc>
          <w:tcPr>
            <w:tcW w:w="627" w:type="dxa"/>
            <w:tcBorders>
              <w:top w:val="single" w:sz="4" w:space="0" w:color="000000"/>
              <w:left w:val="single" w:sz="4" w:space="0" w:color="000000"/>
              <w:bottom w:val="single" w:sz="4" w:space="0" w:color="000000"/>
              <w:right w:val="single" w:sz="4" w:space="0" w:color="000000"/>
            </w:tcBorders>
            <w:vAlign w:val="center"/>
          </w:tcPr>
          <w:p w14:paraId="0B0AC78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1734</w:t>
            </w:r>
          </w:p>
        </w:tc>
        <w:tc>
          <w:tcPr>
            <w:tcW w:w="626" w:type="dxa"/>
            <w:tcBorders>
              <w:top w:val="single" w:sz="4" w:space="0" w:color="000000"/>
              <w:left w:val="single" w:sz="4" w:space="0" w:color="000000"/>
              <w:bottom w:val="single" w:sz="4" w:space="0" w:color="000000"/>
              <w:right w:val="single" w:sz="4" w:space="0" w:color="000000"/>
            </w:tcBorders>
            <w:vAlign w:val="center"/>
          </w:tcPr>
          <w:p w14:paraId="37946A6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1792</w:t>
            </w:r>
          </w:p>
        </w:tc>
      </w:tr>
      <w:tr w:rsidR="00AB0A0E" w:rsidRPr="006F6C7B" w14:paraId="18B924ED"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08719D8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ęczne zyski ciepła Q</w:t>
            </w:r>
            <w:proofErr w:type="spellStart"/>
            <w:r w:rsidRPr="006F6C7B">
              <w:rPr>
                <w:color w:val="000000"/>
                <w:position w:val="-5"/>
                <w:sz w:val="18"/>
                <w:szCs w:val="18"/>
                <w:lang w:val="x-none" w:eastAsia="x-none"/>
              </w:rPr>
              <w:t>C,gn</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sol</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int</w:t>
            </w:r>
            <w:proofErr w:type="spellEnd"/>
            <w:r w:rsidRPr="006F6C7B">
              <w:rPr>
                <w:color w:val="000000"/>
                <w:sz w:val="18"/>
                <w:szCs w:val="18"/>
                <w:lang w:val="x-none" w:eastAsia="x-none"/>
              </w:rPr>
              <w:t xml:space="preserve">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09B452C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2948</w:t>
            </w:r>
          </w:p>
        </w:tc>
        <w:tc>
          <w:tcPr>
            <w:tcW w:w="626" w:type="dxa"/>
            <w:tcBorders>
              <w:top w:val="single" w:sz="4" w:space="0" w:color="000000"/>
              <w:left w:val="single" w:sz="4" w:space="0" w:color="000000"/>
              <w:bottom w:val="single" w:sz="4" w:space="0" w:color="000000"/>
              <w:right w:val="single" w:sz="4" w:space="0" w:color="000000"/>
            </w:tcBorders>
            <w:vAlign w:val="center"/>
          </w:tcPr>
          <w:p w14:paraId="65D7776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2996</w:t>
            </w:r>
          </w:p>
        </w:tc>
        <w:tc>
          <w:tcPr>
            <w:tcW w:w="626" w:type="dxa"/>
            <w:tcBorders>
              <w:top w:val="single" w:sz="4" w:space="0" w:color="000000"/>
              <w:left w:val="single" w:sz="4" w:space="0" w:color="000000"/>
              <w:bottom w:val="single" w:sz="4" w:space="0" w:color="000000"/>
              <w:right w:val="single" w:sz="4" w:space="0" w:color="000000"/>
            </w:tcBorders>
            <w:vAlign w:val="center"/>
          </w:tcPr>
          <w:p w14:paraId="160B7FB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4539</w:t>
            </w:r>
          </w:p>
        </w:tc>
        <w:tc>
          <w:tcPr>
            <w:tcW w:w="627" w:type="dxa"/>
            <w:tcBorders>
              <w:top w:val="single" w:sz="4" w:space="0" w:color="000000"/>
              <w:left w:val="single" w:sz="4" w:space="0" w:color="000000"/>
              <w:bottom w:val="single" w:sz="4" w:space="0" w:color="000000"/>
              <w:right w:val="single" w:sz="4" w:space="0" w:color="000000"/>
            </w:tcBorders>
            <w:vAlign w:val="center"/>
          </w:tcPr>
          <w:p w14:paraId="52300B5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5341</w:t>
            </w:r>
          </w:p>
        </w:tc>
        <w:tc>
          <w:tcPr>
            <w:tcW w:w="626" w:type="dxa"/>
            <w:tcBorders>
              <w:top w:val="single" w:sz="4" w:space="0" w:color="000000"/>
              <w:left w:val="single" w:sz="4" w:space="0" w:color="000000"/>
              <w:bottom w:val="single" w:sz="4" w:space="0" w:color="000000"/>
              <w:right w:val="single" w:sz="4" w:space="0" w:color="000000"/>
            </w:tcBorders>
            <w:vAlign w:val="center"/>
          </w:tcPr>
          <w:p w14:paraId="182EE8D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6661</w:t>
            </w:r>
          </w:p>
        </w:tc>
        <w:tc>
          <w:tcPr>
            <w:tcW w:w="627" w:type="dxa"/>
            <w:tcBorders>
              <w:top w:val="single" w:sz="4" w:space="0" w:color="000000"/>
              <w:left w:val="single" w:sz="4" w:space="0" w:color="000000"/>
              <w:bottom w:val="single" w:sz="4" w:space="0" w:color="000000"/>
              <w:right w:val="single" w:sz="4" w:space="0" w:color="000000"/>
            </w:tcBorders>
            <w:vAlign w:val="center"/>
          </w:tcPr>
          <w:p w14:paraId="5AA80FD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6386</w:t>
            </w:r>
          </w:p>
        </w:tc>
        <w:tc>
          <w:tcPr>
            <w:tcW w:w="626" w:type="dxa"/>
            <w:tcBorders>
              <w:top w:val="single" w:sz="4" w:space="0" w:color="000000"/>
              <w:left w:val="single" w:sz="4" w:space="0" w:color="000000"/>
              <w:bottom w:val="single" w:sz="4" w:space="0" w:color="000000"/>
              <w:right w:val="single" w:sz="4" w:space="0" w:color="000000"/>
            </w:tcBorders>
            <w:vAlign w:val="center"/>
          </w:tcPr>
          <w:p w14:paraId="7C75B09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6723</w:t>
            </w:r>
          </w:p>
        </w:tc>
        <w:tc>
          <w:tcPr>
            <w:tcW w:w="626" w:type="dxa"/>
            <w:tcBorders>
              <w:top w:val="single" w:sz="4" w:space="0" w:color="000000"/>
              <w:left w:val="single" w:sz="4" w:space="0" w:color="000000"/>
              <w:bottom w:val="single" w:sz="4" w:space="0" w:color="000000"/>
              <w:right w:val="single" w:sz="4" w:space="0" w:color="000000"/>
            </w:tcBorders>
            <w:vAlign w:val="center"/>
          </w:tcPr>
          <w:p w14:paraId="4A04246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6042</w:t>
            </w:r>
          </w:p>
        </w:tc>
        <w:tc>
          <w:tcPr>
            <w:tcW w:w="627" w:type="dxa"/>
            <w:tcBorders>
              <w:top w:val="single" w:sz="4" w:space="0" w:color="000000"/>
              <w:left w:val="single" w:sz="4" w:space="0" w:color="000000"/>
              <w:bottom w:val="single" w:sz="4" w:space="0" w:color="000000"/>
              <w:right w:val="single" w:sz="4" w:space="0" w:color="000000"/>
            </w:tcBorders>
            <w:vAlign w:val="center"/>
          </w:tcPr>
          <w:p w14:paraId="1BF5B9B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4866</w:t>
            </w:r>
          </w:p>
        </w:tc>
        <w:tc>
          <w:tcPr>
            <w:tcW w:w="626" w:type="dxa"/>
            <w:tcBorders>
              <w:top w:val="single" w:sz="4" w:space="0" w:color="000000"/>
              <w:left w:val="single" w:sz="4" w:space="0" w:color="000000"/>
              <w:bottom w:val="single" w:sz="4" w:space="0" w:color="000000"/>
              <w:right w:val="single" w:sz="4" w:space="0" w:color="000000"/>
            </w:tcBorders>
            <w:vAlign w:val="center"/>
          </w:tcPr>
          <w:p w14:paraId="3CE29F1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3611</w:t>
            </w:r>
          </w:p>
        </w:tc>
        <w:tc>
          <w:tcPr>
            <w:tcW w:w="627" w:type="dxa"/>
            <w:tcBorders>
              <w:top w:val="single" w:sz="4" w:space="0" w:color="000000"/>
              <w:left w:val="single" w:sz="4" w:space="0" w:color="000000"/>
              <w:bottom w:val="single" w:sz="4" w:space="0" w:color="000000"/>
              <w:right w:val="single" w:sz="4" w:space="0" w:color="000000"/>
            </w:tcBorders>
            <w:vAlign w:val="center"/>
          </w:tcPr>
          <w:p w14:paraId="5CFCECC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2909</w:t>
            </w:r>
          </w:p>
        </w:tc>
        <w:tc>
          <w:tcPr>
            <w:tcW w:w="626" w:type="dxa"/>
            <w:tcBorders>
              <w:top w:val="single" w:sz="4" w:space="0" w:color="000000"/>
              <w:left w:val="single" w:sz="4" w:space="0" w:color="000000"/>
              <w:bottom w:val="single" w:sz="4" w:space="0" w:color="000000"/>
              <w:right w:val="single" w:sz="4" w:space="0" w:color="000000"/>
            </w:tcBorders>
            <w:vAlign w:val="center"/>
          </w:tcPr>
          <w:p w14:paraId="6E14381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2734</w:t>
            </w:r>
          </w:p>
        </w:tc>
      </w:tr>
      <w:tr w:rsidR="00AB0A0E" w:rsidRPr="006F6C7B" w14:paraId="5B5D522B"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11CA45B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ascii="Symbol" w:hAnsi="Symbol" w:cs="Symbol"/>
                <w:color w:val="000000"/>
                <w:sz w:val="18"/>
                <w:szCs w:val="18"/>
                <w:lang w:val="x-none" w:eastAsia="x-none"/>
              </w:rPr>
              <w:lastRenderedPageBreak/>
              <w:t></w:t>
            </w:r>
            <w:r w:rsidRPr="006F6C7B">
              <w:rPr>
                <w:color w:val="000000"/>
                <w:position w:val="-5"/>
                <w:sz w:val="18"/>
                <w:szCs w:val="18"/>
                <w:lang w:val="x-none" w:eastAsia="x-none"/>
              </w:rPr>
              <w:t>H</w:t>
            </w:r>
            <w:r w:rsidRPr="006F6C7B">
              <w:rPr>
                <w:color w:val="000000"/>
                <w:sz w:val="18"/>
                <w:szCs w:val="18"/>
                <w:lang w:val="x-none" w:eastAsia="x-none"/>
              </w:rPr>
              <w:t>=Q</w:t>
            </w:r>
            <w:proofErr w:type="spellStart"/>
            <w:r w:rsidRPr="006F6C7B">
              <w:rPr>
                <w:color w:val="000000"/>
                <w:position w:val="-5"/>
                <w:sz w:val="18"/>
                <w:szCs w:val="18"/>
                <w:lang w:val="x-none" w:eastAsia="x-none"/>
              </w:rPr>
              <w:t>C,gn</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C,int</w:t>
            </w:r>
            <w:proofErr w:type="spellEnd"/>
          </w:p>
        </w:tc>
        <w:tc>
          <w:tcPr>
            <w:tcW w:w="627" w:type="dxa"/>
            <w:tcBorders>
              <w:top w:val="single" w:sz="4" w:space="0" w:color="000000"/>
              <w:left w:val="single" w:sz="4" w:space="0" w:color="000000"/>
              <w:bottom w:val="single" w:sz="4" w:space="0" w:color="000000"/>
              <w:right w:val="single" w:sz="4" w:space="0" w:color="000000"/>
            </w:tcBorders>
            <w:vAlign w:val="center"/>
          </w:tcPr>
          <w:p w14:paraId="17E1E22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0,33</w:t>
            </w:r>
          </w:p>
        </w:tc>
        <w:tc>
          <w:tcPr>
            <w:tcW w:w="626" w:type="dxa"/>
            <w:tcBorders>
              <w:top w:val="single" w:sz="4" w:space="0" w:color="000000"/>
              <w:left w:val="single" w:sz="4" w:space="0" w:color="000000"/>
              <w:bottom w:val="single" w:sz="4" w:space="0" w:color="000000"/>
              <w:right w:val="single" w:sz="4" w:space="0" w:color="000000"/>
            </w:tcBorders>
            <w:vAlign w:val="center"/>
          </w:tcPr>
          <w:p w14:paraId="4FAE26D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0,37</w:t>
            </w:r>
          </w:p>
        </w:tc>
        <w:tc>
          <w:tcPr>
            <w:tcW w:w="626" w:type="dxa"/>
            <w:tcBorders>
              <w:top w:val="single" w:sz="4" w:space="0" w:color="000000"/>
              <w:left w:val="single" w:sz="4" w:space="0" w:color="000000"/>
              <w:bottom w:val="single" w:sz="4" w:space="0" w:color="000000"/>
              <w:right w:val="single" w:sz="4" w:space="0" w:color="000000"/>
            </w:tcBorders>
            <w:vAlign w:val="center"/>
          </w:tcPr>
          <w:p w14:paraId="67141DA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0,62</w:t>
            </w:r>
          </w:p>
        </w:tc>
        <w:tc>
          <w:tcPr>
            <w:tcW w:w="627" w:type="dxa"/>
            <w:tcBorders>
              <w:top w:val="single" w:sz="4" w:space="0" w:color="000000"/>
              <w:left w:val="single" w:sz="4" w:space="0" w:color="000000"/>
              <w:bottom w:val="single" w:sz="4" w:space="0" w:color="000000"/>
              <w:right w:val="single" w:sz="4" w:space="0" w:color="000000"/>
            </w:tcBorders>
            <w:vAlign w:val="center"/>
          </w:tcPr>
          <w:p w14:paraId="09C287E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0,98</w:t>
            </w:r>
          </w:p>
        </w:tc>
        <w:tc>
          <w:tcPr>
            <w:tcW w:w="626" w:type="dxa"/>
            <w:tcBorders>
              <w:top w:val="single" w:sz="4" w:space="0" w:color="000000"/>
              <w:left w:val="single" w:sz="4" w:space="0" w:color="000000"/>
              <w:bottom w:val="single" w:sz="4" w:space="0" w:color="000000"/>
              <w:right w:val="single" w:sz="4" w:space="0" w:color="000000"/>
            </w:tcBorders>
            <w:vAlign w:val="center"/>
          </w:tcPr>
          <w:p w14:paraId="06E57D6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1,57</w:t>
            </w:r>
          </w:p>
        </w:tc>
        <w:tc>
          <w:tcPr>
            <w:tcW w:w="627" w:type="dxa"/>
            <w:tcBorders>
              <w:top w:val="single" w:sz="4" w:space="0" w:color="000000"/>
              <w:left w:val="single" w:sz="4" w:space="0" w:color="000000"/>
              <w:bottom w:val="single" w:sz="4" w:space="0" w:color="000000"/>
              <w:right w:val="single" w:sz="4" w:space="0" w:color="000000"/>
            </w:tcBorders>
            <w:vAlign w:val="center"/>
          </w:tcPr>
          <w:p w14:paraId="2D084D8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2,57</w:t>
            </w:r>
          </w:p>
        </w:tc>
        <w:tc>
          <w:tcPr>
            <w:tcW w:w="626" w:type="dxa"/>
            <w:tcBorders>
              <w:top w:val="single" w:sz="4" w:space="0" w:color="000000"/>
              <w:left w:val="single" w:sz="4" w:space="0" w:color="000000"/>
              <w:bottom w:val="single" w:sz="4" w:space="0" w:color="000000"/>
              <w:right w:val="single" w:sz="4" w:space="0" w:color="000000"/>
            </w:tcBorders>
            <w:vAlign w:val="center"/>
          </w:tcPr>
          <w:p w14:paraId="32940D7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2,36</w:t>
            </w:r>
          </w:p>
        </w:tc>
        <w:tc>
          <w:tcPr>
            <w:tcW w:w="626" w:type="dxa"/>
            <w:tcBorders>
              <w:top w:val="single" w:sz="4" w:space="0" w:color="000000"/>
              <w:left w:val="single" w:sz="4" w:space="0" w:color="000000"/>
              <w:bottom w:val="single" w:sz="4" w:space="0" w:color="000000"/>
              <w:right w:val="single" w:sz="4" w:space="0" w:color="000000"/>
            </w:tcBorders>
            <w:vAlign w:val="center"/>
          </w:tcPr>
          <w:p w14:paraId="74D54FA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2,61</w:t>
            </w:r>
          </w:p>
        </w:tc>
        <w:tc>
          <w:tcPr>
            <w:tcW w:w="627" w:type="dxa"/>
            <w:tcBorders>
              <w:top w:val="single" w:sz="4" w:space="0" w:color="000000"/>
              <w:left w:val="single" w:sz="4" w:space="0" w:color="000000"/>
              <w:bottom w:val="single" w:sz="4" w:space="0" w:color="000000"/>
              <w:right w:val="single" w:sz="4" w:space="0" w:color="000000"/>
            </w:tcBorders>
            <w:vAlign w:val="center"/>
          </w:tcPr>
          <w:p w14:paraId="365D365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1,29</w:t>
            </w:r>
          </w:p>
        </w:tc>
        <w:tc>
          <w:tcPr>
            <w:tcW w:w="626" w:type="dxa"/>
            <w:tcBorders>
              <w:top w:val="single" w:sz="4" w:space="0" w:color="000000"/>
              <w:left w:val="single" w:sz="4" w:space="0" w:color="000000"/>
              <w:bottom w:val="single" w:sz="4" w:space="0" w:color="000000"/>
              <w:right w:val="single" w:sz="4" w:space="0" w:color="000000"/>
            </w:tcBorders>
            <w:vAlign w:val="center"/>
          </w:tcPr>
          <w:p w14:paraId="30FBB4A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0,66</w:t>
            </w:r>
          </w:p>
        </w:tc>
        <w:tc>
          <w:tcPr>
            <w:tcW w:w="627" w:type="dxa"/>
            <w:tcBorders>
              <w:top w:val="single" w:sz="4" w:space="0" w:color="000000"/>
              <w:left w:val="single" w:sz="4" w:space="0" w:color="000000"/>
              <w:bottom w:val="single" w:sz="4" w:space="0" w:color="000000"/>
              <w:right w:val="single" w:sz="4" w:space="0" w:color="000000"/>
            </w:tcBorders>
            <w:vAlign w:val="center"/>
          </w:tcPr>
          <w:p w14:paraId="434E31D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0,42</w:t>
            </w:r>
          </w:p>
        </w:tc>
        <w:tc>
          <w:tcPr>
            <w:tcW w:w="626" w:type="dxa"/>
            <w:tcBorders>
              <w:top w:val="single" w:sz="4" w:space="0" w:color="000000"/>
              <w:left w:val="single" w:sz="4" w:space="0" w:color="000000"/>
              <w:bottom w:val="single" w:sz="4" w:space="0" w:color="000000"/>
              <w:right w:val="single" w:sz="4" w:space="0" w:color="000000"/>
            </w:tcBorders>
            <w:vAlign w:val="center"/>
          </w:tcPr>
          <w:p w14:paraId="29DB411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0,32</w:t>
            </w:r>
          </w:p>
        </w:tc>
      </w:tr>
      <w:tr w:rsidR="00AB0A0E" w:rsidRPr="006F6C7B" w14:paraId="7E37C43C"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26261FA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1/</w:t>
            </w:r>
            <w:r w:rsidRPr="006F6C7B">
              <w:rPr>
                <w:rFonts w:ascii="Symbol" w:hAnsi="Symbol" w:cs="Symbol"/>
                <w:color w:val="000000"/>
                <w:sz w:val="18"/>
                <w:szCs w:val="18"/>
                <w:lang w:val="x-none" w:eastAsia="x-none"/>
              </w:rPr>
              <w:t></w:t>
            </w:r>
            <w:r w:rsidRPr="006F6C7B">
              <w:rPr>
                <w:color w:val="000000"/>
                <w:position w:val="-5"/>
                <w:sz w:val="18"/>
                <w:szCs w:val="18"/>
                <w:lang w:val="x-none" w:eastAsia="x-none"/>
              </w:rPr>
              <w:t>C,1</w:t>
            </w:r>
          </w:p>
        </w:tc>
        <w:tc>
          <w:tcPr>
            <w:tcW w:w="627" w:type="dxa"/>
            <w:tcBorders>
              <w:top w:val="single" w:sz="4" w:space="0" w:color="000000"/>
              <w:left w:val="single" w:sz="4" w:space="0" w:color="000000"/>
              <w:bottom w:val="single" w:sz="4" w:space="0" w:color="000000"/>
              <w:right w:val="single" w:sz="4" w:space="0" w:color="000000"/>
            </w:tcBorders>
            <w:vAlign w:val="center"/>
          </w:tcPr>
          <w:p w14:paraId="1F990FF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2,86</w:t>
            </w:r>
          </w:p>
        </w:tc>
        <w:tc>
          <w:tcPr>
            <w:tcW w:w="626" w:type="dxa"/>
            <w:tcBorders>
              <w:top w:val="single" w:sz="4" w:space="0" w:color="000000"/>
              <w:left w:val="single" w:sz="4" w:space="0" w:color="000000"/>
              <w:bottom w:val="single" w:sz="4" w:space="0" w:color="000000"/>
              <w:right w:val="single" w:sz="4" w:space="0" w:color="000000"/>
            </w:tcBorders>
            <w:vAlign w:val="center"/>
          </w:tcPr>
          <w:p w14:paraId="4E05C5A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2,13</w:t>
            </w:r>
          </w:p>
        </w:tc>
        <w:tc>
          <w:tcPr>
            <w:tcW w:w="626" w:type="dxa"/>
            <w:tcBorders>
              <w:top w:val="single" w:sz="4" w:space="0" w:color="000000"/>
              <w:left w:val="single" w:sz="4" w:space="0" w:color="000000"/>
              <w:bottom w:val="single" w:sz="4" w:space="0" w:color="000000"/>
              <w:right w:val="single" w:sz="4" w:space="0" w:color="000000"/>
            </w:tcBorders>
            <w:vAlign w:val="center"/>
          </w:tcPr>
          <w:p w14:paraId="4E7C727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1,31</w:t>
            </w:r>
          </w:p>
        </w:tc>
        <w:tc>
          <w:tcPr>
            <w:tcW w:w="627" w:type="dxa"/>
            <w:tcBorders>
              <w:top w:val="single" w:sz="4" w:space="0" w:color="000000"/>
              <w:left w:val="single" w:sz="4" w:space="0" w:color="000000"/>
              <w:bottom w:val="single" w:sz="4" w:space="0" w:color="000000"/>
              <w:right w:val="single" w:sz="4" w:space="0" w:color="000000"/>
            </w:tcBorders>
            <w:vAlign w:val="center"/>
          </w:tcPr>
          <w:p w14:paraId="1740B83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0,83</w:t>
            </w:r>
          </w:p>
        </w:tc>
        <w:tc>
          <w:tcPr>
            <w:tcW w:w="626" w:type="dxa"/>
            <w:tcBorders>
              <w:top w:val="single" w:sz="4" w:space="0" w:color="000000"/>
              <w:left w:val="single" w:sz="4" w:space="0" w:color="000000"/>
              <w:bottom w:val="single" w:sz="4" w:space="0" w:color="000000"/>
              <w:right w:val="single" w:sz="4" w:space="0" w:color="000000"/>
            </w:tcBorders>
            <w:vAlign w:val="center"/>
          </w:tcPr>
          <w:p w14:paraId="28E8068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0,51</w:t>
            </w:r>
          </w:p>
        </w:tc>
        <w:tc>
          <w:tcPr>
            <w:tcW w:w="627" w:type="dxa"/>
            <w:tcBorders>
              <w:top w:val="single" w:sz="4" w:space="0" w:color="000000"/>
              <w:left w:val="single" w:sz="4" w:space="0" w:color="000000"/>
              <w:bottom w:val="single" w:sz="4" w:space="0" w:color="000000"/>
              <w:right w:val="single" w:sz="4" w:space="0" w:color="000000"/>
            </w:tcBorders>
            <w:vAlign w:val="center"/>
          </w:tcPr>
          <w:p w14:paraId="684F15C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0,41</w:t>
            </w:r>
          </w:p>
        </w:tc>
        <w:tc>
          <w:tcPr>
            <w:tcW w:w="626" w:type="dxa"/>
            <w:tcBorders>
              <w:top w:val="single" w:sz="4" w:space="0" w:color="000000"/>
              <w:left w:val="single" w:sz="4" w:space="0" w:color="000000"/>
              <w:bottom w:val="single" w:sz="4" w:space="0" w:color="000000"/>
              <w:right w:val="single" w:sz="4" w:space="0" w:color="000000"/>
            </w:tcBorders>
            <w:vAlign w:val="center"/>
          </w:tcPr>
          <w:p w14:paraId="3D0337A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0,40</w:t>
            </w:r>
          </w:p>
        </w:tc>
        <w:tc>
          <w:tcPr>
            <w:tcW w:w="626" w:type="dxa"/>
            <w:tcBorders>
              <w:top w:val="single" w:sz="4" w:space="0" w:color="000000"/>
              <w:left w:val="single" w:sz="4" w:space="0" w:color="000000"/>
              <w:bottom w:val="single" w:sz="4" w:space="0" w:color="000000"/>
              <w:right w:val="single" w:sz="4" w:space="0" w:color="000000"/>
            </w:tcBorders>
            <w:vAlign w:val="center"/>
          </w:tcPr>
          <w:p w14:paraId="3F79E82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0,40</w:t>
            </w:r>
          </w:p>
        </w:tc>
        <w:tc>
          <w:tcPr>
            <w:tcW w:w="627" w:type="dxa"/>
            <w:tcBorders>
              <w:top w:val="single" w:sz="4" w:space="0" w:color="000000"/>
              <w:left w:val="single" w:sz="4" w:space="0" w:color="000000"/>
              <w:bottom w:val="single" w:sz="4" w:space="0" w:color="000000"/>
              <w:right w:val="single" w:sz="4" w:space="0" w:color="000000"/>
            </w:tcBorders>
            <w:vAlign w:val="center"/>
          </w:tcPr>
          <w:p w14:paraId="42CB7FF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0,58</w:t>
            </w:r>
          </w:p>
        </w:tc>
        <w:tc>
          <w:tcPr>
            <w:tcW w:w="626" w:type="dxa"/>
            <w:tcBorders>
              <w:top w:val="single" w:sz="4" w:space="0" w:color="000000"/>
              <w:left w:val="single" w:sz="4" w:space="0" w:color="000000"/>
              <w:bottom w:val="single" w:sz="4" w:space="0" w:color="000000"/>
              <w:right w:val="single" w:sz="4" w:space="0" w:color="000000"/>
            </w:tcBorders>
            <w:vAlign w:val="center"/>
          </w:tcPr>
          <w:p w14:paraId="13F8631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1,15</w:t>
            </w:r>
          </w:p>
        </w:tc>
        <w:tc>
          <w:tcPr>
            <w:tcW w:w="627" w:type="dxa"/>
            <w:tcBorders>
              <w:top w:val="single" w:sz="4" w:space="0" w:color="000000"/>
              <w:left w:val="single" w:sz="4" w:space="0" w:color="000000"/>
              <w:bottom w:val="single" w:sz="4" w:space="0" w:color="000000"/>
              <w:right w:val="single" w:sz="4" w:space="0" w:color="000000"/>
            </w:tcBorders>
            <w:vAlign w:val="center"/>
          </w:tcPr>
          <w:p w14:paraId="3AFD828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1,94</w:t>
            </w:r>
          </w:p>
        </w:tc>
        <w:tc>
          <w:tcPr>
            <w:tcW w:w="626" w:type="dxa"/>
            <w:tcBorders>
              <w:top w:val="single" w:sz="4" w:space="0" w:color="000000"/>
              <w:left w:val="single" w:sz="4" w:space="0" w:color="000000"/>
              <w:bottom w:val="single" w:sz="4" w:space="0" w:color="000000"/>
              <w:right w:val="single" w:sz="4" w:space="0" w:color="000000"/>
            </w:tcBorders>
            <w:vAlign w:val="center"/>
          </w:tcPr>
          <w:p w14:paraId="2A86535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2,77</w:t>
            </w:r>
          </w:p>
        </w:tc>
      </w:tr>
      <w:tr w:rsidR="00AB0A0E" w:rsidRPr="006F6C7B" w14:paraId="2B862FC2"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3C70224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1/</w:t>
            </w:r>
            <w:r w:rsidRPr="006F6C7B">
              <w:rPr>
                <w:rFonts w:ascii="Symbol" w:hAnsi="Symbol" w:cs="Symbol"/>
                <w:color w:val="000000"/>
                <w:sz w:val="18"/>
                <w:szCs w:val="18"/>
                <w:lang w:val="x-none" w:eastAsia="x-none"/>
              </w:rPr>
              <w:t></w:t>
            </w:r>
            <w:r w:rsidRPr="006F6C7B">
              <w:rPr>
                <w:color w:val="000000"/>
                <w:position w:val="-5"/>
                <w:sz w:val="18"/>
                <w:szCs w:val="18"/>
                <w:lang w:val="x-none" w:eastAsia="x-none"/>
              </w:rPr>
              <w:t>C,2</w:t>
            </w:r>
          </w:p>
        </w:tc>
        <w:tc>
          <w:tcPr>
            <w:tcW w:w="627" w:type="dxa"/>
            <w:tcBorders>
              <w:top w:val="single" w:sz="4" w:space="0" w:color="000000"/>
              <w:left w:val="single" w:sz="4" w:space="0" w:color="000000"/>
              <w:bottom w:val="single" w:sz="4" w:space="0" w:color="000000"/>
              <w:right w:val="single" w:sz="4" w:space="0" w:color="000000"/>
            </w:tcBorders>
            <w:vAlign w:val="center"/>
          </w:tcPr>
          <w:p w14:paraId="34DF56E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3,11</w:t>
            </w:r>
          </w:p>
        </w:tc>
        <w:tc>
          <w:tcPr>
            <w:tcW w:w="626" w:type="dxa"/>
            <w:tcBorders>
              <w:top w:val="single" w:sz="4" w:space="0" w:color="000000"/>
              <w:left w:val="single" w:sz="4" w:space="0" w:color="000000"/>
              <w:bottom w:val="single" w:sz="4" w:space="0" w:color="000000"/>
              <w:right w:val="single" w:sz="4" w:space="0" w:color="000000"/>
            </w:tcBorders>
            <w:vAlign w:val="center"/>
          </w:tcPr>
          <w:p w14:paraId="7715D1B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2,86</w:t>
            </w:r>
          </w:p>
        </w:tc>
        <w:tc>
          <w:tcPr>
            <w:tcW w:w="626" w:type="dxa"/>
            <w:tcBorders>
              <w:top w:val="single" w:sz="4" w:space="0" w:color="000000"/>
              <w:left w:val="single" w:sz="4" w:space="0" w:color="000000"/>
              <w:bottom w:val="single" w:sz="4" w:space="0" w:color="000000"/>
              <w:right w:val="single" w:sz="4" w:space="0" w:color="000000"/>
            </w:tcBorders>
            <w:vAlign w:val="center"/>
          </w:tcPr>
          <w:p w14:paraId="1B1AD4E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2,13</w:t>
            </w:r>
          </w:p>
        </w:tc>
        <w:tc>
          <w:tcPr>
            <w:tcW w:w="627" w:type="dxa"/>
            <w:tcBorders>
              <w:top w:val="single" w:sz="4" w:space="0" w:color="000000"/>
              <w:left w:val="single" w:sz="4" w:space="0" w:color="000000"/>
              <w:bottom w:val="single" w:sz="4" w:space="0" w:color="000000"/>
              <w:right w:val="single" w:sz="4" w:space="0" w:color="000000"/>
            </w:tcBorders>
            <w:vAlign w:val="center"/>
          </w:tcPr>
          <w:p w14:paraId="6F66C57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1,31</w:t>
            </w:r>
          </w:p>
        </w:tc>
        <w:tc>
          <w:tcPr>
            <w:tcW w:w="626" w:type="dxa"/>
            <w:tcBorders>
              <w:top w:val="single" w:sz="4" w:space="0" w:color="000000"/>
              <w:left w:val="single" w:sz="4" w:space="0" w:color="000000"/>
              <w:bottom w:val="single" w:sz="4" w:space="0" w:color="000000"/>
              <w:right w:val="single" w:sz="4" w:space="0" w:color="000000"/>
            </w:tcBorders>
            <w:vAlign w:val="center"/>
          </w:tcPr>
          <w:p w14:paraId="54B313E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0,83</w:t>
            </w:r>
          </w:p>
        </w:tc>
        <w:tc>
          <w:tcPr>
            <w:tcW w:w="627" w:type="dxa"/>
            <w:tcBorders>
              <w:top w:val="single" w:sz="4" w:space="0" w:color="000000"/>
              <w:left w:val="single" w:sz="4" w:space="0" w:color="000000"/>
              <w:bottom w:val="single" w:sz="4" w:space="0" w:color="000000"/>
              <w:right w:val="single" w:sz="4" w:space="0" w:color="000000"/>
            </w:tcBorders>
            <w:vAlign w:val="center"/>
          </w:tcPr>
          <w:p w14:paraId="750EF6C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0,51</w:t>
            </w:r>
          </w:p>
        </w:tc>
        <w:tc>
          <w:tcPr>
            <w:tcW w:w="626" w:type="dxa"/>
            <w:tcBorders>
              <w:top w:val="single" w:sz="4" w:space="0" w:color="000000"/>
              <w:left w:val="single" w:sz="4" w:space="0" w:color="000000"/>
              <w:bottom w:val="single" w:sz="4" w:space="0" w:color="000000"/>
              <w:right w:val="single" w:sz="4" w:space="0" w:color="000000"/>
            </w:tcBorders>
            <w:vAlign w:val="center"/>
          </w:tcPr>
          <w:p w14:paraId="5A1D3DA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0,41</w:t>
            </w:r>
          </w:p>
        </w:tc>
        <w:tc>
          <w:tcPr>
            <w:tcW w:w="626" w:type="dxa"/>
            <w:tcBorders>
              <w:top w:val="single" w:sz="4" w:space="0" w:color="000000"/>
              <w:left w:val="single" w:sz="4" w:space="0" w:color="000000"/>
              <w:bottom w:val="single" w:sz="4" w:space="0" w:color="000000"/>
              <w:right w:val="single" w:sz="4" w:space="0" w:color="000000"/>
            </w:tcBorders>
            <w:vAlign w:val="center"/>
          </w:tcPr>
          <w:p w14:paraId="2ED30D1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0,58</w:t>
            </w:r>
          </w:p>
        </w:tc>
        <w:tc>
          <w:tcPr>
            <w:tcW w:w="627" w:type="dxa"/>
            <w:tcBorders>
              <w:top w:val="single" w:sz="4" w:space="0" w:color="000000"/>
              <w:left w:val="single" w:sz="4" w:space="0" w:color="000000"/>
              <w:bottom w:val="single" w:sz="4" w:space="0" w:color="000000"/>
              <w:right w:val="single" w:sz="4" w:space="0" w:color="000000"/>
            </w:tcBorders>
            <w:vAlign w:val="center"/>
          </w:tcPr>
          <w:p w14:paraId="71AA8BB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1,15</w:t>
            </w:r>
          </w:p>
        </w:tc>
        <w:tc>
          <w:tcPr>
            <w:tcW w:w="626" w:type="dxa"/>
            <w:tcBorders>
              <w:top w:val="single" w:sz="4" w:space="0" w:color="000000"/>
              <w:left w:val="single" w:sz="4" w:space="0" w:color="000000"/>
              <w:bottom w:val="single" w:sz="4" w:space="0" w:color="000000"/>
              <w:right w:val="single" w:sz="4" w:space="0" w:color="000000"/>
            </w:tcBorders>
            <w:vAlign w:val="center"/>
          </w:tcPr>
          <w:p w14:paraId="36BDD8B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1,94</w:t>
            </w:r>
          </w:p>
        </w:tc>
        <w:tc>
          <w:tcPr>
            <w:tcW w:w="627" w:type="dxa"/>
            <w:tcBorders>
              <w:top w:val="single" w:sz="4" w:space="0" w:color="000000"/>
              <w:left w:val="single" w:sz="4" w:space="0" w:color="000000"/>
              <w:bottom w:val="single" w:sz="4" w:space="0" w:color="000000"/>
              <w:right w:val="single" w:sz="4" w:space="0" w:color="000000"/>
            </w:tcBorders>
            <w:vAlign w:val="center"/>
          </w:tcPr>
          <w:p w14:paraId="2C2F04F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2,77</w:t>
            </w:r>
          </w:p>
        </w:tc>
        <w:tc>
          <w:tcPr>
            <w:tcW w:w="626" w:type="dxa"/>
            <w:tcBorders>
              <w:top w:val="single" w:sz="4" w:space="0" w:color="000000"/>
              <w:left w:val="single" w:sz="4" w:space="0" w:color="000000"/>
              <w:bottom w:val="single" w:sz="4" w:space="0" w:color="000000"/>
              <w:right w:val="single" w:sz="4" w:space="0" w:color="000000"/>
            </w:tcBorders>
            <w:vAlign w:val="center"/>
          </w:tcPr>
          <w:p w14:paraId="22DDA16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3,11</w:t>
            </w:r>
          </w:p>
        </w:tc>
      </w:tr>
      <w:tr w:rsidR="00AB0A0E" w:rsidRPr="006F6C7B" w14:paraId="090A4A98"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55E2ED8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f</w:t>
            </w:r>
            <w:proofErr w:type="spellStart"/>
            <w:r w:rsidRPr="006F6C7B">
              <w:rPr>
                <w:color w:val="000000"/>
                <w:position w:val="-5"/>
                <w:sz w:val="18"/>
                <w:szCs w:val="18"/>
                <w:lang w:val="x-none" w:eastAsia="x-none"/>
              </w:rPr>
              <w:t>C,m</w:t>
            </w:r>
            <w:proofErr w:type="spellEnd"/>
          </w:p>
        </w:tc>
        <w:tc>
          <w:tcPr>
            <w:tcW w:w="627" w:type="dxa"/>
            <w:tcBorders>
              <w:top w:val="single" w:sz="4" w:space="0" w:color="000000"/>
              <w:left w:val="single" w:sz="4" w:space="0" w:color="000000"/>
              <w:bottom w:val="single" w:sz="4" w:space="0" w:color="000000"/>
              <w:right w:val="single" w:sz="4" w:space="0" w:color="000000"/>
            </w:tcBorders>
            <w:vAlign w:val="center"/>
          </w:tcPr>
          <w:p w14:paraId="7DC056B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56CCC86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0930402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7" w:type="dxa"/>
            <w:tcBorders>
              <w:top w:val="single" w:sz="4" w:space="0" w:color="000000"/>
              <w:left w:val="single" w:sz="4" w:space="0" w:color="000000"/>
              <w:bottom w:val="single" w:sz="4" w:space="0" w:color="000000"/>
              <w:right w:val="single" w:sz="4" w:space="0" w:color="000000"/>
            </w:tcBorders>
            <w:vAlign w:val="center"/>
          </w:tcPr>
          <w:p w14:paraId="1B18F46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0,77</w:t>
            </w:r>
          </w:p>
        </w:tc>
        <w:tc>
          <w:tcPr>
            <w:tcW w:w="626" w:type="dxa"/>
            <w:tcBorders>
              <w:top w:val="single" w:sz="4" w:space="0" w:color="000000"/>
              <w:left w:val="single" w:sz="4" w:space="0" w:color="000000"/>
              <w:bottom w:val="single" w:sz="4" w:space="0" w:color="000000"/>
              <w:right w:val="single" w:sz="4" w:space="0" w:color="000000"/>
            </w:tcBorders>
            <w:vAlign w:val="center"/>
          </w:tcPr>
          <w:p w14:paraId="2763DE2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1,00</w:t>
            </w:r>
          </w:p>
        </w:tc>
        <w:tc>
          <w:tcPr>
            <w:tcW w:w="627" w:type="dxa"/>
            <w:tcBorders>
              <w:top w:val="single" w:sz="4" w:space="0" w:color="000000"/>
              <w:left w:val="single" w:sz="4" w:space="0" w:color="000000"/>
              <w:bottom w:val="single" w:sz="4" w:space="0" w:color="000000"/>
              <w:right w:val="single" w:sz="4" w:space="0" w:color="000000"/>
            </w:tcBorders>
            <w:vAlign w:val="center"/>
          </w:tcPr>
          <w:p w14:paraId="3D4EE28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1,00</w:t>
            </w:r>
          </w:p>
        </w:tc>
        <w:tc>
          <w:tcPr>
            <w:tcW w:w="626" w:type="dxa"/>
            <w:tcBorders>
              <w:top w:val="single" w:sz="4" w:space="0" w:color="000000"/>
              <w:left w:val="single" w:sz="4" w:space="0" w:color="000000"/>
              <w:bottom w:val="single" w:sz="4" w:space="0" w:color="000000"/>
              <w:right w:val="single" w:sz="4" w:space="0" w:color="000000"/>
            </w:tcBorders>
            <w:vAlign w:val="center"/>
          </w:tcPr>
          <w:p w14:paraId="1656074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1,00</w:t>
            </w:r>
          </w:p>
        </w:tc>
        <w:tc>
          <w:tcPr>
            <w:tcW w:w="626" w:type="dxa"/>
            <w:tcBorders>
              <w:top w:val="single" w:sz="4" w:space="0" w:color="000000"/>
              <w:left w:val="single" w:sz="4" w:space="0" w:color="000000"/>
              <w:bottom w:val="single" w:sz="4" w:space="0" w:color="000000"/>
              <w:right w:val="single" w:sz="4" w:space="0" w:color="000000"/>
            </w:tcBorders>
            <w:vAlign w:val="center"/>
          </w:tcPr>
          <w:p w14:paraId="7D61F04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1,00</w:t>
            </w:r>
          </w:p>
        </w:tc>
        <w:tc>
          <w:tcPr>
            <w:tcW w:w="627" w:type="dxa"/>
            <w:tcBorders>
              <w:top w:val="single" w:sz="4" w:space="0" w:color="000000"/>
              <w:left w:val="single" w:sz="4" w:space="0" w:color="000000"/>
              <w:bottom w:val="single" w:sz="4" w:space="0" w:color="000000"/>
              <w:right w:val="single" w:sz="4" w:space="0" w:color="000000"/>
            </w:tcBorders>
            <w:vAlign w:val="center"/>
          </w:tcPr>
          <w:p w14:paraId="314BCA8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1,00</w:t>
            </w:r>
          </w:p>
        </w:tc>
        <w:tc>
          <w:tcPr>
            <w:tcW w:w="626" w:type="dxa"/>
            <w:tcBorders>
              <w:top w:val="single" w:sz="4" w:space="0" w:color="000000"/>
              <w:left w:val="single" w:sz="4" w:space="0" w:color="000000"/>
              <w:bottom w:val="single" w:sz="4" w:space="0" w:color="000000"/>
              <w:right w:val="single" w:sz="4" w:space="0" w:color="000000"/>
            </w:tcBorders>
            <w:vAlign w:val="center"/>
          </w:tcPr>
          <w:p w14:paraId="43A67FA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0,04</w:t>
            </w:r>
          </w:p>
        </w:tc>
        <w:tc>
          <w:tcPr>
            <w:tcW w:w="627" w:type="dxa"/>
            <w:tcBorders>
              <w:top w:val="single" w:sz="4" w:space="0" w:color="000000"/>
              <w:left w:val="single" w:sz="4" w:space="0" w:color="000000"/>
              <w:bottom w:val="single" w:sz="4" w:space="0" w:color="000000"/>
              <w:right w:val="single" w:sz="4" w:space="0" w:color="000000"/>
            </w:tcBorders>
            <w:vAlign w:val="center"/>
          </w:tcPr>
          <w:p w14:paraId="657D04B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c>
          <w:tcPr>
            <w:tcW w:w="626" w:type="dxa"/>
            <w:tcBorders>
              <w:top w:val="single" w:sz="4" w:space="0" w:color="000000"/>
              <w:left w:val="single" w:sz="4" w:space="0" w:color="000000"/>
              <w:bottom w:val="single" w:sz="4" w:space="0" w:color="000000"/>
              <w:right w:val="single" w:sz="4" w:space="0" w:color="000000"/>
            </w:tcBorders>
            <w:vAlign w:val="center"/>
          </w:tcPr>
          <w:p w14:paraId="082B87E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0,00</w:t>
            </w:r>
          </w:p>
        </w:tc>
      </w:tr>
      <w:tr w:rsidR="00AB0A0E" w:rsidRPr="006F6C7B" w14:paraId="2FBE4A74" w14:textId="77777777" w:rsidTr="00AB0A0E">
        <w:tc>
          <w:tcPr>
            <w:tcW w:w="2923" w:type="dxa"/>
            <w:tcBorders>
              <w:top w:val="single" w:sz="4" w:space="0" w:color="000000"/>
              <w:left w:val="single" w:sz="4" w:space="0" w:color="000000"/>
              <w:bottom w:val="single" w:sz="4" w:space="0" w:color="000000"/>
              <w:right w:val="single" w:sz="4" w:space="0" w:color="000000"/>
            </w:tcBorders>
            <w:vAlign w:val="center"/>
          </w:tcPr>
          <w:p w14:paraId="6ADC653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Wsp</w:t>
            </w:r>
            <w:r w:rsidRPr="006F6C7B">
              <w:rPr>
                <w:rFonts w:eastAsia="Times New Roman"/>
                <w:color w:val="000000"/>
                <w:sz w:val="18"/>
                <w:szCs w:val="18"/>
                <w:lang w:val="x-none" w:eastAsia="x-none"/>
              </w:rPr>
              <w:t xml:space="preserve">ółczynnik wykorzystania zysków ciepła, </w:t>
            </w: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C,gn</w:t>
            </w:r>
            <w:proofErr w:type="spellEnd"/>
          </w:p>
        </w:tc>
        <w:tc>
          <w:tcPr>
            <w:tcW w:w="627" w:type="dxa"/>
            <w:tcBorders>
              <w:top w:val="single" w:sz="4" w:space="0" w:color="000000"/>
              <w:left w:val="single" w:sz="4" w:space="0" w:color="000000"/>
              <w:bottom w:val="single" w:sz="4" w:space="0" w:color="000000"/>
              <w:right w:val="single" w:sz="4" w:space="0" w:color="000000"/>
            </w:tcBorders>
            <w:vAlign w:val="center"/>
          </w:tcPr>
          <w:p w14:paraId="24249B9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0,33</w:t>
            </w:r>
          </w:p>
        </w:tc>
        <w:tc>
          <w:tcPr>
            <w:tcW w:w="626" w:type="dxa"/>
            <w:tcBorders>
              <w:top w:val="single" w:sz="4" w:space="0" w:color="000000"/>
              <w:left w:val="single" w:sz="4" w:space="0" w:color="000000"/>
              <w:bottom w:val="single" w:sz="4" w:space="0" w:color="000000"/>
              <w:right w:val="single" w:sz="4" w:space="0" w:color="000000"/>
            </w:tcBorders>
            <w:vAlign w:val="center"/>
          </w:tcPr>
          <w:p w14:paraId="2B71E62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0,37</w:t>
            </w:r>
          </w:p>
        </w:tc>
        <w:tc>
          <w:tcPr>
            <w:tcW w:w="626" w:type="dxa"/>
            <w:tcBorders>
              <w:top w:val="single" w:sz="4" w:space="0" w:color="000000"/>
              <w:left w:val="single" w:sz="4" w:space="0" w:color="000000"/>
              <w:bottom w:val="single" w:sz="4" w:space="0" w:color="000000"/>
              <w:right w:val="single" w:sz="4" w:space="0" w:color="000000"/>
            </w:tcBorders>
            <w:vAlign w:val="center"/>
          </w:tcPr>
          <w:p w14:paraId="4B97D23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0,61</w:t>
            </w:r>
          </w:p>
        </w:tc>
        <w:tc>
          <w:tcPr>
            <w:tcW w:w="627" w:type="dxa"/>
            <w:tcBorders>
              <w:top w:val="single" w:sz="4" w:space="0" w:color="000000"/>
              <w:left w:val="single" w:sz="4" w:space="0" w:color="000000"/>
              <w:bottom w:val="single" w:sz="4" w:space="0" w:color="000000"/>
              <w:right w:val="single" w:sz="4" w:space="0" w:color="000000"/>
            </w:tcBorders>
            <w:vAlign w:val="center"/>
          </w:tcPr>
          <w:p w14:paraId="1A67821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0,84</w:t>
            </w:r>
          </w:p>
        </w:tc>
        <w:tc>
          <w:tcPr>
            <w:tcW w:w="626" w:type="dxa"/>
            <w:tcBorders>
              <w:top w:val="single" w:sz="4" w:space="0" w:color="000000"/>
              <w:left w:val="single" w:sz="4" w:space="0" w:color="000000"/>
              <w:bottom w:val="single" w:sz="4" w:space="0" w:color="000000"/>
              <w:right w:val="single" w:sz="4" w:space="0" w:color="000000"/>
            </w:tcBorders>
            <w:vAlign w:val="center"/>
          </w:tcPr>
          <w:p w14:paraId="0FF6492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0,97</w:t>
            </w:r>
          </w:p>
        </w:tc>
        <w:tc>
          <w:tcPr>
            <w:tcW w:w="627" w:type="dxa"/>
            <w:tcBorders>
              <w:top w:val="single" w:sz="4" w:space="0" w:color="000000"/>
              <w:left w:val="single" w:sz="4" w:space="0" w:color="000000"/>
              <w:bottom w:val="single" w:sz="4" w:space="0" w:color="000000"/>
              <w:right w:val="single" w:sz="4" w:space="0" w:color="000000"/>
            </w:tcBorders>
            <w:vAlign w:val="center"/>
          </w:tcPr>
          <w:p w14:paraId="7660473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1,00</w:t>
            </w:r>
          </w:p>
        </w:tc>
        <w:tc>
          <w:tcPr>
            <w:tcW w:w="626" w:type="dxa"/>
            <w:tcBorders>
              <w:top w:val="single" w:sz="4" w:space="0" w:color="000000"/>
              <w:left w:val="single" w:sz="4" w:space="0" w:color="000000"/>
              <w:bottom w:val="single" w:sz="4" w:space="0" w:color="000000"/>
              <w:right w:val="single" w:sz="4" w:space="0" w:color="000000"/>
            </w:tcBorders>
            <w:vAlign w:val="center"/>
          </w:tcPr>
          <w:p w14:paraId="6699B73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1,00</w:t>
            </w:r>
          </w:p>
        </w:tc>
        <w:tc>
          <w:tcPr>
            <w:tcW w:w="626" w:type="dxa"/>
            <w:tcBorders>
              <w:top w:val="single" w:sz="4" w:space="0" w:color="000000"/>
              <w:left w:val="single" w:sz="4" w:space="0" w:color="000000"/>
              <w:bottom w:val="single" w:sz="4" w:space="0" w:color="000000"/>
              <w:right w:val="single" w:sz="4" w:space="0" w:color="000000"/>
            </w:tcBorders>
            <w:vAlign w:val="center"/>
          </w:tcPr>
          <w:p w14:paraId="3217957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1,00</w:t>
            </w:r>
          </w:p>
        </w:tc>
        <w:tc>
          <w:tcPr>
            <w:tcW w:w="627" w:type="dxa"/>
            <w:tcBorders>
              <w:top w:val="single" w:sz="4" w:space="0" w:color="000000"/>
              <w:left w:val="single" w:sz="4" w:space="0" w:color="000000"/>
              <w:bottom w:val="single" w:sz="4" w:space="0" w:color="000000"/>
              <w:right w:val="single" w:sz="4" w:space="0" w:color="000000"/>
            </w:tcBorders>
            <w:vAlign w:val="center"/>
          </w:tcPr>
          <w:p w14:paraId="4DCE158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0,93</w:t>
            </w:r>
          </w:p>
        </w:tc>
        <w:tc>
          <w:tcPr>
            <w:tcW w:w="626" w:type="dxa"/>
            <w:tcBorders>
              <w:top w:val="single" w:sz="4" w:space="0" w:color="000000"/>
              <w:left w:val="single" w:sz="4" w:space="0" w:color="000000"/>
              <w:bottom w:val="single" w:sz="4" w:space="0" w:color="000000"/>
              <w:right w:val="single" w:sz="4" w:space="0" w:color="000000"/>
            </w:tcBorders>
            <w:vAlign w:val="center"/>
          </w:tcPr>
          <w:p w14:paraId="761CBC5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0,64</w:t>
            </w:r>
          </w:p>
        </w:tc>
        <w:tc>
          <w:tcPr>
            <w:tcW w:w="627" w:type="dxa"/>
            <w:tcBorders>
              <w:top w:val="single" w:sz="4" w:space="0" w:color="000000"/>
              <w:left w:val="single" w:sz="4" w:space="0" w:color="000000"/>
              <w:bottom w:val="single" w:sz="4" w:space="0" w:color="000000"/>
              <w:right w:val="single" w:sz="4" w:space="0" w:color="000000"/>
            </w:tcBorders>
            <w:vAlign w:val="center"/>
          </w:tcPr>
          <w:p w14:paraId="4771A5A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0,42</w:t>
            </w:r>
          </w:p>
        </w:tc>
        <w:tc>
          <w:tcPr>
            <w:tcW w:w="626" w:type="dxa"/>
            <w:tcBorders>
              <w:top w:val="single" w:sz="4" w:space="0" w:color="000000"/>
              <w:left w:val="single" w:sz="4" w:space="0" w:color="000000"/>
              <w:bottom w:val="single" w:sz="4" w:space="0" w:color="000000"/>
              <w:right w:val="single" w:sz="4" w:space="0" w:color="000000"/>
            </w:tcBorders>
            <w:vAlign w:val="center"/>
          </w:tcPr>
          <w:p w14:paraId="6DECC7E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0,31</w:t>
            </w:r>
          </w:p>
        </w:tc>
      </w:tr>
      <w:tr w:rsidR="00AB0A0E" w:rsidRPr="006F6C7B" w14:paraId="19117A37" w14:textId="77777777" w:rsidTr="00AB0A0E">
        <w:tc>
          <w:tcPr>
            <w:tcW w:w="2923" w:type="dxa"/>
            <w:tcBorders>
              <w:top w:val="nil"/>
              <w:left w:val="single" w:sz="4" w:space="0" w:color="000000"/>
              <w:bottom w:val="nil"/>
              <w:right w:val="nil"/>
            </w:tcBorders>
            <w:vAlign w:val="center"/>
          </w:tcPr>
          <w:p w14:paraId="323B141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Miesi</w:t>
            </w:r>
            <w:r w:rsidRPr="006F6C7B">
              <w:rPr>
                <w:rFonts w:eastAsia="Times New Roman"/>
                <w:color w:val="000000"/>
                <w:sz w:val="18"/>
                <w:szCs w:val="18"/>
                <w:lang w:val="x-none" w:eastAsia="x-none"/>
              </w:rPr>
              <w:t>ęczne zapotrzebowanie na energię Q</w:t>
            </w:r>
            <w:proofErr w:type="spellStart"/>
            <w:r w:rsidRPr="006F6C7B">
              <w:rPr>
                <w:color w:val="000000"/>
                <w:position w:val="-5"/>
                <w:sz w:val="18"/>
                <w:szCs w:val="18"/>
                <w:lang w:val="x-none" w:eastAsia="x-none"/>
              </w:rPr>
              <w:t>C,nd,n</w:t>
            </w:r>
            <w:proofErr w:type="spellEnd"/>
            <w:r w:rsidRPr="006F6C7B">
              <w:rPr>
                <w:color w:val="000000"/>
                <w:sz w:val="18"/>
                <w:szCs w:val="18"/>
                <w:lang w:val="x-none" w:eastAsia="x-none"/>
              </w:rPr>
              <w:t>=Q</w:t>
            </w:r>
            <w:proofErr w:type="spellStart"/>
            <w:r w:rsidRPr="006F6C7B">
              <w:rPr>
                <w:color w:val="000000"/>
                <w:position w:val="-5"/>
                <w:sz w:val="18"/>
                <w:szCs w:val="18"/>
                <w:lang w:val="x-none" w:eastAsia="x-none"/>
              </w:rPr>
              <w:t>C,gn</w:t>
            </w:r>
            <w:proofErr w:type="spellEnd"/>
            <w:r w:rsidRPr="006F6C7B">
              <w:rPr>
                <w:color w:val="000000"/>
                <w:sz w:val="18"/>
                <w:szCs w:val="18"/>
                <w:lang w:val="x-none" w:eastAsia="x-none"/>
              </w:rPr>
              <w:t xml:space="preserve"> - </w:t>
            </w: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C,gn</w:t>
            </w:r>
            <w:proofErr w:type="spellEnd"/>
            <w:r w:rsidRPr="006F6C7B">
              <w:rPr>
                <w:rFonts w:eastAsia="Times New Roman"/>
                <w:color w:val="000000"/>
                <w:sz w:val="18"/>
                <w:szCs w:val="18"/>
                <w:lang w:val="x-none" w:eastAsia="x-none"/>
              </w:rPr>
              <w:t>•Q</w:t>
            </w:r>
            <w:proofErr w:type="spellStart"/>
            <w:r w:rsidRPr="006F6C7B">
              <w:rPr>
                <w:color w:val="000000"/>
                <w:position w:val="-5"/>
                <w:sz w:val="18"/>
                <w:szCs w:val="18"/>
                <w:lang w:val="x-none" w:eastAsia="x-none"/>
              </w:rPr>
              <w:t>C,ht</w:t>
            </w:r>
            <w:proofErr w:type="spellEnd"/>
            <w:r w:rsidRPr="006F6C7B">
              <w:rPr>
                <w:color w:val="000000"/>
                <w:sz w:val="18"/>
                <w:szCs w:val="18"/>
                <w:lang w:val="x-none" w:eastAsia="x-none"/>
              </w:rPr>
              <w:t xml:space="preserve"> kWh/m-c</w:t>
            </w:r>
          </w:p>
        </w:tc>
        <w:tc>
          <w:tcPr>
            <w:tcW w:w="627" w:type="dxa"/>
            <w:tcBorders>
              <w:top w:val="single" w:sz="4" w:space="0" w:color="000000"/>
              <w:left w:val="single" w:sz="4" w:space="0" w:color="000000"/>
              <w:bottom w:val="single" w:sz="4" w:space="0" w:color="000000"/>
              <w:right w:val="single" w:sz="4" w:space="0" w:color="000000"/>
            </w:tcBorders>
            <w:vAlign w:val="center"/>
          </w:tcPr>
          <w:p w14:paraId="1F7E88E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3,91</w:t>
            </w:r>
          </w:p>
        </w:tc>
        <w:tc>
          <w:tcPr>
            <w:tcW w:w="626" w:type="dxa"/>
            <w:tcBorders>
              <w:top w:val="single" w:sz="4" w:space="0" w:color="000000"/>
              <w:left w:val="single" w:sz="4" w:space="0" w:color="000000"/>
              <w:bottom w:val="single" w:sz="4" w:space="0" w:color="000000"/>
              <w:right w:val="single" w:sz="4" w:space="0" w:color="000000"/>
            </w:tcBorders>
            <w:vAlign w:val="center"/>
          </w:tcPr>
          <w:p w14:paraId="5457CC6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7,81</w:t>
            </w:r>
          </w:p>
        </w:tc>
        <w:tc>
          <w:tcPr>
            <w:tcW w:w="626" w:type="dxa"/>
            <w:tcBorders>
              <w:top w:val="single" w:sz="4" w:space="0" w:color="000000"/>
              <w:left w:val="single" w:sz="4" w:space="0" w:color="000000"/>
              <w:bottom w:val="single" w:sz="4" w:space="0" w:color="000000"/>
              <w:right w:val="single" w:sz="4" w:space="0" w:color="000000"/>
            </w:tcBorders>
            <w:vAlign w:val="center"/>
          </w:tcPr>
          <w:p w14:paraId="47488EB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128,49</w:t>
            </w:r>
          </w:p>
        </w:tc>
        <w:tc>
          <w:tcPr>
            <w:tcW w:w="627" w:type="dxa"/>
            <w:tcBorders>
              <w:top w:val="single" w:sz="4" w:space="0" w:color="000000"/>
              <w:left w:val="single" w:sz="4" w:space="0" w:color="000000"/>
              <w:bottom w:val="single" w:sz="4" w:space="0" w:color="000000"/>
              <w:right w:val="single" w:sz="4" w:space="0" w:color="000000"/>
            </w:tcBorders>
            <w:vAlign w:val="center"/>
          </w:tcPr>
          <w:p w14:paraId="4598B8E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757,27</w:t>
            </w:r>
          </w:p>
        </w:tc>
        <w:tc>
          <w:tcPr>
            <w:tcW w:w="626" w:type="dxa"/>
            <w:tcBorders>
              <w:top w:val="single" w:sz="4" w:space="0" w:color="000000"/>
              <w:left w:val="single" w:sz="4" w:space="0" w:color="000000"/>
              <w:bottom w:val="single" w:sz="4" w:space="0" w:color="000000"/>
              <w:right w:val="single" w:sz="4" w:space="0" w:color="000000"/>
            </w:tcBorders>
            <w:vAlign w:val="center"/>
          </w:tcPr>
          <w:p w14:paraId="0EFA8AB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2544,24</w:t>
            </w:r>
          </w:p>
        </w:tc>
        <w:tc>
          <w:tcPr>
            <w:tcW w:w="627" w:type="dxa"/>
            <w:tcBorders>
              <w:top w:val="single" w:sz="4" w:space="0" w:color="000000"/>
              <w:left w:val="single" w:sz="4" w:space="0" w:color="000000"/>
              <w:bottom w:val="single" w:sz="4" w:space="0" w:color="000000"/>
              <w:right w:val="single" w:sz="4" w:space="0" w:color="000000"/>
            </w:tcBorders>
            <w:vAlign w:val="center"/>
          </w:tcPr>
          <w:p w14:paraId="3CA8D15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3913,35</w:t>
            </w:r>
          </w:p>
        </w:tc>
        <w:tc>
          <w:tcPr>
            <w:tcW w:w="626" w:type="dxa"/>
            <w:tcBorders>
              <w:top w:val="single" w:sz="4" w:space="0" w:color="000000"/>
              <w:left w:val="single" w:sz="4" w:space="0" w:color="000000"/>
              <w:bottom w:val="single" w:sz="4" w:space="0" w:color="000000"/>
              <w:right w:val="single" w:sz="4" w:space="0" w:color="000000"/>
            </w:tcBorders>
            <w:vAlign w:val="center"/>
          </w:tcPr>
          <w:p w14:paraId="3374EE2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3892,44</w:t>
            </w:r>
          </w:p>
        </w:tc>
        <w:tc>
          <w:tcPr>
            <w:tcW w:w="626" w:type="dxa"/>
            <w:tcBorders>
              <w:top w:val="single" w:sz="4" w:space="0" w:color="000000"/>
              <w:left w:val="single" w:sz="4" w:space="0" w:color="000000"/>
              <w:bottom w:val="single" w:sz="4" w:space="0" w:color="000000"/>
              <w:right w:val="single" w:sz="4" w:space="0" w:color="000000"/>
            </w:tcBorders>
            <w:vAlign w:val="center"/>
          </w:tcPr>
          <w:p w14:paraId="27E0E9F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3731,31</w:t>
            </w:r>
          </w:p>
        </w:tc>
        <w:tc>
          <w:tcPr>
            <w:tcW w:w="627" w:type="dxa"/>
            <w:tcBorders>
              <w:top w:val="single" w:sz="4" w:space="0" w:color="000000"/>
              <w:left w:val="single" w:sz="4" w:space="0" w:color="000000"/>
              <w:bottom w:val="single" w:sz="4" w:space="0" w:color="000000"/>
              <w:right w:val="single" w:sz="4" w:space="0" w:color="000000"/>
            </w:tcBorders>
            <w:vAlign w:val="center"/>
          </w:tcPr>
          <w:p w14:paraId="7A7C917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1345,84</w:t>
            </w:r>
          </w:p>
        </w:tc>
        <w:tc>
          <w:tcPr>
            <w:tcW w:w="626" w:type="dxa"/>
            <w:tcBorders>
              <w:top w:val="single" w:sz="4" w:space="0" w:color="000000"/>
              <w:left w:val="single" w:sz="4" w:space="0" w:color="000000"/>
              <w:bottom w:val="single" w:sz="4" w:space="0" w:color="000000"/>
              <w:right w:val="single" w:sz="4" w:space="0" w:color="000000"/>
            </w:tcBorders>
            <w:vAlign w:val="center"/>
          </w:tcPr>
          <w:p w14:paraId="17E5F2F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128,11</w:t>
            </w:r>
          </w:p>
        </w:tc>
        <w:tc>
          <w:tcPr>
            <w:tcW w:w="627" w:type="dxa"/>
            <w:tcBorders>
              <w:top w:val="single" w:sz="4" w:space="0" w:color="000000"/>
              <w:left w:val="single" w:sz="4" w:space="0" w:color="000000"/>
              <w:bottom w:val="single" w:sz="4" w:space="0" w:color="000000"/>
              <w:right w:val="single" w:sz="4" w:space="0" w:color="000000"/>
            </w:tcBorders>
            <w:vAlign w:val="center"/>
          </w:tcPr>
          <w:p w14:paraId="6BA72BD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13,55</w:t>
            </w:r>
          </w:p>
        </w:tc>
        <w:tc>
          <w:tcPr>
            <w:tcW w:w="626" w:type="dxa"/>
            <w:tcBorders>
              <w:top w:val="single" w:sz="4" w:space="0" w:color="000000"/>
              <w:left w:val="single" w:sz="4" w:space="0" w:color="000000"/>
              <w:bottom w:val="single" w:sz="4" w:space="0" w:color="000000"/>
              <w:right w:val="single" w:sz="4" w:space="0" w:color="000000"/>
            </w:tcBorders>
            <w:vAlign w:val="center"/>
          </w:tcPr>
          <w:p w14:paraId="074910A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color w:val="000000"/>
                <w:sz w:val="18"/>
                <w:szCs w:val="18"/>
                <w:lang w:val="x-none" w:eastAsia="x-none"/>
              </w:rPr>
            </w:pPr>
            <w:r w:rsidRPr="006F6C7B">
              <w:rPr>
                <w:color w:val="000000"/>
                <w:sz w:val="18"/>
                <w:szCs w:val="18"/>
                <w:lang w:val="x-none" w:eastAsia="x-none"/>
              </w:rPr>
              <w:t>2,96</w:t>
            </w:r>
          </w:p>
        </w:tc>
      </w:tr>
      <w:tr w:rsidR="00AB0A0E" w:rsidRPr="006F6C7B" w14:paraId="1F079FFD" w14:textId="77777777" w:rsidTr="00AB0A0E">
        <w:tc>
          <w:tcPr>
            <w:tcW w:w="9187" w:type="dxa"/>
            <w:gridSpan w:val="11"/>
            <w:tcBorders>
              <w:top w:val="single" w:sz="4" w:space="0" w:color="000000"/>
              <w:left w:val="single" w:sz="4" w:space="0" w:color="000000"/>
              <w:bottom w:val="single" w:sz="4" w:space="0" w:color="000000"/>
              <w:right w:val="single" w:sz="4" w:space="0" w:color="000000"/>
            </w:tcBorders>
            <w:vAlign w:val="center"/>
          </w:tcPr>
          <w:p w14:paraId="4E8A60C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Roczne zapotrzebowanie na energi</w:t>
            </w:r>
            <w:r w:rsidRPr="006F6C7B">
              <w:rPr>
                <w:rFonts w:eastAsia="Times New Roman"/>
                <w:color w:val="000000"/>
                <w:sz w:val="18"/>
                <w:szCs w:val="18"/>
                <w:lang w:val="x-none" w:eastAsia="x-none"/>
              </w:rPr>
              <w:t>ę użytkową dla chłodzenia i wentylacji Q</w:t>
            </w:r>
            <w:proofErr w:type="spellStart"/>
            <w:r w:rsidRPr="006F6C7B">
              <w:rPr>
                <w:color w:val="000000"/>
                <w:position w:val="-5"/>
                <w:sz w:val="18"/>
                <w:szCs w:val="18"/>
                <w:lang w:val="x-none" w:eastAsia="x-none"/>
              </w:rPr>
              <w:t>C,nd</w:t>
            </w:r>
            <w:proofErr w:type="spellEnd"/>
            <w:r w:rsidRPr="006F6C7B">
              <w:rPr>
                <w:color w:val="000000"/>
                <w:sz w:val="18"/>
                <w:szCs w:val="18"/>
                <w:lang w:val="x-none" w:eastAsia="x-none"/>
              </w:rPr>
              <w:t>=</w:t>
            </w:r>
            <w:r w:rsidRPr="006F6C7B">
              <w:rPr>
                <w:rFonts w:ascii="Symbol" w:hAnsi="Symbol" w:cs="Symbol"/>
                <w:color w:val="000000"/>
                <w:sz w:val="18"/>
                <w:szCs w:val="18"/>
                <w:lang w:val="x-none" w:eastAsia="x-none"/>
              </w:rPr>
              <w:t></w:t>
            </w:r>
            <w:r w:rsidRPr="006F6C7B">
              <w:rPr>
                <w:color w:val="000000"/>
                <w:sz w:val="18"/>
                <w:szCs w:val="18"/>
                <w:lang w:val="x-none" w:eastAsia="x-none"/>
              </w:rPr>
              <w:t>(Q</w:t>
            </w:r>
            <w:proofErr w:type="spellStart"/>
            <w:r w:rsidRPr="006F6C7B">
              <w:rPr>
                <w:color w:val="000000"/>
                <w:position w:val="-5"/>
                <w:sz w:val="18"/>
                <w:szCs w:val="18"/>
                <w:lang w:val="x-none" w:eastAsia="x-none"/>
              </w:rPr>
              <w:t>C,nd,n</w:t>
            </w:r>
            <w:proofErr w:type="spellEnd"/>
            <w:r w:rsidRPr="006F6C7B">
              <w:rPr>
                <w:color w:val="000000"/>
                <w:sz w:val="18"/>
                <w:szCs w:val="18"/>
                <w:lang w:val="x-none" w:eastAsia="x-none"/>
              </w:rPr>
              <w:t>), kWh/rok</w:t>
            </w:r>
          </w:p>
        </w:tc>
        <w:tc>
          <w:tcPr>
            <w:tcW w:w="1253" w:type="dxa"/>
            <w:gridSpan w:val="2"/>
            <w:tcBorders>
              <w:top w:val="single" w:sz="4" w:space="0" w:color="000000"/>
              <w:left w:val="single" w:sz="4" w:space="0" w:color="000000"/>
              <w:bottom w:val="single" w:sz="4" w:space="0" w:color="000000"/>
              <w:right w:val="single" w:sz="4" w:space="0" w:color="000000"/>
            </w:tcBorders>
            <w:vAlign w:val="center"/>
          </w:tcPr>
          <w:p w14:paraId="2DAE9E9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16469,3</w:t>
            </w:r>
          </w:p>
        </w:tc>
      </w:tr>
    </w:tbl>
    <w:tbl>
      <w:tblPr>
        <w:tblpPr w:leftFromText="141" w:rightFromText="141" w:vertAnchor="text" w:horzAnchor="margin" w:tblpY="358"/>
        <w:tblW w:w="0" w:type="auto"/>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2122657F" w14:textId="77777777" w:rsidTr="00AB0A0E">
        <w:tc>
          <w:tcPr>
            <w:tcW w:w="10440" w:type="dxa"/>
            <w:tcBorders>
              <w:top w:val="nil"/>
              <w:left w:val="nil"/>
              <w:bottom w:val="nil"/>
              <w:right w:val="nil"/>
            </w:tcBorders>
            <w:shd w:val="clear" w:color="auto" w:fill="FFFFFF"/>
            <w:vAlign w:val="center"/>
          </w:tcPr>
          <w:p w14:paraId="0291742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22"/>
                <w:szCs w:val="22"/>
                <w:lang w:val="x-none" w:eastAsia="x-none"/>
              </w:rPr>
            </w:pPr>
            <w:r w:rsidRPr="006F6C7B">
              <w:rPr>
                <w:b/>
                <w:bCs/>
                <w:color w:val="000000"/>
                <w:sz w:val="22"/>
                <w:szCs w:val="22"/>
                <w:lang w:val="x-none" w:eastAsia="x-none"/>
              </w:rPr>
              <w:t>6)</w:t>
            </w:r>
            <w:r w:rsidRPr="006F6C7B">
              <w:rPr>
                <w:b/>
                <w:bCs/>
                <w:color w:val="000000"/>
                <w:sz w:val="22"/>
                <w:szCs w:val="22"/>
                <w:lang w:val="x-none" w:eastAsia="x-none"/>
              </w:rPr>
              <w:tab/>
              <w:t>Tabela zbiorcza sprawno</w:t>
            </w:r>
            <w:r w:rsidRPr="006F6C7B">
              <w:rPr>
                <w:rFonts w:eastAsia="Times New Roman"/>
                <w:b/>
                <w:bCs/>
                <w:color w:val="000000"/>
                <w:sz w:val="22"/>
                <w:szCs w:val="22"/>
                <w:lang w:val="x-none" w:eastAsia="x-none"/>
              </w:rPr>
              <w:t>ści systemu ogrzewania i wentylacji</w:t>
            </w:r>
          </w:p>
        </w:tc>
      </w:tr>
    </w:tbl>
    <w:tbl>
      <w:tblPr>
        <w:tblpPr w:leftFromText="141" w:rightFromText="141" w:vertAnchor="text" w:horzAnchor="margin" w:tblpY="982"/>
        <w:tblW w:w="0" w:type="auto"/>
        <w:tblLayout w:type="fixed"/>
        <w:tblCellMar>
          <w:top w:w="60" w:type="dxa"/>
          <w:left w:w="60" w:type="dxa"/>
          <w:bottom w:w="60" w:type="dxa"/>
          <w:right w:w="60" w:type="dxa"/>
        </w:tblCellMar>
        <w:tblLook w:val="0000" w:firstRow="0" w:lastRow="0" w:firstColumn="0" w:lastColumn="0" w:noHBand="0" w:noVBand="0"/>
      </w:tblPr>
      <w:tblGrid>
        <w:gridCol w:w="5742"/>
        <w:gridCol w:w="3654"/>
        <w:gridCol w:w="1044"/>
      </w:tblGrid>
      <w:tr w:rsidR="00AB0A0E" w:rsidRPr="006F6C7B" w14:paraId="729D4210" w14:textId="77777777" w:rsidTr="00AB0A0E">
        <w:tc>
          <w:tcPr>
            <w:tcW w:w="10440" w:type="dxa"/>
            <w:gridSpan w:val="3"/>
            <w:tcBorders>
              <w:top w:val="single" w:sz="4" w:space="0" w:color="000000"/>
              <w:left w:val="single" w:sz="4" w:space="0" w:color="000000"/>
              <w:bottom w:val="single" w:sz="4" w:space="0" w:color="000000"/>
              <w:right w:val="single" w:sz="4" w:space="0" w:color="000000"/>
            </w:tcBorders>
            <w:shd w:val="clear" w:color="auto" w:fill="A9A9A9"/>
            <w:vAlign w:val="center"/>
          </w:tcPr>
          <w:p w14:paraId="3F9C84B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0"/>
                <w:szCs w:val="20"/>
                <w:lang w:val="x-none" w:eastAsia="x-none"/>
              </w:rPr>
            </w:pPr>
            <w:r w:rsidRPr="006F6C7B">
              <w:rPr>
                <w:color w:val="000000"/>
                <w:sz w:val="20"/>
                <w:szCs w:val="20"/>
                <w:lang w:val="x-none" w:eastAsia="x-none"/>
              </w:rPr>
              <w:t>Cz</w:t>
            </w:r>
            <w:r w:rsidRPr="006F6C7B">
              <w:rPr>
                <w:rFonts w:eastAsia="Times New Roman"/>
                <w:color w:val="000000"/>
                <w:sz w:val="20"/>
                <w:szCs w:val="20"/>
                <w:lang w:val="x-none" w:eastAsia="x-none"/>
              </w:rPr>
              <w:t>ęść budynku</w:t>
            </w:r>
          </w:p>
        </w:tc>
      </w:tr>
      <w:tr w:rsidR="00AB0A0E" w:rsidRPr="006F6C7B" w14:paraId="63B4F8AE"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15FC663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 xml:space="preserve">Nazwa </w:t>
            </w:r>
            <w:r w:rsidRPr="006F6C7B">
              <w:rPr>
                <w:rFonts w:eastAsia="Times New Roman"/>
                <w:color w:val="000000"/>
                <w:sz w:val="18"/>
                <w:szCs w:val="18"/>
                <w:lang w:val="x-none" w:eastAsia="x-none"/>
              </w:rPr>
              <w:t>źródła</w:t>
            </w:r>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0EEAE08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Nowe źródło ogrzewania</w:t>
            </w:r>
          </w:p>
        </w:tc>
      </w:tr>
      <w:tr w:rsidR="00AB0A0E" w:rsidRPr="006F6C7B" w14:paraId="6A167B44"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30B5104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Nr źródła</w:t>
            </w:r>
          </w:p>
        </w:tc>
        <w:tc>
          <w:tcPr>
            <w:tcW w:w="3654" w:type="dxa"/>
            <w:tcBorders>
              <w:top w:val="single" w:sz="4" w:space="0" w:color="000000"/>
              <w:left w:val="single" w:sz="4" w:space="0" w:color="000000"/>
              <w:bottom w:val="single" w:sz="4" w:space="0" w:color="000000"/>
              <w:right w:val="single" w:sz="4" w:space="0" w:color="000000"/>
            </w:tcBorders>
            <w:vAlign w:val="center"/>
          </w:tcPr>
          <w:p w14:paraId="2D3EC1F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1</w:t>
            </w:r>
          </w:p>
        </w:tc>
        <w:tc>
          <w:tcPr>
            <w:tcW w:w="1044" w:type="dxa"/>
            <w:tcBorders>
              <w:top w:val="single" w:sz="4" w:space="0" w:color="000000"/>
              <w:left w:val="single" w:sz="4" w:space="0" w:color="000000"/>
              <w:bottom w:val="single" w:sz="4" w:space="0" w:color="000000"/>
              <w:right w:val="single" w:sz="4" w:space="0" w:color="000000"/>
            </w:tcBorders>
            <w:vAlign w:val="center"/>
          </w:tcPr>
          <w:p w14:paraId="5BA528A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w:t>
            </w:r>
          </w:p>
        </w:tc>
      </w:tr>
      <w:tr w:rsidR="00AB0A0E" w:rsidRPr="006F6C7B" w14:paraId="4C07ECF0"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7B83DAA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Udział procentowy</w:t>
            </w:r>
          </w:p>
        </w:tc>
        <w:tc>
          <w:tcPr>
            <w:tcW w:w="3654" w:type="dxa"/>
            <w:tcBorders>
              <w:top w:val="single" w:sz="4" w:space="0" w:color="000000"/>
              <w:left w:val="single" w:sz="4" w:space="0" w:color="000000"/>
              <w:bottom w:val="single" w:sz="4" w:space="0" w:color="000000"/>
              <w:right w:val="single" w:sz="4" w:space="0" w:color="000000"/>
            </w:tcBorders>
            <w:vAlign w:val="center"/>
          </w:tcPr>
          <w:p w14:paraId="0C68620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100</w:t>
            </w:r>
          </w:p>
        </w:tc>
        <w:tc>
          <w:tcPr>
            <w:tcW w:w="1044" w:type="dxa"/>
            <w:tcBorders>
              <w:top w:val="single" w:sz="4" w:space="0" w:color="000000"/>
              <w:left w:val="single" w:sz="4" w:space="0" w:color="000000"/>
              <w:bottom w:val="single" w:sz="4" w:space="0" w:color="000000"/>
              <w:right w:val="single" w:sz="4" w:space="0" w:color="000000"/>
            </w:tcBorders>
            <w:vAlign w:val="center"/>
          </w:tcPr>
          <w:p w14:paraId="1B84ADB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w:t>
            </w:r>
          </w:p>
        </w:tc>
      </w:tr>
      <w:tr w:rsidR="00AB0A0E" w:rsidRPr="006F6C7B" w14:paraId="6D7BDB16"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67198F4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Rodzaj nośnika energii</w:t>
            </w:r>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5A9A535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Ciepło sieciowe z ciepłowni - Gaz lub olej opałowy</w:t>
            </w:r>
          </w:p>
        </w:tc>
      </w:tr>
      <w:tr w:rsidR="00AB0A0E" w:rsidRPr="006F6C7B" w14:paraId="2185D659"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4390DAD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Współczynnik W</w:t>
            </w:r>
            <w:r w:rsidRPr="006F6C7B">
              <w:rPr>
                <w:color w:val="000000"/>
                <w:position w:val="-5"/>
                <w:sz w:val="18"/>
                <w:szCs w:val="18"/>
                <w:lang w:val="x-none" w:eastAsia="x-none"/>
              </w:rPr>
              <w:t>H</w:t>
            </w:r>
          </w:p>
        </w:tc>
        <w:tc>
          <w:tcPr>
            <w:tcW w:w="3654" w:type="dxa"/>
            <w:tcBorders>
              <w:top w:val="single" w:sz="4" w:space="0" w:color="000000"/>
              <w:left w:val="single" w:sz="4" w:space="0" w:color="000000"/>
              <w:bottom w:val="single" w:sz="4" w:space="0" w:color="000000"/>
              <w:right w:val="single" w:sz="4" w:space="0" w:color="000000"/>
            </w:tcBorders>
            <w:vAlign w:val="center"/>
          </w:tcPr>
          <w:p w14:paraId="27277FA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1,20</w:t>
            </w:r>
          </w:p>
        </w:tc>
        <w:tc>
          <w:tcPr>
            <w:tcW w:w="1044" w:type="dxa"/>
            <w:tcBorders>
              <w:top w:val="single" w:sz="4" w:space="0" w:color="000000"/>
              <w:left w:val="single" w:sz="4" w:space="0" w:color="000000"/>
              <w:bottom w:val="single" w:sz="4" w:space="0" w:color="000000"/>
              <w:right w:val="single" w:sz="4" w:space="0" w:color="000000"/>
            </w:tcBorders>
            <w:vAlign w:val="center"/>
          </w:tcPr>
          <w:p w14:paraId="31583F6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3251B634"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267CCC1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Wsp</w:t>
            </w:r>
            <w:r w:rsidRPr="006F6C7B">
              <w:rPr>
                <w:rFonts w:eastAsia="Times New Roman"/>
                <w:color w:val="000000"/>
                <w:sz w:val="18"/>
                <w:szCs w:val="18"/>
                <w:lang w:val="x-none" w:eastAsia="x-none"/>
              </w:rPr>
              <w:t>ółczynnik W</w:t>
            </w:r>
            <w:r w:rsidRPr="006F6C7B">
              <w:rPr>
                <w:color w:val="000000"/>
                <w:position w:val="-5"/>
                <w:sz w:val="18"/>
                <w:szCs w:val="18"/>
                <w:lang w:val="x-none" w:eastAsia="x-none"/>
              </w:rPr>
              <w:t>el</w:t>
            </w:r>
          </w:p>
        </w:tc>
        <w:tc>
          <w:tcPr>
            <w:tcW w:w="3654" w:type="dxa"/>
            <w:tcBorders>
              <w:top w:val="single" w:sz="4" w:space="0" w:color="000000"/>
              <w:left w:val="single" w:sz="4" w:space="0" w:color="000000"/>
              <w:bottom w:val="single" w:sz="4" w:space="0" w:color="000000"/>
              <w:right w:val="single" w:sz="4" w:space="0" w:color="000000"/>
            </w:tcBorders>
            <w:vAlign w:val="center"/>
          </w:tcPr>
          <w:p w14:paraId="1CADFA8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3,00</w:t>
            </w:r>
          </w:p>
        </w:tc>
        <w:tc>
          <w:tcPr>
            <w:tcW w:w="1044" w:type="dxa"/>
            <w:tcBorders>
              <w:top w:val="single" w:sz="4" w:space="0" w:color="000000"/>
              <w:left w:val="single" w:sz="4" w:space="0" w:color="000000"/>
              <w:bottom w:val="single" w:sz="4" w:space="0" w:color="000000"/>
              <w:right w:val="single" w:sz="4" w:space="0" w:color="000000"/>
            </w:tcBorders>
            <w:vAlign w:val="center"/>
          </w:tcPr>
          <w:p w14:paraId="596FD52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48D2F301"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03C7ABB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Energia u</w:t>
            </w:r>
            <w:r w:rsidRPr="006F6C7B">
              <w:rPr>
                <w:rFonts w:eastAsia="Times New Roman"/>
                <w:color w:val="000000"/>
                <w:sz w:val="18"/>
                <w:szCs w:val="18"/>
                <w:lang w:val="x-none" w:eastAsia="x-none"/>
              </w:rPr>
              <w:t>żytkowa Q</w:t>
            </w:r>
            <w:proofErr w:type="spellStart"/>
            <w:r w:rsidRPr="006F6C7B">
              <w:rPr>
                <w:color w:val="000000"/>
                <w:position w:val="-5"/>
                <w:sz w:val="18"/>
                <w:szCs w:val="18"/>
                <w:lang w:val="x-none" w:eastAsia="x-none"/>
              </w:rPr>
              <w:t>H,nd</w:t>
            </w:r>
            <w:proofErr w:type="spellEnd"/>
          </w:p>
        </w:tc>
        <w:tc>
          <w:tcPr>
            <w:tcW w:w="3654" w:type="dxa"/>
            <w:tcBorders>
              <w:top w:val="single" w:sz="4" w:space="0" w:color="000000"/>
              <w:left w:val="single" w:sz="4" w:space="0" w:color="000000"/>
              <w:bottom w:val="single" w:sz="4" w:space="0" w:color="000000"/>
              <w:right w:val="single" w:sz="4" w:space="0" w:color="000000"/>
            </w:tcBorders>
            <w:vAlign w:val="center"/>
          </w:tcPr>
          <w:p w14:paraId="1E13D95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1048,12</w:t>
            </w:r>
          </w:p>
        </w:tc>
        <w:tc>
          <w:tcPr>
            <w:tcW w:w="1044" w:type="dxa"/>
            <w:tcBorders>
              <w:top w:val="single" w:sz="4" w:space="0" w:color="000000"/>
              <w:left w:val="single" w:sz="4" w:space="0" w:color="000000"/>
              <w:bottom w:val="single" w:sz="4" w:space="0" w:color="000000"/>
              <w:right w:val="single" w:sz="4" w:space="0" w:color="000000"/>
            </w:tcBorders>
            <w:vAlign w:val="center"/>
          </w:tcPr>
          <w:p w14:paraId="7A84844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kWh/rok</w:t>
            </w:r>
          </w:p>
        </w:tc>
      </w:tr>
      <w:tr w:rsidR="00AB0A0E" w:rsidRPr="006F6C7B" w14:paraId="5C17F6FA"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5FC1402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Wybrany wariant wytwarzania</w:t>
            </w:r>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13C733B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W</w:t>
            </w:r>
            <w:r w:rsidRPr="006F6C7B">
              <w:rPr>
                <w:rFonts w:eastAsia="Times New Roman"/>
                <w:color w:val="000000"/>
                <w:sz w:val="18"/>
                <w:szCs w:val="18"/>
                <w:lang w:val="x-none" w:eastAsia="x-none"/>
              </w:rPr>
              <w:t>ęzeł ciepłowniczy kompaktowy z obudową, o mocy nominalnej do 100kW</w:t>
            </w:r>
          </w:p>
        </w:tc>
      </w:tr>
      <w:tr w:rsidR="00AB0A0E" w:rsidRPr="006F6C7B" w14:paraId="4BF2ADCF"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1E6ACC8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 xml:space="preserve">Sprawność wytwarzania </w:t>
            </w: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H,g</w:t>
            </w:r>
            <w:proofErr w:type="spellEnd"/>
          </w:p>
        </w:tc>
        <w:tc>
          <w:tcPr>
            <w:tcW w:w="3654" w:type="dxa"/>
            <w:tcBorders>
              <w:top w:val="single" w:sz="4" w:space="0" w:color="000000"/>
              <w:left w:val="single" w:sz="4" w:space="0" w:color="000000"/>
              <w:bottom w:val="single" w:sz="4" w:space="0" w:color="000000"/>
              <w:right w:val="single" w:sz="4" w:space="0" w:color="000000"/>
            </w:tcBorders>
            <w:vAlign w:val="center"/>
          </w:tcPr>
          <w:p w14:paraId="0236477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0,98</w:t>
            </w:r>
          </w:p>
        </w:tc>
        <w:tc>
          <w:tcPr>
            <w:tcW w:w="1044" w:type="dxa"/>
            <w:tcBorders>
              <w:top w:val="single" w:sz="4" w:space="0" w:color="000000"/>
              <w:left w:val="single" w:sz="4" w:space="0" w:color="000000"/>
              <w:bottom w:val="single" w:sz="4" w:space="0" w:color="000000"/>
              <w:right w:val="single" w:sz="4" w:space="0" w:color="000000"/>
            </w:tcBorders>
            <w:vAlign w:val="center"/>
          </w:tcPr>
          <w:p w14:paraId="77607EF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4FBCE0D0"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3802A8E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Wybrany wariant regulacji</w:t>
            </w:r>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5916836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Ogrzewanie wodne z grzejnikami cz</w:t>
            </w:r>
            <w:r w:rsidRPr="006F6C7B">
              <w:rPr>
                <w:rFonts w:eastAsia="Times New Roman"/>
                <w:color w:val="000000"/>
                <w:sz w:val="18"/>
                <w:szCs w:val="18"/>
                <w:lang w:val="x-none" w:eastAsia="x-none"/>
              </w:rPr>
              <w:t>łonowymi lub płytowymi w przypadku regulacji centralnej i miejscowej z zaworem termostatycznym o działaniu proporcjonalnym z zakresem proporcjonalności P-2K</w:t>
            </w:r>
          </w:p>
        </w:tc>
      </w:tr>
      <w:tr w:rsidR="00AB0A0E" w:rsidRPr="006F6C7B" w14:paraId="50718205"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1C095AD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 xml:space="preserve">Sprawność regulacji </w:t>
            </w: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H,e</w:t>
            </w:r>
            <w:proofErr w:type="spellEnd"/>
          </w:p>
        </w:tc>
        <w:tc>
          <w:tcPr>
            <w:tcW w:w="3654" w:type="dxa"/>
            <w:tcBorders>
              <w:top w:val="single" w:sz="4" w:space="0" w:color="000000"/>
              <w:left w:val="single" w:sz="4" w:space="0" w:color="000000"/>
              <w:bottom w:val="single" w:sz="4" w:space="0" w:color="000000"/>
              <w:right w:val="single" w:sz="4" w:space="0" w:color="000000"/>
            </w:tcBorders>
            <w:vAlign w:val="center"/>
          </w:tcPr>
          <w:p w14:paraId="2DEEA45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0,88</w:t>
            </w:r>
          </w:p>
        </w:tc>
        <w:tc>
          <w:tcPr>
            <w:tcW w:w="1044" w:type="dxa"/>
            <w:tcBorders>
              <w:top w:val="single" w:sz="4" w:space="0" w:color="000000"/>
              <w:left w:val="single" w:sz="4" w:space="0" w:color="000000"/>
              <w:bottom w:val="single" w:sz="4" w:space="0" w:color="000000"/>
              <w:right w:val="single" w:sz="4" w:space="0" w:color="000000"/>
            </w:tcBorders>
            <w:vAlign w:val="center"/>
          </w:tcPr>
          <w:p w14:paraId="3722E32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0336C988"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2D95E9C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 xml:space="preserve">Wybrany wariant </w:t>
            </w:r>
            <w:proofErr w:type="spellStart"/>
            <w:r w:rsidRPr="006F6C7B">
              <w:rPr>
                <w:color w:val="000000"/>
                <w:sz w:val="18"/>
                <w:szCs w:val="18"/>
                <w:lang w:val="x-none" w:eastAsia="x-none"/>
              </w:rPr>
              <w:t>przesy</w:t>
            </w:r>
            <w:r w:rsidRPr="006F6C7B">
              <w:rPr>
                <w:rFonts w:eastAsia="Times New Roman"/>
                <w:color w:val="000000"/>
                <w:sz w:val="18"/>
                <w:szCs w:val="18"/>
                <w:lang w:val="x-none" w:eastAsia="x-none"/>
              </w:rPr>
              <w:t>łu</w:t>
            </w:r>
            <w:proofErr w:type="spellEnd"/>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6B359F8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Ogrzewanie mieszkaniowe (wytwarzanie ciepła w przestrzeni lokalu mieszkalnego)</w:t>
            </w:r>
          </w:p>
        </w:tc>
      </w:tr>
      <w:tr w:rsidR="00AB0A0E" w:rsidRPr="006F6C7B" w14:paraId="0A111984"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67DE09B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 xml:space="preserve">Sprawność </w:t>
            </w:r>
            <w:proofErr w:type="spellStart"/>
            <w:r w:rsidRPr="006F6C7B">
              <w:rPr>
                <w:rFonts w:eastAsia="Times New Roman"/>
                <w:color w:val="000000"/>
                <w:sz w:val="18"/>
                <w:szCs w:val="18"/>
                <w:lang w:val="x-none" w:eastAsia="x-none"/>
              </w:rPr>
              <w:t>przesyłu</w:t>
            </w:r>
            <w:proofErr w:type="spellEnd"/>
            <w:r w:rsidRPr="006F6C7B">
              <w:rPr>
                <w:rFonts w:eastAsia="Times New Roman"/>
                <w:color w:val="000000"/>
                <w:sz w:val="18"/>
                <w:szCs w:val="18"/>
                <w:lang w:val="x-none" w:eastAsia="x-none"/>
              </w:rPr>
              <w:t xml:space="preserve"> </w:t>
            </w: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H,d</w:t>
            </w:r>
            <w:proofErr w:type="spellEnd"/>
          </w:p>
        </w:tc>
        <w:tc>
          <w:tcPr>
            <w:tcW w:w="3654" w:type="dxa"/>
            <w:tcBorders>
              <w:top w:val="single" w:sz="4" w:space="0" w:color="000000"/>
              <w:left w:val="single" w:sz="4" w:space="0" w:color="000000"/>
              <w:bottom w:val="single" w:sz="4" w:space="0" w:color="000000"/>
              <w:right w:val="single" w:sz="4" w:space="0" w:color="000000"/>
            </w:tcBorders>
            <w:vAlign w:val="center"/>
          </w:tcPr>
          <w:p w14:paraId="4C26E0B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1,00</w:t>
            </w:r>
          </w:p>
        </w:tc>
        <w:tc>
          <w:tcPr>
            <w:tcW w:w="1044" w:type="dxa"/>
            <w:tcBorders>
              <w:top w:val="single" w:sz="4" w:space="0" w:color="000000"/>
              <w:left w:val="single" w:sz="4" w:space="0" w:color="000000"/>
              <w:bottom w:val="single" w:sz="4" w:space="0" w:color="000000"/>
              <w:right w:val="single" w:sz="4" w:space="0" w:color="000000"/>
            </w:tcBorders>
            <w:vAlign w:val="center"/>
          </w:tcPr>
          <w:p w14:paraId="0A8777F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6955543C"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4D0CA2F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Wybrany wariant akumulacji</w:t>
            </w:r>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78D39DB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Zasobnik ciep</w:t>
            </w:r>
            <w:r w:rsidRPr="006F6C7B">
              <w:rPr>
                <w:rFonts w:eastAsia="Times New Roman"/>
                <w:color w:val="000000"/>
                <w:sz w:val="18"/>
                <w:szCs w:val="18"/>
                <w:lang w:val="x-none" w:eastAsia="x-none"/>
              </w:rPr>
              <w:t>ła w systemie ogrzewania o parametrach 55/45°C w przestrzeni ogrzewanej</w:t>
            </w:r>
          </w:p>
        </w:tc>
      </w:tr>
      <w:tr w:rsidR="00AB0A0E" w:rsidRPr="006F6C7B" w14:paraId="5991E923"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098D5FD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 xml:space="preserve">Sprawność akumulacji </w:t>
            </w: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H,s</w:t>
            </w:r>
            <w:proofErr w:type="spellEnd"/>
          </w:p>
        </w:tc>
        <w:tc>
          <w:tcPr>
            <w:tcW w:w="3654" w:type="dxa"/>
            <w:tcBorders>
              <w:top w:val="single" w:sz="4" w:space="0" w:color="000000"/>
              <w:left w:val="single" w:sz="4" w:space="0" w:color="000000"/>
              <w:bottom w:val="single" w:sz="4" w:space="0" w:color="000000"/>
              <w:right w:val="single" w:sz="4" w:space="0" w:color="000000"/>
            </w:tcBorders>
            <w:vAlign w:val="center"/>
          </w:tcPr>
          <w:p w14:paraId="0FA246A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0,95</w:t>
            </w:r>
          </w:p>
        </w:tc>
        <w:tc>
          <w:tcPr>
            <w:tcW w:w="1044" w:type="dxa"/>
            <w:tcBorders>
              <w:top w:val="single" w:sz="4" w:space="0" w:color="000000"/>
              <w:left w:val="single" w:sz="4" w:space="0" w:color="000000"/>
              <w:bottom w:val="single" w:sz="4" w:space="0" w:color="000000"/>
              <w:right w:val="single" w:sz="4" w:space="0" w:color="000000"/>
            </w:tcBorders>
            <w:vAlign w:val="center"/>
          </w:tcPr>
          <w:p w14:paraId="5F7D00B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19BDD279"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4DA9D06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Ca</w:t>
            </w:r>
            <w:r w:rsidRPr="006F6C7B">
              <w:rPr>
                <w:rFonts w:eastAsia="Times New Roman"/>
                <w:color w:val="000000"/>
                <w:sz w:val="18"/>
                <w:szCs w:val="18"/>
                <w:lang w:val="x-none" w:eastAsia="x-none"/>
              </w:rPr>
              <w:t xml:space="preserve">łkowita sprawność systemu zasilania i-tego nośnika </w:t>
            </w: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H,tot</w:t>
            </w:r>
            <w:proofErr w:type="spellEnd"/>
          </w:p>
        </w:tc>
        <w:tc>
          <w:tcPr>
            <w:tcW w:w="3654" w:type="dxa"/>
            <w:tcBorders>
              <w:top w:val="single" w:sz="4" w:space="0" w:color="000000"/>
              <w:left w:val="single" w:sz="4" w:space="0" w:color="000000"/>
              <w:bottom w:val="single" w:sz="4" w:space="0" w:color="000000"/>
              <w:right w:val="single" w:sz="4" w:space="0" w:color="000000"/>
            </w:tcBorders>
            <w:vAlign w:val="center"/>
          </w:tcPr>
          <w:p w14:paraId="06AE21A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0,82</w:t>
            </w:r>
          </w:p>
        </w:tc>
        <w:tc>
          <w:tcPr>
            <w:tcW w:w="1044" w:type="dxa"/>
            <w:tcBorders>
              <w:top w:val="single" w:sz="4" w:space="0" w:color="000000"/>
              <w:left w:val="single" w:sz="4" w:space="0" w:color="000000"/>
              <w:bottom w:val="single" w:sz="4" w:space="0" w:color="000000"/>
              <w:right w:val="single" w:sz="4" w:space="0" w:color="000000"/>
            </w:tcBorders>
            <w:vAlign w:val="center"/>
          </w:tcPr>
          <w:p w14:paraId="614E73D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02C9C4AE"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2240329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Energia na urz</w:t>
            </w:r>
            <w:r w:rsidRPr="006F6C7B">
              <w:rPr>
                <w:rFonts w:eastAsia="Times New Roman"/>
                <w:color w:val="000000"/>
                <w:sz w:val="18"/>
                <w:szCs w:val="18"/>
                <w:lang w:val="x-none" w:eastAsia="x-none"/>
              </w:rPr>
              <w:t>ądzenia pomocnicze E</w:t>
            </w:r>
            <w:proofErr w:type="spellStart"/>
            <w:r w:rsidRPr="006F6C7B">
              <w:rPr>
                <w:color w:val="000000"/>
                <w:position w:val="-5"/>
                <w:sz w:val="18"/>
                <w:szCs w:val="18"/>
                <w:lang w:val="x-none" w:eastAsia="x-none"/>
              </w:rPr>
              <w:t>el,pom,H</w:t>
            </w:r>
            <w:proofErr w:type="spellEnd"/>
            <w:r w:rsidRPr="006F6C7B">
              <w:rPr>
                <w:color w:val="000000"/>
                <w:position w:val="-5"/>
                <w:sz w:val="18"/>
                <w:szCs w:val="18"/>
                <w:lang w:val="x-none" w:eastAsia="x-none"/>
              </w:rPr>
              <w:t>%</w:t>
            </w:r>
          </w:p>
        </w:tc>
        <w:tc>
          <w:tcPr>
            <w:tcW w:w="3654" w:type="dxa"/>
            <w:tcBorders>
              <w:top w:val="single" w:sz="4" w:space="0" w:color="000000"/>
              <w:left w:val="single" w:sz="4" w:space="0" w:color="000000"/>
              <w:bottom w:val="single" w:sz="4" w:space="0" w:color="000000"/>
              <w:right w:val="single" w:sz="4" w:space="0" w:color="000000"/>
            </w:tcBorders>
            <w:vAlign w:val="center"/>
          </w:tcPr>
          <w:p w14:paraId="13E295E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5,00</w:t>
            </w:r>
          </w:p>
        </w:tc>
        <w:tc>
          <w:tcPr>
            <w:tcW w:w="1044" w:type="dxa"/>
            <w:tcBorders>
              <w:top w:val="single" w:sz="4" w:space="0" w:color="000000"/>
              <w:left w:val="single" w:sz="4" w:space="0" w:color="000000"/>
              <w:bottom w:val="single" w:sz="4" w:space="0" w:color="000000"/>
              <w:right w:val="single" w:sz="4" w:space="0" w:color="000000"/>
            </w:tcBorders>
            <w:vAlign w:val="center"/>
          </w:tcPr>
          <w:p w14:paraId="769D120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kWh/rok</w:t>
            </w:r>
          </w:p>
        </w:tc>
      </w:tr>
    </w:tbl>
    <w:p w14:paraId="118AFFC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sectPr w:rsidR="00AB0A0E" w:rsidRPr="006F6C7B">
          <w:pgSz w:w="12240" w:h="15840"/>
          <w:pgMar w:top="1440" w:right="900" w:bottom="1440" w:left="900" w:header="708" w:footer="708" w:gutter="0"/>
          <w:cols w:space="708"/>
          <w:noEndnote/>
        </w:sectPr>
      </w:pPr>
    </w:p>
    <w:p w14:paraId="1C837AD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04856720" w14:textId="77777777" w:rsidTr="00AB0A0E">
        <w:tc>
          <w:tcPr>
            <w:tcW w:w="10440" w:type="dxa"/>
            <w:tcBorders>
              <w:top w:val="nil"/>
              <w:left w:val="nil"/>
              <w:bottom w:val="nil"/>
              <w:right w:val="nil"/>
            </w:tcBorders>
            <w:shd w:val="clear" w:color="auto" w:fill="FFFFFF"/>
            <w:vAlign w:val="center"/>
          </w:tcPr>
          <w:p w14:paraId="7B0B88A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22"/>
                <w:szCs w:val="22"/>
                <w:lang w:val="x-none" w:eastAsia="x-none"/>
              </w:rPr>
            </w:pPr>
            <w:r w:rsidRPr="006F6C7B">
              <w:rPr>
                <w:b/>
                <w:bCs/>
                <w:color w:val="000000"/>
                <w:sz w:val="22"/>
                <w:szCs w:val="22"/>
                <w:lang w:val="x-none" w:eastAsia="x-none"/>
              </w:rPr>
              <w:t>7)</w:t>
            </w:r>
            <w:r w:rsidRPr="006F6C7B">
              <w:rPr>
                <w:b/>
                <w:bCs/>
                <w:color w:val="000000"/>
                <w:sz w:val="22"/>
                <w:szCs w:val="22"/>
                <w:lang w:val="x-none" w:eastAsia="x-none"/>
              </w:rPr>
              <w:tab/>
              <w:t>Tabela zbiorcza sprawno</w:t>
            </w:r>
            <w:r w:rsidRPr="006F6C7B">
              <w:rPr>
                <w:rFonts w:eastAsia="Times New Roman"/>
                <w:b/>
                <w:bCs/>
                <w:color w:val="000000"/>
                <w:sz w:val="22"/>
                <w:szCs w:val="22"/>
                <w:lang w:val="x-none" w:eastAsia="x-none"/>
              </w:rPr>
              <w:t>ści systemu przygotowania ciepłej wody</w:t>
            </w:r>
          </w:p>
        </w:tc>
      </w:tr>
    </w:tbl>
    <w:p w14:paraId="0CD1F9F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22"/>
          <w:szCs w:val="22"/>
          <w:lang w:val="x-none" w:eastAsia="x-none"/>
        </w:rPr>
      </w:pPr>
    </w:p>
    <w:p w14:paraId="6E701DB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p w14:paraId="5E303E1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5742"/>
        <w:gridCol w:w="3654"/>
        <w:gridCol w:w="1044"/>
      </w:tblGrid>
      <w:tr w:rsidR="00AB0A0E" w:rsidRPr="006F6C7B" w14:paraId="4A5A1E06" w14:textId="77777777" w:rsidTr="00AB0A0E">
        <w:tc>
          <w:tcPr>
            <w:tcW w:w="10440" w:type="dxa"/>
            <w:gridSpan w:val="3"/>
            <w:tcBorders>
              <w:top w:val="single" w:sz="4" w:space="0" w:color="000000"/>
              <w:left w:val="single" w:sz="4" w:space="0" w:color="000000"/>
              <w:bottom w:val="single" w:sz="4" w:space="0" w:color="000000"/>
              <w:right w:val="single" w:sz="4" w:space="0" w:color="000000"/>
            </w:tcBorders>
            <w:shd w:val="clear" w:color="auto" w:fill="A9A9A9"/>
            <w:vAlign w:val="center"/>
          </w:tcPr>
          <w:p w14:paraId="7BCB892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0"/>
                <w:szCs w:val="20"/>
                <w:lang w:val="x-none" w:eastAsia="x-none"/>
              </w:rPr>
            </w:pPr>
            <w:r w:rsidRPr="006F6C7B">
              <w:rPr>
                <w:color w:val="000000"/>
                <w:sz w:val="20"/>
                <w:szCs w:val="20"/>
                <w:lang w:val="x-none" w:eastAsia="x-none"/>
              </w:rPr>
              <w:t>Cz</w:t>
            </w:r>
            <w:r w:rsidRPr="006F6C7B">
              <w:rPr>
                <w:rFonts w:eastAsia="Times New Roman"/>
                <w:color w:val="000000"/>
                <w:sz w:val="20"/>
                <w:szCs w:val="20"/>
                <w:lang w:val="x-none" w:eastAsia="x-none"/>
              </w:rPr>
              <w:t>ęść budynku</w:t>
            </w:r>
          </w:p>
        </w:tc>
      </w:tr>
      <w:tr w:rsidR="00AB0A0E" w:rsidRPr="006F6C7B" w14:paraId="150272C2"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7E3E992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 xml:space="preserve">Nazwa </w:t>
            </w:r>
            <w:r w:rsidRPr="006F6C7B">
              <w:rPr>
                <w:rFonts w:eastAsia="Times New Roman"/>
                <w:color w:val="000000"/>
                <w:sz w:val="18"/>
                <w:szCs w:val="18"/>
                <w:lang w:val="x-none" w:eastAsia="x-none"/>
              </w:rPr>
              <w:t>źródła</w:t>
            </w:r>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428575B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Nowe źródło ciepłej wody</w:t>
            </w:r>
          </w:p>
        </w:tc>
      </w:tr>
      <w:tr w:rsidR="00AB0A0E" w:rsidRPr="006F6C7B" w14:paraId="7EBEE2E7"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19F93E9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Nr źródła</w:t>
            </w:r>
          </w:p>
        </w:tc>
        <w:tc>
          <w:tcPr>
            <w:tcW w:w="3654" w:type="dxa"/>
            <w:tcBorders>
              <w:top w:val="single" w:sz="4" w:space="0" w:color="000000"/>
              <w:left w:val="single" w:sz="4" w:space="0" w:color="000000"/>
              <w:bottom w:val="single" w:sz="4" w:space="0" w:color="000000"/>
              <w:right w:val="single" w:sz="4" w:space="0" w:color="000000"/>
            </w:tcBorders>
            <w:vAlign w:val="center"/>
          </w:tcPr>
          <w:p w14:paraId="09E1FC1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1</w:t>
            </w:r>
          </w:p>
        </w:tc>
        <w:tc>
          <w:tcPr>
            <w:tcW w:w="1044" w:type="dxa"/>
            <w:tcBorders>
              <w:top w:val="single" w:sz="4" w:space="0" w:color="000000"/>
              <w:left w:val="single" w:sz="4" w:space="0" w:color="000000"/>
              <w:bottom w:val="single" w:sz="4" w:space="0" w:color="000000"/>
              <w:right w:val="single" w:sz="4" w:space="0" w:color="000000"/>
            </w:tcBorders>
            <w:vAlign w:val="center"/>
          </w:tcPr>
          <w:p w14:paraId="3D91002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w:t>
            </w:r>
          </w:p>
        </w:tc>
      </w:tr>
      <w:tr w:rsidR="00AB0A0E" w:rsidRPr="006F6C7B" w14:paraId="78ADD413"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7C13ADD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Udział procentowy</w:t>
            </w:r>
          </w:p>
        </w:tc>
        <w:tc>
          <w:tcPr>
            <w:tcW w:w="3654" w:type="dxa"/>
            <w:tcBorders>
              <w:top w:val="single" w:sz="4" w:space="0" w:color="000000"/>
              <w:left w:val="single" w:sz="4" w:space="0" w:color="000000"/>
              <w:bottom w:val="single" w:sz="4" w:space="0" w:color="000000"/>
              <w:right w:val="single" w:sz="4" w:space="0" w:color="000000"/>
            </w:tcBorders>
            <w:vAlign w:val="center"/>
          </w:tcPr>
          <w:p w14:paraId="1A0180C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100,00</w:t>
            </w:r>
          </w:p>
        </w:tc>
        <w:tc>
          <w:tcPr>
            <w:tcW w:w="1044" w:type="dxa"/>
            <w:tcBorders>
              <w:top w:val="single" w:sz="4" w:space="0" w:color="000000"/>
              <w:left w:val="single" w:sz="4" w:space="0" w:color="000000"/>
              <w:bottom w:val="single" w:sz="4" w:space="0" w:color="000000"/>
              <w:right w:val="single" w:sz="4" w:space="0" w:color="000000"/>
            </w:tcBorders>
            <w:vAlign w:val="center"/>
          </w:tcPr>
          <w:p w14:paraId="46B7150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w:t>
            </w:r>
          </w:p>
        </w:tc>
      </w:tr>
      <w:tr w:rsidR="00AB0A0E" w:rsidRPr="006F6C7B" w14:paraId="64C99B2A"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3FADE1C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Rodzaj nośnika energii</w:t>
            </w:r>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0CBA5E8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Sieć elektroenergetyczna systemowa - Energia elektryczna</w:t>
            </w:r>
          </w:p>
        </w:tc>
      </w:tr>
      <w:tr w:rsidR="00AB0A0E" w:rsidRPr="006F6C7B" w14:paraId="21E75C5E"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25527B9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Współczynnik W</w:t>
            </w:r>
            <w:proofErr w:type="spellStart"/>
            <w:r w:rsidRPr="006F6C7B">
              <w:rPr>
                <w:color w:val="000000"/>
                <w:position w:val="-5"/>
                <w:sz w:val="18"/>
                <w:szCs w:val="18"/>
                <w:lang w:val="x-none" w:eastAsia="x-none"/>
              </w:rPr>
              <w:t>W</w:t>
            </w:r>
            <w:proofErr w:type="spellEnd"/>
          </w:p>
        </w:tc>
        <w:tc>
          <w:tcPr>
            <w:tcW w:w="3654" w:type="dxa"/>
            <w:tcBorders>
              <w:top w:val="single" w:sz="4" w:space="0" w:color="000000"/>
              <w:left w:val="single" w:sz="4" w:space="0" w:color="000000"/>
              <w:bottom w:val="single" w:sz="4" w:space="0" w:color="000000"/>
              <w:right w:val="single" w:sz="4" w:space="0" w:color="000000"/>
            </w:tcBorders>
            <w:vAlign w:val="center"/>
          </w:tcPr>
          <w:p w14:paraId="685C27D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3,00</w:t>
            </w:r>
          </w:p>
        </w:tc>
        <w:tc>
          <w:tcPr>
            <w:tcW w:w="1044" w:type="dxa"/>
            <w:tcBorders>
              <w:top w:val="single" w:sz="4" w:space="0" w:color="000000"/>
              <w:left w:val="single" w:sz="4" w:space="0" w:color="000000"/>
              <w:bottom w:val="single" w:sz="4" w:space="0" w:color="000000"/>
              <w:right w:val="single" w:sz="4" w:space="0" w:color="000000"/>
            </w:tcBorders>
            <w:vAlign w:val="center"/>
          </w:tcPr>
          <w:p w14:paraId="3270869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3B26F6C5"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43CF470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Wsp</w:t>
            </w:r>
            <w:r w:rsidRPr="006F6C7B">
              <w:rPr>
                <w:rFonts w:eastAsia="Times New Roman"/>
                <w:color w:val="000000"/>
                <w:sz w:val="18"/>
                <w:szCs w:val="18"/>
                <w:lang w:val="x-none" w:eastAsia="x-none"/>
              </w:rPr>
              <w:t>ółczynnik W</w:t>
            </w:r>
            <w:r w:rsidRPr="006F6C7B">
              <w:rPr>
                <w:color w:val="000000"/>
                <w:position w:val="-5"/>
                <w:sz w:val="18"/>
                <w:szCs w:val="18"/>
                <w:lang w:val="x-none" w:eastAsia="x-none"/>
              </w:rPr>
              <w:t>el</w:t>
            </w:r>
          </w:p>
        </w:tc>
        <w:tc>
          <w:tcPr>
            <w:tcW w:w="3654" w:type="dxa"/>
            <w:tcBorders>
              <w:top w:val="single" w:sz="4" w:space="0" w:color="000000"/>
              <w:left w:val="single" w:sz="4" w:space="0" w:color="000000"/>
              <w:bottom w:val="single" w:sz="4" w:space="0" w:color="000000"/>
              <w:right w:val="single" w:sz="4" w:space="0" w:color="000000"/>
            </w:tcBorders>
            <w:vAlign w:val="center"/>
          </w:tcPr>
          <w:p w14:paraId="01E3EEC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3,00</w:t>
            </w:r>
          </w:p>
        </w:tc>
        <w:tc>
          <w:tcPr>
            <w:tcW w:w="1044" w:type="dxa"/>
            <w:tcBorders>
              <w:top w:val="single" w:sz="4" w:space="0" w:color="000000"/>
              <w:left w:val="single" w:sz="4" w:space="0" w:color="000000"/>
              <w:bottom w:val="single" w:sz="4" w:space="0" w:color="000000"/>
              <w:right w:val="single" w:sz="4" w:space="0" w:color="000000"/>
            </w:tcBorders>
            <w:vAlign w:val="center"/>
          </w:tcPr>
          <w:p w14:paraId="204CBE2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4634D7F1"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60D5BAE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Energia u</w:t>
            </w:r>
            <w:r w:rsidRPr="006F6C7B">
              <w:rPr>
                <w:rFonts w:eastAsia="Times New Roman"/>
                <w:color w:val="000000"/>
                <w:sz w:val="18"/>
                <w:szCs w:val="18"/>
                <w:lang w:val="x-none" w:eastAsia="x-none"/>
              </w:rPr>
              <w:t>żytkowa Q</w:t>
            </w:r>
            <w:proofErr w:type="spellStart"/>
            <w:r w:rsidRPr="006F6C7B">
              <w:rPr>
                <w:color w:val="000000"/>
                <w:position w:val="-5"/>
                <w:sz w:val="18"/>
                <w:szCs w:val="18"/>
                <w:lang w:val="x-none" w:eastAsia="x-none"/>
              </w:rPr>
              <w:t>W,nd</w:t>
            </w:r>
            <w:proofErr w:type="spellEnd"/>
          </w:p>
        </w:tc>
        <w:tc>
          <w:tcPr>
            <w:tcW w:w="3654" w:type="dxa"/>
            <w:tcBorders>
              <w:top w:val="single" w:sz="4" w:space="0" w:color="000000"/>
              <w:left w:val="single" w:sz="4" w:space="0" w:color="000000"/>
              <w:bottom w:val="single" w:sz="4" w:space="0" w:color="000000"/>
              <w:right w:val="single" w:sz="4" w:space="0" w:color="000000"/>
            </w:tcBorders>
            <w:vAlign w:val="center"/>
          </w:tcPr>
          <w:p w14:paraId="027134B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2408,51</w:t>
            </w:r>
          </w:p>
        </w:tc>
        <w:tc>
          <w:tcPr>
            <w:tcW w:w="1044" w:type="dxa"/>
            <w:tcBorders>
              <w:top w:val="single" w:sz="4" w:space="0" w:color="000000"/>
              <w:left w:val="single" w:sz="4" w:space="0" w:color="000000"/>
              <w:bottom w:val="single" w:sz="4" w:space="0" w:color="000000"/>
              <w:right w:val="single" w:sz="4" w:space="0" w:color="000000"/>
            </w:tcBorders>
            <w:vAlign w:val="center"/>
          </w:tcPr>
          <w:p w14:paraId="4C00652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kWh/rok</w:t>
            </w:r>
          </w:p>
        </w:tc>
      </w:tr>
      <w:tr w:rsidR="00AB0A0E" w:rsidRPr="006F6C7B" w14:paraId="72633EBC"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744D1C6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Wybrany wariant wytwarzania</w:t>
            </w:r>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4D4886A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Elektryczny podgrzewacz przep</w:t>
            </w:r>
            <w:r w:rsidRPr="006F6C7B">
              <w:rPr>
                <w:rFonts w:eastAsia="Times New Roman"/>
                <w:color w:val="000000"/>
                <w:sz w:val="18"/>
                <w:szCs w:val="18"/>
                <w:lang w:val="x-none" w:eastAsia="x-none"/>
              </w:rPr>
              <w:t>ływowy</w:t>
            </w:r>
          </w:p>
        </w:tc>
      </w:tr>
      <w:tr w:rsidR="00AB0A0E" w:rsidRPr="006F6C7B" w14:paraId="2DA87CA4"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646AB2B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 xml:space="preserve">Sprawność wytwarzania </w:t>
            </w: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W,g</w:t>
            </w:r>
            <w:proofErr w:type="spellEnd"/>
          </w:p>
        </w:tc>
        <w:tc>
          <w:tcPr>
            <w:tcW w:w="3654" w:type="dxa"/>
            <w:tcBorders>
              <w:top w:val="single" w:sz="4" w:space="0" w:color="000000"/>
              <w:left w:val="single" w:sz="4" w:space="0" w:color="000000"/>
              <w:bottom w:val="single" w:sz="4" w:space="0" w:color="000000"/>
              <w:right w:val="single" w:sz="4" w:space="0" w:color="000000"/>
            </w:tcBorders>
            <w:vAlign w:val="center"/>
          </w:tcPr>
          <w:p w14:paraId="6C5749E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0,99</w:t>
            </w:r>
          </w:p>
        </w:tc>
        <w:tc>
          <w:tcPr>
            <w:tcW w:w="1044" w:type="dxa"/>
            <w:tcBorders>
              <w:top w:val="single" w:sz="4" w:space="0" w:color="000000"/>
              <w:left w:val="single" w:sz="4" w:space="0" w:color="000000"/>
              <w:bottom w:val="single" w:sz="4" w:space="0" w:color="000000"/>
              <w:right w:val="single" w:sz="4" w:space="0" w:color="000000"/>
            </w:tcBorders>
            <w:vAlign w:val="center"/>
          </w:tcPr>
          <w:p w14:paraId="6BBC30C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5EB04751"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33C26F8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 xml:space="preserve">Wybrany wariant </w:t>
            </w:r>
            <w:proofErr w:type="spellStart"/>
            <w:r w:rsidRPr="006F6C7B">
              <w:rPr>
                <w:color w:val="000000"/>
                <w:sz w:val="18"/>
                <w:szCs w:val="18"/>
                <w:lang w:val="x-none" w:eastAsia="x-none"/>
              </w:rPr>
              <w:t>przesy</w:t>
            </w:r>
            <w:r w:rsidRPr="006F6C7B">
              <w:rPr>
                <w:rFonts w:eastAsia="Times New Roman"/>
                <w:color w:val="000000"/>
                <w:sz w:val="18"/>
                <w:szCs w:val="18"/>
                <w:lang w:val="x-none" w:eastAsia="x-none"/>
              </w:rPr>
              <w:t>łu</w:t>
            </w:r>
            <w:proofErr w:type="spellEnd"/>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453D609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Miejscowe podgrzewanie wody, system bez obiegów cyrkulacyjnych</w:t>
            </w:r>
          </w:p>
        </w:tc>
      </w:tr>
      <w:tr w:rsidR="00AB0A0E" w:rsidRPr="006F6C7B" w14:paraId="76907169"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2BACD7E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 xml:space="preserve">Rodzaj </w:t>
            </w:r>
            <w:proofErr w:type="spellStart"/>
            <w:r w:rsidRPr="006F6C7B">
              <w:rPr>
                <w:rFonts w:eastAsia="Times New Roman"/>
                <w:color w:val="000000"/>
                <w:sz w:val="18"/>
                <w:szCs w:val="18"/>
                <w:lang w:val="x-none" w:eastAsia="x-none"/>
              </w:rPr>
              <w:t>przesyłu</w:t>
            </w:r>
            <w:proofErr w:type="spellEnd"/>
            <w:r w:rsidRPr="006F6C7B">
              <w:rPr>
                <w:rFonts w:eastAsia="Times New Roman"/>
                <w:color w:val="000000"/>
                <w:sz w:val="18"/>
                <w:szCs w:val="18"/>
                <w:lang w:val="x-none" w:eastAsia="x-none"/>
              </w:rPr>
              <w:t xml:space="preserve"> ciepłej wody</w:t>
            </w:r>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20E46F5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Podgrzewanie wody bezpośrednio przy punktach poboru</w:t>
            </w:r>
          </w:p>
        </w:tc>
      </w:tr>
      <w:tr w:rsidR="00AB0A0E" w:rsidRPr="006F6C7B" w14:paraId="77F5210E"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1E5BBF4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 xml:space="preserve">Sprawność </w:t>
            </w:r>
            <w:proofErr w:type="spellStart"/>
            <w:r w:rsidRPr="006F6C7B">
              <w:rPr>
                <w:rFonts w:eastAsia="Times New Roman"/>
                <w:color w:val="000000"/>
                <w:sz w:val="18"/>
                <w:szCs w:val="18"/>
                <w:lang w:val="x-none" w:eastAsia="x-none"/>
              </w:rPr>
              <w:t>przesyłu</w:t>
            </w:r>
            <w:proofErr w:type="spellEnd"/>
            <w:r w:rsidRPr="006F6C7B">
              <w:rPr>
                <w:rFonts w:eastAsia="Times New Roman"/>
                <w:color w:val="000000"/>
                <w:sz w:val="18"/>
                <w:szCs w:val="18"/>
                <w:lang w:val="x-none" w:eastAsia="x-none"/>
              </w:rPr>
              <w:t xml:space="preserve"> </w:t>
            </w: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W,d</w:t>
            </w:r>
            <w:proofErr w:type="spellEnd"/>
          </w:p>
        </w:tc>
        <w:tc>
          <w:tcPr>
            <w:tcW w:w="3654" w:type="dxa"/>
            <w:tcBorders>
              <w:top w:val="single" w:sz="4" w:space="0" w:color="000000"/>
              <w:left w:val="single" w:sz="4" w:space="0" w:color="000000"/>
              <w:bottom w:val="single" w:sz="4" w:space="0" w:color="000000"/>
              <w:right w:val="single" w:sz="4" w:space="0" w:color="000000"/>
            </w:tcBorders>
            <w:vAlign w:val="center"/>
          </w:tcPr>
          <w:p w14:paraId="40C6FE6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1,00</w:t>
            </w:r>
          </w:p>
        </w:tc>
        <w:tc>
          <w:tcPr>
            <w:tcW w:w="1044" w:type="dxa"/>
            <w:tcBorders>
              <w:top w:val="single" w:sz="4" w:space="0" w:color="000000"/>
              <w:left w:val="single" w:sz="4" w:space="0" w:color="000000"/>
              <w:bottom w:val="single" w:sz="4" w:space="0" w:color="000000"/>
              <w:right w:val="single" w:sz="4" w:space="0" w:color="000000"/>
            </w:tcBorders>
            <w:vAlign w:val="center"/>
          </w:tcPr>
          <w:p w14:paraId="2D1ACB4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192E6FE4"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1202141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Wybrany wariant akumulacji</w:t>
            </w:r>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74CA8A7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System przygotowania ciep</w:t>
            </w:r>
            <w:r w:rsidRPr="006F6C7B">
              <w:rPr>
                <w:rFonts w:eastAsia="Times New Roman"/>
                <w:color w:val="000000"/>
                <w:sz w:val="18"/>
                <w:szCs w:val="18"/>
                <w:lang w:val="x-none" w:eastAsia="x-none"/>
              </w:rPr>
              <w:t>łej wody użytkowej bez zasobnika ciepłej wody użytkowej</w:t>
            </w:r>
          </w:p>
        </w:tc>
      </w:tr>
      <w:tr w:rsidR="00AB0A0E" w:rsidRPr="006F6C7B" w14:paraId="52A0B736"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2587391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 xml:space="preserve">Sprawność akumulacji </w:t>
            </w: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W,s</w:t>
            </w:r>
            <w:proofErr w:type="spellEnd"/>
          </w:p>
        </w:tc>
        <w:tc>
          <w:tcPr>
            <w:tcW w:w="3654" w:type="dxa"/>
            <w:tcBorders>
              <w:top w:val="single" w:sz="4" w:space="0" w:color="000000"/>
              <w:left w:val="single" w:sz="4" w:space="0" w:color="000000"/>
              <w:bottom w:val="single" w:sz="4" w:space="0" w:color="000000"/>
              <w:right w:val="single" w:sz="4" w:space="0" w:color="000000"/>
            </w:tcBorders>
            <w:vAlign w:val="center"/>
          </w:tcPr>
          <w:p w14:paraId="4FA6418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1,00</w:t>
            </w:r>
          </w:p>
        </w:tc>
        <w:tc>
          <w:tcPr>
            <w:tcW w:w="1044" w:type="dxa"/>
            <w:tcBorders>
              <w:top w:val="single" w:sz="4" w:space="0" w:color="000000"/>
              <w:left w:val="single" w:sz="4" w:space="0" w:color="000000"/>
              <w:bottom w:val="single" w:sz="4" w:space="0" w:color="000000"/>
              <w:right w:val="single" w:sz="4" w:space="0" w:color="000000"/>
            </w:tcBorders>
            <w:vAlign w:val="center"/>
          </w:tcPr>
          <w:p w14:paraId="382DDDB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49A24A8C"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7AA16FC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Ca</w:t>
            </w:r>
            <w:r w:rsidRPr="006F6C7B">
              <w:rPr>
                <w:rFonts w:eastAsia="Times New Roman"/>
                <w:color w:val="000000"/>
                <w:sz w:val="18"/>
                <w:szCs w:val="18"/>
                <w:lang w:val="x-none" w:eastAsia="x-none"/>
              </w:rPr>
              <w:t xml:space="preserve">łkowita sprawność systemu zasilania i-tego nośnika </w:t>
            </w: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W,tot</w:t>
            </w:r>
            <w:proofErr w:type="spellEnd"/>
          </w:p>
        </w:tc>
        <w:tc>
          <w:tcPr>
            <w:tcW w:w="3654" w:type="dxa"/>
            <w:tcBorders>
              <w:top w:val="single" w:sz="4" w:space="0" w:color="000000"/>
              <w:left w:val="single" w:sz="4" w:space="0" w:color="000000"/>
              <w:bottom w:val="single" w:sz="4" w:space="0" w:color="000000"/>
              <w:right w:val="single" w:sz="4" w:space="0" w:color="000000"/>
            </w:tcBorders>
            <w:vAlign w:val="center"/>
          </w:tcPr>
          <w:p w14:paraId="1E49107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0,99</w:t>
            </w:r>
          </w:p>
        </w:tc>
        <w:tc>
          <w:tcPr>
            <w:tcW w:w="1044" w:type="dxa"/>
            <w:tcBorders>
              <w:top w:val="single" w:sz="4" w:space="0" w:color="000000"/>
              <w:left w:val="single" w:sz="4" w:space="0" w:color="000000"/>
              <w:bottom w:val="single" w:sz="4" w:space="0" w:color="000000"/>
              <w:right w:val="single" w:sz="4" w:space="0" w:color="000000"/>
            </w:tcBorders>
            <w:vAlign w:val="center"/>
          </w:tcPr>
          <w:p w14:paraId="740A491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2F42CC95"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7212C56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Energia na urz</w:t>
            </w:r>
            <w:r w:rsidRPr="006F6C7B">
              <w:rPr>
                <w:rFonts w:eastAsia="Times New Roman"/>
                <w:color w:val="000000"/>
                <w:sz w:val="18"/>
                <w:szCs w:val="18"/>
                <w:lang w:val="x-none" w:eastAsia="x-none"/>
              </w:rPr>
              <w:t>ądzenia pomocnicze E</w:t>
            </w:r>
            <w:proofErr w:type="spellStart"/>
            <w:r w:rsidRPr="006F6C7B">
              <w:rPr>
                <w:color w:val="000000"/>
                <w:position w:val="-5"/>
                <w:sz w:val="18"/>
                <w:szCs w:val="18"/>
                <w:lang w:val="x-none" w:eastAsia="x-none"/>
              </w:rPr>
              <w:t>el,pom,W</w:t>
            </w:r>
            <w:proofErr w:type="spellEnd"/>
            <w:r w:rsidRPr="006F6C7B">
              <w:rPr>
                <w:color w:val="000000"/>
                <w:position w:val="-5"/>
                <w:sz w:val="18"/>
                <w:szCs w:val="18"/>
                <w:lang w:val="x-none" w:eastAsia="x-none"/>
              </w:rPr>
              <w:t>%</w:t>
            </w:r>
          </w:p>
        </w:tc>
        <w:tc>
          <w:tcPr>
            <w:tcW w:w="3654" w:type="dxa"/>
            <w:tcBorders>
              <w:top w:val="single" w:sz="4" w:space="0" w:color="000000"/>
              <w:left w:val="single" w:sz="4" w:space="0" w:color="000000"/>
              <w:bottom w:val="single" w:sz="4" w:space="0" w:color="000000"/>
              <w:right w:val="single" w:sz="4" w:space="0" w:color="000000"/>
            </w:tcBorders>
            <w:vAlign w:val="center"/>
          </w:tcPr>
          <w:p w14:paraId="552B295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12,50</w:t>
            </w:r>
          </w:p>
        </w:tc>
        <w:tc>
          <w:tcPr>
            <w:tcW w:w="1044" w:type="dxa"/>
            <w:tcBorders>
              <w:top w:val="single" w:sz="4" w:space="0" w:color="000000"/>
              <w:left w:val="single" w:sz="4" w:space="0" w:color="000000"/>
              <w:bottom w:val="single" w:sz="4" w:space="0" w:color="000000"/>
              <w:right w:val="single" w:sz="4" w:space="0" w:color="000000"/>
            </w:tcBorders>
            <w:vAlign w:val="center"/>
          </w:tcPr>
          <w:p w14:paraId="73DE392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kWh/rok</w:t>
            </w:r>
          </w:p>
        </w:tc>
      </w:tr>
    </w:tbl>
    <w:p w14:paraId="30AF341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sectPr w:rsidR="00AB0A0E" w:rsidRPr="006F6C7B">
          <w:pgSz w:w="12240" w:h="15840"/>
          <w:pgMar w:top="1440" w:right="900" w:bottom="1440" w:left="900" w:header="708" w:footer="708" w:gutter="0"/>
          <w:cols w:space="708"/>
          <w:noEndnote/>
        </w:sectPr>
      </w:pPr>
    </w:p>
    <w:p w14:paraId="4C6E268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0FBFF23D" w14:textId="77777777" w:rsidTr="00AB0A0E">
        <w:tc>
          <w:tcPr>
            <w:tcW w:w="10440" w:type="dxa"/>
            <w:tcBorders>
              <w:top w:val="nil"/>
              <w:left w:val="nil"/>
              <w:bottom w:val="nil"/>
              <w:right w:val="nil"/>
            </w:tcBorders>
            <w:shd w:val="clear" w:color="auto" w:fill="FFFFFF"/>
            <w:vAlign w:val="center"/>
          </w:tcPr>
          <w:p w14:paraId="38C8F08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22"/>
                <w:szCs w:val="22"/>
                <w:lang w:val="x-none" w:eastAsia="x-none"/>
              </w:rPr>
            </w:pPr>
            <w:r w:rsidRPr="006F6C7B">
              <w:rPr>
                <w:b/>
                <w:bCs/>
                <w:color w:val="000000"/>
                <w:sz w:val="22"/>
                <w:szCs w:val="22"/>
                <w:lang w:val="x-none" w:eastAsia="x-none"/>
              </w:rPr>
              <w:t>8)</w:t>
            </w:r>
            <w:r w:rsidRPr="006F6C7B">
              <w:rPr>
                <w:b/>
                <w:bCs/>
                <w:color w:val="000000"/>
                <w:sz w:val="22"/>
                <w:szCs w:val="22"/>
                <w:lang w:val="x-none" w:eastAsia="x-none"/>
              </w:rPr>
              <w:tab/>
              <w:t>Tabela zbiorcza sprawno</w:t>
            </w:r>
            <w:r w:rsidRPr="006F6C7B">
              <w:rPr>
                <w:rFonts w:eastAsia="Times New Roman"/>
                <w:b/>
                <w:bCs/>
                <w:color w:val="000000"/>
                <w:sz w:val="22"/>
                <w:szCs w:val="22"/>
                <w:lang w:val="x-none" w:eastAsia="x-none"/>
              </w:rPr>
              <w:t>ści systemu chłodzenia</w:t>
            </w:r>
          </w:p>
        </w:tc>
      </w:tr>
    </w:tbl>
    <w:p w14:paraId="51BCD26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22"/>
          <w:szCs w:val="22"/>
          <w:lang w:val="x-none" w:eastAsia="x-none"/>
        </w:rPr>
      </w:pPr>
    </w:p>
    <w:p w14:paraId="53E13EE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p w14:paraId="0337945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5742"/>
        <w:gridCol w:w="3654"/>
        <w:gridCol w:w="1044"/>
      </w:tblGrid>
      <w:tr w:rsidR="00AB0A0E" w:rsidRPr="006F6C7B" w14:paraId="67F36C6D" w14:textId="77777777" w:rsidTr="00AB0A0E">
        <w:tc>
          <w:tcPr>
            <w:tcW w:w="10440" w:type="dxa"/>
            <w:gridSpan w:val="3"/>
            <w:tcBorders>
              <w:top w:val="single" w:sz="4" w:space="0" w:color="000000"/>
              <w:left w:val="single" w:sz="4" w:space="0" w:color="000000"/>
              <w:bottom w:val="single" w:sz="4" w:space="0" w:color="000000"/>
              <w:right w:val="single" w:sz="4" w:space="0" w:color="000000"/>
            </w:tcBorders>
            <w:shd w:val="clear" w:color="auto" w:fill="A9A9A9"/>
            <w:vAlign w:val="center"/>
          </w:tcPr>
          <w:p w14:paraId="0643893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2"/>
                <w:szCs w:val="22"/>
                <w:lang w:val="x-none" w:eastAsia="x-none"/>
              </w:rPr>
            </w:pPr>
            <w:r w:rsidRPr="006F6C7B">
              <w:rPr>
                <w:color w:val="000000"/>
                <w:sz w:val="22"/>
                <w:szCs w:val="22"/>
                <w:lang w:val="x-none" w:eastAsia="x-none"/>
              </w:rPr>
              <w:t>Cz</w:t>
            </w:r>
            <w:r w:rsidRPr="006F6C7B">
              <w:rPr>
                <w:rFonts w:eastAsia="Times New Roman"/>
                <w:color w:val="000000"/>
                <w:sz w:val="22"/>
                <w:szCs w:val="22"/>
                <w:lang w:val="x-none" w:eastAsia="x-none"/>
              </w:rPr>
              <w:t>ęść budynku</w:t>
            </w:r>
          </w:p>
        </w:tc>
      </w:tr>
      <w:tr w:rsidR="00AB0A0E" w:rsidRPr="006F6C7B" w14:paraId="190BC6CD"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00938EF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 xml:space="preserve">Nazwa </w:t>
            </w:r>
            <w:r w:rsidRPr="006F6C7B">
              <w:rPr>
                <w:rFonts w:eastAsia="Times New Roman"/>
                <w:color w:val="000000"/>
                <w:sz w:val="18"/>
                <w:szCs w:val="18"/>
                <w:lang w:val="x-none" w:eastAsia="x-none"/>
              </w:rPr>
              <w:t>źródła</w:t>
            </w:r>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37DFA00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Nowe źródło chłodzenia</w:t>
            </w:r>
          </w:p>
        </w:tc>
      </w:tr>
      <w:tr w:rsidR="00AB0A0E" w:rsidRPr="006F6C7B" w14:paraId="25380D0E"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73D66EA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Nr źródła</w:t>
            </w:r>
          </w:p>
        </w:tc>
        <w:tc>
          <w:tcPr>
            <w:tcW w:w="3654" w:type="dxa"/>
            <w:tcBorders>
              <w:top w:val="single" w:sz="4" w:space="0" w:color="000000"/>
              <w:left w:val="single" w:sz="4" w:space="0" w:color="000000"/>
              <w:bottom w:val="single" w:sz="4" w:space="0" w:color="000000"/>
              <w:right w:val="single" w:sz="4" w:space="0" w:color="000000"/>
            </w:tcBorders>
            <w:vAlign w:val="center"/>
          </w:tcPr>
          <w:p w14:paraId="045EED4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1</w:t>
            </w:r>
          </w:p>
        </w:tc>
        <w:tc>
          <w:tcPr>
            <w:tcW w:w="1044" w:type="dxa"/>
            <w:tcBorders>
              <w:top w:val="single" w:sz="4" w:space="0" w:color="000000"/>
              <w:left w:val="single" w:sz="4" w:space="0" w:color="000000"/>
              <w:bottom w:val="single" w:sz="4" w:space="0" w:color="000000"/>
              <w:right w:val="single" w:sz="4" w:space="0" w:color="000000"/>
            </w:tcBorders>
            <w:vAlign w:val="center"/>
          </w:tcPr>
          <w:p w14:paraId="48C0BDA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w:t>
            </w:r>
          </w:p>
        </w:tc>
      </w:tr>
      <w:tr w:rsidR="00AB0A0E" w:rsidRPr="006F6C7B" w14:paraId="627A8001"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725988B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Udział procentowy</w:t>
            </w:r>
          </w:p>
        </w:tc>
        <w:tc>
          <w:tcPr>
            <w:tcW w:w="3654" w:type="dxa"/>
            <w:tcBorders>
              <w:top w:val="single" w:sz="4" w:space="0" w:color="000000"/>
              <w:left w:val="single" w:sz="4" w:space="0" w:color="000000"/>
              <w:bottom w:val="single" w:sz="4" w:space="0" w:color="000000"/>
              <w:right w:val="single" w:sz="4" w:space="0" w:color="000000"/>
            </w:tcBorders>
            <w:vAlign w:val="center"/>
          </w:tcPr>
          <w:p w14:paraId="6FDE718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100,00</w:t>
            </w:r>
          </w:p>
        </w:tc>
        <w:tc>
          <w:tcPr>
            <w:tcW w:w="1044" w:type="dxa"/>
            <w:tcBorders>
              <w:top w:val="single" w:sz="4" w:space="0" w:color="000000"/>
              <w:left w:val="single" w:sz="4" w:space="0" w:color="000000"/>
              <w:bottom w:val="single" w:sz="4" w:space="0" w:color="000000"/>
              <w:right w:val="single" w:sz="4" w:space="0" w:color="000000"/>
            </w:tcBorders>
            <w:vAlign w:val="center"/>
          </w:tcPr>
          <w:p w14:paraId="43B71A5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w:t>
            </w:r>
          </w:p>
        </w:tc>
      </w:tr>
      <w:tr w:rsidR="00AB0A0E" w:rsidRPr="006F6C7B" w14:paraId="6B99E9FF"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108D7EA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Rodzaj nośnika energii</w:t>
            </w:r>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1F3FBF4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Sieć elektroenergetyczna systemowa - Energia elektryczna</w:t>
            </w:r>
          </w:p>
        </w:tc>
      </w:tr>
      <w:tr w:rsidR="00AB0A0E" w:rsidRPr="006F6C7B" w14:paraId="226573F9"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0AB2C85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Współczynnik W</w:t>
            </w:r>
            <w:r w:rsidRPr="006F6C7B">
              <w:rPr>
                <w:color w:val="000000"/>
                <w:position w:val="-5"/>
                <w:sz w:val="18"/>
                <w:szCs w:val="18"/>
                <w:lang w:val="x-none" w:eastAsia="x-none"/>
              </w:rPr>
              <w:t>C</w:t>
            </w:r>
          </w:p>
        </w:tc>
        <w:tc>
          <w:tcPr>
            <w:tcW w:w="3654" w:type="dxa"/>
            <w:tcBorders>
              <w:top w:val="single" w:sz="4" w:space="0" w:color="000000"/>
              <w:left w:val="single" w:sz="4" w:space="0" w:color="000000"/>
              <w:bottom w:val="single" w:sz="4" w:space="0" w:color="000000"/>
              <w:right w:val="single" w:sz="4" w:space="0" w:color="000000"/>
            </w:tcBorders>
            <w:vAlign w:val="center"/>
          </w:tcPr>
          <w:p w14:paraId="07BD3A7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3,00</w:t>
            </w:r>
          </w:p>
        </w:tc>
        <w:tc>
          <w:tcPr>
            <w:tcW w:w="1044" w:type="dxa"/>
            <w:tcBorders>
              <w:top w:val="single" w:sz="4" w:space="0" w:color="000000"/>
              <w:left w:val="single" w:sz="4" w:space="0" w:color="000000"/>
              <w:bottom w:val="single" w:sz="4" w:space="0" w:color="000000"/>
              <w:right w:val="single" w:sz="4" w:space="0" w:color="000000"/>
            </w:tcBorders>
            <w:vAlign w:val="center"/>
          </w:tcPr>
          <w:p w14:paraId="017937F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25552D69"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291EDE7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Wsp</w:t>
            </w:r>
            <w:r w:rsidRPr="006F6C7B">
              <w:rPr>
                <w:rFonts w:eastAsia="Times New Roman"/>
                <w:color w:val="000000"/>
                <w:sz w:val="18"/>
                <w:szCs w:val="18"/>
                <w:lang w:val="x-none" w:eastAsia="x-none"/>
              </w:rPr>
              <w:t>ółczynnik W</w:t>
            </w:r>
            <w:r w:rsidRPr="006F6C7B">
              <w:rPr>
                <w:color w:val="000000"/>
                <w:position w:val="-5"/>
                <w:sz w:val="18"/>
                <w:szCs w:val="18"/>
                <w:lang w:val="x-none" w:eastAsia="x-none"/>
              </w:rPr>
              <w:t>el</w:t>
            </w:r>
          </w:p>
        </w:tc>
        <w:tc>
          <w:tcPr>
            <w:tcW w:w="3654" w:type="dxa"/>
            <w:tcBorders>
              <w:top w:val="single" w:sz="4" w:space="0" w:color="000000"/>
              <w:left w:val="single" w:sz="4" w:space="0" w:color="000000"/>
              <w:bottom w:val="single" w:sz="4" w:space="0" w:color="000000"/>
              <w:right w:val="single" w:sz="4" w:space="0" w:color="000000"/>
            </w:tcBorders>
            <w:vAlign w:val="center"/>
          </w:tcPr>
          <w:p w14:paraId="204A4E3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3.00</w:t>
            </w:r>
          </w:p>
        </w:tc>
        <w:tc>
          <w:tcPr>
            <w:tcW w:w="1044" w:type="dxa"/>
            <w:tcBorders>
              <w:top w:val="single" w:sz="4" w:space="0" w:color="000000"/>
              <w:left w:val="single" w:sz="4" w:space="0" w:color="000000"/>
              <w:bottom w:val="single" w:sz="4" w:space="0" w:color="000000"/>
              <w:right w:val="single" w:sz="4" w:space="0" w:color="000000"/>
            </w:tcBorders>
            <w:vAlign w:val="center"/>
          </w:tcPr>
          <w:p w14:paraId="5DA8872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0E2940E8"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4FBBCF4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Energia u</w:t>
            </w:r>
            <w:r w:rsidRPr="006F6C7B">
              <w:rPr>
                <w:rFonts w:eastAsia="Times New Roman"/>
                <w:color w:val="000000"/>
                <w:sz w:val="18"/>
                <w:szCs w:val="18"/>
                <w:lang w:val="x-none" w:eastAsia="x-none"/>
              </w:rPr>
              <w:t>żytkowa Q</w:t>
            </w:r>
            <w:proofErr w:type="spellStart"/>
            <w:r w:rsidRPr="006F6C7B">
              <w:rPr>
                <w:color w:val="000000"/>
                <w:position w:val="-5"/>
                <w:sz w:val="18"/>
                <w:szCs w:val="18"/>
                <w:lang w:val="x-none" w:eastAsia="x-none"/>
              </w:rPr>
              <w:t>C,nd</w:t>
            </w:r>
            <w:proofErr w:type="spellEnd"/>
          </w:p>
        </w:tc>
        <w:tc>
          <w:tcPr>
            <w:tcW w:w="3654" w:type="dxa"/>
            <w:tcBorders>
              <w:top w:val="single" w:sz="4" w:space="0" w:color="000000"/>
              <w:left w:val="single" w:sz="4" w:space="0" w:color="000000"/>
              <w:bottom w:val="single" w:sz="4" w:space="0" w:color="000000"/>
              <w:right w:val="single" w:sz="4" w:space="0" w:color="000000"/>
            </w:tcBorders>
            <w:vAlign w:val="center"/>
          </w:tcPr>
          <w:p w14:paraId="730C21E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16469,28</w:t>
            </w:r>
          </w:p>
        </w:tc>
        <w:tc>
          <w:tcPr>
            <w:tcW w:w="1044" w:type="dxa"/>
            <w:tcBorders>
              <w:top w:val="single" w:sz="4" w:space="0" w:color="000000"/>
              <w:left w:val="single" w:sz="4" w:space="0" w:color="000000"/>
              <w:bottom w:val="single" w:sz="4" w:space="0" w:color="000000"/>
              <w:right w:val="single" w:sz="4" w:space="0" w:color="000000"/>
            </w:tcBorders>
            <w:vAlign w:val="center"/>
          </w:tcPr>
          <w:p w14:paraId="337E44F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kWh/rok</w:t>
            </w:r>
          </w:p>
        </w:tc>
      </w:tr>
      <w:tr w:rsidR="00AB0A0E" w:rsidRPr="006F6C7B" w14:paraId="47953DED"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5FABB11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Wybrany wariant wytwarzania</w:t>
            </w:r>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58B58AA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Spr</w:t>
            </w:r>
            <w:r w:rsidRPr="006F6C7B">
              <w:rPr>
                <w:rFonts w:eastAsia="Times New Roman"/>
                <w:color w:val="000000"/>
                <w:sz w:val="18"/>
                <w:szCs w:val="18"/>
                <w:lang w:val="x-none" w:eastAsia="x-none"/>
              </w:rPr>
              <w:t xml:space="preserve">ężarki spiralne typu </w:t>
            </w:r>
            <w:proofErr w:type="spellStart"/>
            <w:r w:rsidRPr="006F6C7B">
              <w:rPr>
                <w:rFonts w:eastAsia="Times New Roman"/>
                <w:color w:val="000000"/>
                <w:sz w:val="18"/>
                <w:szCs w:val="18"/>
                <w:lang w:val="x-none" w:eastAsia="x-none"/>
              </w:rPr>
              <w:t>scroll</w:t>
            </w:r>
            <w:proofErr w:type="spellEnd"/>
            <w:r w:rsidRPr="006F6C7B">
              <w:rPr>
                <w:rFonts w:eastAsia="Times New Roman"/>
                <w:color w:val="000000"/>
                <w:sz w:val="18"/>
                <w:szCs w:val="18"/>
                <w:lang w:val="x-none" w:eastAsia="x-none"/>
              </w:rPr>
              <w:t xml:space="preserve"> + czynnik R407C, ...</w:t>
            </w:r>
          </w:p>
        </w:tc>
      </w:tr>
      <w:tr w:rsidR="00AB0A0E" w:rsidRPr="006F6C7B" w14:paraId="4E78CC72"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4375805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Sprawność wytwarzania ESEER</w:t>
            </w:r>
          </w:p>
        </w:tc>
        <w:tc>
          <w:tcPr>
            <w:tcW w:w="3654" w:type="dxa"/>
            <w:tcBorders>
              <w:top w:val="single" w:sz="4" w:space="0" w:color="000000"/>
              <w:left w:val="single" w:sz="4" w:space="0" w:color="000000"/>
              <w:bottom w:val="single" w:sz="4" w:space="0" w:color="000000"/>
              <w:right w:val="single" w:sz="4" w:space="0" w:color="000000"/>
            </w:tcBorders>
            <w:vAlign w:val="center"/>
          </w:tcPr>
          <w:p w14:paraId="0DC9823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3,80</w:t>
            </w:r>
          </w:p>
        </w:tc>
        <w:tc>
          <w:tcPr>
            <w:tcW w:w="1044" w:type="dxa"/>
            <w:tcBorders>
              <w:top w:val="single" w:sz="4" w:space="0" w:color="000000"/>
              <w:left w:val="single" w:sz="4" w:space="0" w:color="000000"/>
              <w:bottom w:val="single" w:sz="4" w:space="0" w:color="000000"/>
              <w:right w:val="single" w:sz="4" w:space="0" w:color="000000"/>
            </w:tcBorders>
            <w:vAlign w:val="center"/>
          </w:tcPr>
          <w:p w14:paraId="069648F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w:t>
            </w:r>
          </w:p>
        </w:tc>
      </w:tr>
      <w:tr w:rsidR="00AB0A0E" w:rsidRPr="006F6C7B" w14:paraId="4B7E2817"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0B48002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Wybrany wariant regulacji</w:t>
            </w:r>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643B216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System bezpośredni</w:t>
            </w:r>
          </w:p>
        </w:tc>
      </w:tr>
      <w:tr w:rsidR="00AB0A0E" w:rsidRPr="006F6C7B" w14:paraId="4BC6DABC"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41D4DDD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 xml:space="preserve">Sprawność regulacji </w:t>
            </w: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C,e</w:t>
            </w:r>
            <w:proofErr w:type="spellEnd"/>
          </w:p>
        </w:tc>
        <w:tc>
          <w:tcPr>
            <w:tcW w:w="3654" w:type="dxa"/>
            <w:tcBorders>
              <w:top w:val="single" w:sz="4" w:space="0" w:color="000000"/>
              <w:left w:val="single" w:sz="4" w:space="0" w:color="000000"/>
              <w:bottom w:val="single" w:sz="4" w:space="0" w:color="000000"/>
              <w:right w:val="single" w:sz="4" w:space="0" w:color="000000"/>
            </w:tcBorders>
            <w:vAlign w:val="center"/>
          </w:tcPr>
          <w:p w14:paraId="1E50232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1,00</w:t>
            </w:r>
          </w:p>
        </w:tc>
        <w:tc>
          <w:tcPr>
            <w:tcW w:w="1044" w:type="dxa"/>
            <w:tcBorders>
              <w:top w:val="single" w:sz="4" w:space="0" w:color="000000"/>
              <w:left w:val="single" w:sz="4" w:space="0" w:color="000000"/>
              <w:bottom w:val="single" w:sz="4" w:space="0" w:color="000000"/>
              <w:right w:val="single" w:sz="4" w:space="0" w:color="000000"/>
            </w:tcBorders>
            <w:vAlign w:val="center"/>
          </w:tcPr>
          <w:p w14:paraId="03616E0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2173350E"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26C2301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 xml:space="preserve">Wybrany wariant </w:t>
            </w:r>
            <w:proofErr w:type="spellStart"/>
            <w:r w:rsidRPr="006F6C7B">
              <w:rPr>
                <w:color w:val="000000"/>
                <w:sz w:val="18"/>
                <w:szCs w:val="18"/>
                <w:lang w:val="x-none" w:eastAsia="x-none"/>
              </w:rPr>
              <w:t>przesy</w:t>
            </w:r>
            <w:r w:rsidRPr="006F6C7B">
              <w:rPr>
                <w:rFonts w:eastAsia="Times New Roman"/>
                <w:color w:val="000000"/>
                <w:sz w:val="18"/>
                <w:szCs w:val="18"/>
                <w:lang w:val="x-none" w:eastAsia="x-none"/>
              </w:rPr>
              <w:t>łu</w:t>
            </w:r>
            <w:proofErr w:type="spellEnd"/>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02BCD63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Klimatyzator rozdzielczy (</w:t>
            </w:r>
            <w:proofErr w:type="spellStart"/>
            <w:r w:rsidRPr="006F6C7B">
              <w:rPr>
                <w:rFonts w:eastAsia="Times New Roman"/>
                <w:color w:val="000000"/>
                <w:sz w:val="18"/>
                <w:szCs w:val="18"/>
                <w:lang w:val="x-none" w:eastAsia="x-none"/>
              </w:rPr>
              <w:t>split</w:t>
            </w:r>
            <w:proofErr w:type="spellEnd"/>
            <w:r w:rsidRPr="006F6C7B">
              <w:rPr>
                <w:rFonts w:eastAsia="Times New Roman"/>
                <w:color w:val="000000"/>
                <w:sz w:val="18"/>
                <w:szCs w:val="18"/>
                <w:lang w:val="x-none" w:eastAsia="x-none"/>
              </w:rPr>
              <w:t>) ze skraplaczem chłodzonym powietrzem</w:t>
            </w:r>
          </w:p>
        </w:tc>
      </w:tr>
      <w:tr w:rsidR="00AB0A0E" w:rsidRPr="006F6C7B" w14:paraId="1D5A9F93"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5BC7269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 xml:space="preserve">Sprawność </w:t>
            </w:r>
            <w:proofErr w:type="spellStart"/>
            <w:r w:rsidRPr="006F6C7B">
              <w:rPr>
                <w:rFonts w:eastAsia="Times New Roman"/>
                <w:color w:val="000000"/>
                <w:sz w:val="18"/>
                <w:szCs w:val="18"/>
                <w:lang w:val="x-none" w:eastAsia="x-none"/>
              </w:rPr>
              <w:t>przesyłu</w:t>
            </w:r>
            <w:proofErr w:type="spellEnd"/>
            <w:r w:rsidRPr="006F6C7B">
              <w:rPr>
                <w:rFonts w:eastAsia="Times New Roman"/>
                <w:color w:val="000000"/>
                <w:sz w:val="18"/>
                <w:szCs w:val="18"/>
                <w:lang w:val="x-none" w:eastAsia="x-none"/>
              </w:rPr>
              <w:t xml:space="preserve"> </w:t>
            </w: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C,d</w:t>
            </w:r>
            <w:proofErr w:type="spellEnd"/>
          </w:p>
        </w:tc>
        <w:tc>
          <w:tcPr>
            <w:tcW w:w="3654" w:type="dxa"/>
            <w:tcBorders>
              <w:top w:val="single" w:sz="4" w:space="0" w:color="000000"/>
              <w:left w:val="single" w:sz="4" w:space="0" w:color="000000"/>
              <w:bottom w:val="single" w:sz="4" w:space="0" w:color="000000"/>
              <w:right w:val="single" w:sz="4" w:space="0" w:color="000000"/>
            </w:tcBorders>
            <w:vAlign w:val="center"/>
          </w:tcPr>
          <w:p w14:paraId="02204AC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1,00</w:t>
            </w:r>
          </w:p>
        </w:tc>
        <w:tc>
          <w:tcPr>
            <w:tcW w:w="1044" w:type="dxa"/>
            <w:tcBorders>
              <w:top w:val="single" w:sz="4" w:space="0" w:color="000000"/>
              <w:left w:val="single" w:sz="4" w:space="0" w:color="000000"/>
              <w:bottom w:val="single" w:sz="4" w:space="0" w:color="000000"/>
              <w:right w:val="single" w:sz="4" w:space="0" w:color="000000"/>
            </w:tcBorders>
            <w:vAlign w:val="center"/>
          </w:tcPr>
          <w:p w14:paraId="2BE222B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4F3E479B"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38A893C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Wybrany wariant akumulacji</w:t>
            </w:r>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36394CA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System ch</w:t>
            </w:r>
            <w:r w:rsidRPr="006F6C7B">
              <w:rPr>
                <w:rFonts w:eastAsia="Times New Roman"/>
                <w:color w:val="000000"/>
                <w:sz w:val="18"/>
                <w:szCs w:val="18"/>
                <w:lang w:val="x-none" w:eastAsia="x-none"/>
              </w:rPr>
              <w:t>łodzenia bez zasobnika chłodu</w:t>
            </w:r>
          </w:p>
        </w:tc>
      </w:tr>
      <w:tr w:rsidR="00AB0A0E" w:rsidRPr="006F6C7B" w14:paraId="301E5052"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234DF43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 xml:space="preserve">Sprawność akumulacji </w:t>
            </w: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C,s</w:t>
            </w:r>
            <w:proofErr w:type="spellEnd"/>
          </w:p>
        </w:tc>
        <w:tc>
          <w:tcPr>
            <w:tcW w:w="3654" w:type="dxa"/>
            <w:tcBorders>
              <w:top w:val="single" w:sz="4" w:space="0" w:color="000000"/>
              <w:left w:val="single" w:sz="4" w:space="0" w:color="000000"/>
              <w:bottom w:val="single" w:sz="4" w:space="0" w:color="000000"/>
              <w:right w:val="single" w:sz="4" w:space="0" w:color="000000"/>
            </w:tcBorders>
            <w:vAlign w:val="center"/>
          </w:tcPr>
          <w:p w14:paraId="009E422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1,00</w:t>
            </w:r>
          </w:p>
        </w:tc>
        <w:tc>
          <w:tcPr>
            <w:tcW w:w="1044" w:type="dxa"/>
            <w:tcBorders>
              <w:top w:val="single" w:sz="4" w:space="0" w:color="000000"/>
              <w:left w:val="single" w:sz="4" w:space="0" w:color="000000"/>
              <w:bottom w:val="single" w:sz="4" w:space="0" w:color="000000"/>
              <w:right w:val="single" w:sz="4" w:space="0" w:color="000000"/>
            </w:tcBorders>
            <w:vAlign w:val="center"/>
          </w:tcPr>
          <w:p w14:paraId="525C0AF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4D00F3F0"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15FC38E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Ca</w:t>
            </w:r>
            <w:r w:rsidRPr="006F6C7B">
              <w:rPr>
                <w:rFonts w:eastAsia="Times New Roman"/>
                <w:color w:val="000000"/>
                <w:sz w:val="18"/>
                <w:szCs w:val="18"/>
                <w:lang w:val="x-none" w:eastAsia="x-none"/>
              </w:rPr>
              <w:t xml:space="preserve">łkowita sprawność systemu zasilania i-tego nośnika </w:t>
            </w:r>
            <w:r w:rsidRPr="006F6C7B">
              <w:rPr>
                <w:rFonts w:ascii="Symbol" w:hAnsi="Symbol" w:cs="Symbol"/>
                <w:color w:val="000000"/>
                <w:sz w:val="18"/>
                <w:szCs w:val="18"/>
                <w:lang w:val="x-none" w:eastAsia="x-none"/>
              </w:rPr>
              <w:t></w:t>
            </w:r>
            <w:proofErr w:type="spellStart"/>
            <w:r w:rsidRPr="006F6C7B">
              <w:rPr>
                <w:color w:val="000000"/>
                <w:position w:val="-5"/>
                <w:sz w:val="18"/>
                <w:szCs w:val="18"/>
                <w:lang w:val="x-none" w:eastAsia="x-none"/>
              </w:rPr>
              <w:t>C,tot</w:t>
            </w:r>
            <w:proofErr w:type="spellEnd"/>
          </w:p>
        </w:tc>
        <w:tc>
          <w:tcPr>
            <w:tcW w:w="3654" w:type="dxa"/>
            <w:tcBorders>
              <w:top w:val="single" w:sz="4" w:space="0" w:color="000000"/>
              <w:left w:val="single" w:sz="4" w:space="0" w:color="000000"/>
              <w:bottom w:val="single" w:sz="4" w:space="0" w:color="000000"/>
              <w:right w:val="single" w:sz="4" w:space="0" w:color="000000"/>
            </w:tcBorders>
            <w:vAlign w:val="center"/>
          </w:tcPr>
          <w:p w14:paraId="081EB01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3,80</w:t>
            </w:r>
          </w:p>
        </w:tc>
        <w:tc>
          <w:tcPr>
            <w:tcW w:w="1044" w:type="dxa"/>
            <w:tcBorders>
              <w:top w:val="single" w:sz="4" w:space="0" w:color="000000"/>
              <w:left w:val="single" w:sz="4" w:space="0" w:color="000000"/>
              <w:bottom w:val="single" w:sz="4" w:space="0" w:color="000000"/>
              <w:right w:val="single" w:sz="4" w:space="0" w:color="000000"/>
            </w:tcBorders>
            <w:vAlign w:val="center"/>
          </w:tcPr>
          <w:p w14:paraId="1C56E7A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1B58613C"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389B1FF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Energia na urz</w:t>
            </w:r>
            <w:r w:rsidRPr="006F6C7B">
              <w:rPr>
                <w:rFonts w:eastAsia="Times New Roman"/>
                <w:color w:val="000000"/>
                <w:sz w:val="18"/>
                <w:szCs w:val="18"/>
                <w:lang w:val="x-none" w:eastAsia="x-none"/>
              </w:rPr>
              <w:t>ądzenia pomocnicze E</w:t>
            </w:r>
            <w:proofErr w:type="spellStart"/>
            <w:r w:rsidRPr="006F6C7B">
              <w:rPr>
                <w:color w:val="000000"/>
                <w:position w:val="-5"/>
                <w:sz w:val="18"/>
                <w:szCs w:val="18"/>
                <w:lang w:val="x-none" w:eastAsia="x-none"/>
              </w:rPr>
              <w:t>el,pom,C</w:t>
            </w:r>
            <w:proofErr w:type="spellEnd"/>
            <w:r w:rsidRPr="006F6C7B">
              <w:rPr>
                <w:color w:val="000000"/>
                <w:position w:val="-5"/>
                <w:sz w:val="18"/>
                <w:szCs w:val="18"/>
                <w:lang w:val="x-none" w:eastAsia="x-none"/>
              </w:rPr>
              <w:t>%</w:t>
            </w:r>
          </w:p>
        </w:tc>
        <w:tc>
          <w:tcPr>
            <w:tcW w:w="3654" w:type="dxa"/>
            <w:tcBorders>
              <w:top w:val="single" w:sz="4" w:space="0" w:color="000000"/>
              <w:left w:val="single" w:sz="4" w:space="0" w:color="000000"/>
              <w:bottom w:val="single" w:sz="4" w:space="0" w:color="000000"/>
              <w:right w:val="single" w:sz="4" w:space="0" w:color="000000"/>
            </w:tcBorders>
            <w:vAlign w:val="center"/>
          </w:tcPr>
          <w:p w14:paraId="3226488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15,00</w:t>
            </w:r>
          </w:p>
        </w:tc>
        <w:tc>
          <w:tcPr>
            <w:tcW w:w="1044" w:type="dxa"/>
            <w:tcBorders>
              <w:top w:val="single" w:sz="4" w:space="0" w:color="000000"/>
              <w:left w:val="single" w:sz="4" w:space="0" w:color="000000"/>
              <w:bottom w:val="single" w:sz="4" w:space="0" w:color="000000"/>
              <w:right w:val="single" w:sz="4" w:space="0" w:color="000000"/>
            </w:tcBorders>
            <w:vAlign w:val="center"/>
          </w:tcPr>
          <w:p w14:paraId="01B86DC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kWh/rok</w:t>
            </w:r>
          </w:p>
        </w:tc>
      </w:tr>
    </w:tbl>
    <w:p w14:paraId="2896EA8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sectPr w:rsidR="00AB0A0E" w:rsidRPr="006F6C7B">
          <w:pgSz w:w="12240" w:h="15840"/>
          <w:pgMar w:top="1440" w:right="900" w:bottom="1440" w:left="900" w:header="708" w:footer="708" w:gutter="0"/>
          <w:cols w:space="708"/>
          <w:noEndnote/>
        </w:sectPr>
      </w:pPr>
    </w:p>
    <w:p w14:paraId="40B0229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5081E543" w14:textId="77777777" w:rsidTr="00AB0A0E">
        <w:tc>
          <w:tcPr>
            <w:tcW w:w="10440" w:type="dxa"/>
            <w:tcBorders>
              <w:top w:val="nil"/>
              <w:left w:val="nil"/>
              <w:bottom w:val="nil"/>
              <w:right w:val="nil"/>
            </w:tcBorders>
            <w:shd w:val="clear" w:color="auto" w:fill="FFFFFF"/>
            <w:vAlign w:val="center"/>
          </w:tcPr>
          <w:p w14:paraId="402B199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22"/>
                <w:szCs w:val="22"/>
                <w:lang w:val="x-none" w:eastAsia="x-none"/>
              </w:rPr>
            </w:pPr>
            <w:r w:rsidRPr="006F6C7B">
              <w:rPr>
                <w:b/>
                <w:bCs/>
                <w:color w:val="000000"/>
                <w:sz w:val="22"/>
                <w:szCs w:val="22"/>
                <w:lang w:val="x-none" w:eastAsia="x-none"/>
              </w:rPr>
              <w:t>9)</w:t>
            </w:r>
            <w:r w:rsidRPr="006F6C7B">
              <w:rPr>
                <w:b/>
                <w:bCs/>
                <w:color w:val="000000"/>
                <w:sz w:val="22"/>
                <w:szCs w:val="22"/>
                <w:lang w:val="x-none" w:eastAsia="x-none"/>
              </w:rPr>
              <w:tab/>
              <w:t>Tabela zbiorcza sprawno</w:t>
            </w:r>
            <w:r w:rsidRPr="006F6C7B">
              <w:rPr>
                <w:rFonts w:eastAsia="Times New Roman"/>
                <w:b/>
                <w:bCs/>
                <w:color w:val="000000"/>
                <w:sz w:val="22"/>
                <w:szCs w:val="22"/>
                <w:lang w:val="x-none" w:eastAsia="x-none"/>
              </w:rPr>
              <w:t>ści systemu oświetlenia</w:t>
            </w:r>
          </w:p>
        </w:tc>
      </w:tr>
    </w:tbl>
    <w:p w14:paraId="22451DA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22"/>
          <w:szCs w:val="22"/>
          <w:lang w:val="x-none" w:eastAsia="x-none"/>
        </w:rPr>
      </w:pPr>
    </w:p>
    <w:p w14:paraId="508F28C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p w14:paraId="1F1BE1A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5742"/>
        <w:gridCol w:w="3654"/>
        <w:gridCol w:w="1044"/>
      </w:tblGrid>
      <w:tr w:rsidR="00AB0A0E" w:rsidRPr="006F6C7B" w14:paraId="5FFF2BF3" w14:textId="77777777" w:rsidTr="00AB0A0E">
        <w:tc>
          <w:tcPr>
            <w:tcW w:w="10440" w:type="dxa"/>
            <w:gridSpan w:val="3"/>
            <w:tcBorders>
              <w:top w:val="single" w:sz="4" w:space="0" w:color="000000"/>
              <w:left w:val="single" w:sz="4" w:space="0" w:color="000000"/>
              <w:bottom w:val="single" w:sz="4" w:space="0" w:color="000000"/>
              <w:right w:val="single" w:sz="4" w:space="0" w:color="000000"/>
            </w:tcBorders>
            <w:shd w:val="clear" w:color="auto" w:fill="A9A9A9"/>
            <w:vAlign w:val="center"/>
          </w:tcPr>
          <w:p w14:paraId="0BABFC6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0"/>
                <w:szCs w:val="20"/>
                <w:lang w:val="x-none" w:eastAsia="x-none"/>
              </w:rPr>
            </w:pPr>
            <w:r w:rsidRPr="006F6C7B">
              <w:rPr>
                <w:color w:val="000000"/>
                <w:sz w:val="20"/>
                <w:szCs w:val="20"/>
                <w:lang w:val="x-none" w:eastAsia="x-none"/>
              </w:rPr>
              <w:t>Cz</w:t>
            </w:r>
            <w:r w:rsidRPr="006F6C7B">
              <w:rPr>
                <w:rFonts w:eastAsia="Times New Roman"/>
                <w:color w:val="000000"/>
                <w:sz w:val="20"/>
                <w:szCs w:val="20"/>
                <w:lang w:val="x-none" w:eastAsia="x-none"/>
              </w:rPr>
              <w:t>ęść budynku</w:t>
            </w:r>
          </w:p>
        </w:tc>
      </w:tr>
      <w:tr w:rsidR="00AB0A0E" w:rsidRPr="006F6C7B" w14:paraId="120F707E"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5B45E10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 xml:space="preserve">Nazwa </w:t>
            </w:r>
            <w:r w:rsidRPr="006F6C7B">
              <w:rPr>
                <w:rFonts w:eastAsia="Times New Roman"/>
                <w:color w:val="000000"/>
                <w:sz w:val="18"/>
                <w:szCs w:val="18"/>
                <w:lang w:val="x-none" w:eastAsia="x-none"/>
              </w:rPr>
              <w:t>źródła</w:t>
            </w:r>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22D64B3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Nowe źródło światła</w:t>
            </w:r>
          </w:p>
        </w:tc>
      </w:tr>
      <w:tr w:rsidR="00AB0A0E" w:rsidRPr="006F6C7B" w14:paraId="4E8271B8"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755B558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Nr źródła</w:t>
            </w:r>
          </w:p>
        </w:tc>
        <w:tc>
          <w:tcPr>
            <w:tcW w:w="3654" w:type="dxa"/>
            <w:tcBorders>
              <w:top w:val="single" w:sz="4" w:space="0" w:color="000000"/>
              <w:left w:val="single" w:sz="4" w:space="0" w:color="000000"/>
              <w:bottom w:val="single" w:sz="4" w:space="0" w:color="000000"/>
              <w:right w:val="single" w:sz="4" w:space="0" w:color="000000"/>
            </w:tcBorders>
            <w:vAlign w:val="center"/>
          </w:tcPr>
          <w:p w14:paraId="4BEC3DD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1</w:t>
            </w:r>
          </w:p>
        </w:tc>
        <w:tc>
          <w:tcPr>
            <w:tcW w:w="1044" w:type="dxa"/>
            <w:tcBorders>
              <w:top w:val="single" w:sz="4" w:space="0" w:color="000000"/>
              <w:left w:val="single" w:sz="4" w:space="0" w:color="000000"/>
              <w:bottom w:val="single" w:sz="4" w:space="0" w:color="000000"/>
              <w:right w:val="single" w:sz="4" w:space="0" w:color="000000"/>
            </w:tcBorders>
            <w:vAlign w:val="center"/>
          </w:tcPr>
          <w:p w14:paraId="410DEE7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w:t>
            </w:r>
          </w:p>
        </w:tc>
      </w:tr>
      <w:tr w:rsidR="00AB0A0E" w:rsidRPr="006F6C7B" w14:paraId="1F788462"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7D5190E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Rodzaj nośnika energii</w:t>
            </w:r>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3D31182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Energia elektryczna - produkcja mieszana</w:t>
            </w:r>
          </w:p>
        </w:tc>
      </w:tr>
      <w:tr w:rsidR="00AB0A0E" w:rsidRPr="006F6C7B" w14:paraId="52B4AA16"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6D7B72E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Współczynnik W</w:t>
            </w:r>
            <w:r w:rsidRPr="006F6C7B">
              <w:rPr>
                <w:color w:val="000000"/>
                <w:position w:val="-5"/>
                <w:sz w:val="18"/>
                <w:szCs w:val="18"/>
                <w:lang w:val="x-none" w:eastAsia="x-none"/>
              </w:rPr>
              <w:t>L</w:t>
            </w:r>
          </w:p>
        </w:tc>
        <w:tc>
          <w:tcPr>
            <w:tcW w:w="3654" w:type="dxa"/>
            <w:tcBorders>
              <w:top w:val="single" w:sz="4" w:space="0" w:color="000000"/>
              <w:left w:val="single" w:sz="4" w:space="0" w:color="000000"/>
              <w:bottom w:val="single" w:sz="4" w:space="0" w:color="000000"/>
              <w:right w:val="single" w:sz="4" w:space="0" w:color="000000"/>
            </w:tcBorders>
            <w:vAlign w:val="center"/>
          </w:tcPr>
          <w:p w14:paraId="33F2DBF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3,00</w:t>
            </w:r>
          </w:p>
        </w:tc>
        <w:tc>
          <w:tcPr>
            <w:tcW w:w="1044" w:type="dxa"/>
            <w:tcBorders>
              <w:top w:val="single" w:sz="4" w:space="0" w:color="000000"/>
              <w:left w:val="single" w:sz="4" w:space="0" w:color="000000"/>
              <w:bottom w:val="single" w:sz="4" w:space="0" w:color="000000"/>
              <w:right w:val="single" w:sz="4" w:space="0" w:color="000000"/>
            </w:tcBorders>
            <w:vAlign w:val="center"/>
          </w:tcPr>
          <w:p w14:paraId="06ED251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c>
      </w:tr>
      <w:tr w:rsidR="00AB0A0E" w:rsidRPr="006F6C7B" w14:paraId="33111B3E"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77EDF9D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Wsp</w:t>
            </w:r>
            <w:r w:rsidRPr="006F6C7B">
              <w:rPr>
                <w:rFonts w:eastAsia="Times New Roman"/>
                <w:color w:val="000000"/>
                <w:sz w:val="18"/>
                <w:szCs w:val="18"/>
                <w:lang w:val="x-none" w:eastAsia="x-none"/>
              </w:rPr>
              <w:t>ółczynnik W</w:t>
            </w:r>
            <w:r w:rsidRPr="006F6C7B">
              <w:rPr>
                <w:color w:val="000000"/>
                <w:position w:val="-5"/>
                <w:sz w:val="18"/>
                <w:szCs w:val="18"/>
                <w:lang w:val="x-none" w:eastAsia="x-none"/>
              </w:rPr>
              <w:t>el</w:t>
            </w:r>
          </w:p>
        </w:tc>
        <w:tc>
          <w:tcPr>
            <w:tcW w:w="3654" w:type="dxa"/>
            <w:tcBorders>
              <w:top w:val="single" w:sz="4" w:space="0" w:color="000000"/>
              <w:left w:val="single" w:sz="4" w:space="0" w:color="000000"/>
              <w:bottom w:val="single" w:sz="4" w:space="0" w:color="000000"/>
              <w:right w:val="single" w:sz="4" w:space="0" w:color="000000"/>
            </w:tcBorders>
            <w:vAlign w:val="center"/>
          </w:tcPr>
          <w:p w14:paraId="7F95890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3,00</w:t>
            </w:r>
          </w:p>
        </w:tc>
        <w:tc>
          <w:tcPr>
            <w:tcW w:w="1044" w:type="dxa"/>
            <w:tcBorders>
              <w:top w:val="single" w:sz="4" w:space="0" w:color="000000"/>
              <w:left w:val="single" w:sz="4" w:space="0" w:color="000000"/>
              <w:bottom w:val="single" w:sz="4" w:space="0" w:color="000000"/>
              <w:right w:val="single" w:sz="4" w:space="0" w:color="000000"/>
            </w:tcBorders>
            <w:vAlign w:val="center"/>
          </w:tcPr>
          <w:p w14:paraId="26B61A0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189E679C"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324EE2C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Energia u</w:t>
            </w:r>
            <w:r w:rsidRPr="006F6C7B">
              <w:rPr>
                <w:rFonts w:eastAsia="Times New Roman"/>
                <w:color w:val="000000"/>
                <w:sz w:val="18"/>
                <w:szCs w:val="18"/>
                <w:lang w:val="x-none" w:eastAsia="x-none"/>
              </w:rPr>
              <w:t>żytkowa E</w:t>
            </w:r>
            <w:proofErr w:type="spellStart"/>
            <w:r w:rsidRPr="006F6C7B">
              <w:rPr>
                <w:color w:val="000000"/>
                <w:position w:val="-5"/>
                <w:sz w:val="18"/>
                <w:szCs w:val="18"/>
                <w:lang w:val="x-none" w:eastAsia="x-none"/>
              </w:rPr>
              <w:t>l,i</w:t>
            </w:r>
            <w:proofErr w:type="spellEnd"/>
            <w:r w:rsidRPr="006F6C7B">
              <w:rPr>
                <w:color w:val="000000"/>
                <w:position w:val="-5"/>
                <w:sz w:val="18"/>
                <w:szCs w:val="18"/>
                <w:lang w:val="x-none" w:eastAsia="x-none"/>
              </w:rPr>
              <w:t>%</w:t>
            </w:r>
          </w:p>
        </w:tc>
        <w:tc>
          <w:tcPr>
            <w:tcW w:w="3654" w:type="dxa"/>
            <w:tcBorders>
              <w:top w:val="single" w:sz="4" w:space="0" w:color="000000"/>
              <w:left w:val="single" w:sz="4" w:space="0" w:color="000000"/>
              <w:bottom w:val="single" w:sz="4" w:space="0" w:color="000000"/>
              <w:right w:val="single" w:sz="4" w:space="0" w:color="000000"/>
            </w:tcBorders>
            <w:vAlign w:val="center"/>
          </w:tcPr>
          <w:p w14:paraId="175FC50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9780,00</w:t>
            </w:r>
          </w:p>
        </w:tc>
        <w:tc>
          <w:tcPr>
            <w:tcW w:w="1044" w:type="dxa"/>
            <w:tcBorders>
              <w:top w:val="single" w:sz="4" w:space="0" w:color="000000"/>
              <w:left w:val="single" w:sz="4" w:space="0" w:color="000000"/>
              <w:bottom w:val="single" w:sz="4" w:space="0" w:color="000000"/>
              <w:right w:val="single" w:sz="4" w:space="0" w:color="000000"/>
            </w:tcBorders>
            <w:vAlign w:val="center"/>
          </w:tcPr>
          <w:p w14:paraId="5016E00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kWh/rok</w:t>
            </w:r>
          </w:p>
        </w:tc>
      </w:tr>
      <w:tr w:rsidR="00AB0A0E" w:rsidRPr="006F6C7B" w14:paraId="1E7B8F08"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0FF97C1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Powierzchnia u</w:t>
            </w:r>
            <w:r w:rsidRPr="006F6C7B">
              <w:rPr>
                <w:rFonts w:eastAsia="Times New Roman"/>
                <w:color w:val="000000"/>
                <w:sz w:val="18"/>
                <w:szCs w:val="18"/>
                <w:lang w:val="x-none" w:eastAsia="x-none"/>
              </w:rPr>
              <w:t>żytkowa grupy pomieszczeń A</w:t>
            </w:r>
            <w:r w:rsidRPr="006F6C7B">
              <w:rPr>
                <w:color w:val="000000"/>
                <w:position w:val="-5"/>
                <w:sz w:val="18"/>
                <w:szCs w:val="18"/>
                <w:lang w:val="x-none" w:eastAsia="x-none"/>
              </w:rPr>
              <w:t>f</w:t>
            </w:r>
          </w:p>
        </w:tc>
        <w:tc>
          <w:tcPr>
            <w:tcW w:w="3654" w:type="dxa"/>
            <w:tcBorders>
              <w:top w:val="single" w:sz="4" w:space="0" w:color="000000"/>
              <w:left w:val="single" w:sz="4" w:space="0" w:color="000000"/>
              <w:bottom w:val="single" w:sz="4" w:space="0" w:color="000000"/>
              <w:right w:val="single" w:sz="4" w:space="0" w:color="000000"/>
            </w:tcBorders>
            <w:vAlign w:val="center"/>
          </w:tcPr>
          <w:p w14:paraId="7119CBC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514,24</w:t>
            </w:r>
          </w:p>
        </w:tc>
        <w:tc>
          <w:tcPr>
            <w:tcW w:w="1044" w:type="dxa"/>
            <w:tcBorders>
              <w:top w:val="single" w:sz="4" w:space="0" w:color="000000"/>
              <w:left w:val="single" w:sz="4" w:space="0" w:color="000000"/>
              <w:bottom w:val="single" w:sz="4" w:space="0" w:color="000000"/>
              <w:right w:val="single" w:sz="4" w:space="0" w:color="000000"/>
            </w:tcBorders>
            <w:vAlign w:val="center"/>
          </w:tcPr>
          <w:p w14:paraId="05AB7A3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m</w:t>
            </w:r>
            <w:r w:rsidRPr="006F6C7B">
              <w:rPr>
                <w:color w:val="000000"/>
                <w:position w:val="5"/>
                <w:sz w:val="18"/>
                <w:szCs w:val="18"/>
                <w:lang w:val="x-none" w:eastAsia="x-none"/>
              </w:rPr>
              <w:t>2</w:t>
            </w:r>
          </w:p>
        </w:tc>
      </w:tr>
      <w:tr w:rsidR="00AB0A0E" w:rsidRPr="006F6C7B" w14:paraId="4B21A3AD"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052AE89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Czas u</w:t>
            </w:r>
            <w:r w:rsidRPr="006F6C7B">
              <w:rPr>
                <w:rFonts w:eastAsia="Times New Roman"/>
                <w:color w:val="000000"/>
                <w:sz w:val="18"/>
                <w:szCs w:val="18"/>
                <w:lang w:val="x-none" w:eastAsia="x-none"/>
              </w:rPr>
              <w:t>żytkowania oświetlenia dzień t</w:t>
            </w:r>
            <w:r w:rsidRPr="006F6C7B">
              <w:rPr>
                <w:color w:val="000000"/>
                <w:position w:val="-5"/>
                <w:sz w:val="18"/>
                <w:szCs w:val="18"/>
                <w:lang w:val="x-none" w:eastAsia="x-none"/>
              </w:rPr>
              <w:t>D</w:t>
            </w:r>
          </w:p>
        </w:tc>
        <w:tc>
          <w:tcPr>
            <w:tcW w:w="3654" w:type="dxa"/>
            <w:tcBorders>
              <w:top w:val="single" w:sz="4" w:space="0" w:color="000000"/>
              <w:left w:val="single" w:sz="4" w:space="0" w:color="000000"/>
              <w:bottom w:val="single" w:sz="4" w:space="0" w:color="000000"/>
              <w:right w:val="single" w:sz="4" w:space="0" w:color="000000"/>
            </w:tcBorders>
            <w:vAlign w:val="center"/>
          </w:tcPr>
          <w:p w14:paraId="5A29DC0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2250,00</w:t>
            </w:r>
          </w:p>
        </w:tc>
        <w:tc>
          <w:tcPr>
            <w:tcW w:w="1044" w:type="dxa"/>
            <w:tcBorders>
              <w:top w:val="single" w:sz="4" w:space="0" w:color="000000"/>
              <w:left w:val="single" w:sz="4" w:space="0" w:color="000000"/>
              <w:bottom w:val="single" w:sz="4" w:space="0" w:color="000000"/>
              <w:right w:val="single" w:sz="4" w:space="0" w:color="000000"/>
            </w:tcBorders>
            <w:vAlign w:val="center"/>
          </w:tcPr>
          <w:p w14:paraId="12EA8CA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h/rok</w:t>
            </w:r>
          </w:p>
        </w:tc>
      </w:tr>
      <w:tr w:rsidR="00AB0A0E" w:rsidRPr="006F6C7B" w14:paraId="67F75FD5"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6490FD9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Czas u</w:t>
            </w:r>
            <w:r w:rsidRPr="006F6C7B">
              <w:rPr>
                <w:rFonts w:eastAsia="Times New Roman"/>
                <w:color w:val="000000"/>
                <w:sz w:val="18"/>
                <w:szCs w:val="18"/>
                <w:lang w:val="x-none" w:eastAsia="x-none"/>
              </w:rPr>
              <w:t>żytkowania oświetlenia noc t</w:t>
            </w:r>
            <w:r w:rsidRPr="006F6C7B">
              <w:rPr>
                <w:color w:val="000000"/>
                <w:position w:val="-5"/>
                <w:sz w:val="18"/>
                <w:szCs w:val="18"/>
                <w:lang w:val="x-none" w:eastAsia="x-none"/>
              </w:rPr>
              <w:t>N</w:t>
            </w:r>
          </w:p>
        </w:tc>
        <w:tc>
          <w:tcPr>
            <w:tcW w:w="3654" w:type="dxa"/>
            <w:tcBorders>
              <w:top w:val="single" w:sz="4" w:space="0" w:color="000000"/>
              <w:left w:val="single" w:sz="4" w:space="0" w:color="000000"/>
              <w:bottom w:val="single" w:sz="4" w:space="0" w:color="000000"/>
              <w:right w:val="single" w:sz="4" w:space="0" w:color="000000"/>
            </w:tcBorders>
            <w:vAlign w:val="center"/>
          </w:tcPr>
          <w:p w14:paraId="295E3AB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250,00</w:t>
            </w:r>
          </w:p>
        </w:tc>
        <w:tc>
          <w:tcPr>
            <w:tcW w:w="1044" w:type="dxa"/>
            <w:tcBorders>
              <w:top w:val="single" w:sz="4" w:space="0" w:color="000000"/>
              <w:left w:val="single" w:sz="4" w:space="0" w:color="000000"/>
              <w:bottom w:val="single" w:sz="4" w:space="0" w:color="000000"/>
              <w:right w:val="single" w:sz="4" w:space="0" w:color="000000"/>
            </w:tcBorders>
            <w:vAlign w:val="center"/>
          </w:tcPr>
          <w:p w14:paraId="1F00422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h/rok</w:t>
            </w:r>
          </w:p>
        </w:tc>
      </w:tr>
      <w:tr w:rsidR="00AB0A0E" w:rsidRPr="006F6C7B" w14:paraId="5D760E47"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1824640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Rodzaj regulacji</w:t>
            </w:r>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471DCE0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R</w:t>
            </w:r>
            <w:r w:rsidRPr="006F6C7B">
              <w:rPr>
                <w:rFonts w:eastAsia="Times New Roman"/>
                <w:color w:val="000000"/>
                <w:sz w:val="18"/>
                <w:szCs w:val="18"/>
                <w:lang w:val="x-none" w:eastAsia="x-none"/>
              </w:rPr>
              <w:t>ęczny łącznik włączenie/wyłączenie</w:t>
            </w:r>
          </w:p>
        </w:tc>
      </w:tr>
      <w:tr w:rsidR="00AB0A0E" w:rsidRPr="006F6C7B" w14:paraId="06360F19"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150E9FE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Wpływ światła dziennego F</w:t>
            </w:r>
            <w:r w:rsidRPr="006F6C7B">
              <w:rPr>
                <w:color w:val="000000"/>
                <w:position w:val="-5"/>
                <w:sz w:val="18"/>
                <w:szCs w:val="18"/>
                <w:lang w:val="x-none" w:eastAsia="x-none"/>
              </w:rPr>
              <w:t>D</w:t>
            </w:r>
          </w:p>
        </w:tc>
        <w:tc>
          <w:tcPr>
            <w:tcW w:w="3654" w:type="dxa"/>
            <w:tcBorders>
              <w:top w:val="single" w:sz="4" w:space="0" w:color="000000"/>
              <w:left w:val="single" w:sz="4" w:space="0" w:color="000000"/>
              <w:bottom w:val="single" w:sz="4" w:space="0" w:color="000000"/>
              <w:right w:val="single" w:sz="4" w:space="0" w:color="000000"/>
            </w:tcBorders>
            <w:vAlign w:val="center"/>
          </w:tcPr>
          <w:p w14:paraId="6D19EA5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1,00</w:t>
            </w:r>
          </w:p>
        </w:tc>
        <w:tc>
          <w:tcPr>
            <w:tcW w:w="1044" w:type="dxa"/>
            <w:tcBorders>
              <w:top w:val="single" w:sz="4" w:space="0" w:color="000000"/>
              <w:left w:val="single" w:sz="4" w:space="0" w:color="000000"/>
              <w:bottom w:val="single" w:sz="4" w:space="0" w:color="000000"/>
              <w:right w:val="single" w:sz="4" w:space="0" w:color="000000"/>
            </w:tcBorders>
            <w:vAlign w:val="center"/>
          </w:tcPr>
          <w:p w14:paraId="163EE72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39F47C9A"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62EDDC5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Rodzaj regulacji</w:t>
            </w:r>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5A2AE08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R</w:t>
            </w:r>
            <w:r w:rsidRPr="006F6C7B">
              <w:rPr>
                <w:rFonts w:eastAsia="Times New Roman"/>
                <w:color w:val="000000"/>
                <w:sz w:val="18"/>
                <w:szCs w:val="18"/>
                <w:lang w:val="x-none" w:eastAsia="x-none"/>
              </w:rPr>
              <w:t>ęczna</w:t>
            </w:r>
          </w:p>
        </w:tc>
      </w:tr>
      <w:tr w:rsidR="00AB0A0E" w:rsidRPr="006F6C7B" w14:paraId="33E55037"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735CE67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Wpływ nieobecności pracowników F</w:t>
            </w:r>
            <w:r w:rsidRPr="006F6C7B">
              <w:rPr>
                <w:color w:val="000000"/>
                <w:position w:val="-5"/>
                <w:sz w:val="18"/>
                <w:szCs w:val="18"/>
                <w:lang w:val="x-none" w:eastAsia="x-none"/>
              </w:rPr>
              <w:t>O</w:t>
            </w:r>
          </w:p>
        </w:tc>
        <w:tc>
          <w:tcPr>
            <w:tcW w:w="3654" w:type="dxa"/>
            <w:tcBorders>
              <w:top w:val="single" w:sz="4" w:space="0" w:color="000000"/>
              <w:left w:val="single" w:sz="4" w:space="0" w:color="000000"/>
              <w:bottom w:val="single" w:sz="4" w:space="0" w:color="000000"/>
              <w:right w:val="single" w:sz="4" w:space="0" w:color="000000"/>
            </w:tcBorders>
            <w:vAlign w:val="center"/>
          </w:tcPr>
          <w:p w14:paraId="4E01C70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1,00</w:t>
            </w:r>
          </w:p>
        </w:tc>
        <w:tc>
          <w:tcPr>
            <w:tcW w:w="1044" w:type="dxa"/>
            <w:tcBorders>
              <w:top w:val="single" w:sz="4" w:space="0" w:color="000000"/>
              <w:left w:val="single" w:sz="4" w:space="0" w:color="000000"/>
              <w:bottom w:val="single" w:sz="4" w:space="0" w:color="000000"/>
              <w:right w:val="single" w:sz="4" w:space="0" w:color="000000"/>
            </w:tcBorders>
            <w:vAlign w:val="center"/>
          </w:tcPr>
          <w:p w14:paraId="353E58E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615E1506"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7F430D9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Regulacja prowadzona do utrzymania o</w:t>
            </w:r>
            <w:r w:rsidRPr="006F6C7B">
              <w:rPr>
                <w:rFonts w:eastAsia="Times New Roman"/>
                <w:color w:val="000000"/>
                <w:sz w:val="18"/>
                <w:szCs w:val="18"/>
                <w:lang w:val="x-none" w:eastAsia="x-none"/>
              </w:rPr>
              <w:t>świetlenia na wymaganym poziomie</w:t>
            </w:r>
          </w:p>
        </w:tc>
        <w:tc>
          <w:tcPr>
            <w:tcW w:w="4698" w:type="dxa"/>
            <w:gridSpan w:val="2"/>
            <w:tcBorders>
              <w:top w:val="single" w:sz="4" w:space="0" w:color="000000"/>
              <w:left w:val="single" w:sz="4" w:space="0" w:color="000000"/>
              <w:bottom w:val="single" w:sz="4" w:space="0" w:color="000000"/>
              <w:right w:val="single" w:sz="4" w:space="0" w:color="000000"/>
            </w:tcBorders>
            <w:vAlign w:val="center"/>
          </w:tcPr>
          <w:p w14:paraId="4A6D623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Nie</w:t>
            </w:r>
          </w:p>
        </w:tc>
      </w:tr>
      <w:tr w:rsidR="00AB0A0E" w:rsidRPr="006F6C7B" w14:paraId="6B7AB590"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71596BB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Współczynnik obciążenia natężenia oświetlenia F</w:t>
            </w:r>
            <w:r w:rsidRPr="006F6C7B">
              <w:rPr>
                <w:color w:val="000000"/>
                <w:position w:val="-5"/>
                <w:sz w:val="18"/>
                <w:szCs w:val="18"/>
                <w:lang w:val="x-none" w:eastAsia="x-none"/>
              </w:rPr>
              <w:t>C</w:t>
            </w:r>
          </w:p>
        </w:tc>
        <w:tc>
          <w:tcPr>
            <w:tcW w:w="3654" w:type="dxa"/>
            <w:tcBorders>
              <w:top w:val="single" w:sz="4" w:space="0" w:color="000000"/>
              <w:left w:val="single" w:sz="4" w:space="0" w:color="000000"/>
              <w:bottom w:val="single" w:sz="4" w:space="0" w:color="000000"/>
              <w:right w:val="single" w:sz="4" w:space="0" w:color="000000"/>
            </w:tcBorders>
            <w:vAlign w:val="center"/>
          </w:tcPr>
          <w:p w14:paraId="0E86DBF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1,00</w:t>
            </w:r>
          </w:p>
        </w:tc>
        <w:tc>
          <w:tcPr>
            <w:tcW w:w="1044" w:type="dxa"/>
            <w:tcBorders>
              <w:top w:val="single" w:sz="4" w:space="0" w:color="000000"/>
              <w:left w:val="single" w:sz="4" w:space="0" w:color="000000"/>
              <w:bottom w:val="single" w:sz="4" w:space="0" w:color="000000"/>
              <w:right w:val="single" w:sz="4" w:space="0" w:color="000000"/>
            </w:tcBorders>
            <w:vAlign w:val="center"/>
          </w:tcPr>
          <w:p w14:paraId="66B2913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r>
      <w:tr w:rsidR="00AB0A0E" w:rsidRPr="006F6C7B" w14:paraId="2F23F29E"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5D943E6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Energia na urz</w:t>
            </w:r>
            <w:r w:rsidRPr="006F6C7B">
              <w:rPr>
                <w:rFonts w:eastAsia="Times New Roman"/>
                <w:color w:val="000000"/>
                <w:sz w:val="18"/>
                <w:szCs w:val="18"/>
                <w:lang w:val="x-none" w:eastAsia="x-none"/>
              </w:rPr>
              <w:t>ądzenia pomocnicze E</w:t>
            </w:r>
            <w:proofErr w:type="spellStart"/>
            <w:r w:rsidRPr="006F6C7B">
              <w:rPr>
                <w:color w:val="000000"/>
                <w:position w:val="-5"/>
                <w:sz w:val="18"/>
                <w:szCs w:val="18"/>
                <w:lang w:val="x-none" w:eastAsia="x-none"/>
              </w:rPr>
              <w:t>el,pom,L</w:t>
            </w:r>
            <w:proofErr w:type="spellEnd"/>
            <w:r w:rsidRPr="006F6C7B">
              <w:rPr>
                <w:color w:val="000000"/>
                <w:position w:val="-5"/>
                <w:sz w:val="18"/>
                <w:szCs w:val="18"/>
                <w:lang w:val="x-none" w:eastAsia="x-none"/>
              </w:rPr>
              <w:t>%</w:t>
            </w:r>
          </w:p>
        </w:tc>
        <w:tc>
          <w:tcPr>
            <w:tcW w:w="3654" w:type="dxa"/>
            <w:tcBorders>
              <w:top w:val="single" w:sz="4" w:space="0" w:color="000000"/>
              <w:left w:val="single" w:sz="4" w:space="0" w:color="000000"/>
              <w:bottom w:val="single" w:sz="4" w:space="0" w:color="000000"/>
              <w:right w:val="single" w:sz="4" w:space="0" w:color="000000"/>
            </w:tcBorders>
            <w:vAlign w:val="center"/>
          </w:tcPr>
          <w:p w14:paraId="1B2C228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t>
            </w:r>
          </w:p>
        </w:tc>
        <w:tc>
          <w:tcPr>
            <w:tcW w:w="1044" w:type="dxa"/>
            <w:tcBorders>
              <w:top w:val="single" w:sz="4" w:space="0" w:color="000000"/>
              <w:left w:val="single" w:sz="4" w:space="0" w:color="000000"/>
              <w:bottom w:val="single" w:sz="4" w:space="0" w:color="000000"/>
              <w:right w:val="single" w:sz="4" w:space="0" w:color="000000"/>
            </w:tcBorders>
            <w:vAlign w:val="center"/>
          </w:tcPr>
          <w:p w14:paraId="07359F1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kWh/rok</w:t>
            </w:r>
          </w:p>
        </w:tc>
      </w:tr>
    </w:tbl>
    <w:p w14:paraId="111F6E0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sectPr w:rsidR="00AB0A0E" w:rsidRPr="006F6C7B">
          <w:pgSz w:w="12240" w:h="15840"/>
          <w:pgMar w:top="1440" w:right="900" w:bottom="1440" w:left="900" w:header="708" w:footer="708" w:gutter="0"/>
          <w:cols w:space="708"/>
          <w:noEndnote/>
        </w:sectPr>
      </w:pPr>
    </w:p>
    <w:p w14:paraId="7DCC686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5FB7A139" w14:textId="77777777" w:rsidTr="00AB0A0E">
        <w:tc>
          <w:tcPr>
            <w:tcW w:w="10440" w:type="dxa"/>
            <w:tcBorders>
              <w:top w:val="nil"/>
              <w:left w:val="nil"/>
              <w:bottom w:val="nil"/>
              <w:right w:val="nil"/>
            </w:tcBorders>
            <w:shd w:val="clear" w:color="auto" w:fill="FFFFFF"/>
            <w:vAlign w:val="center"/>
          </w:tcPr>
          <w:p w14:paraId="25CDB57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22"/>
                <w:szCs w:val="22"/>
                <w:lang w:val="x-none" w:eastAsia="x-none"/>
              </w:rPr>
            </w:pPr>
            <w:r w:rsidRPr="006F6C7B">
              <w:rPr>
                <w:b/>
                <w:bCs/>
                <w:color w:val="000000"/>
                <w:sz w:val="22"/>
                <w:szCs w:val="22"/>
                <w:lang w:val="x-none" w:eastAsia="x-none"/>
              </w:rPr>
              <w:t>10)</w:t>
            </w:r>
            <w:r w:rsidRPr="006F6C7B">
              <w:rPr>
                <w:b/>
                <w:bCs/>
                <w:color w:val="000000"/>
                <w:sz w:val="22"/>
                <w:szCs w:val="22"/>
                <w:lang w:val="x-none" w:eastAsia="x-none"/>
              </w:rPr>
              <w:tab/>
              <w:t>Tabela zbiorcza wynik</w:t>
            </w:r>
            <w:r w:rsidRPr="006F6C7B">
              <w:rPr>
                <w:rFonts w:eastAsia="Times New Roman"/>
                <w:b/>
                <w:bCs/>
                <w:color w:val="000000"/>
                <w:sz w:val="22"/>
                <w:szCs w:val="22"/>
                <w:lang w:val="x-none" w:eastAsia="x-none"/>
              </w:rPr>
              <w:t>ów energii użytkowej, końcowej i pierwotnej</w:t>
            </w:r>
          </w:p>
        </w:tc>
      </w:tr>
    </w:tbl>
    <w:p w14:paraId="22B0DF6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22"/>
          <w:szCs w:val="22"/>
          <w:lang w:val="x-none" w:eastAsia="x-none"/>
        </w:rPr>
      </w:pPr>
    </w:p>
    <w:p w14:paraId="76762D4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p w14:paraId="2EB400F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253"/>
        <w:gridCol w:w="5637"/>
        <w:gridCol w:w="1044"/>
        <w:gridCol w:w="1044"/>
        <w:gridCol w:w="1462"/>
      </w:tblGrid>
      <w:tr w:rsidR="00AB0A0E" w:rsidRPr="006F6C7B" w14:paraId="74C3604A" w14:textId="77777777" w:rsidTr="00AB0A0E">
        <w:tc>
          <w:tcPr>
            <w:tcW w:w="10440" w:type="dxa"/>
            <w:gridSpan w:val="5"/>
            <w:tcBorders>
              <w:top w:val="single" w:sz="4" w:space="0" w:color="000000"/>
              <w:left w:val="single" w:sz="4" w:space="0" w:color="000000"/>
              <w:bottom w:val="single" w:sz="4" w:space="0" w:color="000000"/>
              <w:right w:val="single" w:sz="4" w:space="0" w:color="000000"/>
            </w:tcBorders>
            <w:shd w:val="clear" w:color="auto" w:fill="A9A9A9"/>
            <w:vAlign w:val="center"/>
          </w:tcPr>
          <w:p w14:paraId="4A95ED7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20"/>
                <w:szCs w:val="20"/>
                <w:lang w:val="x-none" w:eastAsia="x-none"/>
              </w:rPr>
            </w:pPr>
            <w:r w:rsidRPr="006F6C7B">
              <w:rPr>
                <w:color w:val="000000"/>
                <w:sz w:val="20"/>
                <w:szCs w:val="20"/>
                <w:lang w:val="x-none" w:eastAsia="x-none"/>
              </w:rPr>
              <w:t>Cz</w:t>
            </w:r>
            <w:r w:rsidRPr="006F6C7B">
              <w:rPr>
                <w:rFonts w:eastAsia="Times New Roman"/>
                <w:color w:val="000000"/>
                <w:sz w:val="20"/>
                <w:szCs w:val="20"/>
                <w:lang w:val="x-none" w:eastAsia="x-none"/>
              </w:rPr>
              <w:t>ęść budynku</w:t>
            </w:r>
          </w:p>
        </w:tc>
      </w:tr>
      <w:tr w:rsidR="00AB0A0E" w:rsidRPr="006F6C7B" w14:paraId="12BD0A84" w14:textId="77777777" w:rsidTr="00AB0A0E">
        <w:tc>
          <w:tcPr>
            <w:tcW w:w="10440" w:type="dxa"/>
            <w:gridSpan w:val="5"/>
            <w:tcBorders>
              <w:top w:val="single" w:sz="4" w:space="0" w:color="000000"/>
              <w:left w:val="single" w:sz="4" w:space="0" w:color="000000"/>
              <w:bottom w:val="single" w:sz="4" w:space="0" w:color="000000"/>
              <w:right w:val="single" w:sz="4" w:space="0" w:color="000000"/>
            </w:tcBorders>
            <w:vAlign w:val="center"/>
          </w:tcPr>
          <w:p w14:paraId="0651FF5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color w:val="000000"/>
                <w:sz w:val="18"/>
                <w:szCs w:val="18"/>
                <w:lang w:val="x-none" w:eastAsia="x-none"/>
              </w:rPr>
            </w:pPr>
            <w:r w:rsidRPr="006F6C7B">
              <w:rPr>
                <w:b/>
                <w:bCs/>
                <w:color w:val="000000"/>
                <w:sz w:val="18"/>
                <w:szCs w:val="18"/>
                <w:lang w:val="x-none" w:eastAsia="x-none"/>
              </w:rPr>
              <w:t>Ogrzewanie  i wentylacja</w:t>
            </w:r>
          </w:p>
        </w:tc>
      </w:tr>
      <w:tr w:rsidR="00AB0A0E" w:rsidRPr="006F6C7B" w14:paraId="7A069A1B" w14:textId="77777777" w:rsidTr="00AB0A0E">
        <w:tc>
          <w:tcPr>
            <w:tcW w:w="1253" w:type="dxa"/>
            <w:tcBorders>
              <w:top w:val="single" w:sz="4" w:space="0" w:color="000000"/>
              <w:left w:val="single" w:sz="4" w:space="0" w:color="000000"/>
              <w:bottom w:val="nil"/>
              <w:right w:val="single" w:sz="4" w:space="0" w:color="000000"/>
            </w:tcBorders>
            <w:vAlign w:val="center"/>
          </w:tcPr>
          <w:p w14:paraId="79492AF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 xml:space="preserve">Nr </w:t>
            </w:r>
            <w:r w:rsidRPr="006F6C7B">
              <w:rPr>
                <w:rFonts w:eastAsia="Times New Roman"/>
                <w:color w:val="000000"/>
                <w:sz w:val="18"/>
                <w:szCs w:val="18"/>
                <w:lang w:val="x-none" w:eastAsia="x-none"/>
              </w:rPr>
              <w:t>źródła</w:t>
            </w:r>
          </w:p>
        </w:tc>
        <w:tc>
          <w:tcPr>
            <w:tcW w:w="5637" w:type="dxa"/>
            <w:tcBorders>
              <w:top w:val="single" w:sz="4" w:space="0" w:color="000000"/>
              <w:left w:val="single" w:sz="4" w:space="0" w:color="000000"/>
              <w:bottom w:val="nil"/>
              <w:right w:val="single" w:sz="4" w:space="0" w:color="000000"/>
            </w:tcBorders>
            <w:vAlign w:val="center"/>
          </w:tcPr>
          <w:p w14:paraId="07031F3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Nazwa źródła</w:t>
            </w:r>
          </w:p>
        </w:tc>
        <w:tc>
          <w:tcPr>
            <w:tcW w:w="1044" w:type="dxa"/>
            <w:tcBorders>
              <w:top w:val="single" w:sz="4" w:space="0" w:color="000000"/>
              <w:left w:val="single" w:sz="4" w:space="0" w:color="000000"/>
              <w:bottom w:val="nil"/>
              <w:right w:val="single" w:sz="4" w:space="0" w:color="000000"/>
            </w:tcBorders>
            <w:vAlign w:val="center"/>
          </w:tcPr>
          <w:p w14:paraId="1DD1BC8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rFonts w:eastAsia="Times New Roman"/>
                <w:color w:val="000000"/>
                <w:sz w:val="18"/>
                <w:szCs w:val="18"/>
                <w:lang w:val="x-none" w:eastAsia="x-none"/>
              </w:rPr>
              <w:t>Q</w:t>
            </w:r>
            <w:r w:rsidRPr="006F6C7B">
              <w:rPr>
                <w:color w:val="000000"/>
                <w:position w:val="-5"/>
                <w:sz w:val="18"/>
                <w:szCs w:val="18"/>
                <w:lang w:val="x-none" w:eastAsia="x-none"/>
              </w:rPr>
              <w:t>U,H</w:t>
            </w:r>
          </w:p>
        </w:tc>
        <w:tc>
          <w:tcPr>
            <w:tcW w:w="1044" w:type="dxa"/>
            <w:tcBorders>
              <w:top w:val="single" w:sz="4" w:space="0" w:color="000000"/>
              <w:left w:val="single" w:sz="4" w:space="0" w:color="000000"/>
              <w:bottom w:val="nil"/>
              <w:right w:val="single" w:sz="4" w:space="0" w:color="000000"/>
            </w:tcBorders>
            <w:vAlign w:val="center"/>
          </w:tcPr>
          <w:p w14:paraId="123A535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color w:val="000000"/>
                <w:sz w:val="18"/>
                <w:szCs w:val="18"/>
                <w:lang w:val="x-none" w:eastAsia="x-none"/>
              </w:rPr>
              <w:t>Q</w:t>
            </w:r>
            <w:r w:rsidRPr="006F6C7B">
              <w:rPr>
                <w:color w:val="000000"/>
                <w:position w:val="-5"/>
                <w:sz w:val="18"/>
                <w:szCs w:val="18"/>
                <w:lang w:val="x-none" w:eastAsia="x-none"/>
              </w:rPr>
              <w:t>K,H</w:t>
            </w:r>
          </w:p>
        </w:tc>
        <w:tc>
          <w:tcPr>
            <w:tcW w:w="1462" w:type="dxa"/>
            <w:tcBorders>
              <w:top w:val="single" w:sz="4" w:space="0" w:color="000000"/>
              <w:left w:val="single" w:sz="4" w:space="0" w:color="000000"/>
              <w:bottom w:val="nil"/>
              <w:right w:val="single" w:sz="4" w:space="0" w:color="000000"/>
            </w:tcBorders>
            <w:vAlign w:val="center"/>
          </w:tcPr>
          <w:p w14:paraId="629B472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color w:val="000000"/>
                <w:sz w:val="18"/>
                <w:szCs w:val="18"/>
                <w:lang w:val="x-none" w:eastAsia="x-none"/>
              </w:rPr>
              <w:t>Q</w:t>
            </w:r>
            <w:r w:rsidRPr="006F6C7B">
              <w:rPr>
                <w:color w:val="000000"/>
                <w:position w:val="-5"/>
                <w:sz w:val="18"/>
                <w:szCs w:val="18"/>
                <w:lang w:val="x-none" w:eastAsia="x-none"/>
              </w:rPr>
              <w:t>P,H</w:t>
            </w:r>
          </w:p>
        </w:tc>
      </w:tr>
      <w:tr w:rsidR="00AB0A0E" w:rsidRPr="006F6C7B" w14:paraId="0004C086" w14:textId="77777777" w:rsidTr="00AB0A0E">
        <w:tc>
          <w:tcPr>
            <w:tcW w:w="1253" w:type="dxa"/>
            <w:tcBorders>
              <w:top w:val="nil"/>
              <w:left w:val="single" w:sz="4" w:space="0" w:color="000000"/>
              <w:bottom w:val="single" w:sz="4" w:space="0" w:color="000000"/>
              <w:right w:val="single" w:sz="4" w:space="0" w:color="000000"/>
            </w:tcBorders>
            <w:vAlign w:val="center"/>
          </w:tcPr>
          <w:p w14:paraId="6A52FB5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p>
        </w:tc>
        <w:tc>
          <w:tcPr>
            <w:tcW w:w="5637" w:type="dxa"/>
            <w:tcBorders>
              <w:top w:val="nil"/>
              <w:left w:val="single" w:sz="4" w:space="0" w:color="000000"/>
              <w:bottom w:val="single" w:sz="4" w:space="0" w:color="000000"/>
              <w:right w:val="single" w:sz="4" w:space="0" w:color="000000"/>
            </w:tcBorders>
            <w:vAlign w:val="center"/>
          </w:tcPr>
          <w:p w14:paraId="0C800F7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p>
        </w:tc>
        <w:tc>
          <w:tcPr>
            <w:tcW w:w="1044" w:type="dxa"/>
            <w:tcBorders>
              <w:top w:val="nil"/>
              <w:left w:val="single" w:sz="4" w:space="0" w:color="000000"/>
              <w:bottom w:val="single" w:sz="4" w:space="0" w:color="000000"/>
              <w:right w:val="single" w:sz="4" w:space="0" w:color="000000"/>
            </w:tcBorders>
            <w:vAlign w:val="center"/>
          </w:tcPr>
          <w:p w14:paraId="27DF300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kWh/rok</w:t>
            </w:r>
          </w:p>
        </w:tc>
        <w:tc>
          <w:tcPr>
            <w:tcW w:w="1044" w:type="dxa"/>
            <w:tcBorders>
              <w:top w:val="nil"/>
              <w:left w:val="single" w:sz="4" w:space="0" w:color="000000"/>
              <w:bottom w:val="single" w:sz="4" w:space="0" w:color="000000"/>
              <w:right w:val="single" w:sz="4" w:space="0" w:color="000000"/>
            </w:tcBorders>
            <w:vAlign w:val="center"/>
          </w:tcPr>
          <w:p w14:paraId="3842AC4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kWh/rok</w:t>
            </w:r>
          </w:p>
        </w:tc>
        <w:tc>
          <w:tcPr>
            <w:tcW w:w="1462" w:type="dxa"/>
            <w:tcBorders>
              <w:top w:val="nil"/>
              <w:left w:val="single" w:sz="4" w:space="0" w:color="000000"/>
              <w:bottom w:val="single" w:sz="4" w:space="0" w:color="000000"/>
              <w:right w:val="single" w:sz="4" w:space="0" w:color="000000"/>
            </w:tcBorders>
            <w:vAlign w:val="center"/>
          </w:tcPr>
          <w:p w14:paraId="70D6EB1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kWh/rok</w:t>
            </w:r>
          </w:p>
        </w:tc>
      </w:tr>
      <w:tr w:rsidR="00AB0A0E" w:rsidRPr="006F6C7B" w14:paraId="6920B4C9" w14:textId="77777777" w:rsidTr="00AB0A0E">
        <w:tc>
          <w:tcPr>
            <w:tcW w:w="1253" w:type="dxa"/>
            <w:tcBorders>
              <w:top w:val="single" w:sz="4" w:space="0" w:color="000000"/>
              <w:left w:val="single" w:sz="4" w:space="0" w:color="000000"/>
              <w:bottom w:val="single" w:sz="4" w:space="0" w:color="000000"/>
              <w:right w:val="single" w:sz="4" w:space="0" w:color="000000"/>
            </w:tcBorders>
            <w:vAlign w:val="center"/>
          </w:tcPr>
          <w:p w14:paraId="515A83F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1</w:t>
            </w:r>
          </w:p>
        </w:tc>
        <w:tc>
          <w:tcPr>
            <w:tcW w:w="5637" w:type="dxa"/>
            <w:tcBorders>
              <w:top w:val="single" w:sz="4" w:space="0" w:color="000000"/>
              <w:left w:val="single" w:sz="4" w:space="0" w:color="000000"/>
              <w:bottom w:val="single" w:sz="4" w:space="0" w:color="000000"/>
              <w:right w:val="single" w:sz="4" w:space="0" w:color="000000"/>
            </w:tcBorders>
            <w:vAlign w:val="center"/>
          </w:tcPr>
          <w:p w14:paraId="18853F7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 xml:space="preserve">Nowe </w:t>
            </w:r>
            <w:r w:rsidRPr="006F6C7B">
              <w:rPr>
                <w:rFonts w:eastAsia="Times New Roman"/>
                <w:color w:val="000000"/>
                <w:sz w:val="18"/>
                <w:szCs w:val="18"/>
                <w:lang w:val="x-none" w:eastAsia="x-none"/>
              </w:rPr>
              <w:t>źródło ogrzewania</w:t>
            </w:r>
          </w:p>
        </w:tc>
        <w:tc>
          <w:tcPr>
            <w:tcW w:w="1044" w:type="dxa"/>
            <w:tcBorders>
              <w:top w:val="single" w:sz="4" w:space="0" w:color="000000"/>
              <w:left w:val="single" w:sz="4" w:space="0" w:color="000000"/>
              <w:bottom w:val="single" w:sz="4" w:space="0" w:color="000000"/>
              <w:right w:val="single" w:sz="4" w:space="0" w:color="000000"/>
            </w:tcBorders>
            <w:vAlign w:val="center"/>
          </w:tcPr>
          <w:p w14:paraId="4ADFE04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1048,12</w:t>
            </w:r>
          </w:p>
        </w:tc>
        <w:tc>
          <w:tcPr>
            <w:tcW w:w="1044" w:type="dxa"/>
            <w:tcBorders>
              <w:top w:val="single" w:sz="4" w:space="0" w:color="000000"/>
              <w:left w:val="single" w:sz="4" w:space="0" w:color="000000"/>
              <w:bottom w:val="single" w:sz="4" w:space="0" w:color="000000"/>
              <w:right w:val="single" w:sz="4" w:space="0" w:color="000000"/>
            </w:tcBorders>
            <w:vAlign w:val="center"/>
          </w:tcPr>
          <w:p w14:paraId="09AB611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1279,31</w:t>
            </w:r>
          </w:p>
        </w:tc>
        <w:tc>
          <w:tcPr>
            <w:tcW w:w="1462" w:type="dxa"/>
            <w:tcBorders>
              <w:top w:val="single" w:sz="4" w:space="0" w:color="000000"/>
              <w:left w:val="single" w:sz="4" w:space="0" w:color="000000"/>
              <w:bottom w:val="single" w:sz="4" w:space="0" w:color="000000"/>
              <w:right w:val="single" w:sz="4" w:space="0" w:color="000000"/>
            </w:tcBorders>
            <w:vAlign w:val="center"/>
          </w:tcPr>
          <w:p w14:paraId="0EB8F87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1550,18</w:t>
            </w:r>
          </w:p>
        </w:tc>
      </w:tr>
      <w:tr w:rsidR="00AB0A0E" w:rsidRPr="006F6C7B" w14:paraId="21A9B380" w14:textId="77777777" w:rsidTr="00AB0A0E">
        <w:tc>
          <w:tcPr>
            <w:tcW w:w="6890" w:type="dxa"/>
            <w:gridSpan w:val="2"/>
            <w:tcBorders>
              <w:top w:val="single" w:sz="4" w:space="0" w:color="000000"/>
              <w:left w:val="single" w:sz="4" w:space="0" w:color="000000"/>
              <w:bottom w:val="single" w:sz="4" w:space="0" w:color="000000"/>
              <w:right w:val="single" w:sz="4" w:space="0" w:color="000000"/>
            </w:tcBorders>
            <w:vAlign w:val="center"/>
          </w:tcPr>
          <w:p w14:paraId="26C46EC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Suma</w:t>
            </w:r>
          </w:p>
        </w:tc>
        <w:tc>
          <w:tcPr>
            <w:tcW w:w="1044" w:type="dxa"/>
            <w:tcBorders>
              <w:top w:val="single" w:sz="4" w:space="0" w:color="000000"/>
              <w:left w:val="single" w:sz="4" w:space="0" w:color="000000"/>
              <w:bottom w:val="single" w:sz="4" w:space="0" w:color="000000"/>
              <w:right w:val="single" w:sz="4" w:space="0" w:color="000000"/>
            </w:tcBorders>
            <w:vAlign w:val="center"/>
          </w:tcPr>
          <w:p w14:paraId="58DA36A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1048,12</w:t>
            </w:r>
          </w:p>
        </w:tc>
        <w:tc>
          <w:tcPr>
            <w:tcW w:w="1044" w:type="dxa"/>
            <w:tcBorders>
              <w:top w:val="single" w:sz="4" w:space="0" w:color="000000"/>
              <w:left w:val="single" w:sz="4" w:space="0" w:color="000000"/>
              <w:bottom w:val="single" w:sz="4" w:space="0" w:color="000000"/>
              <w:right w:val="single" w:sz="4" w:space="0" w:color="000000"/>
            </w:tcBorders>
            <w:vAlign w:val="center"/>
          </w:tcPr>
          <w:p w14:paraId="4670BD7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1279,31</w:t>
            </w:r>
          </w:p>
        </w:tc>
        <w:tc>
          <w:tcPr>
            <w:tcW w:w="1462" w:type="dxa"/>
            <w:tcBorders>
              <w:top w:val="single" w:sz="4" w:space="0" w:color="000000"/>
              <w:left w:val="single" w:sz="4" w:space="0" w:color="000000"/>
              <w:bottom w:val="single" w:sz="4" w:space="0" w:color="000000"/>
              <w:right w:val="single" w:sz="4" w:space="0" w:color="000000"/>
            </w:tcBorders>
            <w:vAlign w:val="center"/>
          </w:tcPr>
          <w:p w14:paraId="6E21CC5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1550,18</w:t>
            </w:r>
          </w:p>
        </w:tc>
      </w:tr>
      <w:tr w:rsidR="00AB0A0E" w:rsidRPr="006F6C7B" w14:paraId="7723FE62" w14:textId="77777777" w:rsidTr="00AB0A0E">
        <w:tc>
          <w:tcPr>
            <w:tcW w:w="10440" w:type="dxa"/>
            <w:gridSpan w:val="5"/>
            <w:tcBorders>
              <w:top w:val="single" w:sz="4" w:space="0" w:color="000000"/>
              <w:left w:val="single" w:sz="4" w:space="0" w:color="000000"/>
              <w:bottom w:val="single" w:sz="4" w:space="0" w:color="000000"/>
              <w:right w:val="single" w:sz="4" w:space="0" w:color="000000"/>
            </w:tcBorders>
            <w:vAlign w:val="center"/>
          </w:tcPr>
          <w:p w14:paraId="0657F37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c>
      </w:tr>
      <w:tr w:rsidR="00AB0A0E" w:rsidRPr="006F6C7B" w14:paraId="2FB1F4F2" w14:textId="77777777" w:rsidTr="00AB0A0E">
        <w:tc>
          <w:tcPr>
            <w:tcW w:w="10440" w:type="dxa"/>
            <w:gridSpan w:val="5"/>
            <w:tcBorders>
              <w:top w:val="single" w:sz="4" w:space="0" w:color="000000"/>
              <w:left w:val="single" w:sz="4" w:space="0" w:color="000000"/>
              <w:bottom w:val="single" w:sz="4" w:space="0" w:color="000000"/>
              <w:right w:val="single" w:sz="4" w:space="0" w:color="000000"/>
            </w:tcBorders>
            <w:vAlign w:val="center"/>
          </w:tcPr>
          <w:p w14:paraId="3AE2F3D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b/>
                <w:bCs/>
                <w:color w:val="000000"/>
                <w:sz w:val="18"/>
                <w:szCs w:val="18"/>
                <w:lang w:val="x-none" w:eastAsia="x-none"/>
              </w:rPr>
            </w:pPr>
            <w:r w:rsidRPr="006F6C7B">
              <w:rPr>
                <w:b/>
                <w:bCs/>
                <w:color w:val="000000"/>
                <w:sz w:val="18"/>
                <w:szCs w:val="18"/>
                <w:lang w:val="x-none" w:eastAsia="x-none"/>
              </w:rPr>
              <w:t>Przygotowanie ciep</w:t>
            </w:r>
            <w:r w:rsidRPr="006F6C7B">
              <w:rPr>
                <w:rFonts w:eastAsia="Times New Roman"/>
                <w:b/>
                <w:bCs/>
                <w:color w:val="000000"/>
                <w:sz w:val="18"/>
                <w:szCs w:val="18"/>
                <w:lang w:val="x-none" w:eastAsia="x-none"/>
              </w:rPr>
              <w:t>łej wody</w:t>
            </w:r>
          </w:p>
        </w:tc>
      </w:tr>
      <w:tr w:rsidR="00AB0A0E" w:rsidRPr="006F6C7B" w14:paraId="78E61974" w14:textId="77777777" w:rsidTr="00AB0A0E">
        <w:tc>
          <w:tcPr>
            <w:tcW w:w="1253" w:type="dxa"/>
            <w:tcBorders>
              <w:top w:val="single" w:sz="4" w:space="0" w:color="000000"/>
              <w:left w:val="single" w:sz="4" w:space="0" w:color="000000"/>
              <w:bottom w:val="nil"/>
              <w:right w:val="single" w:sz="4" w:space="0" w:color="000000"/>
            </w:tcBorders>
            <w:vAlign w:val="center"/>
          </w:tcPr>
          <w:p w14:paraId="590EC05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 xml:space="preserve">Nr </w:t>
            </w:r>
            <w:r w:rsidRPr="006F6C7B">
              <w:rPr>
                <w:rFonts w:eastAsia="Times New Roman"/>
                <w:color w:val="000000"/>
                <w:sz w:val="18"/>
                <w:szCs w:val="18"/>
                <w:lang w:val="x-none" w:eastAsia="x-none"/>
              </w:rPr>
              <w:t>źródła</w:t>
            </w:r>
          </w:p>
        </w:tc>
        <w:tc>
          <w:tcPr>
            <w:tcW w:w="5637" w:type="dxa"/>
            <w:tcBorders>
              <w:top w:val="single" w:sz="4" w:space="0" w:color="000000"/>
              <w:left w:val="single" w:sz="4" w:space="0" w:color="000000"/>
              <w:bottom w:val="nil"/>
              <w:right w:val="single" w:sz="4" w:space="0" w:color="000000"/>
            </w:tcBorders>
            <w:vAlign w:val="center"/>
          </w:tcPr>
          <w:p w14:paraId="25F53D3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Nazwa źródła</w:t>
            </w:r>
          </w:p>
        </w:tc>
        <w:tc>
          <w:tcPr>
            <w:tcW w:w="1044" w:type="dxa"/>
            <w:tcBorders>
              <w:top w:val="single" w:sz="4" w:space="0" w:color="000000"/>
              <w:left w:val="single" w:sz="4" w:space="0" w:color="000000"/>
              <w:bottom w:val="nil"/>
              <w:right w:val="single" w:sz="4" w:space="0" w:color="000000"/>
            </w:tcBorders>
            <w:vAlign w:val="center"/>
          </w:tcPr>
          <w:p w14:paraId="4C3B4E7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rFonts w:eastAsia="Times New Roman"/>
                <w:color w:val="000000"/>
                <w:sz w:val="18"/>
                <w:szCs w:val="18"/>
                <w:lang w:val="x-none" w:eastAsia="x-none"/>
              </w:rPr>
              <w:t>Q</w:t>
            </w:r>
            <w:r w:rsidRPr="006F6C7B">
              <w:rPr>
                <w:color w:val="000000"/>
                <w:position w:val="-5"/>
                <w:sz w:val="18"/>
                <w:szCs w:val="18"/>
                <w:lang w:val="x-none" w:eastAsia="x-none"/>
              </w:rPr>
              <w:t>U,W</w:t>
            </w:r>
          </w:p>
        </w:tc>
        <w:tc>
          <w:tcPr>
            <w:tcW w:w="1044" w:type="dxa"/>
            <w:tcBorders>
              <w:top w:val="single" w:sz="4" w:space="0" w:color="000000"/>
              <w:left w:val="single" w:sz="4" w:space="0" w:color="000000"/>
              <w:bottom w:val="nil"/>
              <w:right w:val="single" w:sz="4" w:space="0" w:color="000000"/>
            </w:tcBorders>
            <w:vAlign w:val="center"/>
          </w:tcPr>
          <w:p w14:paraId="1A3ED88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color w:val="000000"/>
                <w:sz w:val="18"/>
                <w:szCs w:val="18"/>
                <w:lang w:val="x-none" w:eastAsia="x-none"/>
              </w:rPr>
              <w:t>Q</w:t>
            </w:r>
            <w:r w:rsidRPr="006F6C7B">
              <w:rPr>
                <w:color w:val="000000"/>
                <w:position w:val="-5"/>
                <w:sz w:val="18"/>
                <w:szCs w:val="18"/>
                <w:lang w:val="x-none" w:eastAsia="x-none"/>
              </w:rPr>
              <w:t>K,W</w:t>
            </w:r>
          </w:p>
        </w:tc>
        <w:tc>
          <w:tcPr>
            <w:tcW w:w="1462" w:type="dxa"/>
            <w:tcBorders>
              <w:top w:val="single" w:sz="4" w:space="0" w:color="000000"/>
              <w:left w:val="single" w:sz="4" w:space="0" w:color="000000"/>
              <w:bottom w:val="nil"/>
              <w:right w:val="single" w:sz="4" w:space="0" w:color="000000"/>
            </w:tcBorders>
            <w:vAlign w:val="center"/>
          </w:tcPr>
          <w:p w14:paraId="7805284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color w:val="000000"/>
                <w:sz w:val="18"/>
                <w:szCs w:val="18"/>
                <w:lang w:val="x-none" w:eastAsia="x-none"/>
              </w:rPr>
              <w:t>Q</w:t>
            </w:r>
            <w:r w:rsidRPr="006F6C7B">
              <w:rPr>
                <w:color w:val="000000"/>
                <w:position w:val="-5"/>
                <w:sz w:val="18"/>
                <w:szCs w:val="18"/>
                <w:lang w:val="x-none" w:eastAsia="x-none"/>
              </w:rPr>
              <w:t>P,W</w:t>
            </w:r>
          </w:p>
        </w:tc>
      </w:tr>
      <w:tr w:rsidR="00AB0A0E" w:rsidRPr="006F6C7B" w14:paraId="70363C45" w14:textId="77777777" w:rsidTr="00AB0A0E">
        <w:tc>
          <w:tcPr>
            <w:tcW w:w="1253" w:type="dxa"/>
            <w:tcBorders>
              <w:top w:val="nil"/>
              <w:left w:val="single" w:sz="4" w:space="0" w:color="000000"/>
              <w:bottom w:val="single" w:sz="4" w:space="0" w:color="000000"/>
              <w:right w:val="single" w:sz="4" w:space="0" w:color="000000"/>
            </w:tcBorders>
            <w:vAlign w:val="center"/>
          </w:tcPr>
          <w:p w14:paraId="2E6B813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p>
        </w:tc>
        <w:tc>
          <w:tcPr>
            <w:tcW w:w="5637" w:type="dxa"/>
            <w:tcBorders>
              <w:top w:val="nil"/>
              <w:left w:val="single" w:sz="4" w:space="0" w:color="000000"/>
              <w:bottom w:val="single" w:sz="4" w:space="0" w:color="000000"/>
              <w:right w:val="single" w:sz="4" w:space="0" w:color="000000"/>
            </w:tcBorders>
            <w:vAlign w:val="center"/>
          </w:tcPr>
          <w:p w14:paraId="6D49ABA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p>
        </w:tc>
        <w:tc>
          <w:tcPr>
            <w:tcW w:w="1044" w:type="dxa"/>
            <w:tcBorders>
              <w:top w:val="nil"/>
              <w:left w:val="single" w:sz="4" w:space="0" w:color="000000"/>
              <w:bottom w:val="single" w:sz="4" w:space="0" w:color="000000"/>
              <w:right w:val="single" w:sz="4" w:space="0" w:color="000000"/>
            </w:tcBorders>
            <w:vAlign w:val="center"/>
          </w:tcPr>
          <w:p w14:paraId="3E4AB26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kWh/rok</w:t>
            </w:r>
          </w:p>
        </w:tc>
        <w:tc>
          <w:tcPr>
            <w:tcW w:w="1044" w:type="dxa"/>
            <w:tcBorders>
              <w:top w:val="nil"/>
              <w:left w:val="single" w:sz="4" w:space="0" w:color="000000"/>
              <w:bottom w:val="single" w:sz="4" w:space="0" w:color="000000"/>
              <w:right w:val="single" w:sz="4" w:space="0" w:color="000000"/>
            </w:tcBorders>
            <w:vAlign w:val="center"/>
          </w:tcPr>
          <w:p w14:paraId="52AB152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kWh/rok</w:t>
            </w:r>
          </w:p>
        </w:tc>
        <w:tc>
          <w:tcPr>
            <w:tcW w:w="1462" w:type="dxa"/>
            <w:tcBorders>
              <w:top w:val="nil"/>
              <w:left w:val="single" w:sz="4" w:space="0" w:color="000000"/>
              <w:bottom w:val="single" w:sz="4" w:space="0" w:color="000000"/>
              <w:right w:val="single" w:sz="4" w:space="0" w:color="000000"/>
            </w:tcBorders>
            <w:vAlign w:val="center"/>
          </w:tcPr>
          <w:p w14:paraId="0856423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kWh/rok</w:t>
            </w:r>
          </w:p>
        </w:tc>
      </w:tr>
      <w:tr w:rsidR="00AB0A0E" w:rsidRPr="006F6C7B" w14:paraId="40117DD4" w14:textId="77777777" w:rsidTr="00AB0A0E">
        <w:tc>
          <w:tcPr>
            <w:tcW w:w="1253" w:type="dxa"/>
            <w:tcBorders>
              <w:top w:val="single" w:sz="4" w:space="0" w:color="000000"/>
              <w:left w:val="single" w:sz="4" w:space="0" w:color="000000"/>
              <w:bottom w:val="single" w:sz="4" w:space="0" w:color="000000"/>
              <w:right w:val="single" w:sz="4" w:space="0" w:color="000000"/>
            </w:tcBorders>
            <w:vAlign w:val="center"/>
          </w:tcPr>
          <w:p w14:paraId="6BB3278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1</w:t>
            </w:r>
          </w:p>
        </w:tc>
        <w:tc>
          <w:tcPr>
            <w:tcW w:w="5637" w:type="dxa"/>
            <w:tcBorders>
              <w:top w:val="single" w:sz="4" w:space="0" w:color="000000"/>
              <w:left w:val="single" w:sz="4" w:space="0" w:color="000000"/>
              <w:bottom w:val="single" w:sz="4" w:space="0" w:color="000000"/>
              <w:right w:val="single" w:sz="4" w:space="0" w:color="000000"/>
            </w:tcBorders>
            <w:vAlign w:val="center"/>
          </w:tcPr>
          <w:p w14:paraId="5300B85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 xml:space="preserve">Nowe </w:t>
            </w:r>
            <w:r w:rsidRPr="006F6C7B">
              <w:rPr>
                <w:rFonts w:eastAsia="Times New Roman"/>
                <w:color w:val="000000"/>
                <w:sz w:val="18"/>
                <w:szCs w:val="18"/>
                <w:lang w:val="x-none" w:eastAsia="x-none"/>
              </w:rPr>
              <w:t>źródło ciepłej wody</w:t>
            </w:r>
          </w:p>
        </w:tc>
        <w:tc>
          <w:tcPr>
            <w:tcW w:w="1044" w:type="dxa"/>
            <w:tcBorders>
              <w:top w:val="single" w:sz="4" w:space="0" w:color="000000"/>
              <w:left w:val="single" w:sz="4" w:space="0" w:color="000000"/>
              <w:bottom w:val="single" w:sz="4" w:space="0" w:color="000000"/>
              <w:right w:val="single" w:sz="4" w:space="0" w:color="000000"/>
            </w:tcBorders>
            <w:vAlign w:val="center"/>
          </w:tcPr>
          <w:p w14:paraId="5DADC2E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2408,51</w:t>
            </w:r>
          </w:p>
        </w:tc>
        <w:tc>
          <w:tcPr>
            <w:tcW w:w="1044" w:type="dxa"/>
            <w:tcBorders>
              <w:top w:val="single" w:sz="4" w:space="0" w:color="000000"/>
              <w:left w:val="single" w:sz="4" w:space="0" w:color="000000"/>
              <w:bottom w:val="single" w:sz="4" w:space="0" w:color="000000"/>
              <w:right w:val="single" w:sz="4" w:space="0" w:color="000000"/>
            </w:tcBorders>
            <w:vAlign w:val="center"/>
          </w:tcPr>
          <w:p w14:paraId="6E1A8F6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2432,84</w:t>
            </w:r>
          </w:p>
        </w:tc>
        <w:tc>
          <w:tcPr>
            <w:tcW w:w="1462" w:type="dxa"/>
            <w:tcBorders>
              <w:top w:val="single" w:sz="4" w:space="0" w:color="000000"/>
              <w:left w:val="single" w:sz="4" w:space="0" w:color="000000"/>
              <w:bottom w:val="single" w:sz="4" w:space="0" w:color="000000"/>
              <w:right w:val="single" w:sz="4" w:space="0" w:color="000000"/>
            </w:tcBorders>
            <w:vAlign w:val="center"/>
          </w:tcPr>
          <w:p w14:paraId="0BFB3AF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7336,02</w:t>
            </w:r>
          </w:p>
        </w:tc>
      </w:tr>
      <w:tr w:rsidR="00AB0A0E" w:rsidRPr="006F6C7B" w14:paraId="6107A515" w14:textId="77777777" w:rsidTr="00AB0A0E">
        <w:tc>
          <w:tcPr>
            <w:tcW w:w="6890" w:type="dxa"/>
            <w:gridSpan w:val="2"/>
            <w:tcBorders>
              <w:top w:val="single" w:sz="4" w:space="0" w:color="000000"/>
              <w:left w:val="single" w:sz="4" w:space="0" w:color="000000"/>
              <w:bottom w:val="single" w:sz="4" w:space="0" w:color="000000"/>
              <w:right w:val="single" w:sz="4" w:space="0" w:color="000000"/>
            </w:tcBorders>
            <w:vAlign w:val="center"/>
          </w:tcPr>
          <w:p w14:paraId="7A150A0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Suma</w:t>
            </w:r>
          </w:p>
        </w:tc>
        <w:tc>
          <w:tcPr>
            <w:tcW w:w="1044" w:type="dxa"/>
            <w:tcBorders>
              <w:top w:val="single" w:sz="4" w:space="0" w:color="000000"/>
              <w:left w:val="single" w:sz="4" w:space="0" w:color="000000"/>
              <w:bottom w:val="single" w:sz="4" w:space="0" w:color="000000"/>
              <w:right w:val="single" w:sz="4" w:space="0" w:color="000000"/>
            </w:tcBorders>
            <w:vAlign w:val="center"/>
          </w:tcPr>
          <w:p w14:paraId="142E8A7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2408,51</w:t>
            </w:r>
          </w:p>
        </w:tc>
        <w:tc>
          <w:tcPr>
            <w:tcW w:w="1044" w:type="dxa"/>
            <w:tcBorders>
              <w:top w:val="single" w:sz="4" w:space="0" w:color="000000"/>
              <w:left w:val="single" w:sz="4" w:space="0" w:color="000000"/>
              <w:bottom w:val="single" w:sz="4" w:space="0" w:color="000000"/>
              <w:right w:val="single" w:sz="4" w:space="0" w:color="000000"/>
            </w:tcBorders>
            <w:vAlign w:val="center"/>
          </w:tcPr>
          <w:p w14:paraId="588365B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2432,84</w:t>
            </w:r>
          </w:p>
        </w:tc>
        <w:tc>
          <w:tcPr>
            <w:tcW w:w="1462" w:type="dxa"/>
            <w:tcBorders>
              <w:top w:val="single" w:sz="4" w:space="0" w:color="000000"/>
              <w:left w:val="single" w:sz="4" w:space="0" w:color="000000"/>
              <w:bottom w:val="single" w:sz="4" w:space="0" w:color="000000"/>
              <w:right w:val="single" w:sz="4" w:space="0" w:color="000000"/>
            </w:tcBorders>
            <w:vAlign w:val="center"/>
          </w:tcPr>
          <w:p w14:paraId="43E270A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7336,02</w:t>
            </w:r>
          </w:p>
        </w:tc>
      </w:tr>
      <w:tr w:rsidR="00AB0A0E" w:rsidRPr="006F6C7B" w14:paraId="3F04587B" w14:textId="77777777" w:rsidTr="00AB0A0E">
        <w:tc>
          <w:tcPr>
            <w:tcW w:w="10440" w:type="dxa"/>
            <w:gridSpan w:val="5"/>
            <w:tcBorders>
              <w:top w:val="single" w:sz="4" w:space="0" w:color="000000"/>
              <w:left w:val="single" w:sz="4" w:space="0" w:color="000000"/>
              <w:bottom w:val="single" w:sz="4" w:space="0" w:color="000000"/>
              <w:right w:val="single" w:sz="4" w:space="0" w:color="000000"/>
            </w:tcBorders>
            <w:vAlign w:val="center"/>
          </w:tcPr>
          <w:p w14:paraId="7D54F33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c>
      </w:tr>
      <w:tr w:rsidR="00AB0A0E" w:rsidRPr="006F6C7B" w14:paraId="71A62550" w14:textId="77777777" w:rsidTr="00AB0A0E">
        <w:tc>
          <w:tcPr>
            <w:tcW w:w="10440" w:type="dxa"/>
            <w:gridSpan w:val="5"/>
            <w:tcBorders>
              <w:top w:val="single" w:sz="4" w:space="0" w:color="000000"/>
              <w:left w:val="single" w:sz="4" w:space="0" w:color="000000"/>
              <w:bottom w:val="single" w:sz="4" w:space="0" w:color="000000"/>
              <w:right w:val="single" w:sz="4" w:space="0" w:color="000000"/>
            </w:tcBorders>
            <w:vAlign w:val="center"/>
          </w:tcPr>
          <w:p w14:paraId="24C3412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b/>
                <w:bCs/>
                <w:color w:val="000000"/>
                <w:sz w:val="18"/>
                <w:szCs w:val="18"/>
                <w:lang w:val="x-none" w:eastAsia="x-none"/>
              </w:rPr>
            </w:pPr>
            <w:r w:rsidRPr="006F6C7B">
              <w:rPr>
                <w:b/>
                <w:bCs/>
                <w:color w:val="000000"/>
                <w:sz w:val="18"/>
                <w:szCs w:val="18"/>
                <w:lang w:val="x-none" w:eastAsia="x-none"/>
              </w:rPr>
              <w:t>O</w:t>
            </w:r>
            <w:r w:rsidRPr="006F6C7B">
              <w:rPr>
                <w:rFonts w:eastAsia="Times New Roman"/>
                <w:b/>
                <w:bCs/>
                <w:color w:val="000000"/>
                <w:sz w:val="18"/>
                <w:szCs w:val="18"/>
                <w:lang w:val="x-none" w:eastAsia="x-none"/>
              </w:rPr>
              <w:t>świetlenie wbudowane</w:t>
            </w:r>
          </w:p>
        </w:tc>
      </w:tr>
      <w:tr w:rsidR="00AB0A0E" w:rsidRPr="006F6C7B" w14:paraId="36FC1127" w14:textId="77777777" w:rsidTr="00AB0A0E">
        <w:tc>
          <w:tcPr>
            <w:tcW w:w="1253" w:type="dxa"/>
            <w:tcBorders>
              <w:top w:val="single" w:sz="4" w:space="0" w:color="000000"/>
              <w:left w:val="single" w:sz="4" w:space="0" w:color="000000"/>
              <w:bottom w:val="nil"/>
              <w:right w:val="single" w:sz="4" w:space="0" w:color="000000"/>
            </w:tcBorders>
            <w:vAlign w:val="center"/>
          </w:tcPr>
          <w:p w14:paraId="0DF2733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 xml:space="preserve">Nr </w:t>
            </w:r>
            <w:r w:rsidRPr="006F6C7B">
              <w:rPr>
                <w:rFonts w:eastAsia="Times New Roman"/>
                <w:color w:val="000000"/>
                <w:sz w:val="18"/>
                <w:szCs w:val="18"/>
                <w:lang w:val="x-none" w:eastAsia="x-none"/>
              </w:rPr>
              <w:t>źródła</w:t>
            </w:r>
          </w:p>
        </w:tc>
        <w:tc>
          <w:tcPr>
            <w:tcW w:w="5637" w:type="dxa"/>
            <w:tcBorders>
              <w:top w:val="single" w:sz="4" w:space="0" w:color="000000"/>
              <w:left w:val="single" w:sz="4" w:space="0" w:color="000000"/>
              <w:bottom w:val="nil"/>
              <w:right w:val="single" w:sz="4" w:space="0" w:color="000000"/>
            </w:tcBorders>
            <w:vAlign w:val="center"/>
          </w:tcPr>
          <w:p w14:paraId="293AAFE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Nazwa źródła</w:t>
            </w:r>
          </w:p>
        </w:tc>
        <w:tc>
          <w:tcPr>
            <w:tcW w:w="1044" w:type="dxa"/>
            <w:tcBorders>
              <w:top w:val="single" w:sz="4" w:space="0" w:color="000000"/>
              <w:left w:val="single" w:sz="4" w:space="0" w:color="000000"/>
              <w:bottom w:val="nil"/>
              <w:right w:val="single" w:sz="4" w:space="0" w:color="000000"/>
            </w:tcBorders>
            <w:vAlign w:val="center"/>
          </w:tcPr>
          <w:p w14:paraId="4B7B80E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rFonts w:eastAsia="Times New Roman"/>
                <w:color w:val="000000"/>
                <w:sz w:val="18"/>
                <w:szCs w:val="18"/>
                <w:lang w:val="x-none" w:eastAsia="x-none"/>
              </w:rPr>
              <w:t>Q</w:t>
            </w:r>
            <w:r w:rsidRPr="006F6C7B">
              <w:rPr>
                <w:color w:val="000000"/>
                <w:position w:val="-5"/>
                <w:sz w:val="18"/>
                <w:szCs w:val="18"/>
                <w:lang w:val="x-none" w:eastAsia="x-none"/>
              </w:rPr>
              <w:t>U,L</w:t>
            </w:r>
          </w:p>
        </w:tc>
        <w:tc>
          <w:tcPr>
            <w:tcW w:w="1044" w:type="dxa"/>
            <w:tcBorders>
              <w:top w:val="single" w:sz="4" w:space="0" w:color="000000"/>
              <w:left w:val="single" w:sz="4" w:space="0" w:color="000000"/>
              <w:bottom w:val="nil"/>
              <w:right w:val="single" w:sz="4" w:space="0" w:color="000000"/>
            </w:tcBorders>
            <w:vAlign w:val="center"/>
          </w:tcPr>
          <w:p w14:paraId="5C0D9A3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color w:val="000000"/>
                <w:sz w:val="18"/>
                <w:szCs w:val="18"/>
                <w:lang w:val="x-none" w:eastAsia="x-none"/>
              </w:rPr>
              <w:t>Q</w:t>
            </w:r>
            <w:r w:rsidRPr="006F6C7B">
              <w:rPr>
                <w:color w:val="000000"/>
                <w:position w:val="-5"/>
                <w:sz w:val="18"/>
                <w:szCs w:val="18"/>
                <w:lang w:val="x-none" w:eastAsia="x-none"/>
              </w:rPr>
              <w:t>K,L</w:t>
            </w:r>
          </w:p>
        </w:tc>
        <w:tc>
          <w:tcPr>
            <w:tcW w:w="1462" w:type="dxa"/>
            <w:tcBorders>
              <w:top w:val="single" w:sz="4" w:space="0" w:color="000000"/>
              <w:left w:val="single" w:sz="4" w:space="0" w:color="000000"/>
              <w:bottom w:val="nil"/>
              <w:right w:val="single" w:sz="4" w:space="0" w:color="000000"/>
            </w:tcBorders>
            <w:vAlign w:val="center"/>
          </w:tcPr>
          <w:p w14:paraId="10E186C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color w:val="000000"/>
                <w:sz w:val="18"/>
                <w:szCs w:val="18"/>
                <w:lang w:val="x-none" w:eastAsia="x-none"/>
              </w:rPr>
              <w:t>Q</w:t>
            </w:r>
            <w:r w:rsidRPr="006F6C7B">
              <w:rPr>
                <w:color w:val="000000"/>
                <w:position w:val="-5"/>
                <w:sz w:val="18"/>
                <w:szCs w:val="18"/>
                <w:lang w:val="x-none" w:eastAsia="x-none"/>
              </w:rPr>
              <w:t>P,L</w:t>
            </w:r>
          </w:p>
        </w:tc>
      </w:tr>
      <w:tr w:rsidR="00AB0A0E" w:rsidRPr="006F6C7B" w14:paraId="39B6AF54" w14:textId="77777777" w:rsidTr="00AB0A0E">
        <w:tc>
          <w:tcPr>
            <w:tcW w:w="1253" w:type="dxa"/>
            <w:tcBorders>
              <w:top w:val="nil"/>
              <w:left w:val="single" w:sz="4" w:space="0" w:color="000000"/>
              <w:bottom w:val="single" w:sz="4" w:space="0" w:color="000000"/>
              <w:right w:val="single" w:sz="4" w:space="0" w:color="000000"/>
            </w:tcBorders>
            <w:vAlign w:val="center"/>
          </w:tcPr>
          <w:p w14:paraId="7F2AD9F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p>
        </w:tc>
        <w:tc>
          <w:tcPr>
            <w:tcW w:w="5637" w:type="dxa"/>
            <w:tcBorders>
              <w:top w:val="nil"/>
              <w:left w:val="single" w:sz="4" w:space="0" w:color="000000"/>
              <w:bottom w:val="single" w:sz="4" w:space="0" w:color="000000"/>
              <w:right w:val="single" w:sz="4" w:space="0" w:color="000000"/>
            </w:tcBorders>
            <w:vAlign w:val="center"/>
          </w:tcPr>
          <w:p w14:paraId="29F98A1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p>
        </w:tc>
        <w:tc>
          <w:tcPr>
            <w:tcW w:w="1044" w:type="dxa"/>
            <w:tcBorders>
              <w:top w:val="nil"/>
              <w:left w:val="single" w:sz="4" w:space="0" w:color="000000"/>
              <w:bottom w:val="single" w:sz="4" w:space="0" w:color="000000"/>
              <w:right w:val="single" w:sz="4" w:space="0" w:color="000000"/>
            </w:tcBorders>
            <w:vAlign w:val="center"/>
          </w:tcPr>
          <w:p w14:paraId="653268D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kWh/rok</w:t>
            </w:r>
          </w:p>
        </w:tc>
        <w:tc>
          <w:tcPr>
            <w:tcW w:w="1044" w:type="dxa"/>
            <w:tcBorders>
              <w:top w:val="nil"/>
              <w:left w:val="single" w:sz="4" w:space="0" w:color="000000"/>
              <w:bottom w:val="single" w:sz="4" w:space="0" w:color="000000"/>
              <w:right w:val="single" w:sz="4" w:space="0" w:color="000000"/>
            </w:tcBorders>
            <w:vAlign w:val="center"/>
          </w:tcPr>
          <w:p w14:paraId="59ED08E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kWh/rok</w:t>
            </w:r>
          </w:p>
        </w:tc>
        <w:tc>
          <w:tcPr>
            <w:tcW w:w="1462" w:type="dxa"/>
            <w:tcBorders>
              <w:top w:val="nil"/>
              <w:left w:val="single" w:sz="4" w:space="0" w:color="000000"/>
              <w:bottom w:val="single" w:sz="4" w:space="0" w:color="000000"/>
              <w:right w:val="single" w:sz="4" w:space="0" w:color="000000"/>
            </w:tcBorders>
            <w:vAlign w:val="center"/>
          </w:tcPr>
          <w:p w14:paraId="757C397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kWh/rok</w:t>
            </w:r>
          </w:p>
        </w:tc>
      </w:tr>
      <w:tr w:rsidR="00AB0A0E" w:rsidRPr="006F6C7B" w14:paraId="00D622B3" w14:textId="77777777" w:rsidTr="00AB0A0E">
        <w:tc>
          <w:tcPr>
            <w:tcW w:w="1253" w:type="dxa"/>
            <w:tcBorders>
              <w:top w:val="single" w:sz="4" w:space="0" w:color="000000"/>
              <w:left w:val="single" w:sz="4" w:space="0" w:color="000000"/>
              <w:bottom w:val="single" w:sz="4" w:space="0" w:color="000000"/>
              <w:right w:val="single" w:sz="4" w:space="0" w:color="000000"/>
            </w:tcBorders>
            <w:vAlign w:val="center"/>
          </w:tcPr>
          <w:p w14:paraId="3070FC7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1</w:t>
            </w:r>
          </w:p>
        </w:tc>
        <w:tc>
          <w:tcPr>
            <w:tcW w:w="5637" w:type="dxa"/>
            <w:tcBorders>
              <w:top w:val="single" w:sz="4" w:space="0" w:color="000000"/>
              <w:left w:val="single" w:sz="4" w:space="0" w:color="000000"/>
              <w:bottom w:val="single" w:sz="4" w:space="0" w:color="000000"/>
              <w:right w:val="single" w:sz="4" w:space="0" w:color="000000"/>
            </w:tcBorders>
            <w:vAlign w:val="center"/>
          </w:tcPr>
          <w:p w14:paraId="799217A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 xml:space="preserve">Nowe </w:t>
            </w:r>
            <w:r w:rsidRPr="006F6C7B">
              <w:rPr>
                <w:rFonts w:eastAsia="Times New Roman"/>
                <w:color w:val="000000"/>
                <w:sz w:val="18"/>
                <w:szCs w:val="18"/>
                <w:lang w:val="x-none" w:eastAsia="x-none"/>
              </w:rPr>
              <w:t>źródło światła</w:t>
            </w:r>
          </w:p>
        </w:tc>
        <w:tc>
          <w:tcPr>
            <w:tcW w:w="1044" w:type="dxa"/>
            <w:tcBorders>
              <w:top w:val="single" w:sz="4" w:space="0" w:color="000000"/>
              <w:left w:val="single" w:sz="4" w:space="0" w:color="000000"/>
              <w:bottom w:val="single" w:sz="4" w:space="0" w:color="000000"/>
              <w:right w:val="single" w:sz="4" w:space="0" w:color="000000"/>
            </w:tcBorders>
            <w:vAlign w:val="center"/>
          </w:tcPr>
          <w:p w14:paraId="74A1506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w:t>
            </w:r>
          </w:p>
        </w:tc>
        <w:tc>
          <w:tcPr>
            <w:tcW w:w="1044" w:type="dxa"/>
            <w:tcBorders>
              <w:top w:val="single" w:sz="4" w:space="0" w:color="000000"/>
              <w:left w:val="single" w:sz="4" w:space="0" w:color="000000"/>
              <w:bottom w:val="single" w:sz="4" w:space="0" w:color="000000"/>
              <w:right w:val="single" w:sz="4" w:space="0" w:color="000000"/>
            </w:tcBorders>
            <w:vAlign w:val="center"/>
          </w:tcPr>
          <w:p w14:paraId="6B9591C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9780,00</w:t>
            </w:r>
          </w:p>
        </w:tc>
        <w:tc>
          <w:tcPr>
            <w:tcW w:w="1462" w:type="dxa"/>
            <w:tcBorders>
              <w:top w:val="single" w:sz="4" w:space="0" w:color="000000"/>
              <w:left w:val="single" w:sz="4" w:space="0" w:color="000000"/>
              <w:bottom w:val="single" w:sz="4" w:space="0" w:color="000000"/>
              <w:right w:val="single" w:sz="4" w:space="0" w:color="000000"/>
            </w:tcBorders>
            <w:vAlign w:val="center"/>
          </w:tcPr>
          <w:p w14:paraId="640722F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29340,00</w:t>
            </w:r>
          </w:p>
        </w:tc>
      </w:tr>
      <w:tr w:rsidR="00AB0A0E" w:rsidRPr="006F6C7B" w14:paraId="2385ADBC" w14:textId="77777777" w:rsidTr="00AB0A0E">
        <w:tc>
          <w:tcPr>
            <w:tcW w:w="6890" w:type="dxa"/>
            <w:gridSpan w:val="2"/>
            <w:tcBorders>
              <w:top w:val="single" w:sz="4" w:space="0" w:color="000000"/>
              <w:left w:val="single" w:sz="4" w:space="0" w:color="000000"/>
              <w:bottom w:val="single" w:sz="4" w:space="0" w:color="000000"/>
              <w:right w:val="single" w:sz="4" w:space="0" w:color="000000"/>
            </w:tcBorders>
            <w:vAlign w:val="center"/>
          </w:tcPr>
          <w:p w14:paraId="31FDD7E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Suma</w:t>
            </w:r>
          </w:p>
        </w:tc>
        <w:tc>
          <w:tcPr>
            <w:tcW w:w="1044" w:type="dxa"/>
            <w:tcBorders>
              <w:top w:val="single" w:sz="4" w:space="0" w:color="000000"/>
              <w:left w:val="single" w:sz="4" w:space="0" w:color="000000"/>
              <w:bottom w:val="single" w:sz="4" w:space="0" w:color="000000"/>
              <w:right w:val="single" w:sz="4" w:space="0" w:color="000000"/>
            </w:tcBorders>
            <w:vAlign w:val="center"/>
          </w:tcPr>
          <w:p w14:paraId="724FF56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w:t>
            </w:r>
          </w:p>
        </w:tc>
        <w:tc>
          <w:tcPr>
            <w:tcW w:w="1044" w:type="dxa"/>
            <w:tcBorders>
              <w:top w:val="single" w:sz="4" w:space="0" w:color="000000"/>
              <w:left w:val="single" w:sz="4" w:space="0" w:color="000000"/>
              <w:bottom w:val="single" w:sz="4" w:space="0" w:color="000000"/>
              <w:right w:val="single" w:sz="4" w:space="0" w:color="000000"/>
            </w:tcBorders>
            <w:vAlign w:val="center"/>
          </w:tcPr>
          <w:p w14:paraId="0086893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9780,00</w:t>
            </w:r>
          </w:p>
        </w:tc>
        <w:tc>
          <w:tcPr>
            <w:tcW w:w="1462" w:type="dxa"/>
            <w:tcBorders>
              <w:top w:val="single" w:sz="4" w:space="0" w:color="000000"/>
              <w:left w:val="single" w:sz="4" w:space="0" w:color="000000"/>
              <w:bottom w:val="single" w:sz="4" w:space="0" w:color="000000"/>
              <w:right w:val="single" w:sz="4" w:space="0" w:color="000000"/>
            </w:tcBorders>
            <w:vAlign w:val="center"/>
          </w:tcPr>
          <w:p w14:paraId="444B9AF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29340,00</w:t>
            </w:r>
          </w:p>
        </w:tc>
      </w:tr>
      <w:tr w:rsidR="00AB0A0E" w:rsidRPr="006F6C7B" w14:paraId="35888A89" w14:textId="77777777" w:rsidTr="00AB0A0E">
        <w:tc>
          <w:tcPr>
            <w:tcW w:w="10440" w:type="dxa"/>
            <w:gridSpan w:val="5"/>
            <w:tcBorders>
              <w:top w:val="single" w:sz="4" w:space="0" w:color="000000"/>
              <w:left w:val="single" w:sz="4" w:space="0" w:color="000000"/>
              <w:bottom w:val="single" w:sz="4" w:space="0" w:color="000000"/>
              <w:right w:val="single" w:sz="4" w:space="0" w:color="000000"/>
            </w:tcBorders>
            <w:vAlign w:val="center"/>
          </w:tcPr>
          <w:p w14:paraId="5A66D1B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c>
      </w:tr>
      <w:tr w:rsidR="00AB0A0E" w:rsidRPr="006F6C7B" w14:paraId="37FFDAFD" w14:textId="77777777" w:rsidTr="00AB0A0E">
        <w:tc>
          <w:tcPr>
            <w:tcW w:w="10440" w:type="dxa"/>
            <w:gridSpan w:val="5"/>
            <w:tcBorders>
              <w:top w:val="single" w:sz="4" w:space="0" w:color="000000"/>
              <w:left w:val="single" w:sz="4" w:space="0" w:color="000000"/>
              <w:bottom w:val="single" w:sz="4" w:space="0" w:color="000000"/>
              <w:right w:val="single" w:sz="4" w:space="0" w:color="000000"/>
            </w:tcBorders>
            <w:vAlign w:val="center"/>
          </w:tcPr>
          <w:p w14:paraId="52378BE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b/>
                <w:bCs/>
                <w:color w:val="000000"/>
                <w:sz w:val="18"/>
                <w:szCs w:val="18"/>
                <w:lang w:val="x-none" w:eastAsia="x-none"/>
              </w:rPr>
            </w:pPr>
            <w:r w:rsidRPr="006F6C7B">
              <w:rPr>
                <w:b/>
                <w:bCs/>
                <w:color w:val="000000"/>
                <w:sz w:val="18"/>
                <w:szCs w:val="18"/>
                <w:lang w:val="x-none" w:eastAsia="x-none"/>
              </w:rPr>
              <w:t>Ch</w:t>
            </w:r>
            <w:r w:rsidRPr="006F6C7B">
              <w:rPr>
                <w:rFonts w:eastAsia="Times New Roman"/>
                <w:b/>
                <w:bCs/>
                <w:color w:val="000000"/>
                <w:sz w:val="18"/>
                <w:szCs w:val="18"/>
                <w:lang w:val="x-none" w:eastAsia="x-none"/>
              </w:rPr>
              <w:t>łodzenie</w:t>
            </w:r>
          </w:p>
        </w:tc>
      </w:tr>
      <w:tr w:rsidR="00AB0A0E" w:rsidRPr="006F6C7B" w14:paraId="133367DF" w14:textId="77777777" w:rsidTr="00AB0A0E">
        <w:tc>
          <w:tcPr>
            <w:tcW w:w="1253" w:type="dxa"/>
            <w:tcBorders>
              <w:top w:val="single" w:sz="4" w:space="0" w:color="000000"/>
              <w:left w:val="single" w:sz="4" w:space="0" w:color="000000"/>
              <w:bottom w:val="nil"/>
              <w:right w:val="single" w:sz="4" w:space="0" w:color="000000"/>
            </w:tcBorders>
            <w:vAlign w:val="center"/>
          </w:tcPr>
          <w:p w14:paraId="6D80F83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 xml:space="preserve">Nr </w:t>
            </w:r>
            <w:r w:rsidRPr="006F6C7B">
              <w:rPr>
                <w:rFonts w:eastAsia="Times New Roman"/>
                <w:color w:val="000000"/>
                <w:sz w:val="18"/>
                <w:szCs w:val="18"/>
                <w:lang w:val="x-none" w:eastAsia="x-none"/>
              </w:rPr>
              <w:t>źródła</w:t>
            </w:r>
          </w:p>
        </w:tc>
        <w:tc>
          <w:tcPr>
            <w:tcW w:w="5637" w:type="dxa"/>
            <w:tcBorders>
              <w:top w:val="single" w:sz="4" w:space="0" w:color="000000"/>
              <w:left w:val="single" w:sz="4" w:space="0" w:color="000000"/>
              <w:bottom w:val="nil"/>
              <w:right w:val="single" w:sz="4" w:space="0" w:color="000000"/>
            </w:tcBorders>
            <w:vAlign w:val="center"/>
          </w:tcPr>
          <w:p w14:paraId="07BF742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Nazwa źródła</w:t>
            </w:r>
          </w:p>
        </w:tc>
        <w:tc>
          <w:tcPr>
            <w:tcW w:w="1044" w:type="dxa"/>
            <w:tcBorders>
              <w:top w:val="single" w:sz="4" w:space="0" w:color="000000"/>
              <w:left w:val="single" w:sz="4" w:space="0" w:color="000000"/>
              <w:bottom w:val="nil"/>
              <w:right w:val="single" w:sz="4" w:space="0" w:color="000000"/>
            </w:tcBorders>
            <w:vAlign w:val="center"/>
          </w:tcPr>
          <w:p w14:paraId="56D7E71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rFonts w:eastAsia="Times New Roman"/>
                <w:color w:val="000000"/>
                <w:sz w:val="18"/>
                <w:szCs w:val="18"/>
                <w:lang w:val="x-none" w:eastAsia="x-none"/>
              </w:rPr>
              <w:t>Q</w:t>
            </w:r>
            <w:r w:rsidRPr="006F6C7B">
              <w:rPr>
                <w:color w:val="000000"/>
                <w:position w:val="-5"/>
                <w:sz w:val="18"/>
                <w:szCs w:val="18"/>
                <w:lang w:val="x-none" w:eastAsia="x-none"/>
              </w:rPr>
              <w:t>U,C</w:t>
            </w:r>
          </w:p>
        </w:tc>
        <w:tc>
          <w:tcPr>
            <w:tcW w:w="1044" w:type="dxa"/>
            <w:tcBorders>
              <w:top w:val="single" w:sz="4" w:space="0" w:color="000000"/>
              <w:left w:val="single" w:sz="4" w:space="0" w:color="000000"/>
              <w:bottom w:val="nil"/>
              <w:right w:val="single" w:sz="4" w:space="0" w:color="000000"/>
            </w:tcBorders>
            <w:vAlign w:val="center"/>
          </w:tcPr>
          <w:p w14:paraId="33C93EE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color w:val="000000"/>
                <w:sz w:val="18"/>
                <w:szCs w:val="18"/>
                <w:lang w:val="x-none" w:eastAsia="x-none"/>
              </w:rPr>
              <w:t>Q</w:t>
            </w:r>
            <w:r w:rsidRPr="006F6C7B">
              <w:rPr>
                <w:color w:val="000000"/>
                <w:position w:val="-5"/>
                <w:sz w:val="18"/>
                <w:szCs w:val="18"/>
                <w:lang w:val="x-none" w:eastAsia="x-none"/>
              </w:rPr>
              <w:t>K,C</w:t>
            </w:r>
          </w:p>
        </w:tc>
        <w:tc>
          <w:tcPr>
            <w:tcW w:w="1462" w:type="dxa"/>
            <w:tcBorders>
              <w:top w:val="single" w:sz="4" w:space="0" w:color="000000"/>
              <w:left w:val="single" w:sz="4" w:space="0" w:color="000000"/>
              <w:bottom w:val="nil"/>
              <w:right w:val="single" w:sz="4" w:space="0" w:color="000000"/>
            </w:tcBorders>
            <w:vAlign w:val="center"/>
          </w:tcPr>
          <w:p w14:paraId="4A7F5D8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color w:val="000000"/>
                <w:sz w:val="18"/>
                <w:szCs w:val="18"/>
                <w:lang w:val="x-none" w:eastAsia="x-none"/>
              </w:rPr>
              <w:t>Q</w:t>
            </w:r>
            <w:r w:rsidRPr="006F6C7B">
              <w:rPr>
                <w:color w:val="000000"/>
                <w:position w:val="-5"/>
                <w:sz w:val="18"/>
                <w:szCs w:val="18"/>
                <w:lang w:val="x-none" w:eastAsia="x-none"/>
              </w:rPr>
              <w:t>P,C</w:t>
            </w:r>
          </w:p>
        </w:tc>
      </w:tr>
      <w:tr w:rsidR="00AB0A0E" w:rsidRPr="006F6C7B" w14:paraId="51EB200C" w14:textId="77777777" w:rsidTr="00AB0A0E">
        <w:tc>
          <w:tcPr>
            <w:tcW w:w="1253" w:type="dxa"/>
            <w:tcBorders>
              <w:top w:val="nil"/>
              <w:left w:val="single" w:sz="4" w:space="0" w:color="000000"/>
              <w:bottom w:val="single" w:sz="4" w:space="0" w:color="000000"/>
              <w:right w:val="single" w:sz="4" w:space="0" w:color="000000"/>
            </w:tcBorders>
            <w:vAlign w:val="center"/>
          </w:tcPr>
          <w:p w14:paraId="3624A47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p>
        </w:tc>
        <w:tc>
          <w:tcPr>
            <w:tcW w:w="5637" w:type="dxa"/>
            <w:tcBorders>
              <w:top w:val="nil"/>
              <w:left w:val="single" w:sz="4" w:space="0" w:color="000000"/>
              <w:bottom w:val="single" w:sz="4" w:space="0" w:color="000000"/>
              <w:right w:val="single" w:sz="4" w:space="0" w:color="000000"/>
            </w:tcBorders>
            <w:vAlign w:val="center"/>
          </w:tcPr>
          <w:p w14:paraId="36C6238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p>
        </w:tc>
        <w:tc>
          <w:tcPr>
            <w:tcW w:w="1044" w:type="dxa"/>
            <w:tcBorders>
              <w:top w:val="nil"/>
              <w:left w:val="single" w:sz="4" w:space="0" w:color="000000"/>
              <w:bottom w:val="single" w:sz="4" w:space="0" w:color="000000"/>
              <w:right w:val="single" w:sz="4" w:space="0" w:color="000000"/>
            </w:tcBorders>
            <w:vAlign w:val="center"/>
          </w:tcPr>
          <w:p w14:paraId="6A4DB1A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kWh/rok</w:t>
            </w:r>
          </w:p>
        </w:tc>
        <w:tc>
          <w:tcPr>
            <w:tcW w:w="1044" w:type="dxa"/>
            <w:tcBorders>
              <w:top w:val="nil"/>
              <w:left w:val="single" w:sz="4" w:space="0" w:color="000000"/>
              <w:bottom w:val="single" w:sz="4" w:space="0" w:color="000000"/>
              <w:right w:val="single" w:sz="4" w:space="0" w:color="000000"/>
            </w:tcBorders>
            <w:vAlign w:val="center"/>
          </w:tcPr>
          <w:p w14:paraId="41A55C0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kWh/rok</w:t>
            </w:r>
          </w:p>
        </w:tc>
        <w:tc>
          <w:tcPr>
            <w:tcW w:w="1462" w:type="dxa"/>
            <w:tcBorders>
              <w:top w:val="nil"/>
              <w:left w:val="single" w:sz="4" w:space="0" w:color="000000"/>
              <w:bottom w:val="single" w:sz="4" w:space="0" w:color="000000"/>
              <w:right w:val="single" w:sz="4" w:space="0" w:color="000000"/>
            </w:tcBorders>
            <w:vAlign w:val="center"/>
          </w:tcPr>
          <w:p w14:paraId="7FC8B59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kWh/rok</w:t>
            </w:r>
          </w:p>
        </w:tc>
      </w:tr>
      <w:tr w:rsidR="00AB0A0E" w:rsidRPr="006F6C7B" w14:paraId="4FAA0972" w14:textId="77777777" w:rsidTr="00AB0A0E">
        <w:tc>
          <w:tcPr>
            <w:tcW w:w="1253" w:type="dxa"/>
            <w:tcBorders>
              <w:top w:val="single" w:sz="4" w:space="0" w:color="000000"/>
              <w:left w:val="single" w:sz="4" w:space="0" w:color="000000"/>
              <w:bottom w:val="single" w:sz="4" w:space="0" w:color="000000"/>
              <w:right w:val="single" w:sz="4" w:space="0" w:color="000000"/>
            </w:tcBorders>
            <w:vAlign w:val="center"/>
          </w:tcPr>
          <w:p w14:paraId="44393D3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1</w:t>
            </w:r>
          </w:p>
        </w:tc>
        <w:tc>
          <w:tcPr>
            <w:tcW w:w="5637" w:type="dxa"/>
            <w:tcBorders>
              <w:top w:val="single" w:sz="4" w:space="0" w:color="000000"/>
              <w:left w:val="single" w:sz="4" w:space="0" w:color="000000"/>
              <w:bottom w:val="single" w:sz="4" w:space="0" w:color="000000"/>
              <w:right w:val="single" w:sz="4" w:space="0" w:color="000000"/>
            </w:tcBorders>
            <w:vAlign w:val="center"/>
          </w:tcPr>
          <w:p w14:paraId="62EDF3B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 xml:space="preserve">Nowe </w:t>
            </w:r>
            <w:r w:rsidRPr="006F6C7B">
              <w:rPr>
                <w:rFonts w:eastAsia="Times New Roman"/>
                <w:color w:val="000000"/>
                <w:sz w:val="18"/>
                <w:szCs w:val="18"/>
                <w:lang w:val="x-none" w:eastAsia="x-none"/>
              </w:rPr>
              <w:t>źródło chłodzenia</w:t>
            </w:r>
          </w:p>
        </w:tc>
        <w:tc>
          <w:tcPr>
            <w:tcW w:w="1044" w:type="dxa"/>
            <w:tcBorders>
              <w:top w:val="single" w:sz="4" w:space="0" w:color="000000"/>
              <w:left w:val="single" w:sz="4" w:space="0" w:color="000000"/>
              <w:bottom w:val="single" w:sz="4" w:space="0" w:color="000000"/>
              <w:right w:val="single" w:sz="4" w:space="0" w:color="000000"/>
            </w:tcBorders>
            <w:vAlign w:val="center"/>
          </w:tcPr>
          <w:p w14:paraId="5DABAF0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16469,28</w:t>
            </w:r>
          </w:p>
        </w:tc>
        <w:tc>
          <w:tcPr>
            <w:tcW w:w="1044" w:type="dxa"/>
            <w:tcBorders>
              <w:top w:val="single" w:sz="4" w:space="0" w:color="000000"/>
              <w:left w:val="single" w:sz="4" w:space="0" w:color="000000"/>
              <w:bottom w:val="single" w:sz="4" w:space="0" w:color="000000"/>
              <w:right w:val="single" w:sz="4" w:space="0" w:color="000000"/>
            </w:tcBorders>
            <w:vAlign w:val="center"/>
          </w:tcPr>
          <w:p w14:paraId="1E66DA4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4334,02</w:t>
            </w:r>
          </w:p>
        </w:tc>
        <w:tc>
          <w:tcPr>
            <w:tcW w:w="1462" w:type="dxa"/>
            <w:tcBorders>
              <w:top w:val="single" w:sz="4" w:space="0" w:color="000000"/>
              <w:left w:val="single" w:sz="4" w:space="0" w:color="000000"/>
              <w:bottom w:val="single" w:sz="4" w:space="0" w:color="000000"/>
              <w:right w:val="single" w:sz="4" w:space="0" w:color="000000"/>
            </w:tcBorders>
            <w:vAlign w:val="center"/>
          </w:tcPr>
          <w:p w14:paraId="6AD02F0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13047,06</w:t>
            </w:r>
          </w:p>
        </w:tc>
      </w:tr>
      <w:tr w:rsidR="00AB0A0E" w:rsidRPr="006F6C7B" w14:paraId="063B74C2" w14:textId="77777777" w:rsidTr="00AB0A0E">
        <w:tc>
          <w:tcPr>
            <w:tcW w:w="6890" w:type="dxa"/>
            <w:gridSpan w:val="2"/>
            <w:tcBorders>
              <w:top w:val="single" w:sz="4" w:space="0" w:color="000000"/>
              <w:left w:val="single" w:sz="4" w:space="0" w:color="000000"/>
              <w:bottom w:val="single" w:sz="4" w:space="0" w:color="000000"/>
              <w:right w:val="single" w:sz="4" w:space="0" w:color="000000"/>
            </w:tcBorders>
            <w:vAlign w:val="center"/>
          </w:tcPr>
          <w:p w14:paraId="493940D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Suma</w:t>
            </w:r>
          </w:p>
        </w:tc>
        <w:tc>
          <w:tcPr>
            <w:tcW w:w="1044" w:type="dxa"/>
            <w:tcBorders>
              <w:top w:val="single" w:sz="4" w:space="0" w:color="000000"/>
              <w:left w:val="single" w:sz="4" w:space="0" w:color="000000"/>
              <w:bottom w:val="single" w:sz="4" w:space="0" w:color="000000"/>
              <w:right w:val="single" w:sz="4" w:space="0" w:color="000000"/>
            </w:tcBorders>
            <w:vAlign w:val="center"/>
          </w:tcPr>
          <w:p w14:paraId="34795D8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16469,28</w:t>
            </w:r>
          </w:p>
        </w:tc>
        <w:tc>
          <w:tcPr>
            <w:tcW w:w="1044" w:type="dxa"/>
            <w:tcBorders>
              <w:top w:val="single" w:sz="4" w:space="0" w:color="000000"/>
              <w:left w:val="single" w:sz="4" w:space="0" w:color="000000"/>
              <w:bottom w:val="single" w:sz="4" w:space="0" w:color="000000"/>
              <w:right w:val="single" w:sz="4" w:space="0" w:color="000000"/>
            </w:tcBorders>
            <w:vAlign w:val="center"/>
          </w:tcPr>
          <w:p w14:paraId="2F070E8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4334,02</w:t>
            </w:r>
          </w:p>
        </w:tc>
        <w:tc>
          <w:tcPr>
            <w:tcW w:w="1462" w:type="dxa"/>
            <w:tcBorders>
              <w:top w:val="single" w:sz="4" w:space="0" w:color="000000"/>
              <w:left w:val="single" w:sz="4" w:space="0" w:color="000000"/>
              <w:bottom w:val="single" w:sz="4" w:space="0" w:color="000000"/>
              <w:right w:val="single" w:sz="4" w:space="0" w:color="000000"/>
            </w:tcBorders>
            <w:vAlign w:val="center"/>
          </w:tcPr>
          <w:p w14:paraId="3CC5AAE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13047,06</w:t>
            </w:r>
          </w:p>
        </w:tc>
      </w:tr>
      <w:tr w:rsidR="00AB0A0E" w:rsidRPr="006F6C7B" w14:paraId="04410C8C" w14:textId="77777777" w:rsidTr="00AB0A0E">
        <w:tc>
          <w:tcPr>
            <w:tcW w:w="10440" w:type="dxa"/>
            <w:gridSpan w:val="5"/>
            <w:tcBorders>
              <w:top w:val="single" w:sz="4" w:space="0" w:color="000000"/>
              <w:left w:val="single" w:sz="4" w:space="0" w:color="000000"/>
              <w:bottom w:val="single" w:sz="4" w:space="0" w:color="000000"/>
              <w:right w:val="single" w:sz="4" w:space="0" w:color="000000"/>
            </w:tcBorders>
            <w:vAlign w:val="center"/>
          </w:tcPr>
          <w:p w14:paraId="31FAF97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c>
      </w:tr>
      <w:tr w:rsidR="00AB0A0E" w:rsidRPr="006F6C7B" w14:paraId="68FDD587" w14:textId="77777777" w:rsidTr="00AB0A0E">
        <w:tc>
          <w:tcPr>
            <w:tcW w:w="7934" w:type="dxa"/>
            <w:gridSpan w:val="3"/>
            <w:tcBorders>
              <w:top w:val="single" w:sz="4" w:space="0" w:color="000000"/>
              <w:left w:val="single" w:sz="4" w:space="0" w:color="000000"/>
              <w:bottom w:val="single" w:sz="4" w:space="0" w:color="000000"/>
              <w:right w:val="single" w:sz="4" w:space="0" w:color="000000"/>
            </w:tcBorders>
            <w:vAlign w:val="center"/>
          </w:tcPr>
          <w:p w14:paraId="4E8B00D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Zestawienie energii użytkowej  EU=(Q</w:t>
            </w:r>
            <w:r w:rsidRPr="006F6C7B">
              <w:rPr>
                <w:color w:val="000000"/>
                <w:position w:val="-5"/>
                <w:sz w:val="18"/>
                <w:szCs w:val="18"/>
                <w:lang w:val="x-none" w:eastAsia="x-none"/>
              </w:rPr>
              <w:t>U,H</w:t>
            </w:r>
            <w:r w:rsidRPr="006F6C7B">
              <w:rPr>
                <w:color w:val="000000"/>
                <w:sz w:val="18"/>
                <w:szCs w:val="18"/>
                <w:lang w:val="x-none" w:eastAsia="x-none"/>
              </w:rPr>
              <w:t>+Q</w:t>
            </w:r>
            <w:r w:rsidRPr="006F6C7B">
              <w:rPr>
                <w:color w:val="000000"/>
                <w:position w:val="-5"/>
                <w:sz w:val="18"/>
                <w:szCs w:val="18"/>
                <w:lang w:val="x-none" w:eastAsia="x-none"/>
              </w:rPr>
              <w:t>U,W</w:t>
            </w:r>
            <w:r w:rsidRPr="006F6C7B">
              <w:rPr>
                <w:color w:val="000000"/>
                <w:sz w:val="18"/>
                <w:szCs w:val="18"/>
                <w:lang w:val="x-none" w:eastAsia="x-none"/>
              </w:rPr>
              <w:t>+Q</w:t>
            </w:r>
            <w:r w:rsidRPr="006F6C7B">
              <w:rPr>
                <w:color w:val="000000"/>
                <w:position w:val="-5"/>
                <w:sz w:val="18"/>
                <w:szCs w:val="18"/>
                <w:lang w:val="x-none" w:eastAsia="x-none"/>
              </w:rPr>
              <w:t>U,C</w:t>
            </w:r>
            <w:r w:rsidRPr="006F6C7B">
              <w:rPr>
                <w:color w:val="000000"/>
                <w:sz w:val="18"/>
                <w:szCs w:val="18"/>
                <w:lang w:val="x-none" w:eastAsia="x-none"/>
              </w:rPr>
              <w:t>) / A</w:t>
            </w:r>
            <w:r w:rsidRPr="006F6C7B">
              <w:rPr>
                <w:color w:val="000000"/>
                <w:position w:val="-5"/>
                <w:sz w:val="18"/>
                <w:szCs w:val="18"/>
                <w:lang w:val="x-none" w:eastAsia="x-none"/>
              </w:rPr>
              <w:t>f</w:t>
            </w:r>
          </w:p>
        </w:tc>
        <w:tc>
          <w:tcPr>
            <w:tcW w:w="1044" w:type="dxa"/>
            <w:tcBorders>
              <w:top w:val="single" w:sz="4" w:space="0" w:color="000000"/>
              <w:left w:val="single" w:sz="4" w:space="0" w:color="000000"/>
              <w:bottom w:val="single" w:sz="4" w:space="0" w:color="000000"/>
              <w:right w:val="single" w:sz="4" w:space="0" w:color="000000"/>
            </w:tcBorders>
            <w:vAlign w:val="center"/>
          </w:tcPr>
          <w:p w14:paraId="45AB475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38,75</w:t>
            </w:r>
          </w:p>
        </w:tc>
        <w:tc>
          <w:tcPr>
            <w:tcW w:w="1462" w:type="dxa"/>
            <w:tcBorders>
              <w:top w:val="single" w:sz="4" w:space="0" w:color="000000"/>
              <w:left w:val="single" w:sz="4" w:space="0" w:color="000000"/>
              <w:bottom w:val="single" w:sz="4" w:space="0" w:color="000000"/>
              <w:right w:val="single" w:sz="4" w:space="0" w:color="000000"/>
            </w:tcBorders>
            <w:vAlign w:val="center"/>
          </w:tcPr>
          <w:p w14:paraId="56DCA04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color w:val="000000"/>
                <w:sz w:val="18"/>
                <w:szCs w:val="18"/>
                <w:lang w:val="x-none" w:eastAsia="x-none"/>
              </w:rPr>
              <w:t>kWh/(m</w:t>
            </w:r>
            <w:r w:rsidRPr="006F6C7B">
              <w:rPr>
                <w:color w:val="000000"/>
                <w:position w:val="5"/>
                <w:sz w:val="18"/>
                <w:szCs w:val="18"/>
                <w:lang w:val="x-none" w:eastAsia="x-none"/>
              </w:rPr>
              <w:t>2</w:t>
            </w:r>
            <w:r w:rsidRPr="006F6C7B">
              <w:rPr>
                <w:rFonts w:eastAsia="Times New Roman"/>
                <w:color w:val="000000"/>
                <w:sz w:val="18"/>
                <w:szCs w:val="18"/>
                <w:lang w:val="x-none" w:eastAsia="x-none"/>
              </w:rPr>
              <w:t>•rok)</w:t>
            </w:r>
          </w:p>
        </w:tc>
      </w:tr>
      <w:tr w:rsidR="00AB0A0E" w:rsidRPr="006F6C7B" w14:paraId="67C4A718" w14:textId="77777777" w:rsidTr="00AB0A0E">
        <w:tc>
          <w:tcPr>
            <w:tcW w:w="7934" w:type="dxa"/>
            <w:gridSpan w:val="3"/>
            <w:tcBorders>
              <w:top w:val="single" w:sz="4" w:space="0" w:color="000000"/>
              <w:left w:val="single" w:sz="4" w:space="0" w:color="000000"/>
              <w:bottom w:val="single" w:sz="4" w:space="0" w:color="000000"/>
              <w:right w:val="single" w:sz="4" w:space="0" w:color="000000"/>
            </w:tcBorders>
            <w:vAlign w:val="center"/>
          </w:tcPr>
          <w:p w14:paraId="6CF5810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Zestawienie energii końcowej  EK=(Q</w:t>
            </w:r>
            <w:r w:rsidRPr="006F6C7B">
              <w:rPr>
                <w:color w:val="000000"/>
                <w:position w:val="-5"/>
                <w:sz w:val="18"/>
                <w:szCs w:val="18"/>
                <w:lang w:val="x-none" w:eastAsia="x-none"/>
              </w:rPr>
              <w:t>K,H</w:t>
            </w:r>
            <w:r w:rsidRPr="006F6C7B">
              <w:rPr>
                <w:color w:val="000000"/>
                <w:sz w:val="18"/>
                <w:szCs w:val="18"/>
                <w:lang w:val="x-none" w:eastAsia="x-none"/>
              </w:rPr>
              <w:t>+Q</w:t>
            </w:r>
            <w:r w:rsidRPr="006F6C7B">
              <w:rPr>
                <w:color w:val="000000"/>
                <w:position w:val="-5"/>
                <w:sz w:val="18"/>
                <w:szCs w:val="18"/>
                <w:lang w:val="x-none" w:eastAsia="x-none"/>
              </w:rPr>
              <w:t>K,W</w:t>
            </w:r>
            <w:r w:rsidRPr="006F6C7B">
              <w:rPr>
                <w:color w:val="000000"/>
                <w:sz w:val="18"/>
                <w:szCs w:val="18"/>
                <w:lang w:val="x-none" w:eastAsia="x-none"/>
              </w:rPr>
              <w:t>+Q</w:t>
            </w:r>
            <w:r w:rsidRPr="006F6C7B">
              <w:rPr>
                <w:color w:val="000000"/>
                <w:position w:val="-5"/>
                <w:sz w:val="18"/>
                <w:szCs w:val="18"/>
                <w:lang w:val="x-none" w:eastAsia="x-none"/>
              </w:rPr>
              <w:t>K,L</w:t>
            </w:r>
            <w:r w:rsidRPr="006F6C7B">
              <w:rPr>
                <w:color w:val="000000"/>
                <w:sz w:val="18"/>
                <w:szCs w:val="18"/>
                <w:lang w:val="x-none" w:eastAsia="x-none"/>
              </w:rPr>
              <w:t>+Q</w:t>
            </w:r>
            <w:r w:rsidRPr="006F6C7B">
              <w:rPr>
                <w:color w:val="000000"/>
                <w:position w:val="-5"/>
                <w:sz w:val="18"/>
                <w:szCs w:val="18"/>
                <w:lang w:val="x-none" w:eastAsia="x-none"/>
              </w:rPr>
              <w:t>K,C</w:t>
            </w:r>
            <w:r w:rsidRPr="006F6C7B">
              <w:rPr>
                <w:color w:val="000000"/>
                <w:sz w:val="18"/>
                <w:szCs w:val="18"/>
                <w:lang w:val="x-none" w:eastAsia="x-none"/>
              </w:rPr>
              <w:t>+E</w:t>
            </w:r>
            <w:proofErr w:type="spellStart"/>
            <w:r w:rsidRPr="006F6C7B">
              <w:rPr>
                <w:color w:val="000000"/>
                <w:position w:val="-5"/>
                <w:sz w:val="18"/>
                <w:szCs w:val="18"/>
                <w:lang w:val="x-none" w:eastAsia="x-none"/>
              </w:rPr>
              <w:t>el,pom</w:t>
            </w:r>
            <w:proofErr w:type="spellEnd"/>
            <w:r w:rsidRPr="006F6C7B">
              <w:rPr>
                <w:color w:val="000000"/>
                <w:sz w:val="18"/>
                <w:szCs w:val="18"/>
                <w:lang w:val="x-none" w:eastAsia="x-none"/>
              </w:rPr>
              <w:t>) / A</w:t>
            </w:r>
            <w:r w:rsidRPr="006F6C7B">
              <w:rPr>
                <w:color w:val="000000"/>
                <w:position w:val="-5"/>
                <w:sz w:val="18"/>
                <w:szCs w:val="18"/>
                <w:lang w:val="x-none" w:eastAsia="x-none"/>
              </w:rPr>
              <w:t>f</w:t>
            </w:r>
          </w:p>
        </w:tc>
        <w:tc>
          <w:tcPr>
            <w:tcW w:w="1044" w:type="dxa"/>
            <w:tcBorders>
              <w:top w:val="single" w:sz="4" w:space="0" w:color="000000"/>
              <w:left w:val="single" w:sz="4" w:space="0" w:color="000000"/>
              <w:bottom w:val="single" w:sz="4" w:space="0" w:color="000000"/>
              <w:right w:val="single" w:sz="4" w:space="0" w:color="000000"/>
            </w:tcBorders>
            <w:vAlign w:val="center"/>
          </w:tcPr>
          <w:p w14:paraId="21647D8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34,73</w:t>
            </w:r>
          </w:p>
        </w:tc>
        <w:tc>
          <w:tcPr>
            <w:tcW w:w="1462" w:type="dxa"/>
            <w:tcBorders>
              <w:top w:val="single" w:sz="4" w:space="0" w:color="000000"/>
              <w:left w:val="single" w:sz="4" w:space="0" w:color="000000"/>
              <w:bottom w:val="single" w:sz="4" w:space="0" w:color="000000"/>
              <w:right w:val="single" w:sz="4" w:space="0" w:color="000000"/>
            </w:tcBorders>
            <w:vAlign w:val="center"/>
          </w:tcPr>
          <w:p w14:paraId="272F971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color w:val="000000"/>
                <w:sz w:val="18"/>
                <w:szCs w:val="18"/>
                <w:lang w:val="x-none" w:eastAsia="x-none"/>
              </w:rPr>
              <w:t>kWh/(m</w:t>
            </w:r>
            <w:r w:rsidRPr="006F6C7B">
              <w:rPr>
                <w:color w:val="000000"/>
                <w:position w:val="5"/>
                <w:sz w:val="18"/>
                <w:szCs w:val="18"/>
                <w:lang w:val="x-none" w:eastAsia="x-none"/>
              </w:rPr>
              <w:t>2</w:t>
            </w:r>
            <w:r w:rsidRPr="006F6C7B">
              <w:rPr>
                <w:rFonts w:eastAsia="Times New Roman"/>
                <w:color w:val="000000"/>
                <w:sz w:val="18"/>
                <w:szCs w:val="18"/>
                <w:lang w:val="x-none" w:eastAsia="x-none"/>
              </w:rPr>
              <w:t>•rok)</w:t>
            </w:r>
          </w:p>
        </w:tc>
      </w:tr>
      <w:tr w:rsidR="00AB0A0E" w:rsidRPr="006F6C7B" w14:paraId="24F97F65" w14:textId="77777777" w:rsidTr="00AB0A0E">
        <w:tc>
          <w:tcPr>
            <w:tcW w:w="7934" w:type="dxa"/>
            <w:gridSpan w:val="3"/>
            <w:tcBorders>
              <w:top w:val="single" w:sz="4" w:space="0" w:color="000000"/>
              <w:left w:val="single" w:sz="4" w:space="0" w:color="000000"/>
              <w:bottom w:val="single" w:sz="4" w:space="0" w:color="000000"/>
              <w:right w:val="single" w:sz="4" w:space="0" w:color="000000"/>
            </w:tcBorders>
            <w:vAlign w:val="center"/>
          </w:tcPr>
          <w:p w14:paraId="7E4B3E1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Zestawienie energii pierwotnej Q</w:t>
            </w:r>
            <w:r w:rsidRPr="006F6C7B">
              <w:rPr>
                <w:color w:val="000000"/>
                <w:position w:val="-5"/>
                <w:sz w:val="18"/>
                <w:szCs w:val="18"/>
                <w:lang w:val="x-none" w:eastAsia="x-none"/>
              </w:rPr>
              <w:t>P</w:t>
            </w:r>
            <w:r w:rsidRPr="006F6C7B">
              <w:rPr>
                <w:color w:val="000000"/>
                <w:sz w:val="18"/>
                <w:szCs w:val="18"/>
                <w:lang w:val="x-none" w:eastAsia="x-none"/>
              </w:rPr>
              <w:t>=Q</w:t>
            </w:r>
            <w:r w:rsidRPr="006F6C7B">
              <w:rPr>
                <w:color w:val="000000"/>
                <w:position w:val="-5"/>
                <w:sz w:val="18"/>
                <w:szCs w:val="18"/>
                <w:lang w:val="x-none" w:eastAsia="x-none"/>
              </w:rPr>
              <w:t>P,H</w:t>
            </w:r>
            <w:r w:rsidRPr="006F6C7B">
              <w:rPr>
                <w:color w:val="000000"/>
                <w:sz w:val="18"/>
                <w:szCs w:val="18"/>
                <w:lang w:val="x-none" w:eastAsia="x-none"/>
              </w:rPr>
              <w:t>+Q</w:t>
            </w:r>
            <w:r w:rsidRPr="006F6C7B">
              <w:rPr>
                <w:color w:val="000000"/>
                <w:position w:val="-5"/>
                <w:sz w:val="18"/>
                <w:szCs w:val="18"/>
                <w:lang w:val="x-none" w:eastAsia="x-none"/>
              </w:rPr>
              <w:t>P,W</w:t>
            </w:r>
            <w:r w:rsidRPr="006F6C7B">
              <w:rPr>
                <w:color w:val="000000"/>
                <w:sz w:val="18"/>
                <w:szCs w:val="18"/>
                <w:lang w:val="x-none" w:eastAsia="x-none"/>
              </w:rPr>
              <w:t>+Q</w:t>
            </w:r>
            <w:r w:rsidRPr="006F6C7B">
              <w:rPr>
                <w:color w:val="000000"/>
                <w:position w:val="-5"/>
                <w:sz w:val="18"/>
                <w:szCs w:val="18"/>
                <w:lang w:val="x-none" w:eastAsia="x-none"/>
              </w:rPr>
              <w:t>P,L</w:t>
            </w:r>
            <w:r w:rsidRPr="006F6C7B">
              <w:rPr>
                <w:color w:val="000000"/>
                <w:sz w:val="18"/>
                <w:szCs w:val="18"/>
                <w:lang w:val="x-none" w:eastAsia="x-none"/>
              </w:rPr>
              <w:t>+Q</w:t>
            </w:r>
            <w:r w:rsidRPr="006F6C7B">
              <w:rPr>
                <w:color w:val="000000"/>
                <w:position w:val="-5"/>
                <w:sz w:val="18"/>
                <w:szCs w:val="18"/>
                <w:lang w:val="x-none" w:eastAsia="x-none"/>
              </w:rPr>
              <w:t>P,C</w:t>
            </w:r>
          </w:p>
        </w:tc>
        <w:tc>
          <w:tcPr>
            <w:tcW w:w="1044" w:type="dxa"/>
            <w:tcBorders>
              <w:top w:val="single" w:sz="4" w:space="0" w:color="000000"/>
              <w:left w:val="single" w:sz="4" w:space="0" w:color="000000"/>
              <w:bottom w:val="single" w:sz="4" w:space="0" w:color="000000"/>
              <w:right w:val="single" w:sz="4" w:space="0" w:color="000000"/>
            </w:tcBorders>
            <w:vAlign w:val="center"/>
          </w:tcPr>
          <w:p w14:paraId="2799507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51273,26</w:t>
            </w:r>
          </w:p>
        </w:tc>
        <w:tc>
          <w:tcPr>
            <w:tcW w:w="1462" w:type="dxa"/>
            <w:tcBorders>
              <w:top w:val="single" w:sz="4" w:space="0" w:color="000000"/>
              <w:left w:val="single" w:sz="4" w:space="0" w:color="000000"/>
              <w:bottom w:val="single" w:sz="4" w:space="0" w:color="000000"/>
              <w:right w:val="single" w:sz="4" w:space="0" w:color="000000"/>
            </w:tcBorders>
            <w:vAlign w:val="center"/>
          </w:tcPr>
          <w:p w14:paraId="3FB1D9B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kWh/rok</w:t>
            </w:r>
          </w:p>
        </w:tc>
      </w:tr>
      <w:tr w:rsidR="00AB0A0E" w:rsidRPr="006F6C7B" w14:paraId="534BE3C3" w14:textId="77777777" w:rsidTr="00AB0A0E">
        <w:tc>
          <w:tcPr>
            <w:tcW w:w="7934" w:type="dxa"/>
            <w:gridSpan w:val="3"/>
            <w:tcBorders>
              <w:top w:val="single" w:sz="4" w:space="0" w:color="000000"/>
              <w:left w:val="single" w:sz="4" w:space="0" w:color="000000"/>
              <w:bottom w:val="single" w:sz="4" w:space="0" w:color="000000"/>
              <w:right w:val="single" w:sz="4" w:space="0" w:color="000000"/>
            </w:tcBorders>
            <w:vAlign w:val="center"/>
          </w:tcPr>
          <w:p w14:paraId="1299179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Roczny wska</w:t>
            </w:r>
            <w:r w:rsidRPr="006F6C7B">
              <w:rPr>
                <w:rFonts w:eastAsia="Times New Roman"/>
                <w:color w:val="000000"/>
                <w:sz w:val="18"/>
                <w:szCs w:val="18"/>
                <w:lang w:val="x-none" w:eastAsia="x-none"/>
              </w:rPr>
              <w:t>źnik obliczeniowy zapotrzebowania na nieodnawialną energię pierwotną na cele ogrzewania, wentylacji i przygotowania ciepłej wody oraz chłodzenia EP=Q</w:t>
            </w:r>
            <w:r w:rsidRPr="006F6C7B">
              <w:rPr>
                <w:color w:val="000000"/>
                <w:position w:val="-5"/>
                <w:sz w:val="18"/>
                <w:szCs w:val="18"/>
                <w:lang w:val="x-none" w:eastAsia="x-none"/>
              </w:rPr>
              <w:t>P</w:t>
            </w:r>
            <w:r w:rsidRPr="006F6C7B">
              <w:rPr>
                <w:color w:val="000000"/>
                <w:sz w:val="18"/>
                <w:szCs w:val="18"/>
                <w:lang w:val="x-none" w:eastAsia="x-none"/>
              </w:rPr>
              <w:t>/A</w:t>
            </w:r>
            <w:r w:rsidRPr="006F6C7B">
              <w:rPr>
                <w:color w:val="000000"/>
                <w:position w:val="-5"/>
                <w:sz w:val="18"/>
                <w:szCs w:val="18"/>
                <w:lang w:val="x-none" w:eastAsia="x-none"/>
              </w:rPr>
              <w:t>f</w:t>
            </w:r>
          </w:p>
        </w:tc>
        <w:tc>
          <w:tcPr>
            <w:tcW w:w="1044" w:type="dxa"/>
            <w:tcBorders>
              <w:top w:val="single" w:sz="4" w:space="0" w:color="000000"/>
              <w:left w:val="single" w:sz="4" w:space="0" w:color="000000"/>
              <w:bottom w:val="single" w:sz="4" w:space="0" w:color="000000"/>
              <w:right w:val="single" w:sz="4" w:space="0" w:color="000000"/>
            </w:tcBorders>
            <w:vAlign w:val="center"/>
          </w:tcPr>
          <w:p w14:paraId="162AC3C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99,71</w:t>
            </w:r>
          </w:p>
        </w:tc>
        <w:tc>
          <w:tcPr>
            <w:tcW w:w="1462" w:type="dxa"/>
            <w:tcBorders>
              <w:top w:val="single" w:sz="4" w:space="0" w:color="000000"/>
              <w:left w:val="single" w:sz="4" w:space="0" w:color="000000"/>
              <w:bottom w:val="single" w:sz="4" w:space="0" w:color="000000"/>
              <w:right w:val="single" w:sz="4" w:space="0" w:color="000000"/>
            </w:tcBorders>
            <w:vAlign w:val="center"/>
          </w:tcPr>
          <w:p w14:paraId="01A5DE4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color w:val="000000"/>
                <w:sz w:val="18"/>
                <w:szCs w:val="18"/>
                <w:lang w:val="x-none" w:eastAsia="x-none"/>
              </w:rPr>
              <w:t>kWh/(m</w:t>
            </w:r>
            <w:r w:rsidRPr="006F6C7B">
              <w:rPr>
                <w:color w:val="000000"/>
                <w:position w:val="5"/>
                <w:sz w:val="18"/>
                <w:szCs w:val="18"/>
                <w:lang w:val="x-none" w:eastAsia="x-none"/>
              </w:rPr>
              <w:t>2</w:t>
            </w:r>
            <w:r w:rsidRPr="006F6C7B">
              <w:rPr>
                <w:rFonts w:eastAsia="Times New Roman"/>
                <w:color w:val="000000"/>
                <w:sz w:val="18"/>
                <w:szCs w:val="18"/>
                <w:lang w:val="x-none" w:eastAsia="x-none"/>
              </w:rPr>
              <w:t>•rok)</w:t>
            </w:r>
          </w:p>
        </w:tc>
      </w:tr>
    </w:tbl>
    <w:p w14:paraId="216D979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sectPr w:rsidR="00AB0A0E" w:rsidRPr="006F6C7B">
          <w:pgSz w:w="12240" w:h="15840"/>
          <w:pgMar w:top="1440" w:right="900" w:bottom="1440" w:left="900" w:header="708" w:footer="708" w:gutter="0"/>
          <w:cols w:space="708"/>
          <w:noEndnote/>
        </w:sectPr>
      </w:pPr>
    </w:p>
    <w:p w14:paraId="045E5D4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5742"/>
        <w:gridCol w:w="1566"/>
        <w:gridCol w:w="1566"/>
        <w:gridCol w:w="1566"/>
      </w:tblGrid>
      <w:tr w:rsidR="00AB0A0E" w:rsidRPr="006F6C7B" w14:paraId="00D26AFD" w14:textId="77777777" w:rsidTr="00AB0A0E">
        <w:tc>
          <w:tcPr>
            <w:tcW w:w="1044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332DD85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bCs/>
                <w:color w:val="000000"/>
                <w:sz w:val="20"/>
                <w:szCs w:val="20"/>
                <w:lang w:val="x-none" w:eastAsia="x-none"/>
              </w:rPr>
            </w:pPr>
            <w:r w:rsidRPr="006F6C7B">
              <w:rPr>
                <w:b/>
                <w:bCs/>
                <w:color w:val="000000"/>
                <w:sz w:val="20"/>
                <w:szCs w:val="20"/>
                <w:lang w:val="x-none" w:eastAsia="x-none"/>
              </w:rPr>
              <w:t>Budynek referencyjny wg WT2018</w:t>
            </w:r>
          </w:p>
        </w:tc>
      </w:tr>
      <w:tr w:rsidR="00AB0A0E" w:rsidRPr="006F6C7B" w14:paraId="7EACF8BC"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235F216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Powierzchnia u</w:t>
            </w:r>
            <w:r w:rsidRPr="006F6C7B">
              <w:rPr>
                <w:rFonts w:eastAsia="Times New Roman"/>
                <w:color w:val="000000"/>
                <w:sz w:val="18"/>
                <w:szCs w:val="18"/>
                <w:lang w:val="x-none" w:eastAsia="x-none"/>
              </w:rPr>
              <w:t>żytkowa ogrzewanego budynku</w:t>
            </w:r>
          </w:p>
        </w:tc>
        <w:tc>
          <w:tcPr>
            <w:tcW w:w="1566" w:type="dxa"/>
            <w:tcBorders>
              <w:top w:val="single" w:sz="4" w:space="0" w:color="000000"/>
              <w:left w:val="single" w:sz="4" w:space="0" w:color="000000"/>
              <w:bottom w:val="single" w:sz="4" w:space="0" w:color="000000"/>
              <w:right w:val="single" w:sz="4" w:space="0" w:color="000000"/>
            </w:tcBorders>
            <w:vAlign w:val="center"/>
          </w:tcPr>
          <w:p w14:paraId="1391872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A</w:t>
            </w:r>
            <w:r w:rsidRPr="006F6C7B">
              <w:rPr>
                <w:color w:val="000000"/>
                <w:position w:val="-5"/>
                <w:sz w:val="18"/>
                <w:szCs w:val="18"/>
                <w:lang w:val="x-none" w:eastAsia="x-none"/>
              </w:rPr>
              <w:t>f</w:t>
            </w:r>
          </w:p>
        </w:tc>
        <w:tc>
          <w:tcPr>
            <w:tcW w:w="1566" w:type="dxa"/>
            <w:tcBorders>
              <w:top w:val="single" w:sz="4" w:space="0" w:color="000000"/>
              <w:left w:val="single" w:sz="4" w:space="0" w:color="000000"/>
              <w:bottom w:val="single" w:sz="4" w:space="0" w:color="000000"/>
              <w:right w:val="single" w:sz="4" w:space="0" w:color="000000"/>
            </w:tcBorders>
            <w:vAlign w:val="center"/>
          </w:tcPr>
          <w:p w14:paraId="50FA7F2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514,24</w:t>
            </w:r>
          </w:p>
        </w:tc>
        <w:tc>
          <w:tcPr>
            <w:tcW w:w="1566" w:type="dxa"/>
            <w:tcBorders>
              <w:top w:val="single" w:sz="4" w:space="0" w:color="000000"/>
              <w:left w:val="single" w:sz="4" w:space="0" w:color="000000"/>
              <w:bottom w:val="single" w:sz="4" w:space="0" w:color="000000"/>
              <w:right w:val="single" w:sz="4" w:space="0" w:color="000000"/>
            </w:tcBorders>
            <w:vAlign w:val="center"/>
          </w:tcPr>
          <w:p w14:paraId="34ECE22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color w:val="000000"/>
                <w:sz w:val="18"/>
                <w:szCs w:val="18"/>
                <w:lang w:val="x-none" w:eastAsia="x-none"/>
              </w:rPr>
              <w:t>m</w:t>
            </w:r>
            <w:r w:rsidRPr="006F6C7B">
              <w:rPr>
                <w:color w:val="000000"/>
                <w:position w:val="5"/>
                <w:sz w:val="18"/>
                <w:szCs w:val="18"/>
                <w:lang w:val="x-none" w:eastAsia="x-none"/>
              </w:rPr>
              <w:t xml:space="preserve"> 2</w:t>
            </w:r>
          </w:p>
        </w:tc>
      </w:tr>
      <w:tr w:rsidR="00AB0A0E" w:rsidRPr="006F6C7B" w14:paraId="0E48A235"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4CCF4D3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Powierzchnia u</w:t>
            </w:r>
            <w:r w:rsidRPr="006F6C7B">
              <w:rPr>
                <w:rFonts w:eastAsia="Times New Roman"/>
                <w:color w:val="000000"/>
                <w:sz w:val="18"/>
                <w:szCs w:val="18"/>
                <w:lang w:val="x-none" w:eastAsia="x-none"/>
              </w:rPr>
              <w:t>żytkowa chłodzonego budynku</w:t>
            </w:r>
          </w:p>
        </w:tc>
        <w:tc>
          <w:tcPr>
            <w:tcW w:w="1566" w:type="dxa"/>
            <w:tcBorders>
              <w:top w:val="single" w:sz="4" w:space="0" w:color="000000"/>
              <w:left w:val="single" w:sz="4" w:space="0" w:color="000000"/>
              <w:bottom w:val="single" w:sz="4" w:space="0" w:color="000000"/>
              <w:right w:val="single" w:sz="4" w:space="0" w:color="000000"/>
            </w:tcBorders>
            <w:vAlign w:val="center"/>
          </w:tcPr>
          <w:p w14:paraId="47D1253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A</w:t>
            </w:r>
            <w:proofErr w:type="spellStart"/>
            <w:r w:rsidRPr="006F6C7B">
              <w:rPr>
                <w:color w:val="000000"/>
                <w:position w:val="-5"/>
                <w:sz w:val="18"/>
                <w:szCs w:val="18"/>
                <w:lang w:val="x-none" w:eastAsia="x-none"/>
              </w:rPr>
              <w:t>f,C</w:t>
            </w:r>
            <w:proofErr w:type="spellEnd"/>
          </w:p>
        </w:tc>
        <w:tc>
          <w:tcPr>
            <w:tcW w:w="1566" w:type="dxa"/>
            <w:tcBorders>
              <w:top w:val="single" w:sz="4" w:space="0" w:color="000000"/>
              <w:left w:val="single" w:sz="4" w:space="0" w:color="000000"/>
              <w:bottom w:val="single" w:sz="4" w:space="0" w:color="000000"/>
              <w:right w:val="single" w:sz="4" w:space="0" w:color="000000"/>
            </w:tcBorders>
            <w:vAlign w:val="center"/>
          </w:tcPr>
          <w:p w14:paraId="3D8EB09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458,50</w:t>
            </w:r>
          </w:p>
        </w:tc>
        <w:tc>
          <w:tcPr>
            <w:tcW w:w="1566" w:type="dxa"/>
            <w:tcBorders>
              <w:top w:val="single" w:sz="4" w:space="0" w:color="000000"/>
              <w:left w:val="single" w:sz="4" w:space="0" w:color="000000"/>
              <w:bottom w:val="single" w:sz="4" w:space="0" w:color="000000"/>
              <w:right w:val="single" w:sz="4" w:space="0" w:color="000000"/>
            </w:tcBorders>
            <w:vAlign w:val="center"/>
          </w:tcPr>
          <w:p w14:paraId="2618538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position w:val="5"/>
                <w:sz w:val="18"/>
                <w:szCs w:val="18"/>
                <w:lang w:val="x-none" w:eastAsia="x-none"/>
              </w:rPr>
            </w:pPr>
            <w:r w:rsidRPr="006F6C7B">
              <w:rPr>
                <w:color w:val="000000"/>
                <w:sz w:val="18"/>
                <w:szCs w:val="18"/>
                <w:lang w:val="x-none" w:eastAsia="x-none"/>
              </w:rPr>
              <w:t>m</w:t>
            </w:r>
            <w:r w:rsidRPr="006F6C7B">
              <w:rPr>
                <w:color w:val="000000"/>
                <w:position w:val="5"/>
                <w:sz w:val="18"/>
                <w:szCs w:val="18"/>
                <w:lang w:val="x-none" w:eastAsia="x-none"/>
              </w:rPr>
              <w:t xml:space="preserve"> 2</w:t>
            </w:r>
          </w:p>
        </w:tc>
      </w:tr>
      <w:tr w:rsidR="00AB0A0E" w:rsidRPr="006F6C7B" w14:paraId="6974541E"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1383880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Cz</w:t>
            </w:r>
            <w:r w:rsidRPr="006F6C7B">
              <w:rPr>
                <w:rFonts w:eastAsia="Times New Roman"/>
                <w:color w:val="000000"/>
                <w:sz w:val="18"/>
                <w:szCs w:val="18"/>
                <w:lang w:val="x-none" w:eastAsia="x-none"/>
              </w:rPr>
              <w:t>ąstkowa maksymalna wartość wskaźnika EP na potrzeby ogrzewania, wentylacji oraz przygotowania ciepłej wody użytkowej</w:t>
            </w:r>
          </w:p>
        </w:tc>
        <w:tc>
          <w:tcPr>
            <w:tcW w:w="1566" w:type="dxa"/>
            <w:tcBorders>
              <w:top w:val="single" w:sz="4" w:space="0" w:color="000000"/>
              <w:left w:val="single" w:sz="4" w:space="0" w:color="000000"/>
              <w:bottom w:val="single" w:sz="4" w:space="0" w:color="000000"/>
              <w:right w:val="single" w:sz="4" w:space="0" w:color="000000"/>
            </w:tcBorders>
            <w:vAlign w:val="center"/>
          </w:tcPr>
          <w:p w14:paraId="38060D9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EP</w:t>
            </w:r>
            <w:r w:rsidRPr="006F6C7B">
              <w:rPr>
                <w:color w:val="000000"/>
                <w:position w:val="-5"/>
                <w:sz w:val="18"/>
                <w:szCs w:val="18"/>
                <w:lang w:val="x-none" w:eastAsia="x-none"/>
              </w:rPr>
              <w:t>H+W</w:t>
            </w:r>
          </w:p>
        </w:tc>
        <w:tc>
          <w:tcPr>
            <w:tcW w:w="1566" w:type="dxa"/>
            <w:tcBorders>
              <w:top w:val="single" w:sz="4" w:space="0" w:color="000000"/>
              <w:left w:val="single" w:sz="4" w:space="0" w:color="000000"/>
              <w:bottom w:val="single" w:sz="4" w:space="0" w:color="000000"/>
              <w:right w:val="single" w:sz="4" w:space="0" w:color="000000"/>
            </w:tcBorders>
            <w:vAlign w:val="center"/>
          </w:tcPr>
          <w:p w14:paraId="5B43672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60,00</w:t>
            </w:r>
          </w:p>
        </w:tc>
        <w:tc>
          <w:tcPr>
            <w:tcW w:w="1566" w:type="dxa"/>
            <w:tcBorders>
              <w:top w:val="single" w:sz="4" w:space="0" w:color="000000"/>
              <w:left w:val="single" w:sz="4" w:space="0" w:color="000000"/>
              <w:bottom w:val="single" w:sz="4" w:space="0" w:color="000000"/>
              <w:right w:val="single" w:sz="4" w:space="0" w:color="000000"/>
            </w:tcBorders>
            <w:vAlign w:val="center"/>
          </w:tcPr>
          <w:p w14:paraId="43D8A66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color w:val="000000"/>
                <w:sz w:val="18"/>
                <w:szCs w:val="18"/>
                <w:lang w:val="x-none" w:eastAsia="x-none"/>
              </w:rPr>
              <w:t>kWh/(m</w:t>
            </w:r>
            <w:r w:rsidRPr="006F6C7B">
              <w:rPr>
                <w:color w:val="000000"/>
                <w:position w:val="5"/>
                <w:sz w:val="18"/>
                <w:szCs w:val="18"/>
                <w:lang w:val="x-none" w:eastAsia="x-none"/>
              </w:rPr>
              <w:t xml:space="preserve"> 2</w:t>
            </w:r>
            <w:r w:rsidRPr="006F6C7B">
              <w:rPr>
                <w:rFonts w:eastAsia="Times New Roman"/>
                <w:color w:val="000000"/>
                <w:sz w:val="18"/>
                <w:szCs w:val="18"/>
                <w:lang w:val="x-none" w:eastAsia="x-none"/>
              </w:rPr>
              <w:t>•rok)</w:t>
            </w:r>
          </w:p>
        </w:tc>
      </w:tr>
      <w:tr w:rsidR="00AB0A0E" w:rsidRPr="006F6C7B" w14:paraId="485248EF"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2ECC048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Cząstkowa maksymalna wartość wskaźnika EP na potrzeby chłodzenia</w:t>
            </w:r>
          </w:p>
        </w:tc>
        <w:tc>
          <w:tcPr>
            <w:tcW w:w="1566" w:type="dxa"/>
            <w:tcBorders>
              <w:top w:val="single" w:sz="4" w:space="0" w:color="000000"/>
              <w:left w:val="single" w:sz="4" w:space="0" w:color="000000"/>
              <w:bottom w:val="single" w:sz="4" w:space="0" w:color="000000"/>
              <w:right w:val="single" w:sz="4" w:space="0" w:color="000000"/>
            </w:tcBorders>
            <w:vAlign w:val="center"/>
          </w:tcPr>
          <w:p w14:paraId="63D66BA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Δ</w:t>
            </w:r>
            <w:r w:rsidRPr="006F6C7B">
              <w:rPr>
                <w:rFonts w:eastAsia="Times New Roman"/>
                <w:color w:val="000000"/>
                <w:sz w:val="18"/>
                <w:szCs w:val="18"/>
                <w:lang w:val="x-none" w:eastAsia="x-none"/>
              </w:rPr>
              <w:t xml:space="preserve"> EP</w:t>
            </w:r>
            <w:r w:rsidRPr="006F6C7B">
              <w:rPr>
                <w:color w:val="000000"/>
                <w:position w:val="-5"/>
                <w:sz w:val="18"/>
                <w:szCs w:val="18"/>
                <w:lang w:val="x-none" w:eastAsia="x-none"/>
              </w:rPr>
              <w:t>C</w:t>
            </w:r>
          </w:p>
        </w:tc>
        <w:tc>
          <w:tcPr>
            <w:tcW w:w="1566" w:type="dxa"/>
            <w:tcBorders>
              <w:top w:val="single" w:sz="4" w:space="0" w:color="000000"/>
              <w:left w:val="single" w:sz="4" w:space="0" w:color="000000"/>
              <w:bottom w:val="single" w:sz="4" w:space="0" w:color="000000"/>
              <w:right w:val="single" w:sz="4" w:space="0" w:color="000000"/>
            </w:tcBorders>
            <w:vAlign w:val="center"/>
          </w:tcPr>
          <w:p w14:paraId="33ED0A3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22,29</w:t>
            </w:r>
          </w:p>
        </w:tc>
        <w:tc>
          <w:tcPr>
            <w:tcW w:w="1566" w:type="dxa"/>
            <w:tcBorders>
              <w:top w:val="single" w:sz="4" w:space="0" w:color="000000"/>
              <w:left w:val="single" w:sz="4" w:space="0" w:color="000000"/>
              <w:bottom w:val="single" w:sz="4" w:space="0" w:color="000000"/>
              <w:right w:val="single" w:sz="4" w:space="0" w:color="000000"/>
            </w:tcBorders>
            <w:vAlign w:val="center"/>
          </w:tcPr>
          <w:p w14:paraId="27AD8EF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color w:val="000000"/>
                <w:sz w:val="18"/>
                <w:szCs w:val="18"/>
                <w:lang w:val="x-none" w:eastAsia="x-none"/>
              </w:rPr>
              <w:t>kWh/(m</w:t>
            </w:r>
            <w:r w:rsidRPr="006F6C7B">
              <w:rPr>
                <w:color w:val="000000"/>
                <w:position w:val="5"/>
                <w:sz w:val="18"/>
                <w:szCs w:val="18"/>
                <w:lang w:val="x-none" w:eastAsia="x-none"/>
              </w:rPr>
              <w:t xml:space="preserve"> 2</w:t>
            </w:r>
            <w:r w:rsidRPr="006F6C7B">
              <w:rPr>
                <w:rFonts w:eastAsia="Times New Roman"/>
                <w:color w:val="000000"/>
                <w:sz w:val="18"/>
                <w:szCs w:val="18"/>
                <w:lang w:val="x-none" w:eastAsia="x-none"/>
              </w:rPr>
              <w:t>•rok)</w:t>
            </w:r>
          </w:p>
        </w:tc>
      </w:tr>
      <w:tr w:rsidR="00AB0A0E" w:rsidRPr="006F6C7B" w14:paraId="1284555A"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17C4E34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Cząstkowa maksymalna wartość wskaźnika EP na potrzeby oświetlenia</w:t>
            </w:r>
          </w:p>
        </w:tc>
        <w:tc>
          <w:tcPr>
            <w:tcW w:w="1566" w:type="dxa"/>
            <w:tcBorders>
              <w:top w:val="single" w:sz="4" w:space="0" w:color="000000"/>
              <w:left w:val="single" w:sz="4" w:space="0" w:color="000000"/>
              <w:bottom w:val="single" w:sz="4" w:space="0" w:color="000000"/>
              <w:right w:val="single" w:sz="4" w:space="0" w:color="000000"/>
            </w:tcBorders>
            <w:vAlign w:val="center"/>
          </w:tcPr>
          <w:p w14:paraId="7750B8B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color w:val="000000"/>
                <w:sz w:val="18"/>
                <w:szCs w:val="18"/>
                <w:lang w:val="x-none" w:eastAsia="x-none"/>
              </w:rPr>
              <w:t>Δ</w:t>
            </w:r>
            <w:r w:rsidRPr="006F6C7B">
              <w:rPr>
                <w:rFonts w:eastAsia="Times New Roman"/>
                <w:color w:val="000000"/>
                <w:sz w:val="18"/>
                <w:szCs w:val="18"/>
                <w:lang w:val="x-none" w:eastAsia="x-none"/>
              </w:rPr>
              <w:t xml:space="preserve"> EP</w:t>
            </w:r>
            <w:r w:rsidRPr="006F6C7B">
              <w:rPr>
                <w:color w:val="000000"/>
                <w:position w:val="-5"/>
                <w:sz w:val="18"/>
                <w:szCs w:val="18"/>
                <w:lang w:val="x-none" w:eastAsia="x-none"/>
              </w:rPr>
              <w:t>L</w:t>
            </w:r>
          </w:p>
        </w:tc>
        <w:tc>
          <w:tcPr>
            <w:tcW w:w="1566" w:type="dxa"/>
            <w:tcBorders>
              <w:top w:val="single" w:sz="4" w:space="0" w:color="000000"/>
              <w:left w:val="single" w:sz="4" w:space="0" w:color="000000"/>
              <w:bottom w:val="single" w:sz="4" w:space="0" w:color="000000"/>
              <w:right w:val="single" w:sz="4" w:space="0" w:color="000000"/>
            </w:tcBorders>
            <w:vAlign w:val="center"/>
          </w:tcPr>
          <w:p w14:paraId="6ECB4A1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50,00</w:t>
            </w:r>
          </w:p>
        </w:tc>
        <w:tc>
          <w:tcPr>
            <w:tcW w:w="1566" w:type="dxa"/>
            <w:tcBorders>
              <w:top w:val="single" w:sz="4" w:space="0" w:color="000000"/>
              <w:left w:val="single" w:sz="4" w:space="0" w:color="000000"/>
              <w:bottom w:val="single" w:sz="4" w:space="0" w:color="000000"/>
              <w:right w:val="single" w:sz="4" w:space="0" w:color="000000"/>
            </w:tcBorders>
            <w:vAlign w:val="center"/>
          </w:tcPr>
          <w:p w14:paraId="07E5B60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color w:val="000000"/>
                <w:sz w:val="18"/>
                <w:szCs w:val="18"/>
                <w:lang w:val="x-none" w:eastAsia="x-none"/>
              </w:rPr>
              <w:t>kWh/(m</w:t>
            </w:r>
            <w:r w:rsidRPr="006F6C7B">
              <w:rPr>
                <w:color w:val="000000"/>
                <w:position w:val="5"/>
                <w:sz w:val="18"/>
                <w:szCs w:val="18"/>
                <w:lang w:val="x-none" w:eastAsia="x-none"/>
              </w:rPr>
              <w:t xml:space="preserve"> 2</w:t>
            </w:r>
            <w:r w:rsidRPr="006F6C7B">
              <w:rPr>
                <w:rFonts w:eastAsia="Times New Roman"/>
                <w:color w:val="000000"/>
                <w:sz w:val="18"/>
                <w:szCs w:val="18"/>
                <w:lang w:val="x-none" w:eastAsia="x-none"/>
              </w:rPr>
              <w:t>•rok)</w:t>
            </w:r>
          </w:p>
        </w:tc>
      </w:tr>
      <w:tr w:rsidR="00AB0A0E" w:rsidRPr="006F6C7B" w14:paraId="5778EBA4" w14:textId="77777777" w:rsidTr="00AB0A0E">
        <w:tc>
          <w:tcPr>
            <w:tcW w:w="5742" w:type="dxa"/>
            <w:tcBorders>
              <w:top w:val="single" w:sz="4" w:space="0" w:color="000000"/>
              <w:left w:val="single" w:sz="4" w:space="0" w:color="000000"/>
              <w:bottom w:val="single" w:sz="4" w:space="0" w:color="000000"/>
              <w:right w:val="single" w:sz="4" w:space="0" w:color="000000"/>
            </w:tcBorders>
            <w:vAlign w:val="center"/>
          </w:tcPr>
          <w:p w14:paraId="79CB2360"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Maksymalną wartość wskaźnika EP określającego roczne obliczeniowe zapotrzebowanie budynku na nieodnawialną energię pierwotną do ogrzewania, wentylacji, chłodzenia, przygotowania ciepłej wody użytkowej oraz oświetlenia</w:t>
            </w:r>
          </w:p>
        </w:tc>
        <w:tc>
          <w:tcPr>
            <w:tcW w:w="1566" w:type="dxa"/>
            <w:tcBorders>
              <w:top w:val="single" w:sz="4" w:space="0" w:color="000000"/>
              <w:left w:val="single" w:sz="4" w:space="0" w:color="000000"/>
              <w:bottom w:val="single" w:sz="4" w:space="0" w:color="000000"/>
              <w:right w:val="single" w:sz="4" w:space="0" w:color="000000"/>
            </w:tcBorders>
            <w:vAlign w:val="center"/>
          </w:tcPr>
          <w:p w14:paraId="0119173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EP</w:t>
            </w:r>
            <w:r w:rsidRPr="006F6C7B">
              <w:rPr>
                <w:color w:val="000000"/>
                <w:position w:val="-5"/>
                <w:sz w:val="18"/>
                <w:szCs w:val="18"/>
                <w:lang w:val="x-none" w:eastAsia="x-none"/>
              </w:rPr>
              <w:t>max</w:t>
            </w:r>
          </w:p>
        </w:tc>
        <w:tc>
          <w:tcPr>
            <w:tcW w:w="1566" w:type="dxa"/>
            <w:tcBorders>
              <w:top w:val="single" w:sz="4" w:space="0" w:color="000000"/>
              <w:left w:val="single" w:sz="4" w:space="0" w:color="000000"/>
              <w:bottom w:val="single" w:sz="4" w:space="0" w:color="000000"/>
              <w:right w:val="single" w:sz="4" w:space="0" w:color="000000"/>
            </w:tcBorders>
            <w:vAlign w:val="center"/>
          </w:tcPr>
          <w:p w14:paraId="3A9D07E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132,29</w:t>
            </w:r>
          </w:p>
        </w:tc>
        <w:tc>
          <w:tcPr>
            <w:tcW w:w="1566" w:type="dxa"/>
            <w:tcBorders>
              <w:top w:val="single" w:sz="4" w:space="0" w:color="000000"/>
              <w:left w:val="single" w:sz="4" w:space="0" w:color="000000"/>
              <w:bottom w:val="single" w:sz="4" w:space="0" w:color="000000"/>
              <w:right w:val="single" w:sz="4" w:space="0" w:color="000000"/>
            </w:tcBorders>
            <w:vAlign w:val="center"/>
          </w:tcPr>
          <w:p w14:paraId="3545F29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color w:val="000000"/>
                <w:sz w:val="18"/>
                <w:szCs w:val="18"/>
                <w:lang w:val="x-none" w:eastAsia="x-none"/>
              </w:rPr>
              <w:t>kWh/(m</w:t>
            </w:r>
            <w:r w:rsidRPr="006F6C7B">
              <w:rPr>
                <w:color w:val="000000"/>
                <w:position w:val="5"/>
                <w:sz w:val="18"/>
                <w:szCs w:val="18"/>
                <w:lang w:val="x-none" w:eastAsia="x-none"/>
              </w:rPr>
              <w:t xml:space="preserve"> 2</w:t>
            </w:r>
            <w:r w:rsidRPr="006F6C7B">
              <w:rPr>
                <w:rFonts w:eastAsia="Times New Roman"/>
                <w:color w:val="000000"/>
                <w:sz w:val="18"/>
                <w:szCs w:val="18"/>
                <w:lang w:val="x-none" w:eastAsia="x-none"/>
              </w:rPr>
              <w:t>•rok)</w:t>
            </w:r>
          </w:p>
        </w:tc>
      </w:tr>
    </w:tbl>
    <w:p w14:paraId="54F4C96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2610"/>
        <w:gridCol w:w="1566"/>
        <w:gridCol w:w="2610"/>
        <w:gridCol w:w="3654"/>
      </w:tblGrid>
      <w:tr w:rsidR="00AB0A0E" w:rsidRPr="006F6C7B" w14:paraId="24C88043" w14:textId="77777777" w:rsidTr="00AB0A0E">
        <w:tc>
          <w:tcPr>
            <w:tcW w:w="1044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DDFFBB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bCs/>
                <w:color w:val="000000"/>
                <w:sz w:val="20"/>
                <w:szCs w:val="20"/>
                <w:lang w:val="x-none" w:eastAsia="x-none"/>
              </w:rPr>
            </w:pPr>
            <w:r w:rsidRPr="006F6C7B">
              <w:rPr>
                <w:b/>
                <w:bCs/>
                <w:color w:val="000000"/>
                <w:sz w:val="20"/>
                <w:szCs w:val="20"/>
                <w:lang w:val="x-none" w:eastAsia="x-none"/>
              </w:rPr>
              <w:t>Sprawdzenie warunku na EP</w:t>
            </w:r>
          </w:p>
        </w:tc>
      </w:tr>
      <w:tr w:rsidR="00AB0A0E" w:rsidRPr="006F6C7B" w14:paraId="7B26F241" w14:textId="77777777" w:rsidTr="00AB0A0E">
        <w:tc>
          <w:tcPr>
            <w:tcW w:w="2610" w:type="dxa"/>
            <w:tcBorders>
              <w:top w:val="single" w:sz="4" w:space="0" w:color="000000"/>
              <w:left w:val="single" w:sz="4" w:space="0" w:color="000000"/>
              <w:bottom w:val="single" w:sz="4" w:space="0" w:color="000000"/>
              <w:right w:val="single" w:sz="4" w:space="0" w:color="000000"/>
            </w:tcBorders>
            <w:vAlign w:val="center"/>
          </w:tcPr>
          <w:p w14:paraId="3AED499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EP kWh/(m</w:t>
            </w:r>
            <w:r w:rsidRPr="006F6C7B">
              <w:rPr>
                <w:color w:val="000000"/>
                <w:position w:val="5"/>
                <w:sz w:val="18"/>
                <w:szCs w:val="18"/>
                <w:lang w:val="x-none" w:eastAsia="x-none"/>
              </w:rPr>
              <w:t>2</w:t>
            </w:r>
            <w:r w:rsidRPr="006F6C7B">
              <w:rPr>
                <w:rFonts w:eastAsia="Times New Roman"/>
                <w:color w:val="000000"/>
                <w:sz w:val="18"/>
                <w:szCs w:val="18"/>
                <w:lang w:val="x-none" w:eastAsia="x-none"/>
              </w:rPr>
              <w:t>•rok)</w:t>
            </w:r>
          </w:p>
        </w:tc>
        <w:tc>
          <w:tcPr>
            <w:tcW w:w="1566" w:type="dxa"/>
            <w:tcBorders>
              <w:top w:val="single" w:sz="4" w:space="0" w:color="000000"/>
              <w:left w:val="single" w:sz="4" w:space="0" w:color="000000"/>
              <w:bottom w:val="single" w:sz="4" w:space="0" w:color="000000"/>
              <w:right w:val="single" w:sz="4" w:space="0" w:color="000000"/>
            </w:tcBorders>
            <w:vAlign w:val="center"/>
          </w:tcPr>
          <w:p w14:paraId="3C2C984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c>
        <w:tc>
          <w:tcPr>
            <w:tcW w:w="2610" w:type="dxa"/>
            <w:tcBorders>
              <w:top w:val="single" w:sz="4" w:space="0" w:color="000000"/>
              <w:left w:val="single" w:sz="4" w:space="0" w:color="000000"/>
              <w:bottom w:val="single" w:sz="4" w:space="0" w:color="000000"/>
              <w:right w:val="single" w:sz="4" w:space="0" w:color="000000"/>
            </w:tcBorders>
            <w:vAlign w:val="center"/>
          </w:tcPr>
          <w:p w14:paraId="15DB53C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EP</w:t>
            </w:r>
            <w:r w:rsidRPr="006F6C7B">
              <w:rPr>
                <w:color w:val="000000"/>
                <w:position w:val="-5"/>
                <w:sz w:val="18"/>
                <w:szCs w:val="18"/>
                <w:lang w:val="x-none" w:eastAsia="x-none"/>
              </w:rPr>
              <w:t>max</w:t>
            </w:r>
            <w:r w:rsidRPr="006F6C7B">
              <w:rPr>
                <w:color w:val="000000"/>
                <w:sz w:val="18"/>
                <w:szCs w:val="18"/>
                <w:lang w:val="x-none" w:eastAsia="x-none"/>
              </w:rPr>
              <w:t xml:space="preserve"> kWh/(m</w:t>
            </w:r>
            <w:r w:rsidRPr="006F6C7B">
              <w:rPr>
                <w:color w:val="000000"/>
                <w:position w:val="5"/>
                <w:sz w:val="18"/>
                <w:szCs w:val="18"/>
                <w:lang w:val="x-none" w:eastAsia="x-none"/>
              </w:rPr>
              <w:t xml:space="preserve"> 2</w:t>
            </w:r>
            <w:r w:rsidRPr="006F6C7B">
              <w:rPr>
                <w:rFonts w:eastAsia="Times New Roman"/>
                <w:color w:val="000000"/>
                <w:sz w:val="18"/>
                <w:szCs w:val="18"/>
                <w:lang w:val="x-none" w:eastAsia="x-none"/>
              </w:rPr>
              <w:t>•rok)</w:t>
            </w:r>
          </w:p>
        </w:tc>
        <w:tc>
          <w:tcPr>
            <w:tcW w:w="3654" w:type="dxa"/>
            <w:tcBorders>
              <w:top w:val="single" w:sz="4" w:space="0" w:color="000000"/>
              <w:left w:val="single" w:sz="4" w:space="0" w:color="000000"/>
              <w:bottom w:val="single" w:sz="4" w:space="0" w:color="000000"/>
              <w:right w:val="single" w:sz="4" w:space="0" w:color="000000"/>
            </w:tcBorders>
            <w:vAlign w:val="center"/>
          </w:tcPr>
          <w:p w14:paraId="1A2AE88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Uwagi</w:t>
            </w:r>
          </w:p>
        </w:tc>
      </w:tr>
      <w:tr w:rsidR="00AB0A0E" w:rsidRPr="006F6C7B" w14:paraId="5F7D5291" w14:textId="77777777" w:rsidTr="00AB0A0E">
        <w:tc>
          <w:tcPr>
            <w:tcW w:w="2610" w:type="dxa"/>
            <w:tcBorders>
              <w:top w:val="single" w:sz="4" w:space="0" w:color="000000"/>
              <w:left w:val="single" w:sz="4" w:space="0" w:color="000000"/>
              <w:bottom w:val="single" w:sz="4" w:space="0" w:color="000000"/>
              <w:right w:val="single" w:sz="4" w:space="0" w:color="000000"/>
            </w:tcBorders>
            <w:vAlign w:val="center"/>
          </w:tcPr>
          <w:p w14:paraId="2028B3C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99,71</w:t>
            </w:r>
          </w:p>
        </w:tc>
        <w:tc>
          <w:tcPr>
            <w:tcW w:w="1566" w:type="dxa"/>
            <w:tcBorders>
              <w:top w:val="single" w:sz="4" w:space="0" w:color="000000"/>
              <w:left w:val="single" w:sz="4" w:space="0" w:color="000000"/>
              <w:bottom w:val="single" w:sz="4" w:space="0" w:color="000000"/>
              <w:right w:val="single" w:sz="4" w:space="0" w:color="000000"/>
            </w:tcBorders>
            <w:vAlign w:val="center"/>
          </w:tcPr>
          <w:p w14:paraId="5486B9F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&lt;</w:t>
            </w:r>
          </w:p>
        </w:tc>
        <w:tc>
          <w:tcPr>
            <w:tcW w:w="2610" w:type="dxa"/>
            <w:tcBorders>
              <w:top w:val="single" w:sz="4" w:space="0" w:color="000000"/>
              <w:left w:val="single" w:sz="4" w:space="0" w:color="000000"/>
              <w:bottom w:val="single" w:sz="4" w:space="0" w:color="000000"/>
              <w:right w:val="single" w:sz="4" w:space="0" w:color="000000"/>
            </w:tcBorders>
            <w:vAlign w:val="center"/>
          </w:tcPr>
          <w:p w14:paraId="4F99AB5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132,29</w:t>
            </w:r>
          </w:p>
        </w:tc>
        <w:tc>
          <w:tcPr>
            <w:tcW w:w="3654" w:type="dxa"/>
            <w:tcBorders>
              <w:top w:val="single" w:sz="4" w:space="0" w:color="000000"/>
              <w:left w:val="single" w:sz="4" w:space="0" w:color="000000"/>
              <w:bottom w:val="single" w:sz="4" w:space="0" w:color="000000"/>
              <w:right w:val="single" w:sz="4" w:space="0" w:color="000000"/>
            </w:tcBorders>
            <w:vAlign w:val="center"/>
          </w:tcPr>
          <w:p w14:paraId="554F550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Warunek spełniony</w:t>
            </w:r>
          </w:p>
        </w:tc>
      </w:tr>
    </w:tbl>
    <w:p w14:paraId="65D575E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sectPr w:rsidR="00AB0A0E" w:rsidRPr="006F6C7B">
          <w:pgSz w:w="12240" w:h="15840"/>
          <w:pgMar w:top="1440" w:right="900" w:bottom="1440" w:left="900" w:header="708" w:footer="708" w:gutter="0"/>
          <w:cols w:space="708"/>
          <w:noEndnote/>
        </w:sectPr>
      </w:pPr>
    </w:p>
    <w:p w14:paraId="4918974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20FCF372" w14:textId="77777777" w:rsidTr="00AB0A0E">
        <w:tc>
          <w:tcPr>
            <w:tcW w:w="10440" w:type="dxa"/>
            <w:tcBorders>
              <w:top w:val="nil"/>
              <w:left w:val="nil"/>
              <w:bottom w:val="nil"/>
              <w:right w:val="nil"/>
            </w:tcBorders>
            <w:shd w:val="clear" w:color="auto" w:fill="FFFFFF"/>
            <w:vAlign w:val="center"/>
          </w:tcPr>
          <w:p w14:paraId="4F70446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22"/>
                <w:szCs w:val="22"/>
                <w:lang w:val="x-none" w:eastAsia="x-none"/>
              </w:rPr>
            </w:pPr>
            <w:r w:rsidRPr="006F6C7B">
              <w:rPr>
                <w:b/>
                <w:bCs/>
                <w:color w:val="000000"/>
                <w:sz w:val="22"/>
                <w:szCs w:val="22"/>
                <w:lang w:val="x-none" w:eastAsia="x-none"/>
              </w:rPr>
              <w:t>11)</w:t>
            </w:r>
            <w:r w:rsidRPr="006F6C7B">
              <w:rPr>
                <w:b/>
                <w:bCs/>
                <w:color w:val="000000"/>
                <w:sz w:val="22"/>
                <w:szCs w:val="22"/>
                <w:lang w:val="x-none" w:eastAsia="x-none"/>
              </w:rPr>
              <w:tab/>
              <w:t>Sprawdzenie warunk</w:t>
            </w:r>
            <w:r w:rsidRPr="006F6C7B">
              <w:rPr>
                <w:rFonts w:eastAsia="Times New Roman"/>
                <w:b/>
                <w:bCs/>
                <w:color w:val="000000"/>
                <w:sz w:val="22"/>
                <w:szCs w:val="22"/>
                <w:lang w:val="x-none" w:eastAsia="x-none"/>
              </w:rPr>
              <w:t>ów granicznych wg WT2018</w:t>
            </w:r>
          </w:p>
        </w:tc>
      </w:tr>
    </w:tbl>
    <w:p w14:paraId="23140F9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b/>
          <w:bCs/>
          <w:color w:val="000000"/>
          <w:sz w:val="22"/>
          <w:szCs w:val="22"/>
          <w:lang w:val="x-none" w:eastAsia="x-none"/>
        </w:rPr>
      </w:pPr>
    </w:p>
    <w:p w14:paraId="53A6F00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p w14:paraId="4652B35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0A16A65E" w14:textId="77777777" w:rsidTr="00AB0A0E">
        <w:tc>
          <w:tcPr>
            <w:tcW w:w="10440" w:type="dxa"/>
            <w:tcBorders>
              <w:top w:val="nil"/>
              <w:left w:val="nil"/>
              <w:bottom w:val="nil"/>
              <w:right w:val="nil"/>
            </w:tcBorders>
            <w:shd w:val="clear" w:color="auto" w:fill="FFFFFF"/>
            <w:vAlign w:val="center"/>
          </w:tcPr>
          <w:p w14:paraId="6DB66A3D" w14:textId="3ABC33D6"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22"/>
                <w:szCs w:val="22"/>
                <w:lang w:val="x-none" w:eastAsia="x-none"/>
              </w:rPr>
            </w:pPr>
            <w:r w:rsidRPr="006F6C7B">
              <w:rPr>
                <w:noProof/>
                <w:color w:val="000000"/>
                <w:sz w:val="22"/>
                <w:szCs w:val="22"/>
                <w:lang w:val="x-none" w:eastAsia="x-none"/>
              </w:rPr>
              <w:drawing>
                <wp:inline distT="0" distB="0" distL="0" distR="0" wp14:anchorId="5E546742" wp14:editId="100C1632">
                  <wp:extent cx="6400800" cy="142875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400800" cy="1428750"/>
                          </a:xfrm>
                          <a:prstGeom prst="rect">
                            <a:avLst/>
                          </a:prstGeom>
                          <a:noFill/>
                          <a:ln>
                            <a:noFill/>
                          </a:ln>
                        </pic:spPr>
                      </pic:pic>
                    </a:graphicData>
                  </a:graphic>
                </wp:inline>
              </w:drawing>
            </w:r>
          </w:p>
        </w:tc>
      </w:tr>
    </w:tbl>
    <w:p w14:paraId="21F90F8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22"/>
          <w:szCs w:val="22"/>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4698"/>
        <w:gridCol w:w="1253"/>
        <w:gridCol w:w="1357"/>
        <w:gridCol w:w="3132"/>
      </w:tblGrid>
      <w:tr w:rsidR="00AB0A0E" w:rsidRPr="006F6C7B" w14:paraId="50328420" w14:textId="77777777" w:rsidTr="00AB0A0E">
        <w:tc>
          <w:tcPr>
            <w:tcW w:w="4698" w:type="dxa"/>
            <w:tcBorders>
              <w:top w:val="single" w:sz="4" w:space="0" w:color="000000"/>
              <w:left w:val="single" w:sz="4" w:space="0" w:color="000000"/>
              <w:bottom w:val="single" w:sz="4" w:space="0" w:color="000000"/>
              <w:right w:val="single" w:sz="4" w:space="0" w:color="000000"/>
            </w:tcBorders>
            <w:vAlign w:val="center"/>
          </w:tcPr>
          <w:p w14:paraId="6AD5B4C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Nazwa</w:t>
            </w:r>
          </w:p>
        </w:tc>
        <w:tc>
          <w:tcPr>
            <w:tcW w:w="1253" w:type="dxa"/>
            <w:tcBorders>
              <w:top w:val="single" w:sz="4" w:space="0" w:color="000000"/>
              <w:left w:val="single" w:sz="4" w:space="0" w:color="000000"/>
              <w:bottom w:val="single" w:sz="4" w:space="0" w:color="000000"/>
              <w:right w:val="single" w:sz="4" w:space="0" w:color="000000"/>
            </w:tcBorders>
            <w:vAlign w:val="center"/>
          </w:tcPr>
          <w:p w14:paraId="23848D4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color w:val="000000"/>
                <w:sz w:val="18"/>
                <w:szCs w:val="18"/>
                <w:lang w:val="x-none" w:eastAsia="x-none"/>
              </w:rPr>
              <w:t>Spe</w:t>
            </w:r>
            <w:r w:rsidRPr="006F6C7B">
              <w:rPr>
                <w:rFonts w:eastAsia="Times New Roman"/>
                <w:color w:val="000000"/>
                <w:sz w:val="18"/>
                <w:szCs w:val="18"/>
                <w:lang w:val="x-none" w:eastAsia="x-none"/>
              </w:rPr>
              <w:t>łniony</w:t>
            </w:r>
          </w:p>
        </w:tc>
        <w:tc>
          <w:tcPr>
            <w:tcW w:w="1357" w:type="dxa"/>
            <w:tcBorders>
              <w:top w:val="single" w:sz="4" w:space="0" w:color="000000"/>
              <w:left w:val="single" w:sz="4" w:space="0" w:color="000000"/>
              <w:bottom w:val="single" w:sz="4" w:space="0" w:color="000000"/>
              <w:right w:val="single" w:sz="4" w:space="0" w:color="000000"/>
            </w:tcBorders>
            <w:vAlign w:val="center"/>
          </w:tcPr>
          <w:p w14:paraId="2F2DDBE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Niespełniony</w:t>
            </w:r>
          </w:p>
        </w:tc>
        <w:tc>
          <w:tcPr>
            <w:tcW w:w="3132" w:type="dxa"/>
            <w:tcBorders>
              <w:top w:val="single" w:sz="4" w:space="0" w:color="000000"/>
              <w:left w:val="single" w:sz="4" w:space="0" w:color="000000"/>
              <w:bottom w:val="single" w:sz="4" w:space="0" w:color="000000"/>
              <w:right w:val="single" w:sz="4" w:space="0" w:color="000000"/>
            </w:tcBorders>
            <w:vAlign w:val="center"/>
          </w:tcPr>
          <w:p w14:paraId="0D59FC5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Uwagi</w:t>
            </w:r>
          </w:p>
        </w:tc>
      </w:tr>
      <w:tr w:rsidR="00AB0A0E" w:rsidRPr="006F6C7B" w14:paraId="65A0FBB8" w14:textId="77777777" w:rsidTr="00AB0A0E">
        <w:tc>
          <w:tcPr>
            <w:tcW w:w="4698" w:type="dxa"/>
            <w:tcBorders>
              <w:top w:val="single" w:sz="4" w:space="0" w:color="000000"/>
              <w:left w:val="single" w:sz="4" w:space="0" w:color="000000"/>
              <w:bottom w:val="single" w:sz="4" w:space="0" w:color="000000"/>
              <w:right w:val="single" w:sz="4" w:space="0" w:color="000000"/>
            </w:tcBorders>
            <w:vAlign w:val="center"/>
          </w:tcPr>
          <w:p w14:paraId="3D03966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Warunek izolacyjności cieplnej przegród</w:t>
            </w:r>
          </w:p>
        </w:tc>
        <w:tc>
          <w:tcPr>
            <w:tcW w:w="1253" w:type="dxa"/>
            <w:tcBorders>
              <w:top w:val="single" w:sz="4" w:space="0" w:color="000000"/>
              <w:left w:val="single" w:sz="4" w:space="0" w:color="000000"/>
              <w:bottom w:val="single" w:sz="4" w:space="0" w:color="000000"/>
              <w:right w:val="single" w:sz="4" w:space="0" w:color="000000"/>
            </w:tcBorders>
            <w:vAlign w:val="center"/>
          </w:tcPr>
          <w:p w14:paraId="4DAD613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r w:rsidRPr="006F6C7B">
              <w:rPr>
                <w:rFonts w:eastAsia="Times New Roman"/>
                <w:color w:val="000000"/>
                <w:sz w:val="18"/>
                <w:szCs w:val="18"/>
                <w:lang w:val="x-none" w:eastAsia="x-none"/>
              </w:rPr>
              <w:t>Tak</w:t>
            </w:r>
          </w:p>
        </w:tc>
        <w:tc>
          <w:tcPr>
            <w:tcW w:w="1357" w:type="dxa"/>
            <w:tcBorders>
              <w:top w:val="single" w:sz="4" w:space="0" w:color="000000"/>
              <w:left w:val="single" w:sz="4" w:space="0" w:color="000000"/>
              <w:bottom w:val="single" w:sz="4" w:space="0" w:color="000000"/>
              <w:right w:val="single" w:sz="4" w:space="0" w:color="000000"/>
            </w:tcBorders>
            <w:vAlign w:val="center"/>
          </w:tcPr>
          <w:p w14:paraId="0F76F0C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c>
        <w:tc>
          <w:tcPr>
            <w:tcW w:w="3132" w:type="dxa"/>
            <w:tcBorders>
              <w:top w:val="single" w:sz="4" w:space="0" w:color="000000"/>
              <w:left w:val="single" w:sz="4" w:space="0" w:color="000000"/>
              <w:bottom w:val="single" w:sz="4" w:space="0" w:color="000000"/>
              <w:right w:val="single" w:sz="4" w:space="0" w:color="000000"/>
            </w:tcBorders>
            <w:vAlign w:val="center"/>
          </w:tcPr>
          <w:p w14:paraId="61005A9C"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tc>
      </w:tr>
      <w:tr w:rsidR="00AB0A0E" w:rsidRPr="006F6C7B" w14:paraId="0E282C4B" w14:textId="77777777" w:rsidTr="00AB0A0E">
        <w:tc>
          <w:tcPr>
            <w:tcW w:w="4698" w:type="dxa"/>
            <w:tcBorders>
              <w:top w:val="single" w:sz="4" w:space="0" w:color="000000"/>
              <w:left w:val="single" w:sz="4" w:space="0" w:color="000000"/>
              <w:bottom w:val="single" w:sz="4" w:space="0" w:color="000000"/>
              <w:right w:val="single" w:sz="4" w:space="0" w:color="000000"/>
            </w:tcBorders>
            <w:vAlign w:val="center"/>
          </w:tcPr>
          <w:p w14:paraId="6BE5B50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position w:val="-5"/>
                <w:sz w:val="18"/>
                <w:szCs w:val="18"/>
                <w:lang w:val="x-none" w:eastAsia="x-none"/>
              </w:rPr>
            </w:pPr>
            <w:r w:rsidRPr="006F6C7B">
              <w:rPr>
                <w:rFonts w:eastAsia="Times New Roman"/>
                <w:color w:val="000000"/>
                <w:sz w:val="18"/>
                <w:szCs w:val="18"/>
                <w:lang w:val="x-none" w:eastAsia="x-none"/>
              </w:rPr>
              <w:t>Warunek EP &lt; EP</w:t>
            </w:r>
            <w:r w:rsidRPr="006F6C7B">
              <w:rPr>
                <w:color w:val="000000"/>
                <w:position w:val="-5"/>
                <w:sz w:val="18"/>
                <w:szCs w:val="18"/>
                <w:lang w:val="x-none" w:eastAsia="x-none"/>
              </w:rPr>
              <w:t>max</w:t>
            </w:r>
          </w:p>
        </w:tc>
        <w:tc>
          <w:tcPr>
            <w:tcW w:w="1253" w:type="dxa"/>
            <w:tcBorders>
              <w:top w:val="single" w:sz="4" w:space="0" w:color="000000"/>
              <w:left w:val="single" w:sz="4" w:space="0" w:color="000000"/>
              <w:bottom w:val="single" w:sz="4" w:space="0" w:color="000000"/>
              <w:right w:val="single" w:sz="4" w:space="0" w:color="000000"/>
            </w:tcBorders>
            <w:vAlign w:val="center"/>
          </w:tcPr>
          <w:p w14:paraId="665DEE88"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Tak</w:t>
            </w:r>
          </w:p>
        </w:tc>
        <w:tc>
          <w:tcPr>
            <w:tcW w:w="1357" w:type="dxa"/>
            <w:tcBorders>
              <w:top w:val="single" w:sz="4" w:space="0" w:color="000000"/>
              <w:left w:val="single" w:sz="4" w:space="0" w:color="000000"/>
              <w:bottom w:val="single" w:sz="4" w:space="0" w:color="000000"/>
              <w:right w:val="single" w:sz="4" w:space="0" w:color="000000"/>
            </w:tcBorders>
            <w:vAlign w:val="center"/>
          </w:tcPr>
          <w:p w14:paraId="3C94CB5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c>
        <w:tc>
          <w:tcPr>
            <w:tcW w:w="3132" w:type="dxa"/>
            <w:tcBorders>
              <w:top w:val="single" w:sz="4" w:space="0" w:color="000000"/>
              <w:left w:val="single" w:sz="4" w:space="0" w:color="000000"/>
              <w:bottom w:val="single" w:sz="4" w:space="0" w:color="000000"/>
              <w:right w:val="single" w:sz="4" w:space="0" w:color="000000"/>
            </w:tcBorders>
            <w:vAlign w:val="center"/>
          </w:tcPr>
          <w:p w14:paraId="3348E28E"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c>
      </w:tr>
      <w:tr w:rsidR="00AB0A0E" w:rsidRPr="006F6C7B" w14:paraId="74A439D0" w14:textId="77777777" w:rsidTr="00AB0A0E">
        <w:tc>
          <w:tcPr>
            <w:tcW w:w="4698" w:type="dxa"/>
            <w:tcBorders>
              <w:top w:val="single" w:sz="4" w:space="0" w:color="000000"/>
              <w:left w:val="single" w:sz="4" w:space="0" w:color="000000"/>
              <w:bottom w:val="single" w:sz="4" w:space="0" w:color="000000"/>
              <w:right w:val="single" w:sz="4" w:space="0" w:color="000000"/>
            </w:tcBorders>
            <w:vAlign w:val="center"/>
          </w:tcPr>
          <w:p w14:paraId="3637F065"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Warunek powierzchniowej kondensacji pary wodnej</w:t>
            </w:r>
          </w:p>
        </w:tc>
        <w:tc>
          <w:tcPr>
            <w:tcW w:w="1253" w:type="dxa"/>
            <w:tcBorders>
              <w:top w:val="single" w:sz="4" w:space="0" w:color="000000"/>
              <w:left w:val="single" w:sz="4" w:space="0" w:color="000000"/>
              <w:bottom w:val="single" w:sz="4" w:space="0" w:color="000000"/>
              <w:right w:val="single" w:sz="4" w:space="0" w:color="000000"/>
            </w:tcBorders>
            <w:vAlign w:val="center"/>
          </w:tcPr>
          <w:p w14:paraId="1B0E208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r w:rsidRPr="006F6C7B">
              <w:rPr>
                <w:color w:val="000000"/>
                <w:sz w:val="18"/>
                <w:szCs w:val="18"/>
                <w:lang w:val="x-none" w:eastAsia="x-none"/>
              </w:rPr>
              <w:t>Tak</w:t>
            </w:r>
          </w:p>
        </w:tc>
        <w:tc>
          <w:tcPr>
            <w:tcW w:w="1357" w:type="dxa"/>
            <w:tcBorders>
              <w:top w:val="single" w:sz="4" w:space="0" w:color="000000"/>
              <w:left w:val="single" w:sz="4" w:space="0" w:color="000000"/>
              <w:bottom w:val="single" w:sz="4" w:space="0" w:color="000000"/>
              <w:right w:val="single" w:sz="4" w:space="0" w:color="000000"/>
            </w:tcBorders>
            <w:vAlign w:val="center"/>
          </w:tcPr>
          <w:p w14:paraId="080343C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c>
        <w:tc>
          <w:tcPr>
            <w:tcW w:w="3132" w:type="dxa"/>
            <w:tcBorders>
              <w:top w:val="single" w:sz="4" w:space="0" w:color="000000"/>
              <w:left w:val="single" w:sz="4" w:space="0" w:color="000000"/>
              <w:bottom w:val="single" w:sz="4" w:space="0" w:color="000000"/>
              <w:right w:val="single" w:sz="4" w:space="0" w:color="000000"/>
            </w:tcBorders>
            <w:vAlign w:val="center"/>
          </w:tcPr>
          <w:p w14:paraId="004BBD2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c>
      </w:tr>
    </w:tbl>
    <w:p w14:paraId="5B4AC6B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0"/>
      </w:tblGrid>
      <w:tr w:rsidR="00AB0A0E" w:rsidRPr="006F6C7B" w14:paraId="6C3E8FDA" w14:textId="77777777" w:rsidTr="00AB0A0E">
        <w:tc>
          <w:tcPr>
            <w:tcW w:w="10440" w:type="dxa"/>
            <w:tcBorders>
              <w:top w:val="nil"/>
              <w:left w:val="nil"/>
              <w:bottom w:val="nil"/>
              <w:right w:val="nil"/>
            </w:tcBorders>
            <w:shd w:val="clear" w:color="auto" w:fill="FFFFFF"/>
            <w:vAlign w:val="center"/>
          </w:tcPr>
          <w:p w14:paraId="5EB54C57"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bCs/>
                <w:color w:val="000000"/>
                <w:sz w:val="22"/>
                <w:szCs w:val="22"/>
                <w:lang w:val="x-none" w:eastAsia="x-none"/>
              </w:rPr>
            </w:pPr>
            <w:r w:rsidRPr="006F6C7B">
              <w:rPr>
                <w:b/>
                <w:bCs/>
                <w:color w:val="000000"/>
                <w:sz w:val="22"/>
                <w:szCs w:val="22"/>
                <w:lang w:val="x-none" w:eastAsia="x-none"/>
              </w:rPr>
              <w:t>12)</w:t>
            </w:r>
            <w:r w:rsidRPr="006F6C7B">
              <w:rPr>
                <w:b/>
                <w:bCs/>
                <w:color w:val="000000"/>
                <w:sz w:val="22"/>
                <w:szCs w:val="22"/>
                <w:lang w:val="x-none" w:eastAsia="x-none"/>
              </w:rPr>
              <w:tab/>
              <w:t>Bilans mocy</w:t>
            </w:r>
          </w:p>
        </w:tc>
      </w:tr>
    </w:tbl>
    <w:p w14:paraId="37218DC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bCs/>
          <w:color w:val="000000"/>
          <w:sz w:val="22"/>
          <w:szCs w:val="22"/>
          <w:lang w:val="x-none" w:eastAsia="x-none"/>
        </w:rPr>
      </w:pPr>
    </w:p>
    <w:p w14:paraId="1D485D8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sz w:val="18"/>
          <w:szCs w:val="18"/>
          <w:lang w:val="x-none" w:eastAsia="x-none"/>
        </w:rPr>
      </w:pPr>
    </w:p>
    <w:tbl>
      <w:tblPr>
        <w:tblW w:w="0" w:type="auto"/>
        <w:tblInd w:w="60" w:type="dxa"/>
        <w:tblLayout w:type="fixed"/>
        <w:tblCellMar>
          <w:top w:w="60" w:type="dxa"/>
          <w:left w:w="60" w:type="dxa"/>
          <w:bottom w:w="60" w:type="dxa"/>
          <w:right w:w="60" w:type="dxa"/>
        </w:tblCellMar>
        <w:tblLook w:val="0000" w:firstRow="0" w:lastRow="0" w:firstColumn="0" w:lastColumn="0" w:noHBand="0" w:noVBand="0"/>
      </w:tblPr>
      <w:tblGrid>
        <w:gridCol w:w="1044"/>
        <w:gridCol w:w="4176"/>
        <w:gridCol w:w="2610"/>
        <w:gridCol w:w="2610"/>
      </w:tblGrid>
      <w:tr w:rsidR="00AB0A0E" w:rsidRPr="006F6C7B" w14:paraId="6C7A6ADD" w14:textId="77777777" w:rsidTr="00AB0A0E">
        <w:tc>
          <w:tcPr>
            <w:tcW w:w="1044" w:type="dxa"/>
            <w:tcBorders>
              <w:top w:val="single" w:sz="4" w:space="0" w:color="000000"/>
              <w:left w:val="single" w:sz="4" w:space="0" w:color="000000"/>
              <w:bottom w:val="single" w:sz="4" w:space="0" w:color="000000"/>
              <w:right w:val="single" w:sz="4" w:space="0" w:color="000000"/>
            </w:tcBorders>
            <w:vAlign w:val="center"/>
          </w:tcPr>
          <w:p w14:paraId="7C38451A"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Lp.</w:t>
            </w:r>
          </w:p>
        </w:tc>
        <w:tc>
          <w:tcPr>
            <w:tcW w:w="4176" w:type="dxa"/>
            <w:tcBorders>
              <w:top w:val="single" w:sz="4" w:space="0" w:color="000000"/>
              <w:left w:val="single" w:sz="4" w:space="0" w:color="000000"/>
              <w:bottom w:val="single" w:sz="4" w:space="0" w:color="000000"/>
              <w:right w:val="single" w:sz="4" w:space="0" w:color="000000"/>
            </w:tcBorders>
            <w:vAlign w:val="center"/>
          </w:tcPr>
          <w:p w14:paraId="15BFE079"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System</w:t>
            </w:r>
          </w:p>
        </w:tc>
        <w:tc>
          <w:tcPr>
            <w:tcW w:w="2610" w:type="dxa"/>
            <w:tcBorders>
              <w:top w:val="single" w:sz="4" w:space="0" w:color="000000"/>
              <w:left w:val="single" w:sz="4" w:space="0" w:color="000000"/>
              <w:bottom w:val="single" w:sz="4" w:space="0" w:color="000000"/>
              <w:right w:val="single" w:sz="4" w:space="0" w:color="000000"/>
            </w:tcBorders>
            <w:vAlign w:val="center"/>
          </w:tcPr>
          <w:p w14:paraId="7D13365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Zapotrzebowanie na energi</w:t>
            </w:r>
            <w:r w:rsidRPr="006F6C7B">
              <w:rPr>
                <w:rFonts w:eastAsia="Times New Roman"/>
                <w:color w:val="000000"/>
                <w:sz w:val="18"/>
                <w:szCs w:val="18"/>
                <w:lang w:val="x-none" w:eastAsia="x-none"/>
              </w:rPr>
              <w:t>ę pomocniczą końcową E</w:t>
            </w:r>
            <w:r w:rsidRPr="006F6C7B">
              <w:rPr>
                <w:color w:val="000000"/>
                <w:position w:val="-5"/>
                <w:sz w:val="18"/>
                <w:szCs w:val="18"/>
                <w:lang w:val="x-none" w:eastAsia="x-none"/>
              </w:rPr>
              <w:t>pom</w:t>
            </w:r>
            <w:r w:rsidRPr="006F6C7B">
              <w:rPr>
                <w:color w:val="000000"/>
                <w:sz w:val="18"/>
                <w:szCs w:val="18"/>
                <w:lang w:val="x-none" w:eastAsia="x-none"/>
              </w:rPr>
              <w:t xml:space="preserve"> [kWh/rok]</w:t>
            </w:r>
          </w:p>
        </w:tc>
        <w:tc>
          <w:tcPr>
            <w:tcW w:w="2610" w:type="dxa"/>
            <w:tcBorders>
              <w:top w:val="single" w:sz="4" w:space="0" w:color="000000"/>
              <w:left w:val="single" w:sz="4" w:space="0" w:color="000000"/>
              <w:bottom w:val="single" w:sz="4" w:space="0" w:color="000000"/>
              <w:right w:val="single" w:sz="4" w:space="0" w:color="000000"/>
            </w:tcBorders>
            <w:vAlign w:val="center"/>
          </w:tcPr>
          <w:p w14:paraId="6518337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Uwagi</w:t>
            </w:r>
          </w:p>
        </w:tc>
      </w:tr>
      <w:tr w:rsidR="00AB0A0E" w:rsidRPr="006F6C7B" w14:paraId="24A7D18D" w14:textId="77777777" w:rsidTr="00AB0A0E">
        <w:tc>
          <w:tcPr>
            <w:tcW w:w="1044" w:type="dxa"/>
            <w:tcBorders>
              <w:top w:val="single" w:sz="4" w:space="0" w:color="000000"/>
              <w:left w:val="single" w:sz="4" w:space="0" w:color="000000"/>
              <w:bottom w:val="single" w:sz="4" w:space="0" w:color="000000"/>
              <w:right w:val="single" w:sz="4" w:space="0" w:color="000000"/>
            </w:tcBorders>
            <w:vAlign w:val="center"/>
          </w:tcPr>
          <w:p w14:paraId="2F6280F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1</w:t>
            </w:r>
          </w:p>
        </w:tc>
        <w:tc>
          <w:tcPr>
            <w:tcW w:w="4176" w:type="dxa"/>
            <w:tcBorders>
              <w:top w:val="single" w:sz="4" w:space="0" w:color="000000"/>
              <w:left w:val="single" w:sz="4" w:space="0" w:color="000000"/>
              <w:bottom w:val="single" w:sz="4" w:space="0" w:color="000000"/>
              <w:right w:val="single" w:sz="4" w:space="0" w:color="000000"/>
            </w:tcBorders>
            <w:vAlign w:val="center"/>
          </w:tcPr>
          <w:p w14:paraId="70F983AD"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Ogrzewanie</w:t>
            </w:r>
          </w:p>
        </w:tc>
        <w:tc>
          <w:tcPr>
            <w:tcW w:w="2610" w:type="dxa"/>
            <w:tcBorders>
              <w:top w:val="single" w:sz="4" w:space="0" w:color="000000"/>
              <w:left w:val="single" w:sz="4" w:space="0" w:color="000000"/>
              <w:bottom w:val="single" w:sz="4" w:space="0" w:color="000000"/>
              <w:right w:val="single" w:sz="4" w:space="0" w:color="000000"/>
            </w:tcBorders>
            <w:vAlign w:val="center"/>
          </w:tcPr>
          <w:p w14:paraId="2F3D73C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5,00</w:t>
            </w:r>
          </w:p>
        </w:tc>
        <w:tc>
          <w:tcPr>
            <w:tcW w:w="2610" w:type="dxa"/>
            <w:tcBorders>
              <w:top w:val="single" w:sz="4" w:space="0" w:color="000000"/>
              <w:left w:val="single" w:sz="4" w:space="0" w:color="000000"/>
              <w:bottom w:val="single" w:sz="4" w:space="0" w:color="000000"/>
              <w:right w:val="single" w:sz="4" w:space="0" w:color="000000"/>
            </w:tcBorders>
            <w:vAlign w:val="center"/>
          </w:tcPr>
          <w:p w14:paraId="638FF49B"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p>
        </w:tc>
      </w:tr>
      <w:tr w:rsidR="00AB0A0E" w:rsidRPr="006F6C7B" w14:paraId="271BF179" w14:textId="77777777" w:rsidTr="00AB0A0E">
        <w:tc>
          <w:tcPr>
            <w:tcW w:w="1044" w:type="dxa"/>
            <w:tcBorders>
              <w:top w:val="single" w:sz="4" w:space="0" w:color="000000"/>
              <w:left w:val="single" w:sz="4" w:space="0" w:color="000000"/>
              <w:bottom w:val="single" w:sz="4" w:space="0" w:color="000000"/>
              <w:right w:val="single" w:sz="4" w:space="0" w:color="000000"/>
            </w:tcBorders>
            <w:vAlign w:val="center"/>
          </w:tcPr>
          <w:p w14:paraId="551ECFA2"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color w:val="000000"/>
                <w:sz w:val="18"/>
                <w:szCs w:val="18"/>
                <w:lang w:val="x-none" w:eastAsia="x-none"/>
              </w:rPr>
            </w:pPr>
            <w:r w:rsidRPr="006F6C7B">
              <w:rPr>
                <w:color w:val="000000"/>
                <w:sz w:val="18"/>
                <w:szCs w:val="18"/>
                <w:lang w:val="x-none" w:eastAsia="x-none"/>
              </w:rPr>
              <w:t>2</w:t>
            </w:r>
          </w:p>
        </w:tc>
        <w:tc>
          <w:tcPr>
            <w:tcW w:w="4176" w:type="dxa"/>
            <w:tcBorders>
              <w:top w:val="single" w:sz="4" w:space="0" w:color="000000"/>
              <w:left w:val="single" w:sz="4" w:space="0" w:color="000000"/>
              <w:bottom w:val="single" w:sz="4" w:space="0" w:color="000000"/>
              <w:right w:val="single" w:sz="4" w:space="0" w:color="000000"/>
            </w:tcBorders>
            <w:vAlign w:val="center"/>
          </w:tcPr>
          <w:p w14:paraId="1A1069A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color w:val="000000"/>
                <w:sz w:val="18"/>
                <w:szCs w:val="18"/>
                <w:lang w:val="x-none" w:eastAsia="x-none"/>
              </w:rPr>
              <w:t>Przygotowanie ciep</w:t>
            </w:r>
            <w:r w:rsidRPr="006F6C7B">
              <w:rPr>
                <w:rFonts w:eastAsia="Times New Roman"/>
                <w:color w:val="000000"/>
                <w:sz w:val="18"/>
                <w:szCs w:val="18"/>
                <w:lang w:val="x-none" w:eastAsia="x-none"/>
              </w:rPr>
              <w:t>łej wody</w:t>
            </w:r>
          </w:p>
        </w:tc>
        <w:tc>
          <w:tcPr>
            <w:tcW w:w="2610" w:type="dxa"/>
            <w:tcBorders>
              <w:top w:val="single" w:sz="4" w:space="0" w:color="000000"/>
              <w:left w:val="single" w:sz="4" w:space="0" w:color="000000"/>
              <w:bottom w:val="single" w:sz="4" w:space="0" w:color="000000"/>
              <w:right w:val="single" w:sz="4" w:space="0" w:color="000000"/>
            </w:tcBorders>
            <w:vAlign w:val="center"/>
          </w:tcPr>
          <w:p w14:paraId="02B1B916"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12,50</w:t>
            </w:r>
          </w:p>
        </w:tc>
        <w:tc>
          <w:tcPr>
            <w:tcW w:w="2610" w:type="dxa"/>
            <w:tcBorders>
              <w:top w:val="single" w:sz="4" w:space="0" w:color="000000"/>
              <w:left w:val="single" w:sz="4" w:space="0" w:color="000000"/>
              <w:bottom w:val="single" w:sz="4" w:space="0" w:color="000000"/>
              <w:right w:val="single" w:sz="4" w:space="0" w:color="000000"/>
            </w:tcBorders>
            <w:vAlign w:val="center"/>
          </w:tcPr>
          <w:p w14:paraId="771621C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p>
        </w:tc>
      </w:tr>
      <w:tr w:rsidR="00AB0A0E" w:rsidRPr="006F6C7B" w14:paraId="5237DB91" w14:textId="77777777" w:rsidTr="00AB0A0E">
        <w:tc>
          <w:tcPr>
            <w:tcW w:w="1044" w:type="dxa"/>
            <w:tcBorders>
              <w:top w:val="single" w:sz="4" w:space="0" w:color="000000"/>
              <w:left w:val="single" w:sz="4" w:space="0" w:color="000000"/>
              <w:bottom w:val="single" w:sz="4" w:space="0" w:color="000000"/>
              <w:right w:val="single" w:sz="4" w:space="0" w:color="000000"/>
            </w:tcBorders>
            <w:vAlign w:val="center"/>
          </w:tcPr>
          <w:p w14:paraId="760B6F5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3</w:t>
            </w:r>
          </w:p>
        </w:tc>
        <w:tc>
          <w:tcPr>
            <w:tcW w:w="4176" w:type="dxa"/>
            <w:tcBorders>
              <w:top w:val="single" w:sz="4" w:space="0" w:color="000000"/>
              <w:left w:val="single" w:sz="4" w:space="0" w:color="000000"/>
              <w:bottom w:val="single" w:sz="4" w:space="0" w:color="000000"/>
              <w:right w:val="single" w:sz="4" w:space="0" w:color="000000"/>
            </w:tcBorders>
            <w:vAlign w:val="center"/>
          </w:tcPr>
          <w:p w14:paraId="2FBA77C1"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Chłód</w:t>
            </w:r>
          </w:p>
        </w:tc>
        <w:tc>
          <w:tcPr>
            <w:tcW w:w="2610" w:type="dxa"/>
            <w:tcBorders>
              <w:top w:val="single" w:sz="4" w:space="0" w:color="000000"/>
              <w:left w:val="single" w:sz="4" w:space="0" w:color="000000"/>
              <w:bottom w:val="single" w:sz="4" w:space="0" w:color="000000"/>
              <w:right w:val="single" w:sz="4" w:space="0" w:color="000000"/>
            </w:tcBorders>
            <w:vAlign w:val="center"/>
          </w:tcPr>
          <w:p w14:paraId="1F90EE5F"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r w:rsidRPr="006F6C7B">
              <w:rPr>
                <w:rFonts w:eastAsia="Times New Roman"/>
                <w:color w:val="000000"/>
                <w:sz w:val="18"/>
                <w:szCs w:val="18"/>
                <w:lang w:val="x-none" w:eastAsia="x-none"/>
              </w:rPr>
              <w:t>15,00</w:t>
            </w:r>
          </w:p>
        </w:tc>
        <w:tc>
          <w:tcPr>
            <w:tcW w:w="2610" w:type="dxa"/>
            <w:tcBorders>
              <w:top w:val="single" w:sz="4" w:space="0" w:color="000000"/>
              <w:left w:val="single" w:sz="4" w:space="0" w:color="000000"/>
              <w:bottom w:val="single" w:sz="4" w:space="0" w:color="000000"/>
              <w:right w:val="single" w:sz="4" w:space="0" w:color="000000"/>
            </w:tcBorders>
            <w:vAlign w:val="center"/>
          </w:tcPr>
          <w:p w14:paraId="16158263"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Times New Roman"/>
                <w:color w:val="000000"/>
                <w:sz w:val="18"/>
                <w:szCs w:val="18"/>
                <w:lang w:val="x-none" w:eastAsia="x-none"/>
              </w:rPr>
            </w:pPr>
          </w:p>
        </w:tc>
      </w:tr>
    </w:tbl>
    <w:p w14:paraId="43EF2E14" w14:textId="77777777" w:rsidR="00AB0A0E" w:rsidRPr="006F6C7B" w:rsidRDefault="00AB0A0E"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olor w:val="000000"/>
          <w:sz w:val="18"/>
          <w:szCs w:val="18"/>
          <w:lang w:val="x-none" w:eastAsia="x-none"/>
        </w:rPr>
      </w:pPr>
    </w:p>
    <w:p w14:paraId="650E5F99" w14:textId="77777777" w:rsidR="00AB0A0E" w:rsidRDefault="00AB0A0E" w:rsidP="00751159">
      <w:pPr>
        <w:pStyle w:val="Nagwek"/>
        <w:sectPr w:rsidR="00AB0A0E" w:rsidSect="00432596">
          <w:headerReference w:type="default" r:id="rId44"/>
          <w:footerReference w:type="default" r:id="rId45"/>
          <w:pgSz w:w="11906" w:h="16838" w:code="9"/>
          <w:pgMar w:top="851" w:right="851" w:bottom="851" w:left="1134" w:header="708" w:footer="964" w:gutter="0"/>
          <w:pgBorders w:offsetFrom="page">
            <w:top w:val="single" w:sz="4" w:space="24" w:color="7F7F7F" w:themeColor="text1" w:themeTint="80"/>
          </w:pgBorders>
          <w:cols w:space="708"/>
          <w:docGrid w:linePitch="360"/>
        </w:sectPr>
      </w:pPr>
    </w:p>
    <w:p w14:paraId="1E146EBF" w14:textId="6C3C6C29" w:rsidR="00AF1D15" w:rsidRPr="001779CE" w:rsidRDefault="00226DD4" w:rsidP="00751159">
      <w:pPr>
        <w:pStyle w:val="Nagwek"/>
      </w:pPr>
      <w:bookmarkStart w:id="175" w:name="_Toc15988889"/>
      <w:r>
        <w:lastRenderedPageBreak/>
        <w:t xml:space="preserve">IV. </w:t>
      </w:r>
      <w:r w:rsidR="00222163" w:rsidRPr="001779CE">
        <w:t xml:space="preserve">Rysunki  </w:t>
      </w:r>
      <w:r w:rsidR="00AF1D15" w:rsidRPr="001779CE">
        <w:t>-  Spis rysunków</w:t>
      </w:r>
      <w:bookmarkEnd w:id="174"/>
      <w:bookmarkEnd w:id="175"/>
    </w:p>
    <w:p w14:paraId="5C42D198" w14:textId="415B6342" w:rsidR="005456D9" w:rsidRPr="001779CE"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5456D9">
        <w:rPr>
          <w:sz w:val="26"/>
          <w:szCs w:val="24"/>
          <w:lang w:val="pl-PL"/>
        </w:rPr>
        <w:t>Zagospodarowanie terenu -stan istniejący</w:t>
      </w:r>
      <w:r w:rsidRPr="005456D9">
        <w:rPr>
          <w:sz w:val="26"/>
          <w:szCs w:val="24"/>
          <w:lang w:val="pl-PL"/>
        </w:rPr>
        <w:tab/>
      </w:r>
      <w:r w:rsidRPr="005456D9">
        <w:rPr>
          <w:sz w:val="26"/>
          <w:szCs w:val="24"/>
        </w:rPr>
        <w:t>rys.</w:t>
      </w:r>
      <w:r w:rsidRPr="005456D9">
        <w:rPr>
          <w:sz w:val="26"/>
          <w:szCs w:val="24"/>
          <w:lang w:val="pl-PL"/>
        </w:rPr>
        <w:t>B.0</w:t>
      </w:r>
      <w:r w:rsidRPr="005456D9">
        <w:rPr>
          <w:sz w:val="26"/>
          <w:szCs w:val="24"/>
          <w:lang w:val="pl-PL"/>
        </w:rPr>
        <w:tab/>
      </w:r>
      <w:r w:rsidRPr="005456D9">
        <w:rPr>
          <w:sz w:val="26"/>
          <w:szCs w:val="24"/>
        </w:rPr>
        <w:t xml:space="preserve">skala 1 : </w:t>
      </w:r>
      <w:r w:rsidRPr="005456D9">
        <w:rPr>
          <w:sz w:val="26"/>
          <w:szCs w:val="24"/>
          <w:lang w:val="pl-PL"/>
        </w:rPr>
        <w:t>500</w:t>
      </w:r>
      <w:r w:rsidR="002F3C60">
        <w:rPr>
          <w:sz w:val="26"/>
          <w:szCs w:val="24"/>
          <w:lang w:val="pl-PL"/>
        </w:rPr>
        <w:tab/>
        <w:t>str. 94</w:t>
      </w:r>
    </w:p>
    <w:p w14:paraId="0A6F9A80" w14:textId="69FBB3FD" w:rsidR="005456D9" w:rsidRPr="001779CE"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779CE">
        <w:rPr>
          <w:sz w:val="26"/>
          <w:szCs w:val="24"/>
          <w:lang w:val="pl-PL"/>
        </w:rPr>
        <w:t xml:space="preserve">Rzut </w:t>
      </w:r>
      <w:r>
        <w:rPr>
          <w:sz w:val="26"/>
          <w:szCs w:val="24"/>
          <w:lang w:val="pl-PL"/>
        </w:rPr>
        <w:t>parteru- stan istniejący</w:t>
      </w:r>
      <w:r w:rsidRPr="001779CE">
        <w:rPr>
          <w:sz w:val="26"/>
          <w:szCs w:val="24"/>
          <w:lang w:val="pl-PL"/>
        </w:rPr>
        <w:tab/>
      </w:r>
      <w:r w:rsidRPr="001779CE">
        <w:rPr>
          <w:sz w:val="26"/>
          <w:szCs w:val="24"/>
        </w:rPr>
        <w:t>rys.</w:t>
      </w:r>
      <w:r w:rsidRPr="001779CE">
        <w:rPr>
          <w:sz w:val="26"/>
          <w:szCs w:val="24"/>
          <w:lang w:val="pl-PL"/>
        </w:rPr>
        <w:t>B.</w:t>
      </w:r>
      <w:r>
        <w:rPr>
          <w:sz w:val="26"/>
          <w:szCs w:val="24"/>
          <w:lang w:val="pl-PL"/>
        </w:rPr>
        <w:t>1</w:t>
      </w:r>
      <w:r w:rsidRPr="001779CE">
        <w:rPr>
          <w:sz w:val="26"/>
          <w:szCs w:val="24"/>
          <w:lang w:val="pl-PL"/>
        </w:rPr>
        <w:tab/>
      </w:r>
      <w:r w:rsidRPr="001779CE">
        <w:rPr>
          <w:sz w:val="26"/>
          <w:szCs w:val="24"/>
        </w:rPr>
        <w:t xml:space="preserve">skala 1 : </w:t>
      </w:r>
      <w:r>
        <w:rPr>
          <w:sz w:val="26"/>
          <w:szCs w:val="24"/>
          <w:lang w:val="pl-PL"/>
        </w:rPr>
        <w:t>100</w:t>
      </w:r>
      <w:r w:rsidR="002F3C60" w:rsidRPr="002F3C60">
        <w:rPr>
          <w:sz w:val="26"/>
          <w:szCs w:val="24"/>
          <w:lang w:val="pl-PL"/>
        </w:rPr>
        <w:t xml:space="preserve"> </w:t>
      </w:r>
      <w:r w:rsidR="002F3C60">
        <w:rPr>
          <w:sz w:val="26"/>
          <w:szCs w:val="24"/>
          <w:lang w:val="pl-PL"/>
        </w:rPr>
        <w:tab/>
        <w:t>str. 95</w:t>
      </w:r>
    </w:p>
    <w:p w14:paraId="7D64940D" w14:textId="7834E904" w:rsidR="002F3C60"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779CE">
        <w:rPr>
          <w:sz w:val="26"/>
          <w:szCs w:val="24"/>
          <w:lang w:val="pl-PL"/>
        </w:rPr>
        <w:t>Rzut 1 piętra</w:t>
      </w:r>
      <w:r>
        <w:rPr>
          <w:sz w:val="26"/>
          <w:szCs w:val="24"/>
          <w:lang w:val="pl-PL"/>
        </w:rPr>
        <w:t>- stan istniejący</w:t>
      </w:r>
      <w:r w:rsidRPr="001779CE">
        <w:rPr>
          <w:sz w:val="26"/>
          <w:szCs w:val="24"/>
          <w:lang w:val="pl-PL"/>
        </w:rPr>
        <w:tab/>
      </w:r>
      <w:r w:rsidRPr="001779CE">
        <w:rPr>
          <w:sz w:val="26"/>
          <w:szCs w:val="24"/>
        </w:rPr>
        <w:t>rys.</w:t>
      </w:r>
      <w:r w:rsidRPr="001779CE">
        <w:rPr>
          <w:sz w:val="26"/>
          <w:szCs w:val="24"/>
          <w:lang w:val="pl-PL"/>
        </w:rPr>
        <w:t>B.</w:t>
      </w:r>
      <w:r>
        <w:rPr>
          <w:sz w:val="26"/>
          <w:szCs w:val="24"/>
          <w:lang w:val="pl-PL"/>
        </w:rPr>
        <w:t>2</w:t>
      </w:r>
      <w:r w:rsidRPr="001779CE">
        <w:rPr>
          <w:sz w:val="26"/>
          <w:szCs w:val="24"/>
          <w:lang w:val="pl-PL"/>
        </w:rPr>
        <w:tab/>
      </w:r>
      <w:r w:rsidRPr="001779CE">
        <w:rPr>
          <w:sz w:val="26"/>
          <w:szCs w:val="24"/>
        </w:rPr>
        <w:t xml:space="preserve">skala 1 : </w:t>
      </w:r>
      <w:r>
        <w:rPr>
          <w:sz w:val="26"/>
          <w:szCs w:val="24"/>
          <w:lang w:val="pl-PL"/>
        </w:rPr>
        <w:t>100</w:t>
      </w:r>
      <w:r w:rsidR="002F3C60" w:rsidRPr="002F3C60">
        <w:rPr>
          <w:sz w:val="26"/>
          <w:szCs w:val="24"/>
          <w:lang w:val="pl-PL"/>
        </w:rPr>
        <w:t xml:space="preserve"> </w:t>
      </w:r>
      <w:r w:rsidR="002F3C60">
        <w:rPr>
          <w:sz w:val="26"/>
          <w:szCs w:val="24"/>
          <w:lang w:val="pl-PL"/>
        </w:rPr>
        <w:tab/>
        <w:t>str. 96</w:t>
      </w:r>
    </w:p>
    <w:p w14:paraId="2D25D381" w14:textId="20DC452D" w:rsidR="005456D9" w:rsidRPr="001779CE"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Pr>
          <w:sz w:val="26"/>
          <w:szCs w:val="24"/>
          <w:lang w:val="pl-PL"/>
        </w:rPr>
        <w:t>Rzut dachu – stan istniejący</w:t>
      </w:r>
      <w:r w:rsidRPr="001779CE">
        <w:rPr>
          <w:sz w:val="26"/>
          <w:szCs w:val="24"/>
          <w:lang w:val="pl-PL"/>
        </w:rPr>
        <w:tab/>
      </w:r>
      <w:r w:rsidRPr="001779CE">
        <w:rPr>
          <w:sz w:val="26"/>
          <w:szCs w:val="24"/>
        </w:rPr>
        <w:t>rys.</w:t>
      </w:r>
      <w:r w:rsidRPr="001779CE">
        <w:rPr>
          <w:sz w:val="26"/>
          <w:szCs w:val="24"/>
          <w:lang w:val="pl-PL"/>
        </w:rPr>
        <w:t>B.</w:t>
      </w:r>
      <w:r>
        <w:rPr>
          <w:sz w:val="26"/>
          <w:szCs w:val="24"/>
          <w:lang w:val="pl-PL"/>
        </w:rPr>
        <w:t>3</w:t>
      </w:r>
      <w:r w:rsidRPr="001779CE">
        <w:rPr>
          <w:sz w:val="26"/>
          <w:szCs w:val="24"/>
          <w:lang w:val="pl-PL"/>
        </w:rPr>
        <w:tab/>
      </w:r>
      <w:r w:rsidRPr="001779CE">
        <w:rPr>
          <w:sz w:val="26"/>
          <w:szCs w:val="24"/>
        </w:rPr>
        <w:t xml:space="preserve">skala 1 : </w:t>
      </w:r>
      <w:r>
        <w:rPr>
          <w:sz w:val="26"/>
          <w:szCs w:val="24"/>
          <w:lang w:val="pl-PL"/>
        </w:rPr>
        <w:t>100</w:t>
      </w:r>
      <w:r w:rsidR="002F3C60" w:rsidRPr="002F3C60">
        <w:rPr>
          <w:sz w:val="26"/>
          <w:szCs w:val="24"/>
          <w:lang w:val="pl-PL"/>
        </w:rPr>
        <w:t xml:space="preserve"> </w:t>
      </w:r>
      <w:r w:rsidR="002F3C60">
        <w:rPr>
          <w:sz w:val="26"/>
          <w:szCs w:val="24"/>
          <w:lang w:val="pl-PL"/>
        </w:rPr>
        <w:tab/>
        <w:t>str. 97</w:t>
      </w:r>
    </w:p>
    <w:p w14:paraId="1F2FBBA1" w14:textId="3D56999A" w:rsidR="005456D9" w:rsidRPr="001779CE"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Pr>
          <w:sz w:val="26"/>
          <w:szCs w:val="24"/>
          <w:lang w:val="pl-PL"/>
        </w:rPr>
        <w:t>Przekrój A-A, B-B – stan istniejący</w:t>
      </w:r>
      <w:r w:rsidRPr="001779CE">
        <w:rPr>
          <w:sz w:val="26"/>
          <w:szCs w:val="24"/>
          <w:lang w:val="pl-PL"/>
        </w:rPr>
        <w:tab/>
      </w:r>
      <w:r w:rsidRPr="001779CE">
        <w:rPr>
          <w:sz w:val="26"/>
          <w:szCs w:val="24"/>
        </w:rPr>
        <w:t>rys.</w:t>
      </w:r>
      <w:r w:rsidRPr="001779CE">
        <w:rPr>
          <w:sz w:val="26"/>
          <w:szCs w:val="24"/>
          <w:lang w:val="pl-PL"/>
        </w:rPr>
        <w:t>B.</w:t>
      </w:r>
      <w:r>
        <w:rPr>
          <w:sz w:val="26"/>
          <w:szCs w:val="24"/>
          <w:lang w:val="pl-PL"/>
        </w:rPr>
        <w:t>4</w:t>
      </w:r>
      <w:r w:rsidRPr="001779CE">
        <w:rPr>
          <w:sz w:val="26"/>
          <w:szCs w:val="24"/>
          <w:lang w:val="pl-PL"/>
        </w:rPr>
        <w:tab/>
      </w:r>
      <w:r w:rsidRPr="001779CE">
        <w:rPr>
          <w:sz w:val="26"/>
          <w:szCs w:val="24"/>
        </w:rPr>
        <w:t xml:space="preserve">skala 1 : </w:t>
      </w:r>
      <w:r>
        <w:rPr>
          <w:sz w:val="26"/>
          <w:szCs w:val="24"/>
          <w:lang w:val="pl-PL"/>
        </w:rPr>
        <w:t>100</w:t>
      </w:r>
      <w:r w:rsidR="002F3C60" w:rsidRPr="002F3C60">
        <w:rPr>
          <w:sz w:val="26"/>
          <w:szCs w:val="24"/>
          <w:lang w:val="pl-PL"/>
        </w:rPr>
        <w:t xml:space="preserve"> </w:t>
      </w:r>
      <w:r w:rsidR="002F3C60">
        <w:rPr>
          <w:sz w:val="26"/>
          <w:szCs w:val="24"/>
          <w:lang w:val="pl-PL"/>
        </w:rPr>
        <w:tab/>
        <w:t>str. 98</w:t>
      </w:r>
    </w:p>
    <w:p w14:paraId="053DD912" w14:textId="3E4F8302" w:rsidR="005456D9" w:rsidRPr="001779CE"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Pr>
          <w:sz w:val="26"/>
          <w:szCs w:val="24"/>
          <w:lang w:val="pl-PL"/>
        </w:rPr>
        <w:t>Elewacje NW, SE – stan istniejący</w:t>
      </w:r>
      <w:r w:rsidRPr="001779CE">
        <w:rPr>
          <w:sz w:val="26"/>
          <w:szCs w:val="24"/>
          <w:lang w:val="pl-PL"/>
        </w:rPr>
        <w:tab/>
      </w:r>
      <w:r w:rsidRPr="001779CE">
        <w:rPr>
          <w:sz w:val="26"/>
          <w:szCs w:val="24"/>
        </w:rPr>
        <w:t>rys.</w:t>
      </w:r>
      <w:r w:rsidRPr="001779CE">
        <w:rPr>
          <w:sz w:val="26"/>
          <w:szCs w:val="24"/>
          <w:lang w:val="pl-PL"/>
        </w:rPr>
        <w:t>B.</w:t>
      </w:r>
      <w:r>
        <w:rPr>
          <w:sz w:val="26"/>
          <w:szCs w:val="24"/>
          <w:lang w:val="pl-PL"/>
        </w:rPr>
        <w:t>5</w:t>
      </w:r>
      <w:r w:rsidRPr="001779CE">
        <w:rPr>
          <w:sz w:val="26"/>
          <w:szCs w:val="24"/>
          <w:lang w:val="pl-PL"/>
        </w:rPr>
        <w:tab/>
      </w:r>
      <w:r w:rsidRPr="001779CE">
        <w:rPr>
          <w:sz w:val="26"/>
          <w:szCs w:val="24"/>
        </w:rPr>
        <w:t xml:space="preserve">skala 1 : </w:t>
      </w:r>
      <w:r>
        <w:rPr>
          <w:sz w:val="26"/>
          <w:szCs w:val="24"/>
          <w:lang w:val="pl-PL"/>
        </w:rPr>
        <w:t>100</w:t>
      </w:r>
      <w:r w:rsidR="002F3C60" w:rsidRPr="002F3C60">
        <w:rPr>
          <w:sz w:val="26"/>
          <w:szCs w:val="24"/>
          <w:lang w:val="pl-PL"/>
        </w:rPr>
        <w:t xml:space="preserve"> </w:t>
      </w:r>
      <w:r w:rsidR="002F3C60">
        <w:rPr>
          <w:sz w:val="26"/>
          <w:szCs w:val="24"/>
          <w:lang w:val="pl-PL"/>
        </w:rPr>
        <w:tab/>
        <w:t>str. 99</w:t>
      </w:r>
    </w:p>
    <w:p w14:paraId="30BD4941" w14:textId="419ADF5D" w:rsidR="005456D9" w:rsidRPr="001779CE"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Pr>
          <w:sz w:val="26"/>
          <w:szCs w:val="24"/>
          <w:lang w:val="pl-PL"/>
        </w:rPr>
        <w:t xml:space="preserve">Elewacje NE, SW -  stan istniejący </w:t>
      </w:r>
      <w:r w:rsidRPr="001779CE">
        <w:rPr>
          <w:sz w:val="26"/>
          <w:szCs w:val="24"/>
          <w:lang w:val="pl-PL"/>
        </w:rPr>
        <w:tab/>
      </w:r>
      <w:r w:rsidRPr="001779CE">
        <w:rPr>
          <w:sz w:val="26"/>
          <w:szCs w:val="24"/>
        </w:rPr>
        <w:t>rys.</w:t>
      </w:r>
      <w:r w:rsidRPr="001779CE">
        <w:rPr>
          <w:sz w:val="26"/>
          <w:szCs w:val="24"/>
          <w:lang w:val="pl-PL"/>
        </w:rPr>
        <w:t>B.</w:t>
      </w:r>
      <w:r>
        <w:rPr>
          <w:sz w:val="26"/>
          <w:szCs w:val="24"/>
          <w:lang w:val="pl-PL"/>
        </w:rPr>
        <w:t>6</w:t>
      </w:r>
      <w:r w:rsidRPr="001779CE">
        <w:rPr>
          <w:sz w:val="26"/>
          <w:szCs w:val="24"/>
          <w:lang w:val="pl-PL"/>
        </w:rPr>
        <w:tab/>
      </w:r>
      <w:r w:rsidRPr="001779CE">
        <w:rPr>
          <w:sz w:val="26"/>
          <w:szCs w:val="24"/>
        </w:rPr>
        <w:t xml:space="preserve">skala 1 : </w:t>
      </w:r>
      <w:r>
        <w:rPr>
          <w:sz w:val="26"/>
          <w:szCs w:val="24"/>
          <w:lang w:val="pl-PL"/>
        </w:rPr>
        <w:t>100</w:t>
      </w:r>
      <w:r w:rsidR="002F3C60" w:rsidRPr="002F3C60">
        <w:rPr>
          <w:sz w:val="26"/>
          <w:szCs w:val="24"/>
          <w:lang w:val="pl-PL"/>
        </w:rPr>
        <w:t xml:space="preserve"> </w:t>
      </w:r>
      <w:r w:rsidR="002F3C60">
        <w:rPr>
          <w:sz w:val="26"/>
          <w:szCs w:val="24"/>
          <w:lang w:val="pl-PL"/>
        </w:rPr>
        <w:tab/>
        <w:t>str. 100</w:t>
      </w:r>
    </w:p>
    <w:p w14:paraId="3B6FF113" w14:textId="25156A5F" w:rsidR="005456D9" w:rsidRPr="001779CE"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779CE">
        <w:rPr>
          <w:sz w:val="26"/>
          <w:szCs w:val="24"/>
          <w:lang w:val="pl-PL"/>
        </w:rPr>
        <w:t xml:space="preserve">Rzut </w:t>
      </w:r>
      <w:r>
        <w:rPr>
          <w:sz w:val="26"/>
          <w:szCs w:val="24"/>
          <w:lang w:val="pl-PL"/>
        </w:rPr>
        <w:t>parteru- stan projektowany</w:t>
      </w:r>
      <w:r w:rsidRPr="001779CE">
        <w:rPr>
          <w:sz w:val="26"/>
          <w:szCs w:val="24"/>
          <w:lang w:val="pl-PL"/>
        </w:rPr>
        <w:tab/>
      </w:r>
      <w:r w:rsidRPr="001779CE">
        <w:rPr>
          <w:sz w:val="26"/>
          <w:szCs w:val="24"/>
        </w:rPr>
        <w:t>rys.</w:t>
      </w:r>
      <w:r w:rsidRPr="001779CE">
        <w:rPr>
          <w:sz w:val="26"/>
          <w:szCs w:val="24"/>
          <w:lang w:val="pl-PL"/>
        </w:rPr>
        <w:t>B.</w:t>
      </w:r>
      <w:r>
        <w:rPr>
          <w:sz w:val="26"/>
          <w:szCs w:val="24"/>
          <w:lang w:val="pl-PL"/>
        </w:rPr>
        <w:t>7</w:t>
      </w:r>
      <w:r w:rsidRPr="001779CE">
        <w:rPr>
          <w:sz w:val="26"/>
          <w:szCs w:val="24"/>
          <w:lang w:val="pl-PL"/>
        </w:rPr>
        <w:tab/>
      </w:r>
      <w:r w:rsidRPr="001779CE">
        <w:rPr>
          <w:sz w:val="26"/>
          <w:szCs w:val="24"/>
        </w:rPr>
        <w:t xml:space="preserve">skala 1 : </w:t>
      </w:r>
      <w:r>
        <w:rPr>
          <w:sz w:val="26"/>
          <w:szCs w:val="24"/>
          <w:lang w:val="pl-PL"/>
        </w:rPr>
        <w:t>75</w:t>
      </w:r>
      <w:r w:rsidR="002F3C60" w:rsidRPr="002F3C60">
        <w:rPr>
          <w:sz w:val="26"/>
          <w:szCs w:val="24"/>
          <w:lang w:val="pl-PL"/>
        </w:rPr>
        <w:t xml:space="preserve"> </w:t>
      </w:r>
      <w:r w:rsidR="002F3C60">
        <w:rPr>
          <w:sz w:val="26"/>
          <w:szCs w:val="24"/>
          <w:lang w:val="pl-PL"/>
        </w:rPr>
        <w:tab/>
        <w:t>str. 101</w:t>
      </w:r>
    </w:p>
    <w:p w14:paraId="50802FEE" w14:textId="7A3C5DE7" w:rsidR="005456D9" w:rsidRPr="001779CE"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779CE">
        <w:rPr>
          <w:sz w:val="26"/>
          <w:szCs w:val="24"/>
          <w:lang w:val="pl-PL"/>
        </w:rPr>
        <w:t xml:space="preserve">Rzut </w:t>
      </w:r>
      <w:r>
        <w:rPr>
          <w:sz w:val="26"/>
          <w:szCs w:val="24"/>
          <w:lang w:val="pl-PL"/>
        </w:rPr>
        <w:t>I piętra- stan projektowany</w:t>
      </w:r>
      <w:r w:rsidRPr="001779CE">
        <w:rPr>
          <w:sz w:val="26"/>
          <w:szCs w:val="24"/>
          <w:lang w:val="pl-PL"/>
        </w:rPr>
        <w:tab/>
      </w:r>
      <w:r w:rsidRPr="001779CE">
        <w:rPr>
          <w:sz w:val="26"/>
          <w:szCs w:val="24"/>
        </w:rPr>
        <w:t>rys.</w:t>
      </w:r>
      <w:r w:rsidRPr="001779CE">
        <w:rPr>
          <w:sz w:val="26"/>
          <w:szCs w:val="24"/>
          <w:lang w:val="pl-PL"/>
        </w:rPr>
        <w:t>B.</w:t>
      </w:r>
      <w:r>
        <w:rPr>
          <w:sz w:val="26"/>
          <w:szCs w:val="24"/>
          <w:lang w:val="pl-PL"/>
        </w:rPr>
        <w:t>8</w:t>
      </w:r>
      <w:r w:rsidRPr="001779CE">
        <w:rPr>
          <w:sz w:val="26"/>
          <w:szCs w:val="24"/>
          <w:lang w:val="pl-PL"/>
        </w:rPr>
        <w:tab/>
      </w:r>
      <w:r w:rsidRPr="001779CE">
        <w:rPr>
          <w:sz w:val="26"/>
          <w:szCs w:val="24"/>
        </w:rPr>
        <w:t xml:space="preserve">skala 1 : </w:t>
      </w:r>
      <w:r>
        <w:rPr>
          <w:sz w:val="26"/>
          <w:szCs w:val="24"/>
          <w:lang w:val="pl-PL"/>
        </w:rPr>
        <w:t>75</w:t>
      </w:r>
      <w:r w:rsidR="002F3C60" w:rsidRPr="002F3C60">
        <w:rPr>
          <w:sz w:val="26"/>
          <w:szCs w:val="24"/>
          <w:lang w:val="pl-PL"/>
        </w:rPr>
        <w:t xml:space="preserve"> </w:t>
      </w:r>
      <w:r w:rsidR="002F3C60">
        <w:rPr>
          <w:sz w:val="26"/>
          <w:szCs w:val="24"/>
          <w:lang w:val="pl-PL"/>
        </w:rPr>
        <w:tab/>
        <w:t>str. 102</w:t>
      </w:r>
    </w:p>
    <w:p w14:paraId="670C7C42" w14:textId="77398087" w:rsidR="002F3C60"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CF630E">
        <w:rPr>
          <w:sz w:val="26"/>
          <w:szCs w:val="24"/>
          <w:lang w:val="pl-PL"/>
        </w:rPr>
        <w:t xml:space="preserve">Przekrój </w:t>
      </w:r>
      <w:r>
        <w:rPr>
          <w:sz w:val="26"/>
          <w:szCs w:val="24"/>
          <w:lang w:val="pl-PL"/>
        </w:rPr>
        <w:t xml:space="preserve">A-A, B-B </w:t>
      </w:r>
      <w:r w:rsidRPr="00CF630E">
        <w:rPr>
          <w:sz w:val="26"/>
          <w:szCs w:val="24"/>
          <w:lang w:val="pl-PL"/>
        </w:rPr>
        <w:t>- stan projektowany</w:t>
      </w:r>
      <w:r w:rsidRPr="00CF630E">
        <w:rPr>
          <w:sz w:val="26"/>
          <w:szCs w:val="24"/>
          <w:lang w:val="pl-PL"/>
        </w:rPr>
        <w:tab/>
      </w:r>
      <w:r w:rsidRPr="00CF630E">
        <w:rPr>
          <w:sz w:val="26"/>
          <w:szCs w:val="24"/>
        </w:rPr>
        <w:t>rys.</w:t>
      </w:r>
      <w:r w:rsidRPr="00CF630E">
        <w:rPr>
          <w:sz w:val="26"/>
          <w:szCs w:val="24"/>
          <w:lang w:val="pl-PL"/>
        </w:rPr>
        <w:t>B.</w:t>
      </w:r>
      <w:r>
        <w:rPr>
          <w:sz w:val="26"/>
          <w:szCs w:val="24"/>
          <w:lang w:val="pl-PL"/>
        </w:rPr>
        <w:t>9</w:t>
      </w:r>
      <w:r w:rsidRPr="00CF630E">
        <w:rPr>
          <w:sz w:val="26"/>
          <w:szCs w:val="24"/>
          <w:lang w:val="pl-PL"/>
        </w:rPr>
        <w:tab/>
      </w:r>
      <w:r w:rsidRPr="00CF630E">
        <w:rPr>
          <w:sz w:val="26"/>
          <w:szCs w:val="24"/>
        </w:rPr>
        <w:t xml:space="preserve">skala 1 : </w:t>
      </w:r>
      <w:r>
        <w:rPr>
          <w:sz w:val="26"/>
          <w:szCs w:val="24"/>
          <w:lang w:val="pl-PL"/>
        </w:rPr>
        <w:t>100</w:t>
      </w:r>
      <w:r w:rsidR="002F3C60" w:rsidRPr="002F3C60">
        <w:rPr>
          <w:sz w:val="26"/>
          <w:szCs w:val="24"/>
          <w:lang w:val="pl-PL"/>
        </w:rPr>
        <w:t xml:space="preserve"> </w:t>
      </w:r>
      <w:r w:rsidR="002F3C60">
        <w:rPr>
          <w:sz w:val="26"/>
          <w:szCs w:val="24"/>
          <w:lang w:val="pl-PL"/>
        </w:rPr>
        <w:tab/>
        <w:t>str. 103</w:t>
      </w:r>
    </w:p>
    <w:p w14:paraId="542ECF87" w14:textId="5F07F431" w:rsidR="005456D9" w:rsidRPr="001779CE"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Pr>
          <w:sz w:val="26"/>
          <w:szCs w:val="24"/>
          <w:lang w:val="pl-PL"/>
        </w:rPr>
        <w:t xml:space="preserve">Elewacje NW, SE </w:t>
      </w:r>
      <w:r w:rsidRPr="00CF630E">
        <w:rPr>
          <w:sz w:val="26"/>
          <w:szCs w:val="24"/>
          <w:lang w:val="pl-PL"/>
        </w:rPr>
        <w:t>- stan projektowany</w:t>
      </w:r>
      <w:r w:rsidRPr="00CF630E">
        <w:rPr>
          <w:sz w:val="26"/>
          <w:szCs w:val="24"/>
          <w:lang w:val="pl-PL"/>
        </w:rPr>
        <w:tab/>
      </w:r>
      <w:r w:rsidRPr="00CF630E">
        <w:rPr>
          <w:sz w:val="26"/>
          <w:szCs w:val="24"/>
        </w:rPr>
        <w:t>rys.</w:t>
      </w:r>
      <w:r w:rsidRPr="00CF630E">
        <w:rPr>
          <w:sz w:val="26"/>
          <w:szCs w:val="24"/>
          <w:lang w:val="pl-PL"/>
        </w:rPr>
        <w:t>B.1</w:t>
      </w:r>
      <w:r>
        <w:rPr>
          <w:sz w:val="26"/>
          <w:szCs w:val="24"/>
          <w:lang w:val="pl-PL"/>
        </w:rPr>
        <w:t>0</w:t>
      </w:r>
      <w:r w:rsidRPr="00CF630E">
        <w:rPr>
          <w:sz w:val="26"/>
          <w:szCs w:val="24"/>
          <w:lang w:val="pl-PL"/>
        </w:rPr>
        <w:tab/>
      </w:r>
      <w:r w:rsidRPr="00CF630E">
        <w:rPr>
          <w:sz w:val="26"/>
          <w:szCs w:val="24"/>
        </w:rPr>
        <w:t xml:space="preserve">skala 1 : </w:t>
      </w:r>
      <w:r w:rsidRPr="00CF630E">
        <w:rPr>
          <w:sz w:val="26"/>
          <w:szCs w:val="24"/>
          <w:lang w:val="pl-PL"/>
        </w:rPr>
        <w:t>75</w:t>
      </w:r>
      <w:r w:rsidR="002F3C60" w:rsidRPr="002F3C60">
        <w:rPr>
          <w:sz w:val="26"/>
          <w:szCs w:val="24"/>
          <w:lang w:val="pl-PL"/>
        </w:rPr>
        <w:t xml:space="preserve"> </w:t>
      </w:r>
      <w:r w:rsidR="002F3C60">
        <w:rPr>
          <w:sz w:val="26"/>
          <w:szCs w:val="24"/>
          <w:lang w:val="pl-PL"/>
        </w:rPr>
        <w:tab/>
        <w:t>str. 104</w:t>
      </w:r>
    </w:p>
    <w:p w14:paraId="22DC47F6" w14:textId="79CD5E9E" w:rsidR="005456D9" w:rsidRPr="001779CE"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Pr>
          <w:sz w:val="26"/>
          <w:szCs w:val="24"/>
          <w:lang w:val="pl-PL"/>
        </w:rPr>
        <w:t xml:space="preserve">Elewacje NE, SW </w:t>
      </w:r>
      <w:r w:rsidRPr="00CF630E">
        <w:rPr>
          <w:sz w:val="26"/>
          <w:szCs w:val="24"/>
          <w:lang w:val="pl-PL"/>
        </w:rPr>
        <w:t>- stan projektowany</w:t>
      </w:r>
      <w:r w:rsidRPr="001779CE">
        <w:rPr>
          <w:sz w:val="26"/>
          <w:szCs w:val="24"/>
          <w:lang w:val="pl-PL"/>
        </w:rPr>
        <w:tab/>
      </w:r>
      <w:r w:rsidRPr="001779CE">
        <w:rPr>
          <w:sz w:val="26"/>
          <w:szCs w:val="24"/>
        </w:rPr>
        <w:t>rys.</w:t>
      </w:r>
      <w:r w:rsidRPr="001779CE">
        <w:rPr>
          <w:sz w:val="26"/>
          <w:szCs w:val="24"/>
          <w:lang w:val="pl-PL"/>
        </w:rPr>
        <w:t>B.1</w:t>
      </w:r>
      <w:r>
        <w:rPr>
          <w:sz w:val="26"/>
          <w:szCs w:val="24"/>
          <w:lang w:val="pl-PL"/>
        </w:rPr>
        <w:t>1</w:t>
      </w:r>
      <w:r w:rsidRPr="001779CE">
        <w:rPr>
          <w:sz w:val="26"/>
          <w:szCs w:val="24"/>
          <w:lang w:val="pl-PL"/>
        </w:rPr>
        <w:tab/>
      </w:r>
      <w:r w:rsidRPr="001779CE">
        <w:rPr>
          <w:sz w:val="26"/>
          <w:szCs w:val="24"/>
        </w:rPr>
        <w:t xml:space="preserve">skala 1 : </w:t>
      </w:r>
      <w:r w:rsidRPr="001779CE">
        <w:rPr>
          <w:sz w:val="26"/>
          <w:szCs w:val="24"/>
          <w:lang w:val="pl-PL"/>
        </w:rPr>
        <w:t>100</w:t>
      </w:r>
      <w:r w:rsidR="002F3C60" w:rsidRPr="002F3C60">
        <w:rPr>
          <w:sz w:val="26"/>
          <w:szCs w:val="24"/>
          <w:lang w:val="pl-PL"/>
        </w:rPr>
        <w:t xml:space="preserve"> </w:t>
      </w:r>
      <w:r w:rsidR="002F3C60">
        <w:rPr>
          <w:sz w:val="26"/>
          <w:szCs w:val="24"/>
          <w:lang w:val="pl-PL"/>
        </w:rPr>
        <w:tab/>
        <w:t>str. 105</w:t>
      </w:r>
    </w:p>
    <w:p w14:paraId="29EDEEBC" w14:textId="49C703C4" w:rsidR="005456D9" w:rsidRPr="005456D9"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5456D9">
        <w:rPr>
          <w:sz w:val="26"/>
          <w:szCs w:val="24"/>
          <w:lang w:val="pl-PL"/>
        </w:rPr>
        <w:t>Rzut parteru - wyposażenie</w:t>
      </w:r>
      <w:r w:rsidRPr="005456D9">
        <w:rPr>
          <w:sz w:val="26"/>
          <w:szCs w:val="24"/>
          <w:lang w:val="pl-PL"/>
        </w:rPr>
        <w:tab/>
        <w:t>rys. B.12</w:t>
      </w:r>
      <w:r w:rsidRPr="005456D9">
        <w:rPr>
          <w:sz w:val="26"/>
          <w:szCs w:val="24"/>
          <w:lang w:val="pl-PL"/>
        </w:rPr>
        <w:tab/>
        <w:t>skala 1:75</w:t>
      </w:r>
      <w:r w:rsidR="002F3C60" w:rsidRPr="002F3C60">
        <w:rPr>
          <w:sz w:val="26"/>
          <w:szCs w:val="24"/>
          <w:lang w:val="pl-PL"/>
        </w:rPr>
        <w:t xml:space="preserve"> </w:t>
      </w:r>
      <w:r w:rsidR="002F3C60">
        <w:rPr>
          <w:sz w:val="26"/>
          <w:szCs w:val="24"/>
          <w:lang w:val="pl-PL"/>
        </w:rPr>
        <w:tab/>
        <w:t>str. 106</w:t>
      </w:r>
    </w:p>
    <w:p w14:paraId="77C15AA4" w14:textId="56929950" w:rsidR="005456D9" w:rsidRPr="005456D9"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5456D9">
        <w:rPr>
          <w:sz w:val="26"/>
          <w:szCs w:val="24"/>
          <w:lang w:val="pl-PL"/>
        </w:rPr>
        <w:t>Rzut I piętra - wyposażenie</w:t>
      </w:r>
      <w:r w:rsidRPr="005456D9">
        <w:rPr>
          <w:sz w:val="26"/>
          <w:szCs w:val="24"/>
          <w:lang w:val="pl-PL"/>
        </w:rPr>
        <w:tab/>
        <w:t>rys. B.13</w:t>
      </w:r>
      <w:r w:rsidRPr="005456D9">
        <w:rPr>
          <w:sz w:val="26"/>
          <w:szCs w:val="24"/>
          <w:lang w:val="pl-PL"/>
        </w:rPr>
        <w:tab/>
        <w:t>skala 1:75</w:t>
      </w:r>
      <w:r w:rsidR="002F3C60" w:rsidRPr="002F3C60">
        <w:rPr>
          <w:sz w:val="26"/>
          <w:szCs w:val="24"/>
          <w:lang w:val="pl-PL"/>
        </w:rPr>
        <w:t xml:space="preserve"> </w:t>
      </w:r>
      <w:r w:rsidR="002F3C60">
        <w:rPr>
          <w:sz w:val="26"/>
          <w:szCs w:val="24"/>
          <w:lang w:val="pl-PL"/>
        </w:rPr>
        <w:tab/>
        <w:t>str. 107</w:t>
      </w:r>
    </w:p>
    <w:p w14:paraId="4FBF4136" w14:textId="7E6A0A30" w:rsidR="005456D9" w:rsidRPr="005456D9"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5456D9">
        <w:rPr>
          <w:sz w:val="26"/>
          <w:szCs w:val="24"/>
          <w:lang w:val="pl-PL"/>
        </w:rPr>
        <w:t>Rzut parteru – zakres prac</w:t>
      </w:r>
      <w:r w:rsidRPr="005456D9">
        <w:rPr>
          <w:sz w:val="26"/>
          <w:szCs w:val="24"/>
          <w:lang w:val="pl-PL"/>
        </w:rPr>
        <w:tab/>
        <w:t>rys.B.14</w:t>
      </w:r>
      <w:r w:rsidRPr="005456D9">
        <w:rPr>
          <w:sz w:val="26"/>
          <w:szCs w:val="24"/>
          <w:lang w:val="pl-PL"/>
        </w:rPr>
        <w:tab/>
        <w:t>skala 1:75</w:t>
      </w:r>
      <w:r w:rsidR="002F3C60" w:rsidRPr="002F3C60">
        <w:rPr>
          <w:sz w:val="26"/>
          <w:szCs w:val="24"/>
          <w:lang w:val="pl-PL"/>
        </w:rPr>
        <w:t xml:space="preserve"> </w:t>
      </w:r>
      <w:r w:rsidR="002F3C60">
        <w:rPr>
          <w:sz w:val="26"/>
          <w:szCs w:val="24"/>
          <w:lang w:val="pl-PL"/>
        </w:rPr>
        <w:tab/>
        <w:t>str. 108</w:t>
      </w:r>
    </w:p>
    <w:p w14:paraId="7735835D" w14:textId="5F57F2E4" w:rsidR="005456D9" w:rsidRPr="001779CE"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5456D9">
        <w:rPr>
          <w:sz w:val="26"/>
          <w:szCs w:val="24"/>
          <w:lang w:val="pl-PL"/>
        </w:rPr>
        <w:t>Rzut I piętra – zakres prac</w:t>
      </w:r>
      <w:r w:rsidRPr="005456D9">
        <w:rPr>
          <w:sz w:val="26"/>
          <w:szCs w:val="24"/>
          <w:lang w:val="pl-PL"/>
        </w:rPr>
        <w:tab/>
        <w:t>rys. B.15</w:t>
      </w:r>
      <w:r w:rsidRPr="005456D9">
        <w:rPr>
          <w:sz w:val="26"/>
          <w:szCs w:val="24"/>
          <w:lang w:val="pl-PL"/>
        </w:rPr>
        <w:tab/>
        <w:t>skala 1:75</w:t>
      </w:r>
      <w:r w:rsidR="002F3C60" w:rsidRPr="002F3C60">
        <w:rPr>
          <w:sz w:val="26"/>
          <w:szCs w:val="24"/>
          <w:lang w:val="pl-PL"/>
        </w:rPr>
        <w:t xml:space="preserve"> </w:t>
      </w:r>
      <w:r w:rsidR="002F3C60">
        <w:rPr>
          <w:sz w:val="26"/>
          <w:szCs w:val="24"/>
          <w:lang w:val="pl-PL"/>
        </w:rPr>
        <w:tab/>
        <w:t>str. 109</w:t>
      </w:r>
    </w:p>
    <w:p w14:paraId="7224F9D2" w14:textId="513401E1" w:rsidR="005456D9" w:rsidRPr="005456D9"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5456D9">
        <w:rPr>
          <w:sz w:val="26"/>
          <w:szCs w:val="24"/>
          <w:lang w:val="pl-PL"/>
        </w:rPr>
        <w:t xml:space="preserve">Rzut parteru – </w:t>
      </w:r>
      <w:r>
        <w:rPr>
          <w:sz w:val="26"/>
          <w:szCs w:val="24"/>
          <w:lang w:val="pl-PL"/>
        </w:rPr>
        <w:t>stolarka okienna i drzwiowa</w:t>
      </w:r>
      <w:r w:rsidRPr="005456D9">
        <w:rPr>
          <w:sz w:val="26"/>
          <w:szCs w:val="24"/>
          <w:lang w:val="pl-PL"/>
        </w:rPr>
        <w:tab/>
        <w:t>rys.B.1</w:t>
      </w:r>
      <w:r>
        <w:rPr>
          <w:sz w:val="26"/>
          <w:szCs w:val="24"/>
          <w:lang w:val="pl-PL"/>
        </w:rPr>
        <w:t>6</w:t>
      </w:r>
      <w:r w:rsidRPr="005456D9">
        <w:rPr>
          <w:sz w:val="26"/>
          <w:szCs w:val="24"/>
          <w:lang w:val="pl-PL"/>
        </w:rPr>
        <w:tab/>
        <w:t>skala 1:75</w:t>
      </w:r>
      <w:r w:rsidR="002F3C60" w:rsidRPr="002F3C60">
        <w:rPr>
          <w:sz w:val="26"/>
          <w:szCs w:val="24"/>
          <w:lang w:val="pl-PL"/>
        </w:rPr>
        <w:t xml:space="preserve"> </w:t>
      </w:r>
      <w:r w:rsidR="002F3C60">
        <w:rPr>
          <w:sz w:val="26"/>
          <w:szCs w:val="24"/>
          <w:lang w:val="pl-PL"/>
        </w:rPr>
        <w:tab/>
        <w:t>str. 110</w:t>
      </w:r>
    </w:p>
    <w:p w14:paraId="0F90DD76" w14:textId="25807B76" w:rsidR="005456D9" w:rsidRPr="001779CE"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5456D9">
        <w:rPr>
          <w:sz w:val="26"/>
          <w:szCs w:val="24"/>
          <w:lang w:val="pl-PL"/>
        </w:rPr>
        <w:t xml:space="preserve">Rzut I piętra – </w:t>
      </w:r>
      <w:r>
        <w:rPr>
          <w:sz w:val="26"/>
          <w:szCs w:val="24"/>
          <w:lang w:val="pl-PL"/>
        </w:rPr>
        <w:t>stolarka okienna i drzwiowa</w:t>
      </w:r>
      <w:r w:rsidRPr="005456D9">
        <w:rPr>
          <w:sz w:val="26"/>
          <w:szCs w:val="24"/>
          <w:lang w:val="pl-PL"/>
        </w:rPr>
        <w:t xml:space="preserve"> </w:t>
      </w:r>
      <w:r w:rsidRPr="005456D9">
        <w:rPr>
          <w:sz w:val="26"/>
          <w:szCs w:val="24"/>
          <w:lang w:val="pl-PL"/>
        </w:rPr>
        <w:tab/>
        <w:t>rys. B.1</w:t>
      </w:r>
      <w:r>
        <w:rPr>
          <w:sz w:val="26"/>
          <w:szCs w:val="24"/>
          <w:lang w:val="pl-PL"/>
        </w:rPr>
        <w:t>7</w:t>
      </w:r>
      <w:r w:rsidRPr="005456D9">
        <w:rPr>
          <w:sz w:val="26"/>
          <w:szCs w:val="24"/>
          <w:lang w:val="pl-PL"/>
        </w:rPr>
        <w:tab/>
        <w:t>skala 1:75</w:t>
      </w:r>
      <w:r w:rsidR="002F3C60" w:rsidRPr="002F3C60">
        <w:rPr>
          <w:sz w:val="26"/>
          <w:szCs w:val="24"/>
          <w:lang w:val="pl-PL"/>
        </w:rPr>
        <w:t xml:space="preserve"> </w:t>
      </w:r>
      <w:r w:rsidR="002F3C60">
        <w:rPr>
          <w:sz w:val="26"/>
          <w:szCs w:val="24"/>
          <w:lang w:val="pl-PL"/>
        </w:rPr>
        <w:tab/>
        <w:t>str. 111</w:t>
      </w:r>
    </w:p>
    <w:p w14:paraId="5CE00726" w14:textId="0B25F7D1" w:rsidR="005456D9" w:rsidRPr="001779CE"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Pr>
          <w:sz w:val="26"/>
          <w:szCs w:val="24"/>
          <w:lang w:val="pl-PL"/>
        </w:rPr>
        <w:t>Zestawienie stolarki okiennej i drzwiowej</w:t>
      </w:r>
      <w:r w:rsidRPr="005456D9">
        <w:rPr>
          <w:sz w:val="26"/>
          <w:szCs w:val="24"/>
          <w:lang w:val="pl-PL"/>
        </w:rPr>
        <w:t xml:space="preserve"> </w:t>
      </w:r>
      <w:r w:rsidRPr="005456D9">
        <w:rPr>
          <w:sz w:val="26"/>
          <w:szCs w:val="24"/>
          <w:lang w:val="pl-PL"/>
        </w:rPr>
        <w:tab/>
        <w:t>rys. B.1</w:t>
      </w:r>
      <w:r>
        <w:rPr>
          <w:sz w:val="26"/>
          <w:szCs w:val="24"/>
          <w:lang w:val="pl-PL"/>
        </w:rPr>
        <w:t>8</w:t>
      </w:r>
      <w:r w:rsidRPr="005456D9">
        <w:rPr>
          <w:sz w:val="26"/>
          <w:szCs w:val="24"/>
          <w:lang w:val="pl-PL"/>
        </w:rPr>
        <w:tab/>
        <w:t>skala 1:</w:t>
      </w:r>
      <w:r>
        <w:rPr>
          <w:sz w:val="26"/>
          <w:szCs w:val="24"/>
          <w:lang w:val="pl-PL"/>
        </w:rPr>
        <w:t>100</w:t>
      </w:r>
      <w:r w:rsidR="002F3C60" w:rsidRPr="002F3C60">
        <w:rPr>
          <w:sz w:val="26"/>
          <w:szCs w:val="24"/>
          <w:lang w:val="pl-PL"/>
        </w:rPr>
        <w:t xml:space="preserve"> </w:t>
      </w:r>
      <w:r w:rsidR="002F3C60">
        <w:rPr>
          <w:sz w:val="26"/>
          <w:szCs w:val="24"/>
          <w:lang w:val="pl-PL"/>
        </w:rPr>
        <w:tab/>
        <w:t>str. 112</w:t>
      </w:r>
    </w:p>
    <w:p w14:paraId="77DB796B" w14:textId="39FB93D6" w:rsidR="005456D9"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Pr>
          <w:sz w:val="26"/>
          <w:szCs w:val="24"/>
          <w:lang w:val="pl-PL"/>
        </w:rPr>
        <w:t>Rzut parteru – stan projektowany</w:t>
      </w:r>
      <w:r>
        <w:rPr>
          <w:sz w:val="26"/>
          <w:szCs w:val="24"/>
          <w:lang w:val="pl-PL"/>
        </w:rPr>
        <w:tab/>
        <w:t>rys. K.1</w:t>
      </w:r>
      <w:r>
        <w:rPr>
          <w:sz w:val="26"/>
          <w:szCs w:val="24"/>
          <w:lang w:val="pl-PL"/>
        </w:rPr>
        <w:tab/>
        <w:t>skala 1 : 100</w:t>
      </w:r>
      <w:r w:rsidR="002F3C60" w:rsidRPr="002F3C60">
        <w:rPr>
          <w:sz w:val="26"/>
          <w:szCs w:val="24"/>
          <w:lang w:val="pl-PL"/>
        </w:rPr>
        <w:t xml:space="preserve"> </w:t>
      </w:r>
      <w:r w:rsidR="002F3C60">
        <w:rPr>
          <w:sz w:val="26"/>
          <w:szCs w:val="24"/>
          <w:lang w:val="pl-PL"/>
        </w:rPr>
        <w:tab/>
        <w:t>str. 113</w:t>
      </w:r>
    </w:p>
    <w:p w14:paraId="39CDEF17" w14:textId="675BA745" w:rsidR="005456D9" w:rsidRPr="001779CE"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Pr>
          <w:sz w:val="26"/>
          <w:szCs w:val="24"/>
          <w:lang w:val="pl-PL"/>
        </w:rPr>
        <w:t>Rzut I piętra – stan projektowany</w:t>
      </w:r>
      <w:r>
        <w:rPr>
          <w:sz w:val="26"/>
          <w:szCs w:val="24"/>
          <w:lang w:val="pl-PL"/>
        </w:rPr>
        <w:tab/>
        <w:t>rys. K.2</w:t>
      </w:r>
      <w:r>
        <w:rPr>
          <w:sz w:val="26"/>
          <w:szCs w:val="24"/>
          <w:lang w:val="pl-PL"/>
        </w:rPr>
        <w:tab/>
        <w:t>skala 1 : 100</w:t>
      </w:r>
      <w:r w:rsidR="002F3C60" w:rsidRPr="002F3C60">
        <w:rPr>
          <w:sz w:val="26"/>
          <w:szCs w:val="24"/>
          <w:lang w:val="pl-PL"/>
        </w:rPr>
        <w:t xml:space="preserve"> </w:t>
      </w:r>
      <w:r w:rsidR="002F3C60">
        <w:rPr>
          <w:sz w:val="26"/>
          <w:szCs w:val="24"/>
          <w:lang w:val="pl-PL"/>
        </w:rPr>
        <w:tab/>
        <w:t>str. 114</w:t>
      </w:r>
    </w:p>
    <w:p w14:paraId="6BF48FF1" w14:textId="52E4251E" w:rsidR="005456D9" w:rsidRPr="001779CE"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779CE">
        <w:rPr>
          <w:sz w:val="26"/>
          <w:szCs w:val="24"/>
          <w:lang w:val="pl-PL"/>
        </w:rPr>
        <w:t xml:space="preserve">Rzut </w:t>
      </w:r>
      <w:r>
        <w:rPr>
          <w:sz w:val="26"/>
          <w:szCs w:val="24"/>
          <w:lang w:val="pl-PL"/>
        </w:rPr>
        <w:t>parteru- stan istniejący</w:t>
      </w:r>
      <w:r w:rsidRPr="001779CE">
        <w:rPr>
          <w:sz w:val="26"/>
          <w:szCs w:val="24"/>
          <w:lang w:val="pl-PL"/>
        </w:rPr>
        <w:tab/>
      </w:r>
      <w:r w:rsidRPr="001779CE">
        <w:rPr>
          <w:sz w:val="26"/>
          <w:szCs w:val="24"/>
        </w:rPr>
        <w:t>rys.</w:t>
      </w:r>
      <w:r>
        <w:rPr>
          <w:sz w:val="26"/>
          <w:szCs w:val="24"/>
          <w:lang w:val="pl-PL"/>
        </w:rPr>
        <w:t>E</w:t>
      </w:r>
      <w:r w:rsidRPr="001779CE">
        <w:rPr>
          <w:sz w:val="26"/>
          <w:szCs w:val="24"/>
          <w:lang w:val="pl-PL"/>
        </w:rPr>
        <w:t>.</w:t>
      </w:r>
      <w:r>
        <w:rPr>
          <w:sz w:val="26"/>
          <w:szCs w:val="24"/>
          <w:lang w:val="pl-PL"/>
        </w:rPr>
        <w:t>1</w:t>
      </w:r>
      <w:r w:rsidRPr="001779CE">
        <w:rPr>
          <w:sz w:val="26"/>
          <w:szCs w:val="24"/>
          <w:lang w:val="pl-PL"/>
        </w:rPr>
        <w:tab/>
      </w:r>
      <w:r w:rsidRPr="001779CE">
        <w:rPr>
          <w:sz w:val="26"/>
          <w:szCs w:val="24"/>
        </w:rPr>
        <w:t xml:space="preserve">skala 1 : </w:t>
      </w:r>
      <w:r>
        <w:rPr>
          <w:sz w:val="26"/>
          <w:szCs w:val="24"/>
          <w:lang w:val="pl-PL"/>
        </w:rPr>
        <w:t>100</w:t>
      </w:r>
      <w:r w:rsidR="002F3C60" w:rsidRPr="002F3C60">
        <w:rPr>
          <w:sz w:val="26"/>
          <w:szCs w:val="24"/>
          <w:lang w:val="pl-PL"/>
        </w:rPr>
        <w:t xml:space="preserve"> </w:t>
      </w:r>
      <w:r w:rsidR="002F3C60">
        <w:rPr>
          <w:sz w:val="26"/>
          <w:szCs w:val="24"/>
          <w:lang w:val="pl-PL"/>
        </w:rPr>
        <w:tab/>
        <w:t>str. 115</w:t>
      </w:r>
    </w:p>
    <w:p w14:paraId="20430105" w14:textId="0797FB3F" w:rsidR="005456D9" w:rsidRPr="001779CE"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779CE">
        <w:rPr>
          <w:sz w:val="26"/>
          <w:szCs w:val="24"/>
          <w:lang w:val="pl-PL"/>
        </w:rPr>
        <w:t>Rzut 1 piętra</w:t>
      </w:r>
      <w:r>
        <w:rPr>
          <w:sz w:val="26"/>
          <w:szCs w:val="24"/>
          <w:lang w:val="pl-PL"/>
        </w:rPr>
        <w:t>- stan istniejący</w:t>
      </w:r>
      <w:r w:rsidRPr="001779CE">
        <w:rPr>
          <w:sz w:val="26"/>
          <w:szCs w:val="24"/>
          <w:lang w:val="pl-PL"/>
        </w:rPr>
        <w:tab/>
      </w:r>
      <w:r w:rsidRPr="001779CE">
        <w:rPr>
          <w:sz w:val="26"/>
          <w:szCs w:val="24"/>
        </w:rPr>
        <w:t>rys.</w:t>
      </w:r>
      <w:r>
        <w:rPr>
          <w:sz w:val="26"/>
          <w:szCs w:val="24"/>
          <w:lang w:val="pl-PL"/>
        </w:rPr>
        <w:t>E</w:t>
      </w:r>
      <w:r w:rsidRPr="001779CE">
        <w:rPr>
          <w:sz w:val="26"/>
          <w:szCs w:val="24"/>
          <w:lang w:val="pl-PL"/>
        </w:rPr>
        <w:t>.</w:t>
      </w:r>
      <w:r>
        <w:rPr>
          <w:sz w:val="26"/>
          <w:szCs w:val="24"/>
          <w:lang w:val="pl-PL"/>
        </w:rPr>
        <w:t>2</w:t>
      </w:r>
      <w:r w:rsidRPr="001779CE">
        <w:rPr>
          <w:sz w:val="26"/>
          <w:szCs w:val="24"/>
          <w:lang w:val="pl-PL"/>
        </w:rPr>
        <w:tab/>
      </w:r>
      <w:r w:rsidRPr="001779CE">
        <w:rPr>
          <w:sz w:val="26"/>
          <w:szCs w:val="24"/>
        </w:rPr>
        <w:t xml:space="preserve">skala 1 : </w:t>
      </w:r>
      <w:r>
        <w:rPr>
          <w:sz w:val="26"/>
          <w:szCs w:val="24"/>
          <w:lang w:val="pl-PL"/>
        </w:rPr>
        <w:t>100</w:t>
      </w:r>
      <w:r w:rsidR="002F3C60" w:rsidRPr="002F3C60">
        <w:rPr>
          <w:sz w:val="26"/>
          <w:szCs w:val="24"/>
          <w:lang w:val="pl-PL"/>
        </w:rPr>
        <w:t xml:space="preserve"> </w:t>
      </w:r>
      <w:r w:rsidR="002F3C60">
        <w:rPr>
          <w:sz w:val="26"/>
          <w:szCs w:val="24"/>
          <w:lang w:val="pl-PL"/>
        </w:rPr>
        <w:tab/>
        <w:t>str. 116</w:t>
      </w:r>
    </w:p>
    <w:p w14:paraId="54E7BCA3" w14:textId="425444C3" w:rsidR="005456D9" w:rsidRPr="001779CE"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779CE">
        <w:rPr>
          <w:sz w:val="26"/>
          <w:szCs w:val="24"/>
          <w:lang w:val="pl-PL"/>
        </w:rPr>
        <w:t xml:space="preserve">Rzut </w:t>
      </w:r>
      <w:r>
        <w:rPr>
          <w:sz w:val="26"/>
          <w:szCs w:val="24"/>
          <w:lang w:val="pl-PL"/>
        </w:rPr>
        <w:t>parteru- stan projektowany</w:t>
      </w:r>
      <w:r w:rsidRPr="001779CE">
        <w:rPr>
          <w:sz w:val="26"/>
          <w:szCs w:val="24"/>
          <w:lang w:val="pl-PL"/>
        </w:rPr>
        <w:tab/>
      </w:r>
      <w:r w:rsidRPr="001779CE">
        <w:rPr>
          <w:sz w:val="26"/>
          <w:szCs w:val="24"/>
        </w:rPr>
        <w:t>rys.</w:t>
      </w:r>
      <w:r>
        <w:rPr>
          <w:sz w:val="26"/>
          <w:szCs w:val="24"/>
          <w:lang w:val="pl-PL"/>
        </w:rPr>
        <w:t>E</w:t>
      </w:r>
      <w:r w:rsidRPr="001779CE">
        <w:rPr>
          <w:sz w:val="26"/>
          <w:szCs w:val="24"/>
          <w:lang w:val="pl-PL"/>
        </w:rPr>
        <w:t>.</w:t>
      </w:r>
      <w:r>
        <w:rPr>
          <w:sz w:val="26"/>
          <w:szCs w:val="24"/>
          <w:lang w:val="pl-PL"/>
        </w:rPr>
        <w:t>3</w:t>
      </w:r>
      <w:r w:rsidRPr="001779CE">
        <w:rPr>
          <w:sz w:val="26"/>
          <w:szCs w:val="24"/>
          <w:lang w:val="pl-PL"/>
        </w:rPr>
        <w:tab/>
      </w:r>
      <w:r w:rsidRPr="001779CE">
        <w:rPr>
          <w:sz w:val="26"/>
          <w:szCs w:val="24"/>
        </w:rPr>
        <w:t xml:space="preserve">skala 1 : </w:t>
      </w:r>
      <w:r>
        <w:rPr>
          <w:sz w:val="26"/>
          <w:szCs w:val="24"/>
          <w:lang w:val="pl-PL"/>
        </w:rPr>
        <w:t>100</w:t>
      </w:r>
      <w:r w:rsidR="002F3C60" w:rsidRPr="002F3C60">
        <w:rPr>
          <w:sz w:val="26"/>
          <w:szCs w:val="24"/>
          <w:lang w:val="pl-PL"/>
        </w:rPr>
        <w:t xml:space="preserve"> </w:t>
      </w:r>
      <w:r w:rsidR="002F3C60">
        <w:rPr>
          <w:sz w:val="26"/>
          <w:szCs w:val="24"/>
          <w:lang w:val="pl-PL"/>
        </w:rPr>
        <w:tab/>
        <w:t>str. 117</w:t>
      </w:r>
    </w:p>
    <w:p w14:paraId="593C8FC1" w14:textId="390520CF" w:rsidR="005456D9" w:rsidRPr="001779CE"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779CE">
        <w:rPr>
          <w:sz w:val="26"/>
          <w:szCs w:val="24"/>
          <w:lang w:val="pl-PL"/>
        </w:rPr>
        <w:lastRenderedPageBreak/>
        <w:t xml:space="preserve">Rzut </w:t>
      </w:r>
      <w:r>
        <w:rPr>
          <w:sz w:val="26"/>
          <w:szCs w:val="24"/>
          <w:lang w:val="pl-PL"/>
        </w:rPr>
        <w:t>I piętra- stan projektowany</w:t>
      </w:r>
      <w:r w:rsidRPr="001779CE">
        <w:rPr>
          <w:sz w:val="26"/>
          <w:szCs w:val="24"/>
          <w:lang w:val="pl-PL"/>
        </w:rPr>
        <w:tab/>
      </w:r>
      <w:r w:rsidRPr="001779CE">
        <w:rPr>
          <w:sz w:val="26"/>
          <w:szCs w:val="24"/>
        </w:rPr>
        <w:t>rys.</w:t>
      </w:r>
      <w:r>
        <w:rPr>
          <w:sz w:val="26"/>
          <w:szCs w:val="24"/>
          <w:lang w:val="pl-PL"/>
        </w:rPr>
        <w:t>E</w:t>
      </w:r>
      <w:r w:rsidRPr="001779CE">
        <w:rPr>
          <w:sz w:val="26"/>
          <w:szCs w:val="24"/>
          <w:lang w:val="pl-PL"/>
        </w:rPr>
        <w:t>.</w:t>
      </w:r>
      <w:r>
        <w:rPr>
          <w:sz w:val="26"/>
          <w:szCs w:val="24"/>
          <w:lang w:val="pl-PL"/>
        </w:rPr>
        <w:t>4</w:t>
      </w:r>
      <w:r w:rsidRPr="001779CE">
        <w:rPr>
          <w:sz w:val="26"/>
          <w:szCs w:val="24"/>
          <w:lang w:val="pl-PL"/>
        </w:rPr>
        <w:tab/>
      </w:r>
      <w:r w:rsidRPr="001779CE">
        <w:rPr>
          <w:sz w:val="26"/>
          <w:szCs w:val="24"/>
        </w:rPr>
        <w:t xml:space="preserve">skala 1 : </w:t>
      </w:r>
      <w:r>
        <w:rPr>
          <w:sz w:val="26"/>
          <w:szCs w:val="24"/>
          <w:lang w:val="pl-PL"/>
        </w:rPr>
        <w:t>100</w:t>
      </w:r>
      <w:r w:rsidR="002F3C60" w:rsidRPr="002F3C60">
        <w:rPr>
          <w:sz w:val="26"/>
          <w:szCs w:val="24"/>
          <w:lang w:val="pl-PL"/>
        </w:rPr>
        <w:t xml:space="preserve"> </w:t>
      </w:r>
      <w:r w:rsidR="002F3C60">
        <w:rPr>
          <w:sz w:val="26"/>
          <w:szCs w:val="24"/>
          <w:lang w:val="pl-PL"/>
        </w:rPr>
        <w:tab/>
        <w:t>str. 118</w:t>
      </w:r>
    </w:p>
    <w:p w14:paraId="083429C6" w14:textId="3CE8EEDB" w:rsidR="005456D9" w:rsidRPr="005456D9"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Pr>
          <w:sz w:val="26"/>
          <w:szCs w:val="24"/>
          <w:lang w:val="pl-PL"/>
        </w:rPr>
        <w:t>Schemat instalacji alarmowej</w:t>
      </w:r>
      <w:r w:rsidRPr="001779CE">
        <w:rPr>
          <w:sz w:val="26"/>
          <w:szCs w:val="24"/>
          <w:lang w:val="pl-PL"/>
        </w:rPr>
        <w:tab/>
      </w:r>
      <w:r w:rsidRPr="001779CE">
        <w:rPr>
          <w:sz w:val="26"/>
          <w:szCs w:val="24"/>
        </w:rPr>
        <w:t>rys.</w:t>
      </w:r>
      <w:r>
        <w:rPr>
          <w:sz w:val="26"/>
          <w:szCs w:val="24"/>
          <w:lang w:val="pl-PL"/>
        </w:rPr>
        <w:t>E</w:t>
      </w:r>
      <w:r w:rsidRPr="001779CE">
        <w:rPr>
          <w:sz w:val="26"/>
          <w:szCs w:val="24"/>
          <w:lang w:val="pl-PL"/>
        </w:rPr>
        <w:t>.</w:t>
      </w:r>
      <w:r>
        <w:rPr>
          <w:sz w:val="26"/>
          <w:szCs w:val="24"/>
          <w:lang w:val="pl-PL"/>
        </w:rPr>
        <w:t>5</w:t>
      </w:r>
      <w:r w:rsidRPr="001779CE">
        <w:rPr>
          <w:sz w:val="26"/>
          <w:szCs w:val="24"/>
          <w:lang w:val="pl-PL"/>
        </w:rPr>
        <w:tab/>
      </w:r>
      <w:r w:rsidRPr="001779CE">
        <w:rPr>
          <w:sz w:val="26"/>
          <w:szCs w:val="24"/>
        </w:rPr>
        <w:t xml:space="preserve">skala </w:t>
      </w:r>
      <w:r>
        <w:rPr>
          <w:sz w:val="26"/>
          <w:szCs w:val="24"/>
          <w:lang w:val="pl-PL"/>
        </w:rPr>
        <w:t>-</w:t>
      </w:r>
      <w:r w:rsidR="002F3C60" w:rsidRPr="002F3C60">
        <w:rPr>
          <w:sz w:val="26"/>
          <w:szCs w:val="24"/>
          <w:lang w:val="pl-PL"/>
        </w:rPr>
        <w:t xml:space="preserve"> </w:t>
      </w:r>
      <w:r w:rsidR="002F3C60">
        <w:rPr>
          <w:sz w:val="26"/>
          <w:szCs w:val="24"/>
          <w:lang w:val="pl-PL"/>
        </w:rPr>
        <w:tab/>
        <w:t>str. 119</w:t>
      </w:r>
    </w:p>
    <w:p w14:paraId="6F222F9B" w14:textId="1ED655EB" w:rsidR="005456D9" w:rsidRPr="005456D9" w:rsidRDefault="005456D9"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Pr>
          <w:sz w:val="26"/>
          <w:szCs w:val="24"/>
          <w:lang w:val="pl-PL"/>
        </w:rPr>
        <w:t>Schemat instalacji RCP i KD</w:t>
      </w:r>
      <w:r w:rsidRPr="001779CE">
        <w:rPr>
          <w:sz w:val="26"/>
          <w:szCs w:val="24"/>
          <w:lang w:val="pl-PL"/>
        </w:rPr>
        <w:tab/>
      </w:r>
      <w:r w:rsidRPr="001779CE">
        <w:rPr>
          <w:sz w:val="26"/>
          <w:szCs w:val="24"/>
        </w:rPr>
        <w:t>rys.</w:t>
      </w:r>
      <w:r>
        <w:rPr>
          <w:sz w:val="26"/>
          <w:szCs w:val="24"/>
          <w:lang w:val="pl-PL"/>
        </w:rPr>
        <w:t>E</w:t>
      </w:r>
      <w:r w:rsidRPr="001779CE">
        <w:rPr>
          <w:sz w:val="26"/>
          <w:szCs w:val="24"/>
          <w:lang w:val="pl-PL"/>
        </w:rPr>
        <w:t>.</w:t>
      </w:r>
      <w:r>
        <w:rPr>
          <w:sz w:val="26"/>
          <w:szCs w:val="24"/>
          <w:lang w:val="pl-PL"/>
        </w:rPr>
        <w:t>6</w:t>
      </w:r>
      <w:r w:rsidRPr="001779CE">
        <w:rPr>
          <w:sz w:val="26"/>
          <w:szCs w:val="24"/>
          <w:lang w:val="pl-PL"/>
        </w:rPr>
        <w:tab/>
      </w:r>
      <w:r w:rsidRPr="001779CE">
        <w:rPr>
          <w:sz w:val="26"/>
          <w:szCs w:val="24"/>
        </w:rPr>
        <w:t xml:space="preserve">skala </w:t>
      </w:r>
      <w:r>
        <w:rPr>
          <w:sz w:val="26"/>
          <w:szCs w:val="24"/>
          <w:lang w:val="pl-PL"/>
        </w:rPr>
        <w:t>-</w:t>
      </w:r>
      <w:r w:rsidR="002F3C60" w:rsidRPr="002F3C60">
        <w:rPr>
          <w:sz w:val="26"/>
          <w:szCs w:val="24"/>
          <w:lang w:val="pl-PL"/>
        </w:rPr>
        <w:t xml:space="preserve"> </w:t>
      </w:r>
      <w:r w:rsidR="002F3C60">
        <w:rPr>
          <w:sz w:val="26"/>
          <w:szCs w:val="24"/>
          <w:lang w:val="pl-PL"/>
        </w:rPr>
        <w:tab/>
        <w:t>str. 120</w:t>
      </w:r>
    </w:p>
    <w:p w14:paraId="1FDA06B3" w14:textId="738B6422" w:rsidR="002F3C60" w:rsidRPr="001779CE" w:rsidRDefault="002F3C60"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Pr>
          <w:sz w:val="26"/>
          <w:szCs w:val="24"/>
          <w:lang w:val="pl-PL"/>
        </w:rPr>
        <w:t>Rzut dachu – instalacja odgromowa</w:t>
      </w:r>
      <w:r w:rsidRPr="001779CE">
        <w:rPr>
          <w:sz w:val="26"/>
          <w:szCs w:val="24"/>
          <w:lang w:val="pl-PL"/>
        </w:rPr>
        <w:tab/>
      </w:r>
      <w:r w:rsidRPr="001779CE">
        <w:rPr>
          <w:sz w:val="26"/>
          <w:szCs w:val="24"/>
        </w:rPr>
        <w:t>rys.</w:t>
      </w:r>
      <w:r>
        <w:rPr>
          <w:sz w:val="26"/>
          <w:szCs w:val="24"/>
          <w:lang w:val="pl-PL"/>
        </w:rPr>
        <w:t>E</w:t>
      </w:r>
      <w:r w:rsidRPr="001779CE">
        <w:rPr>
          <w:sz w:val="26"/>
          <w:szCs w:val="24"/>
          <w:lang w:val="pl-PL"/>
        </w:rPr>
        <w:t>.</w:t>
      </w:r>
      <w:r>
        <w:rPr>
          <w:sz w:val="26"/>
          <w:szCs w:val="24"/>
          <w:lang w:val="pl-PL"/>
        </w:rPr>
        <w:t>7</w:t>
      </w:r>
      <w:r w:rsidRPr="001779CE">
        <w:rPr>
          <w:sz w:val="26"/>
          <w:szCs w:val="24"/>
          <w:lang w:val="pl-PL"/>
        </w:rPr>
        <w:tab/>
      </w:r>
      <w:r w:rsidRPr="001779CE">
        <w:rPr>
          <w:sz w:val="26"/>
          <w:szCs w:val="24"/>
        </w:rPr>
        <w:t xml:space="preserve">skala 1 : </w:t>
      </w:r>
      <w:r>
        <w:rPr>
          <w:sz w:val="26"/>
          <w:szCs w:val="24"/>
          <w:lang w:val="pl-PL"/>
        </w:rPr>
        <w:t>100</w:t>
      </w:r>
      <w:r w:rsidRPr="002F3C60">
        <w:rPr>
          <w:sz w:val="26"/>
          <w:szCs w:val="24"/>
          <w:lang w:val="pl-PL"/>
        </w:rPr>
        <w:t xml:space="preserve"> </w:t>
      </w:r>
      <w:r>
        <w:rPr>
          <w:sz w:val="26"/>
          <w:szCs w:val="24"/>
          <w:lang w:val="pl-PL"/>
        </w:rPr>
        <w:tab/>
        <w:t>str. 121</w:t>
      </w:r>
    </w:p>
    <w:p w14:paraId="47DD68D6" w14:textId="54062375" w:rsidR="002F3C60" w:rsidRPr="001779CE" w:rsidRDefault="002F3C60"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779CE">
        <w:rPr>
          <w:sz w:val="26"/>
          <w:szCs w:val="24"/>
          <w:lang w:val="pl-PL"/>
        </w:rPr>
        <w:t xml:space="preserve">Rzut </w:t>
      </w:r>
      <w:r>
        <w:rPr>
          <w:sz w:val="26"/>
          <w:szCs w:val="24"/>
          <w:lang w:val="pl-PL"/>
        </w:rPr>
        <w:t>parteru- stan projektowany</w:t>
      </w:r>
      <w:r w:rsidRPr="001779CE">
        <w:rPr>
          <w:sz w:val="26"/>
          <w:szCs w:val="24"/>
          <w:lang w:val="pl-PL"/>
        </w:rPr>
        <w:tab/>
      </w:r>
      <w:r w:rsidRPr="001779CE">
        <w:rPr>
          <w:sz w:val="26"/>
          <w:szCs w:val="24"/>
        </w:rPr>
        <w:t>rys.</w:t>
      </w:r>
      <w:r>
        <w:rPr>
          <w:sz w:val="26"/>
          <w:szCs w:val="24"/>
          <w:lang w:val="pl-PL"/>
        </w:rPr>
        <w:t>S</w:t>
      </w:r>
      <w:r w:rsidRPr="001779CE">
        <w:rPr>
          <w:sz w:val="26"/>
          <w:szCs w:val="24"/>
          <w:lang w:val="pl-PL"/>
        </w:rPr>
        <w:t>.</w:t>
      </w:r>
      <w:r>
        <w:rPr>
          <w:sz w:val="26"/>
          <w:szCs w:val="24"/>
          <w:lang w:val="pl-PL"/>
        </w:rPr>
        <w:t>1</w:t>
      </w:r>
      <w:r w:rsidRPr="001779CE">
        <w:rPr>
          <w:sz w:val="26"/>
          <w:szCs w:val="24"/>
          <w:lang w:val="pl-PL"/>
        </w:rPr>
        <w:tab/>
      </w:r>
      <w:r w:rsidRPr="001779CE">
        <w:rPr>
          <w:sz w:val="26"/>
          <w:szCs w:val="24"/>
        </w:rPr>
        <w:t xml:space="preserve">skala 1 : </w:t>
      </w:r>
      <w:r>
        <w:rPr>
          <w:sz w:val="26"/>
          <w:szCs w:val="24"/>
          <w:lang w:val="pl-PL"/>
        </w:rPr>
        <w:t>100</w:t>
      </w:r>
      <w:r w:rsidRPr="002F3C60">
        <w:rPr>
          <w:sz w:val="26"/>
          <w:szCs w:val="24"/>
          <w:lang w:val="pl-PL"/>
        </w:rPr>
        <w:t xml:space="preserve"> </w:t>
      </w:r>
      <w:r>
        <w:rPr>
          <w:sz w:val="26"/>
          <w:szCs w:val="24"/>
          <w:lang w:val="pl-PL"/>
        </w:rPr>
        <w:tab/>
        <w:t>str. 122</w:t>
      </w:r>
    </w:p>
    <w:p w14:paraId="140BA1E7" w14:textId="02EAC80A" w:rsidR="002F3C60" w:rsidRPr="001779CE" w:rsidRDefault="002F3C60" w:rsidP="002F3C60">
      <w:pPr>
        <w:pStyle w:val="Tekstpodstawowy2"/>
        <w:numPr>
          <w:ilvl w:val="0"/>
          <w:numId w:val="46"/>
        </w:numPr>
        <w:tabs>
          <w:tab w:val="left" w:pos="5670"/>
          <w:tab w:val="left" w:pos="7088"/>
          <w:tab w:val="left" w:pos="7655"/>
          <w:tab w:val="left" w:pos="8931"/>
        </w:tabs>
        <w:spacing w:before="60" w:line="360" w:lineRule="auto"/>
        <w:rPr>
          <w:sz w:val="26"/>
          <w:szCs w:val="24"/>
          <w:lang w:val="pl-PL"/>
        </w:rPr>
      </w:pPr>
      <w:r w:rsidRPr="001779CE">
        <w:rPr>
          <w:sz w:val="26"/>
          <w:szCs w:val="24"/>
          <w:lang w:val="pl-PL"/>
        </w:rPr>
        <w:t xml:space="preserve">Rzut </w:t>
      </w:r>
      <w:r>
        <w:rPr>
          <w:sz w:val="26"/>
          <w:szCs w:val="24"/>
          <w:lang w:val="pl-PL"/>
        </w:rPr>
        <w:t>I piętra- stan projektowany</w:t>
      </w:r>
      <w:r w:rsidRPr="001779CE">
        <w:rPr>
          <w:sz w:val="26"/>
          <w:szCs w:val="24"/>
          <w:lang w:val="pl-PL"/>
        </w:rPr>
        <w:tab/>
      </w:r>
      <w:r w:rsidRPr="001779CE">
        <w:rPr>
          <w:sz w:val="26"/>
          <w:szCs w:val="24"/>
        </w:rPr>
        <w:t>rys.</w:t>
      </w:r>
      <w:r>
        <w:rPr>
          <w:sz w:val="26"/>
          <w:szCs w:val="24"/>
          <w:lang w:val="pl-PL"/>
        </w:rPr>
        <w:t>S</w:t>
      </w:r>
      <w:r w:rsidRPr="001779CE">
        <w:rPr>
          <w:sz w:val="26"/>
          <w:szCs w:val="24"/>
          <w:lang w:val="pl-PL"/>
        </w:rPr>
        <w:t>.</w:t>
      </w:r>
      <w:r>
        <w:rPr>
          <w:sz w:val="26"/>
          <w:szCs w:val="24"/>
          <w:lang w:val="pl-PL"/>
        </w:rPr>
        <w:t>2</w:t>
      </w:r>
      <w:r w:rsidRPr="001779CE">
        <w:rPr>
          <w:sz w:val="26"/>
          <w:szCs w:val="24"/>
          <w:lang w:val="pl-PL"/>
        </w:rPr>
        <w:tab/>
      </w:r>
      <w:r w:rsidRPr="001779CE">
        <w:rPr>
          <w:sz w:val="26"/>
          <w:szCs w:val="24"/>
        </w:rPr>
        <w:t xml:space="preserve">skala 1 : </w:t>
      </w:r>
      <w:r>
        <w:rPr>
          <w:sz w:val="26"/>
          <w:szCs w:val="24"/>
          <w:lang w:val="pl-PL"/>
        </w:rPr>
        <w:t>100</w:t>
      </w:r>
      <w:r w:rsidRPr="002F3C60">
        <w:rPr>
          <w:sz w:val="26"/>
          <w:szCs w:val="24"/>
          <w:lang w:val="pl-PL"/>
        </w:rPr>
        <w:t xml:space="preserve"> </w:t>
      </w:r>
      <w:r>
        <w:rPr>
          <w:sz w:val="26"/>
          <w:szCs w:val="24"/>
          <w:lang w:val="pl-PL"/>
        </w:rPr>
        <w:tab/>
        <w:t>str. 123</w:t>
      </w:r>
    </w:p>
    <w:p w14:paraId="7BBC9BB0" w14:textId="760C987C" w:rsidR="00EA022A" w:rsidRPr="001779CE" w:rsidRDefault="00EA022A" w:rsidP="005456D9">
      <w:pPr>
        <w:pStyle w:val="Tekstpodstawowy2"/>
        <w:tabs>
          <w:tab w:val="left" w:pos="5954"/>
          <w:tab w:val="left" w:pos="7230"/>
          <w:tab w:val="left" w:pos="9072"/>
        </w:tabs>
        <w:spacing w:before="60" w:line="360" w:lineRule="auto"/>
        <w:rPr>
          <w:sz w:val="26"/>
          <w:szCs w:val="24"/>
          <w:lang w:val="pl-PL"/>
        </w:rPr>
      </w:pPr>
    </w:p>
    <w:sectPr w:rsidR="00EA022A" w:rsidRPr="001779CE" w:rsidSect="00432596">
      <w:headerReference w:type="default" r:id="rId46"/>
      <w:footerReference w:type="default" r:id="rId47"/>
      <w:pgSz w:w="11906" w:h="16838" w:code="9"/>
      <w:pgMar w:top="851" w:right="851" w:bottom="851" w:left="1134" w:header="708" w:footer="964" w:gutter="0"/>
      <w:pgBorders w:offsetFrom="page">
        <w:top w:val="single" w:sz="4" w:space="24" w:color="7F7F7F" w:themeColor="text1" w:themeTint="8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9942D" w14:textId="77777777" w:rsidR="00D65433" w:rsidRDefault="00D65433">
      <w:r>
        <w:separator/>
      </w:r>
    </w:p>
    <w:p w14:paraId="5316616E" w14:textId="77777777" w:rsidR="00D65433" w:rsidRDefault="00D65433"/>
  </w:endnote>
  <w:endnote w:type="continuationSeparator" w:id="0">
    <w:p w14:paraId="738352E8" w14:textId="77777777" w:rsidR="00D65433" w:rsidRDefault="00D65433">
      <w:r>
        <w:continuationSeparator/>
      </w:r>
    </w:p>
    <w:p w14:paraId="101076BC" w14:textId="77777777" w:rsidR="00D65433" w:rsidRDefault="00D654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AFF" w:usb1="C0007843" w:usb2="00000009" w:usb3="00000000" w:csb0="000001FF" w:csb1="00000000"/>
  </w:font>
  <w:font w:name="Courier New">
    <w:altName w:val="Courier New"/>
    <w:panose1 w:val="02070309020205020404"/>
    <w:charset w:val="EE"/>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MT">
    <w:altName w:val="Arial"/>
    <w:charset w:val="EE"/>
    <w:family w:val="swiss"/>
    <w:pitch w:val="default"/>
  </w:font>
  <w:font w:name="Arial">
    <w:altName w:val="Arial"/>
    <w:panose1 w:val="020B0604020202020204"/>
    <w:charset w:val="EE"/>
    <w:family w:val="swiss"/>
    <w:pitch w:val="variable"/>
    <w:sig w:usb0="E0002AFF" w:usb1="C0007843" w:usb2="00000009" w:usb3="00000000" w:csb0="000001FF" w:csb1="00000000"/>
  </w:font>
  <w:font w:name="Calibri">
    <w:altName w:val="Calibri"/>
    <w:panose1 w:val="020F0502020204030204"/>
    <w:charset w:val="EE"/>
    <w:family w:val="swiss"/>
    <w:pitch w:val="variable"/>
    <w:sig w:usb0="E00002FF" w:usb1="4000ACFF" w:usb2="00000001" w:usb3="00000000" w:csb0="0000019F" w:csb1="00000000"/>
  </w:font>
  <w:font w:name="Cambria">
    <w:altName w:val="Cambria"/>
    <w:panose1 w:val="02040503050406030204"/>
    <w:charset w:val="EE"/>
    <w:family w:val="roman"/>
    <w:pitch w:val="variable"/>
    <w:sig w:usb0="A00002EF" w:usb1="4000004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SimSun">
    <w:altName w:val="Times New Roman"/>
    <w:panose1 w:val="02010600030101010101"/>
    <w:charset w:val="86"/>
    <w:family w:val="auto"/>
    <w:pitch w:val="variable"/>
    <w:sig w:usb0="00000003" w:usb1="288F0000" w:usb2="00000016" w:usb3="00000000" w:csb0="00040001"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2"/>
    <w:family w:val="auto"/>
    <w:pitch w:val="default"/>
    <w:sig w:usb0="00000000" w:usb1="00000000" w:usb2="00000000" w:usb3="00000000" w:csb0="00040001" w:csb1="00000000"/>
  </w:font>
  <w:font w:name="Microsoft YaHei">
    <w:panose1 w:val="020B0503020204020204"/>
    <w:charset w:val="86"/>
    <w:family w:val="swiss"/>
    <w:pitch w:val="variable"/>
    <w:sig w:usb0="80000287" w:usb1="280F3C52"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
    <w:altName w:val="DFMincho-UB"/>
    <w:panose1 w:val="00000000000000000000"/>
    <w:charset w:val="80"/>
    <w:family w:val="auto"/>
    <w:notTrueType/>
    <w:pitch w:val="default"/>
    <w:sig w:usb0="00000001" w:usb1="08070000" w:usb2="00000010" w:usb3="00000000" w:csb0="00020000" w:csb1="00000000"/>
  </w:font>
  <w:font w:name="Univers-PL">
    <w:altName w:val="MS Mincho"/>
    <w:panose1 w:val="00000000000000000000"/>
    <w:charset w:val="80"/>
    <w:family w:val="auto"/>
    <w:notTrueType/>
    <w:pitch w:val="default"/>
    <w:sig w:usb0="00000001" w:usb1="08070000" w:usb2="00000010" w:usb3="00000000" w:csb0="00020000" w:csb1="00000000"/>
  </w:font>
  <w:font w:name="Univers-BoldPL">
    <w:altName w:val="MS Mincho"/>
    <w:panose1 w:val="00000000000000000000"/>
    <w:charset w:val="80"/>
    <w:family w:val="auto"/>
    <w:notTrueType/>
    <w:pitch w:val="default"/>
    <w:sig w:usb0="00000001" w:usb1="08070000" w:usb2="00000010" w:usb3="00000000" w:csb0="00020000" w:csb1="00000000"/>
  </w:font>
  <w:font w:name="TimesNewRomanPSMT">
    <w:altName w:val="MS Mincho"/>
    <w:charset w:val="EE"/>
    <w:family w:val="roman"/>
    <w:pitch w:val="default"/>
  </w:font>
  <w:font w:name="Simplex">
    <w:panose1 w:val="00000400000000000000"/>
    <w:charset w:val="EE"/>
    <w:family w:val="auto"/>
    <w:pitch w:val="variable"/>
    <w:sig w:usb0="20002A87" w:usb1="00000000" w:usb2="00000000" w:usb3="00000000" w:csb0="000001FF" w:csb1="00000000"/>
  </w:font>
  <w:font w:name="Arial,BoldItalic">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32EEA" w14:textId="77777777" w:rsidR="009C2989" w:rsidRPr="00250DAF" w:rsidRDefault="009C2989" w:rsidP="00E077BD">
    <w:pPr>
      <w:pStyle w:val="Stopka"/>
      <w:pBdr>
        <w:top w:val="single" w:sz="4" w:space="1" w:color="auto"/>
      </w:pBdr>
      <w:tabs>
        <w:tab w:val="clear" w:pos="4536"/>
        <w:tab w:val="clear" w:pos="9072"/>
        <w:tab w:val="left" w:pos="8505"/>
        <w:tab w:val="right" w:pos="14175"/>
      </w:tabs>
      <w:spacing w:before="360"/>
      <w:ind w:left="-357" w:right="-164" w:firstLine="539"/>
      <w:rPr>
        <w:sz w:val="18"/>
        <w:szCs w:val="18"/>
      </w:rPr>
    </w:pPr>
    <w:r>
      <w:rPr>
        <w:b/>
        <w:sz w:val="18"/>
        <w:szCs w:val="18"/>
        <w:u w:val="single"/>
      </w:rPr>
      <w:t>Zakład karny nr 1 we Wrocławiu</w:t>
    </w:r>
    <w:r w:rsidRPr="00250DAF">
      <w:rPr>
        <w:sz w:val="18"/>
        <w:szCs w:val="18"/>
      </w:rPr>
      <w:tab/>
    </w:r>
  </w:p>
  <w:p w14:paraId="397BA7BE" w14:textId="77777777" w:rsidR="009C2989" w:rsidRPr="007E28FF" w:rsidRDefault="009C2989" w:rsidP="00E077BD">
    <w:pPr>
      <w:pStyle w:val="Stopka"/>
      <w:tabs>
        <w:tab w:val="clear" w:pos="4536"/>
        <w:tab w:val="clear" w:pos="9072"/>
        <w:tab w:val="left" w:pos="8505"/>
        <w:tab w:val="right" w:pos="14175"/>
      </w:tabs>
      <w:ind w:right="-164"/>
      <w:rPr>
        <w:b/>
        <w:bCs/>
        <w:caps/>
        <w:sz w:val="17"/>
        <w:szCs w:val="17"/>
      </w:rPr>
    </w:pPr>
    <w:r w:rsidRPr="0075573C">
      <w:rPr>
        <w:b/>
        <w:bCs/>
        <w:sz w:val="17"/>
        <w:szCs w:val="17"/>
      </w:rPr>
      <w:t xml:space="preserve">Remont </w:t>
    </w:r>
    <w:r>
      <w:rPr>
        <w:b/>
        <w:bCs/>
        <w:sz w:val="17"/>
        <w:szCs w:val="17"/>
      </w:rPr>
      <w:t>P</w:t>
    </w:r>
    <w:r w:rsidRPr="007E28FF">
      <w:rPr>
        <w:b/>
        <w:bCs/>
        <w:sz w:val="17"/>
        <w:szCs w:val="17"/>
      </w:rPr>
      <w:t xml:space="preserve">awilonu </w:t>
    </w:r>
    <w:r>
      <w:rPr>
        <w:b/>
        <w:bCs/>
        <w:sz w:val="17"/>
        <w:szCs w:val="17"/>
      </w:rPr>
      <w:t>B w budynku penitencjarnym nr I Zakładu Karnego nr I we W</w:t>
    </w:r>
    <w:r w:rsidRPr="007E28FF">
      <w:rPr>
        <w:b/>
        <w:bCs/>
        <w:sz w:val="17"/>
        <w:szCs w:val="17"/>
      </w:rPr>
      <w:t>rocławiu</w:t>
    </w:r>
  </w:p>
  <w:p w14:paraId="57DEEA9B" w14:textId="77777777" w:rsidR="009C2989" w:rsidRPr="00DA5A03" w:rsidRDefault="009C2989" w:rsidP="00E077BD">
    <w:pPr>
      <w:pStyle w:val="Stopka"/>
      <w:tabs>
        <w:tab w:val="clear" w:pos="4536"/>
        <w:tab w:val="clear" w:pos="9072"/>
        <w:tab w:val="left" w:pos="8505"/>
        <w:tab w:val="right" w:pos="14175"/>
      </w:tabs>
      <w:ind w:right="-164"/>
      <w:rPr>
        <w:sz w:val="18"/>
        <w:szCs w:val="18"/>
      </w:rPr>
    </w:pPr>
    <w:r w:rsidRPr="00250DAF">
      <w:rPr>
        <w:sz w:val="18"/>
        <w:szCs w:val="18"/>
      </w:rPr>
      <w:tab/>
    </w:r>
    <w:r>
      <w:rPr>
        <w:sz w:val="18"/>
        <w:szCs w:val="18"/>
      </w:rPr>
      <w:t xml:space="preserve">strona nr: </w:t>
    </w:r>
    <w:r w:rsidRPr="004B1CBA">
      <w:rPr>
        <w:sz w:val="18"/>
        <w:szCs w:val="18"/>
      </w:rPr>
      <w:fldChar w:fldCharType="begin"/>
    </w:r>
    <w:r w:rsidRPr="004B1CBA">
      <w:rPr>
        <w:sz w:val="18"/>
        <w:szCs w:val="18"/>
      </w:rPr>
      <w:instrText xml:space="preserve"> PAGE   \* MERGEFORMAT </w:instrText>
    </w:r>
    <w:r w:rsidRPr="004B1CBA">
      <w:rPr>
        <w:sz w:val="18"/>
        <w:szCs w:val="18"/>
      </w:rPr>
      <w:fldChar w:fldCharType="separate"/>
    </w:r>
    <w:r>
      <w:rPr>
        <w:noProof/>
        <w:sz w:val="18"/>
        <w:szCs w:val="18"/>
      </w:rPr>
      <w:t>2</w:t>
    </w:r>
    <w:r w:rsidRPr="004B1CBA">
      <w:rPr>
        <w:noProof/>
        <w:sz w:val="18"/>
        <w:szCs w:val="18"/>
      </w:rPr>
      <w:fldChar w:fldCharType="end"/>
    </w:r>
    <w:r>
      <w:rPr>
        <w:sz w:val="18"/>
        <w:szCs w:val="18"/>
      </w:rPr>
      <w:tab/>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2C10B" w14:textId="77777777" w:rsidR="009C2989" w:rsidRPr="00DA5A03" w:rsidRDefault="009C2989" w:rsidP="00502EFC">
    <w:pPr>
      <w:pStyle w:val="Stopka"/>
      <w:pBdr>
        <w:top w:val="single" w:sz="4" w:space="1" w:color="7F7F7F" w:themeColor="text1" w:themeTint="80"/>
      </w:pBdr>
      <w:tabs>
        <w:tab w:val="clear" w:pos="4536"/>
        <w:tab w:val="clear" w:pos="9072"/>
        <w:tab w:val="right" w:pos="14175"/>
      </w:tabs>
      <w:ind w:right="-164"/>
      <w:rPr>
        <w:sz w:val="18"/>
        <w:szCs w:val="18"/>
      </w:rPr>
    </w:pPr>
    <w:r>
      <w:rPr>
        <w:b/>
        <w:sz w:val="18"/>
        <w:szCs w:val="18"/>
        <w:u w:val="single"/>
      </w:rPr>
      <w:t>Przebudowa i modernizacja pomieszczeń Powiatowego Centrum Usług Wspólnych w Kędzierzynie-Koźlu</w:t>
    </w:r>
    <w:r>
      <w:rPr>
        <w:b/>
        <w:sz w:val="18"/>
        <w:szCs w:val="18"/>
        <w:u w:val="single"/>
      </w:rPr>
      <w:br/>
      <w:t xml:space="preserve"> wraz z wyposażeniem – etap I </w:t>
    </w:r>
    <w:proofErr w:type="spellStart"/>
    <w:r>
      <w:rPr>
        <w:b/>
        <w:sz w:val="18"/>
        <w:szCs w:val="18"/>
        <w:u w:val="single"/>
      </w:rPr>
      <w:t>i</w:t>
    </w:r>
    <w:proofErr w:type="spellEnd"/>
    <w:r>
      <w:rPr>
        <w:b/>
        <w:sz w:val="18"/>
        <w:szCs w:val="18"/>
        <w:u w:val="single"/>
      </w:rPr>
      <w:t xml:space="preserve"> etap II</w:t>
    </w:r>
    <w:r w:rsidRPr="00250DAF">
      <w:rPr>
        <w:sz w:val="18"/>
        <w:szCs w:val="18"/>
      </w:rPr>
      <w:tab/>
    </w:r>
    <w:r>
      <w:rPr>
        <w:sz w:val="18"/>
        <w:szCs w:val="18"/>
      </w:rPr>
      <w:t xml:space="preserve">strona nr: </w:t>
    </w:r>
    <w:r w:rsidRPr="004B1CBA">
      <w:rPr>
        <w:sz w:val="18"/>
        <w:szCs w:val="18"/>
      </w:rPr>
      <w:fldChar w:fldCharType="begin"/>
    </w:r>
    <w:r w:rsidRPr="004B1CBA">
      <w:rPr>
        <w:sz w:val="18"/>
        <w:szCs w:val="18"/>
      </w:rPr>
      <w:instrText xml:space="preserve"> PAGE   \* MERGEFORMAT </w:instrText>
    </w:r>
    <w:r w:rsidRPr="004B1CBA">
      <w:rPr>
        <w:sz w:val="18"/>
        <w:szCs w:val="18"/>
      </w:rPr>
      <w:fldChar w:fldCharType="separate"/>
    </w:r>
    <w:r>
      <w:rPr>
        <w:noProof/>
        <w:sz w:val="18"/>
        <w:szCs w:val="18"/>
      </w:rPr>
      <w:t>21</w:t>
    </w:r>
    <w:r w:rsidRPr="004B1CBA">
      <w:rPr>
        <w:noProof/>
        <w:sz w:val="18"/>
        <w:szCs w:val="18"/>
      </w:rPr>
      <w:fldChar w:fldCharType="end"/>
    </w:r>
    <w:r>
      <w:rPr>
        <w:sz w:val="18"/>
        <w:szCs w:val="18"/>
      </w:rPr>
      <w:tab/>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D881" w14:textId="2398C1D7" w:rsidR="009C2989" w:rsidRPr="00DA5A03" w:rsidRDefault="009C2989" w:rsidP="00432596">
    <w:pPr>
      <w:pStyle w:val="Stopka"/>
      <w:pBdr>
        <w:top w:val="single" w:sz="4" w:space="1" w:color="7F7F7F" w:themeColor="text1" w:themeTint="80"/>
      </w:pBdr>
      <w:tabs>
        <w:tab w:val="clear" w:pos="4536"/>
        <w:tab w:val="clear" w:pos="9072"/>
        <w:tab w:val="left" w:pos="8505"/>
        <w:tab w:val="left" w:pos="12758"/>
        <w:tab w:val="right" w:pos="14175"/>
      </w:tabs>
      <w:spacing w:before="240"/>
      <w:ind w:right="-164"/>
      <w:rPr>
        <w:sz w:val="18"/>
        <w:szCs w:val="18"/>
      </w:rPr>
    </w:pPr>
    <w:r>
      <w:rPr>
        <w:b/>
        <w:sz w:val="18"/>
        <w:szCs w:val="18"/>
        <w:u w:val="single"/>
      </w:rPr>
      <w:t>Przebudowa i modernizacja pomieszczeń Powiatowego Centrum Usług Wspólnych w Kędzierzynie-Koźlu</w:t>
    </w:r>
    <w:r>
      <w:rPr>
        <w:b/>
        <w:sz w:val="18"/>
        <w:szCs w:val="18"/>
        <w:u w:val="single"/>
      </w:rPr>
      <w:br/>
      <w:t xml:space="preserve"> wraz z wyposażeniem – etap I </w:t>
    </w:r>
    <w:proofErr w:type="spellStart"/>
    <w:r>
      <w:rPr>
        <w:b/>
        <w:sz w:val="18"/>
        <w:szCs w:val="18"/>
        <w:u w:val="single"/>
      </w:rPr>
      <w:t>i</w:t>
    </w:r>
    <w:proofErr w:type="spellEnd"/>
    <w:r>
      <w:rPr>
        <w:b/>
        <w:sz w:val="18"/>
        <w:szCs w:val="18"/>
        <w:u w:val="single"/>
      </w:rPr>
      <w:t xml:space="preserve"> etap II</w:t>
    </w:r>
    <w:r w:rsidRPr="00250DAF">
      <w:rPr>
        <w:sz w:val="18"/>
        <w:szCs w:val="18"/>
      </w:rPr>
      <w:tab/>
    </w:r>
    <w:r>
      <w:rPr>
        <w:sz w:val="18"/>
        <w:szCs w:val="18"/>
      </w:rPr>
      <w:t xml:space="preserve">strona nr: </w:t>
    </w:r>
    <w:r w:rsidRPr="004B1CBA">
      <w:rPr>
        <w:sz w:val="18"/>
        <w:szCs w:val="18"/>
      </w:rPr>
      <w:fldChar w:fldCharType="begin"/>
    </w:r>
    <w:r w:rsidRPr="004B1CBA">
      <w:rPr>
        <w:sz w:val="18"/>
        <w:szCs w:val="18"/>
      </w:rPr>
      <w:instrText xml:space="preserve"> PAGE   \* MERGEFORMAT </w:instrText>
    </w:r>
    <w:r w:rsidRPr="004B1CBA">
      <w:rPr>
        <w:sz w:val="18"/>
        <w:szCs w:val="18"/>
      </w:rPr>
      <w:fldChar w:fldCharType="separate"/>
    </w:r>
    <w:r>
      <w:rPr>
        <w:noProof/>
        <w:sz w:val="18"/>
        <w:szCs w:val="18"/>
      </w:rPr>
      <w:t>57</w:t>
    </w:r>
    <w:r w:rsidRPr="004B1CBA">
      <w:rPr>
        <w:noProof/>
        <w:sz w:val="18"/>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1ED73" w14:textId="77777777" w:rsidR="009C2989" w:rsidRPr="00DA5A03" w:rsidRDefault="009C2989" w:rsidP="00105ABB">
    <w:pPr>
      <w:pStyle w:val="Stopka"/>
      <w:pBdr>
        <w:top w:val="single" w:sz="4" w:space="1" w:color="7F7F7F" w:themeColor="text1" w:themeTint="80"/>
      </w:pBdr>
      <w:tabs>
        <w:tab w:val="clear" w:pos="4536"/>
        <w:tab w:val="clear" w:pos="9072"/>
        <w:tab w:val="left" w:pos="13467"/>
        <w:tab w:val="right" w:pos="14459"/>
      </w:tabs>
      <w:spacing w:before="240"/>
      <w:ind w:right="-164"/>
      <w:rPr>
        <w:sz w:val="18"/>
        <w:szCs w:val="18"/>
      </w:rPr>
    </w:pPr>
    <w:r>
      <w:rPr>
        <w:b/>
        <w:sz w:val="18"/>
        <w:szCs w:val="18"/>
        <w:u w:val="single"/>
      </w:rPr>
      <w:t>Przebudowa i modernizacja pomieszczeń Powiatowego Centrum Usług Wspólnych w Kędzierzynie-Koźlu</w:t>
    </w:r>
    <w:r>
      <w:rPr>
        <w:b/>
        <w:sz w:val="18"/>
        <w:szCs w:val="18"/>
        <w:u w:val="single"/>
      </w:rPr>
      <w:br/>
      <w:t xml:space="preserve"> wraz z wyposażeniem – etap I </w:t>
    </w:r>
    <w:proofErr w:type="spellStart"/>
    <w:r>
      <w:rPr>
        <w:b/>
        <w:sz w:val="18"/>
        <w:szCs w:val="18"/>
        <w:u w:val="single"/>
      </w:rPr>
      <w:t>i</w:t>
    </w:r>
    <w:proofErr w:type="spellEnd"/>
    <w:r>
      <w:rPr>
        <w:b/>
        <w:sz w:val="18"/>
        <w:szCs w:val="18"/>
        <w:u w:val="single"/>
      </w:rPr>
      <w:t xml:space="preserve"> etap II</w:t>
    </w:r>
    <w:r w:rsidRPr="00250DAF">
      <w:rPr>
        <w:sz w:val="18"/>
        <w:szCs w:val="18"/>
      </w:rPr>
      <w:tab/>
    </w:r>
    <w:r>
      <w:rPr>
        <w:sz w:val="18"/>
        <w:szCs w:val="18"/>
      </w:rPr>
      <w:t xml:space="preserve">strona nr: </w:t>
    </w:r>
    <w:r w:rsidRPr="004B1CBA">
      <w:rPr>
        <w:sz w:val="18"/>
        <w:szCs w:val="18"/>
      </w:rPr>
      <w:fldChar w:fldCharType="begin"/>
    </w:r>
    <w:r w:rsidRPr="004B1CBA">
      <w:rPr>
        <w:sz w:val="18"/>
        <w:szCs w:val="18"/>
      </w:rPr>
      <w:instrText xml:space="preserve"> PAGE   \* MERGEFORMAT </w:instrText>
    </w:r>
    <w:r w:rsidRPr="004B1CBA">
      <w:rPr>
        <w:sz w:val="18"/>
        <w:szCs w:val="18"/>
      </w:rPr>
      <w:fldChar w:fldCharType="separate"/>
    </w:r>
    <w:r>
      <w:rPr>
        <w:noProof/>
        <w:sz w:val="18"/>
        <w:szCs w:val="18"/>
      </w:rPr>
      <w:t>57</w:t>
    </w:r>
    <w:r w:rsidRPr="004B1CBA">
      <w:rPr>
        <w:noProof/>
        <w:sz w:val="18"/>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852B5" w14:textId="77777777" w:rsidR="009C2989" w:rsidRPr="00DA5A03" w:rsidRDefault="009C2989" w:rsidP="00DA4F12">
    <w:pPr>
      <w:pStyle w:val="Stopka"/>
      <w:pBdr>
        <w:top w:val="single" w:sz="4" w:space="1" w:color="7F7F7F" w:themeColor="text1" w:themeTint="80"/>
      </w:pBdr>
      <w:tabs>
        <w:tab w:val="clear" w:pos="4536"/>
        <w:tab w:val="clear" w:pos="9072"/>
        <w:tab w:val="left" w:pos="13608"/>
        <w:tab w:val="right" w:pos="14459"/>
      </w:tabs>
      <w:spacing w:before="240"/>
      <w:ind w:right="-164"/>
      <w:rPr>
        <w:sz w:val="18"/>
        <w:szCs w:val="18"/>
      </w:rPr>
    </w:pPr>
    <w:r>
      <w:rPr>
        <w:b/>
        <w:sz w:val="18"/>
        <w:szCs w:val="18"/>
        <w:u w:val="single"/>
      </w:rPr>
      <w:t>Przebudowa i modernizacja pomieszczeń Powiatowego Centrum Usług Wspólnych w Kędzierzynie-Koźlu</w:t>
    </w:r>
    <w:r>
      <w:rPr>
        <w:b/>
        <w:sz w:val="18"/>
        <w:szCs w:val="18"/>
        <w:u w:val="single"/>
      </w:rPr>
      <w:br/>
      <w:t xml:space="preserve"> wraz z wyposażeniem – etap I </w:t>
    </w:r>
    <w:proofErr w:type="spellStart"/>
    <w:r>
      <w:rPr>
        <w:b/>
        <w:sz w:val="18"/>
        <w:szCs w:val="18"/>
        <w:u w:val="single"/>
      </w:rPr>
      <w:t>i</w:t>
    </w:r>
    <w:proofErr w:type="spellEnd"/>
    <w:r>
      <w:rPr>
        <w:b/>
        <w:sz w:val="18"/>
        <w:szCs w:val="18"/>
        <w:u w:val="single"/>
      </w:rPr>
      <w:t xml:space="preserve"> etap II</w:t>
    </w:r>
    <w:r w:rsidRPr="00250DAF">
      <w:rPr>
        <w:sz w:val="18"/>
        <w:szCs w:val="18"/>
      </w:rPr>
      <w:tab/>
    </w:r>
    <w:r>
      <w:rPr>
        <w:sz w:val="18"/>
        <w:szCs w:val="18"/>
      </w:rPr>
      <w:t xml:space="preserve">strona nr: </w:t>
    </w:r>
    <w:r w:rsidRPr="004B1CBA">
      <w:rPr>
        <w:sz w:val="18"/>
        <w:szCs w:val="18"/>
      </w:rPr>
      <w:fldChar w:fldCharType="begin"/>
    </w:r>
    <w:r w:rsidRPr="004B1CBA">
      <w:rPr>
        <w:sz w:val="18"/>
        <w:szCs w:val="18"/>
      </w:rPr>
      <w:instrText xml:space="preserve"> PAGE   \* MERGEFORMAT </w:instrText>
    </w:r>
    <w:r w:rsidRPr="004B1CBA">
      <w:rPr>
        <w:sz w:val="18"/>
        <w:szCs w:val="18"/>
      </w:rPr>
      <w:fldChar w:fldCharType="separate"/>
    </w:r>
    <w:r>
      <w:rPr>
        <w:noProof/>
        <w:sz w:val="18"/>
        <w:szCs w:val="18"/>
      </w:rPr>
      <w:t>57</w:t>
    </w:r>
    <w:r w:rsidRPr="004B1CBA">
      <w:rPr>
        <w:noProof/>
        <w:sz w:val="18"/>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BCF59" w14:textId="77777777" w:rsidR="009C2989" w:rsidRPr="00DA5A03" w:rsidRDefault="009C2989" w:rsidP="00DA4F12">
    <w:pPr>
      <w:pStyle w:val="Stopka"/>
      <w:pBdr>
        <w:top w:val="single" w:sz="4" w:space="1" w:color="7F7F7F" w:themeColor="text1" w:themeTint="80"/>
      </w:pBdr>
      <w:tabs>
        <w:tab w:val="clear" w:pos="4536"/>
        <w:tab w:val="clear" w:pos="9072"/>
        <w:tab w:val="left" w:pos="8789"/>
        <w:tab w:val="right" w:pos="14459"/>
      </w:tabs>
      <w:spacing w:before="240"/>
      <w:ind w:right="-164"/>
      <w:rPr>
        <w:sz w:val="18"/>
        <w:szCs w:val="18"/>
      </w:rPr>
    </w:pPr>
    <w:r>
      <w:rPr>
        <w:b/>
        <w:sz w:val="18"/>
        <w:szCs w:val="18"/>
        <w:u w:val="single"/>
      </w:rPr>
      <w:t>Przebudowa i modernizacja pomieszczeń Powiatowego Centrum Usług Wspólnych w Kędzierzynie-Koźlu</w:t>
    </w:r>
    <w:r>
      <w:rPr>
        <w:b/>
        <w:sz w:val="18"/>
        <w:szCs w:val="18"/>
        <w:u w:val="single"/>
      </w:rPr>
      <w:br/>
      <w:t xml:space="preserve"> wraz z wyposażeniem – etap I </w:t>
    </w:r>
    <w:proofErr w:type="spellStart"/>
    <w:r>
      <w:rPr>
        <w:b/>
        <w:sz w:val="18"/>
        <w:szCs w:val="18"/>
        <w:u w:val="single"/>
      </w:rPr>
      <w:t>i</w:t>
    </w:r>
    <w:proofErr w:type="spellEnd"/>
    <w:r>
      <w:rPr>
        <w:b/>
        <w:sz w:val="18"/>
        <w:szCs w:val="18"/>
        <w:u w:val="single"/>
      </w:rPr>
      <w:t xml:space="preserve"> etap II</w:t>
    </w:r>
    <w:r w:rsidRPr="00250DAF">
      <w:rPr>
        <w:sz w:val="18"/>
        <w:szCs w:val="18"/>
      </w:rPr>
      <w:tab/>
    </w:r>
    <w:r>
      <w:rPr>
        <w:sz w:val="18"/>
        <w:szCs w:val="18"/>
      </w:rPr>
      <w:t xml:space="preserve">strona nr: </w:t>
    </w:r>
    <w:r w:rsidRPr="004B1CBA">
      <w:rPr>
        <w:sz w:val="18"/>
        <w:szCs w:val="18"/>
      </w:rPr>
      <w:fldChar w:fldCharType="begin"/>
    </w:r>
    <w:r w:rsidRPr="004B1CBA">
      <w:rPr>
        <w:sz w:val="18"/>
        <w:szCs w:val="18"/>
      </w:rPr>
      <w:instrText xml:space="preserve"> PAGE   \* MERGEFORMAT </w:instrText>
    </w:r>
    <w:r w:rsidRPr="004B1CBA">
      <w:rPr>
        <w:sz w:val="18"/>
        <w:szCs w:val="18"/>
      </w:rPr>
      <w:fldChar w:fldCharType="separate"/>
    </w:r>
    <w:r>
      <w:rPr>
        <w:noProof/>
        <w:sz w:val="18"/>
        <w:szCs w:val="18"/>
      </w:rPr>
      <w:t>57</w:t>
    </w:r>
    <w:r w:rsidRPr="004B1CBA">
      <w:rPr>
        <w:noProof/>
        <w:sz w:val="18"/>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423E2" w14:textId="1C5E160D" w:rsidR="009C2989" w:rsidRPr="00432596" w:rsidRDefault="009C2989" w:rsidP="00AB0A0E">
    <w:pPr>
      <w:pStyle w:val="Stopka"/>
      <w:pBdr>
        <w:top w:val="single" w:sz="4" w:space="1" w:color="7F7F7F" w:themeColor="text1" w:themeTint="80"/>
      </w:pBdr>
      <w:tabs>
        <w:tab w:val="clear" w:pos="4536"/>
        <w:tab w:val="clear" w:pos="9072"/>
        <w:tab w:val="left" w:pos="8222"/>
        <w:tab w:val="left" w:pos="12758"/>
        <w:tab w:val="right" w:pos="14175"/>
      </w:tabs>
      <w:spacing w:before="240"/>
      <w:ind w:right="-164"/>
      <w:rPr>
        <w:sz w:val="18"/>
        <w:szCs w:val="18"/>
      </w:rPr>
    </w:pPr>
    <w:r>
      <w:rPr>
        <w:b/>
        <w:sz w:val="18"/>
        <w:szCs w:val="18"/>
        <w:u w:val="single"/>
      </w:rPr>
      <w:t>Przebudowa i modernizacja pomieszczeń Powiatowego Centrum Usług Wspólnych w Kędzierzynie-Koźlu</w:t>
    </w:r>
    <w:r>
      <w:rPr>
        <w:b/>
        <w:sz w:val="18"/>
        <w:szCs w:val="18"/>
        <w:u w:val="single"/>
      </w:rPr>
      <w:br/>
      <w:t xml:space="preserve"> wraz z wyposażeniem – etap I </w:t>
    </w:r>
    <w:proofErr w:type="spellStart"/>
    <w:r>
      <w:rPr>
        <w:b/>
        <w:sz w:val="18"/>
        <w:szCs w:val="18"/>
        <w:u w:val="single"/>
      </w:rPr>
      <w:t>i</w:t>
    </w:r>
    <w:proofErr w:type="spellEnd"/>
    <w:r>
      <w:rPr>
        <w:b/>
        <w:sz w:val="18"/>
        <w:szCs w:val="18"/>
        <w:u w:val="single"/>
      </w:rPr>
      <w:t xml:space="preserve"> etap II</w:t>
    </w:r>
    <w:r>
      <w:rPr>
        <w:sz w:val="18"/>
        <w:szCs w:val="18"/>
      </w:rPr>
      <w:t xml:space="preserve"> </w:t>
    </w:r>
    <w:r>
      <w:rPr>
        <w:sz w:val="18"/>
        <w:szCs w:val="18"/>
      </w:rPr>
      <w:tab/>
      <w:t xml:space="preserve">strona nr: </w:t>
    </w:r>
    <w:r w:rsidRPr="004B1CBA">
      <w:rPr>
        <w:sz w:val="18"/>
        <w:szCs w:val="18"/>
      </w:rPr>
      <w:fldChar w:fldCharType="begin"/>
    </w:r>
    <w:r w:rsidRPr="004B1CBA">
      <w:rPr>
        <w:sz w:val="18"/>
        <w:szCs w:val="18"/>
      </w:rPr>
      <w:instrText xml:space="preserve"> PAGE   \* MERGEFORMAT </w:instrText>
    </w:r>
    <w:r w:rsidRPr="004B1CBA">
      <w:rPr>
        <w:sz w:val="18"/>
        <w:szCs w:val="18"/>
      </w:rPr>
      <w:fldChar w:fldCharType="separate"/>
    </w:r>
    <w:r>
      <w:rPr>
        <w:noProof/>
        <w:sz w:val="18"/>
        <w:szCs w:val="18"/>
      </w:rPr>
      <w:t>82</w:t>
    </w:r>
    <w:r w:rsidRPr="004B1CBA">
      <w:rPr>
        <w:noProof/>
        <w:sz w:val="18"/>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0440"/>
    </w:tblGrid>
    <w:tr w:rsidR="009C2989" w14:paraId="43559FFA" w14:textId="77777777">
      <w:tc>
        <w:tcPr>
          <w:tcW w:w="10440" w:type="dxa"/>
          <w:tcBorders>
            <w:top w:val="single" w:sz="6" w:space="0" w:color="auto"/>
            <w:left w:val="nil"/>
            <w:bottom w:val="nil"/>
            <w:right w:val="nil"/>
          </w:tcBorders>
        </w:tcPr>
        <w:p w14:paraId="0E468B2B" w14:textId="77777777" w:rsidR="009C2989" w:rsidRDefault="009C2989">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eastAsia="Times New Roman"/>
              <w:sz w:val="14"/>
              <w:szCs w:val="14"/>
              <w:lang w:val="x-none" w:eastAsia="x-none"/>
            </w:rPr>
          </w:pPr>
          <w:proofErr w:type="spellStart"/>
          <w:r>
            <w:rPr>
              <w:sz w:val="14"/>
              <w:szCs w:val="14"/>
              <w:lang w:val="x-none" w:eastAsia="x-none"/>
            </w:rPr>
            <w:t>ArCADia</w:t>
          </w:r>
          <w:proofErr w:type="spellEnd"/>
          <w:r>
            <w:rPr>
              <w:sz w:val="14"/>
              <w:szCs w:val="14"/>
              <w:lang w:val="x-none" w:eastAsia="x-none"/>
            </w:rPr>
            <w:t xml:space="preserve">-TERMOCAD PRO 7.3 </w:t>
          </w:r>
          <w:proofErr w:type="spellStart"/>
          <w:r>
            <w:rPr>
              <w:sz w:val="14"/>
              <w:szCs w:val="14"/>
              <w:lang w:val="x-none" w:eastAsia="x-none"/>
            </w:rPr>
            <w:t>ArCADiasoft</w:t>
          </w:r>
          <w:proofErr w:type="spellEnd"/>
          <w:r>
            <w:rPr>
              <w:sz w:val="14"/>
              <w:szCs w:val="14"/>
              <w:lang w:val="x-none" w:eastAsia="x-none"/>
            </w:rPr>
            <w:t xml:space="preserve"> Chudzik sp. j. ul. Sienkiewicza 85/87, 90-057 </w:t>
          </w:r>
          <w:r>
            <w:rPr>
              <w:rFonts w:eastAsia="Times New Roman"/>
              <w:sz w:val="14"/>
              <w:szCs w:val="14"/>
              <w:lang w:val="x-none" w:eastAsia="x-none"/>
            </w:rPr>
            <w:t xml:space="preserve">Łódź, </w:t>
          </w:r>
          <w:proofErr w:type="spellStart"/>
          <w:r>
            <w:rPr>
              <w:rFonts w:eastAsia="Times New Roman"/>
              <w:sz w:val="14"/>
              <w:szCs w:val="14"/>
              <w:lang w:val="x-none" w:eastAsia="x-none"/>
            </w:rPr>
            <w:t>tel</w:t>
          </w:r>
          <w:proofErr w:type="spellEnd"/>
          <w:r>
            <w:rPr>
              <w:rFonts w:eastAsia="Times New Roman"/>
              <w:sz w:val="14"/>
              <w:szCs w:val="14"/>
              <w:lang w:val="x-none" w:eastAsia="x-none"/>
            </w:rPr>
            <w:t xml:space="preserve"> (42)689-11-11, e-mail: arcadiasoft@arcadiasoft.pl, www.arcadiasoft.pl</w:t>
          </w:r>
        </w:p>
      </w:tc>
    </w:tr>
  </w:tbl>
  <w:p w14:paraId="46E70BDE" w14:textId="77777777" w:rsidR="009C2989" w:rsidRPr="005D4F66" w:rsidRDefault="009C2989"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Times New Roman" w:eastAsia="Times New Roman" w:hAnsi="Times New Roman" w:cs="Times New Roman"/>
        <w:sz w:val="14"/>
        <w:szCs w:val="14"/>
        <w:lang w:val="x-none" w:eastAsia="x-none"/>
      </w:rPr>
    </w:pPr>
    <w:r w:rsidRPr="005D4F66">
      <w:rPr>
        <w:rFonts w:ascii="Times New Roman" w:hAnsi="Times New Roman" w:cs="Times New Roman"/>
        <w:sz w:val="18"/>
        <w:szCs w:val="18"/>
      </w:rPr>
      <w:t xml:space="preserve">strona nr: </w:t>
    </w:r>
    <w:r w:rsidRPr="005D4F66">
      <w:rPr>
        <w:rFonts w:ascii="Times New Roman" w:hAnsi="Times New Roman" w:cs="Times New Roman"/>
        <w:sz w:val="18"/>
        <w:szCs w:val="18"/>
      </w:rPr>
      <w:fldChar w:fldCharType="begin"/>
    </w:r>
    <w:r w:rsidRPr="005D4F66">
      <w:rPr>
        <w:rFonts w:ascii="Times New Roman" w:hAnsi="Times New Roman" w:cs="Times New Roman"/>
        <w:sz w:val="18"/>
        <w:szCs w:val="18"/>
      </w:rPr>
      <w:instrText xml:space="preserve"> PAGE   \* MERGEFORMAT </w:instrText>
    </w:r>
    <w:r w:rsidRPr="005D4F66">
      <w:rPr>
        <w:rFonts w:ascii="Times New Roman" w:hAnsi="Times New Roman" w:cs="Times New Roman"/>
        <w:sz w:val="18"/>
        <w:szCs w:val="18"/>
      </w:rPr>
      <w:fldChar w:fldCharType="separate"/>
    </w:r>
    <w:r w:rsidRPr="005D4F66">
      <w:rPr>
        <w:rFonts w:ascii="Times New Roman" w:hAnsi="Times New Roman" w:cs="Times New Roman"/>
        <w:sz w:val="18"/>
        <w:szCs w:val="18"/>
      </w:rPr>
      <w:t>72</w:t>
    </w:r>
    <w:r w:rsidRPr="005D4F66">
      <w:rPr>
        <w:rFonts w:ascii="Times New Roman" w:hAnsi="Times New Roman" w:cs="Times New Roman"/>
        <w:noProof/>
        <w:sz w:val="18"/>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6550A" w14:textId="77777777" w:rsidR="009C2989" w:rsidRPr="00432596" w:rsidRDefault="009C2989" w:rsidP="00A4735C">
    <w:pPr>
      <w:pStyle w:val="Stopka"/>
      <w:pBdr>
        <w:top w:val="single" w:sz="4" w:space="1" w:color="7F7F7F" w:themeColor="text1" w:themeTint="80"/>
      </w:pBdr>
      <w:tabs>
        <w:tab w:val="clear" w:pos="4536"/>
        <w:tab w:val="clear" w:pos="9072"/>
        <w:tab w:val="left" w:pos="8222"/>
        <w:tab w:val="left" w:pos="12758"/>
        <w:tab w:val="right" w:pos="14175"/>
      </w:tabs>
      <w:spacing w:before="240"/>
      <w:ind w:right="-164"/>
      <w:rPr>
        <w:sz w:val="18"/>
        <w:szCs w:val="18"/>
      </w:rPr>
    </w:pPr>
    <w:r>
      <w:rPr>
        <w:b/>
        <w:sz w:val="18"/>
        <w:szCs w:val="18"/>
        <w:u w:val="single"/>
      </w:rPr>
      <w:t>Przebudowa i modernizacja pomieszczeń Powiatowego Centrum Usług Wspólnych w Kędzierzynie-Koźlu</w:t>
    </w:r>
    <w:r>
      <w:rPr>
        <w:b/>
        <w:sz w:val="18"/>
        <w:szCs w:val="18"/>
        <w:u w:val="single"/>
      </w:rPr>
      <w:br/>
      <w:t xml:space="preserve"> wraz z wyposażeniem – etap I </w:t>
    </w:r>
    <w:proofErr w:type="spellStart"/>
    <w:r>
      <w:rPr>
        <w:b/>
        <w:sz w:val="18"/>
        <w:szCs w:val="18"/>
        <w:u w:val="single"/>
      </w:rPr>
      <w:t>i</w:t>
    </w:r>
    <w:proofErr w:type="spellEnd"/>
    <w:r>
      <w:rPr>
        <w:b/>
        <w:sz w:val="18"/>
        <w:szCs w:val="18"/>
        <w:u w:val="single"/>
      </w:rPr>
      <w:t xml:space="preserve"> etap II</w:t>
    </w:r>
    <w:r>
      <w:rPr>
        <w:sz w:val="18"/>
        <w:szCs w:val="18"/>
      </w:rPr>
      <w:t xml:space="preserve"> </w:t>
    </w:r>
    <w:r>
      <w:rPr>
        <w:sz w:val="18"/>
        <w:szCs w:val="18"/>
      </w:rPr>
      <w:tab/>
      <w:t xml:space="preserve">strona nr: </w:t>
    </w:r>
    <w:r w:rsidRPr="004B1CBA">
      <w:rPr>
        <w:sz w:val="18"/>
        <w:szCs w:val="18"/>
      </w:rPr>
      <w:fldChar w:fldCharType="begin"/>
    </w:r>
    <w:r w:rsidRPr="004B1CBA">
      <w:rPr>
        <w:sz w:val="18"/>
        <w:szCs w:val="18"/>
      </w:rPr>
      <w:instrText xml:space="preserve"> PAGE   \* MERGEFORMAT </w:instrText>
    </w:r>
    <w:r w:rsidRPr="004B1CBA">
      <w:rPr>
        <w:sz w:val="18"/>
        <w:szCs w:val="18"/>
      </w:rPr>
      <w:fldChar w:fldCharType="separate"/>
    </w:r>
    <w:r>
      <w:rPr>
        <w:noProof/>
        <w:sz w:val="18"/>
        <w:szCs w:val="18"/>
      </w:rPr>
      <w:t>82</w:t>
    </w:r>
    <w:r w:rsidRPr="004B1CBA">
      <w:rPr>
        <w:noProof/>
        <w:sz w:val="18"/>
        <w:szCs w:val="18"/>
      </w:rPr>
      <w:fldChar w:fldCharType="end"/>
    </w:r>
    <w:r>
      <w:rPr>
        <w:sz w:val="18"/>
        <w:szCs w:val="18"/>
      </w:rP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39301" w14:textId="6080C05F" w:rsidR="009C2989" w:rsidRPr="00432596" w:rsidRDefault="009C2989" w:rsidP="00A4735C">
    <w:pPr>
      <w:pStyle w:val="Stopka"/>
      <w:pBdr>
        <w:top w:val="single" w:sz="4" w:space="1" w:color="7F7F7F" w:themeColor="text1" w:themeTint="80"/>
      </w:pBdr>
      <w:tabs>
        <w:tab w:val="clear" w:pos="4536"/>
        <w:tab w:val="clear" w:pos="9072"/>
        <w:tab w:val="left" w:pos="8222"/>
        <w:tab w:val="left" w:pos="12758"/>
        <w:tab w:val="right" w:pos="14175"/>
      </w:tabs>
      <w:spacing w:before="240"/>
      <w:ind w:right="-164"/>
      <w:rPr>
        <w:sz w:val="18"/>
        <w:szCs w:val="18"/>
      </w:rPr>
    </w:pPr>
    <w:r>
      <w:rPr>
        <w:b/>
        <w:sz w:val="18"/>
        <w:szCs w:val="18"/>
        <w:u w:val="single"/>
      </w:rPr>
      <w:t>Przebudowa i modernizacja pomieszczeń Powiatowego Centrum Usług Wspólnych w Kędzierzynie-Koźlu</w:t>
    </w:r>
    <w:r>
      <w:rPr>
        <w:b/>
        <w:sz w:val="18"/>
        <w:szCs w:val="18"/>
        <w:u w:val="single"/>
      </w:rPr>
      <w:br/>
      <w:t xml:space="preserve"> wraz z wyposażeniem – etap I </w:t>
    </w:r>
    <w:proofErr w:type="spellStart"/>
    <w:r>
      <w:rPr>
        <w:b/>
        <w:sz w:val="18"/>
        <w:szCs w:val="18"/>
        <w:u w:val="single"/>
      </w:rPr>
      <w:t>i</w:t>
    </w:r>
    <w:proofErr w:type="spellEnd"/>
    <w:r>
      <w:rPr>
        <w:b/>
        <w:sz w:val="18"/>
        <w:szCs w:val="18"/>
        <w:u w:val="single"/>
      </w:rPr>
      <w:t xml:space="preserve"> etap II</w:t>
    </w:r>
    <w:r>
      <w:rPr>
        <w:sz w:val="18"/>
        <w:szCs w:val="18"/>
      </w:rPr>
      <w:t xml:space="preserve"> </w:t>
    </w:r>
    <w:r>
      <w:rPr>
        <w:sz w:val="18"/>
        <w:szCs w:val="18"/>
      </w:rPr>
      <w:tab/>
      <w:t xml:space="preserve">strona nr: </w:t>
    </w:r>
    <w:r w:rsidRPr="004B1CBA">
      <w:rPr>
        <w:sz w:val="18"/>
        <w:szCs w:val="18"/>
      </w:rPr>
      <w:fldChar w:fldCharType="begin"/>
    </w:r>
    <w:r w:rsidRPr="004B1CBA">
      <w:rPr>
        <w:sz w:val="18"/>
        <w:szCs w:val="18"/>
      </w:rPr>
      <w:instrText xml:space="preserve"> PAGE   \* MERGEFORMAT </w:instrText>
    </w:r>
    <w:r w:rsidRPr="004B1CBA">
      <w:rPr>
        <w:sz w:val="18"/>
        <w:szCs w:val="18"/>
      </w:rPr>
      <w:fldChar w:fldCharType="separate"/>
    </w:r>
    <w:r>
      <w:rPr>
        <w:noProof/>
        <w:sz w:val="18"/>
        <w:szCs w:val="18"/>
      </w:rPr>
      <w:t>82</w:t>
    </w:r>
    <w:r w:rsidRPr="004B1CBA">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D455E" w14:textId="29096936" w:rsidR="009C2989" w:rsidRPr="00E54A29" w:rsidRDefault="009C2989" w:rsidP="00E077BD">
    <w:pPr>
      <w:pStyle w:val="WW-Tekstpodstawowy2"/>
      <w:pBdr>
        <w:top w:val="single" w:sz="4" w:space="1" w:color="808080" w:themeColor="background1" w:themeShade="80"/>
      </w:pBdr>
      <w:ind w:left="8789"/>
      <w:jc w:val="right"/>
      <w:rPr>
        <w:sz w:val="36"/>
      </w:rPr>
    </w:pPr>
    <w:r w:rsidRPr="00E54A29">
      <w:rPr>
        <w:sz w:val="36"/>
      </w:rPr>
      <w:t>E</w:t>
    </w:r>
    <w:r>
      <w:rPr>
        <w:sz w:val="36"/>
      </w:rPr>
      <w:t>GZ. 7</w:t>
    </w:r>
  </w:p>
  <w:p w14:paraId="73CAFB84" w14:textId="26B19D23" w:rsidR="009C2989" w:rsidRDefault="009C2989" w:rsidP="00E077BD">
    <w:pPr>
      <w:pStyle w:val="WW-Tekstpodstawowy2"/>
      <w:ind w:left="4678" w:right="990"/>
    </w:pPr>
    <w:r>
      <w:rPr>
        <w:bCs/>
        <w:noProof/>
        <w:spacing w:val="100"/>
        <w:szCs w:val="48"/>
        <w:lang w:eastAsia="pl-PL"/>
      </w:rPr>
      <w:t>Sierpień 2019r</w:t>
    </w:r>
    <w:r w:rsidRPr="00A022DE">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EE834" w14:textId="77777777" w:rsidR="009C2989" w:rsidRPr="00250DAF" w:rsidRDefault="009C2989" w:rsidP="00751159">
    <w:pPr>
      <w:pStyle w:val="Stopka"/>
      <w:pBdr>
        <w:top w:val="single" w:sz="4" w:space="1" w:color="auto"/>
      </w:pBdr>
      <w:tabs>
        <w:tab w:val="clear" w:pos="4536"/>
        <w:tab w:val="clear" w:pos="9072"/>
        <w:tab w:val="left" w:pos="8505"/>
        <w:tab w:val="right" w:pos="14175"/>
      </w:tabs>
      <w:spacing w:before="360"/>
      <w:ind w:left="-357" w:right="-164" w:firstLine="539"/>
      <w:rPr>
        <w:sz w:val="18"/>
        <w:szCs w:val="18"/>
      </w:rPr>
    </w:pPr>
    <w:r>
      <w:rPr>
        <w:b/>
        <w:sz w:val="18"/>
        <w:szCs w:val="18"/>
        <w:u w:val="single"/>
      </w:rPr>
      <w:t>Zakład karny nr 1 we Wrocławiu</w:t>
    </w:r>
    <w:r w:rsidRPr="00250DAF">
      <w:rPr>
        <w:sz w:val="18"/>
        <w:szCs w:val="18"/>
      </w:rPr>
      <w:tab/>
    </w:r>
  </w:p>
  <w:p w14:paraId="6C1EE755" w14:textId="77777777" w:rsidR="009C2989" w:rsidRPr="007E28FF" w:rsidRDefault="009C2989" w:rsidP="00751159">
    <w:pPr>
      <w:pStyle w:val="Stopka"/>
      <w:tabs>
        <w:tab w:val="clear" w:pos="4536"/>
        <w:tab w:val="clear" w:pos="9072"/>
        <w:tab w:val="left" w:pos="8505"/>
        <w:tab w:val="right" w:pos="14175"/>
      </w:tabs>
      <w:ind w:right="-164"/>
      <w:rPr>
        <w:b/>
        <w:bCs/>
        <w:caps/>
        <w:sz w:val="17"/>
        <w:szCs w:val="17"/>
      </w:rPr>
    </w:pPr>
    <w:r w:rsidRPr="0075573C">
      <w:rPr>
        <w:b/>
        <w:bCs/>
        <w:sz w:val="17"/>
        <w:szCs w:val="17"/>
      </w:rPr>
      <w:t xml:space="preserve">Remont </w:t>
    </w:r>
    <w:r>
      <w:rPr>
        <w:b/>
        <w:bCs/>
        <w:sz w:val="17"/>
        <w:szCs w:val="17"/>
      </w:rPr>
      <w:t>P</w:t>
    </w:r>
    <w:r w:rsidRPr="007E28FF">
      <w:rPr>
        <w:b/>
        <w:bCs/>
        <w:sz w:val="17"/>
        <w:szCs w:val="17"/>
      </w:rPr>
      <w:t xml:space="preserve">awilonu </w:t>
    </w:r>
    <w:r>
      <w:rPr>
        <w:b/>
        <w:bCs/>
        <w:sz w:val="17"/>
        <w:szCs w:val="17"/>
      </w:rPr>
      <w:t>B w budynku penitencjarnym nr I Zakładu Karnego nr I we W</w:t>
    </w:r>
    <w:r w:rsidRPr="007E28FF">
      <w:rPr>
        <w:b/>
        <w:bCs/>
        <w:sz w:val="17"/>
        <w:szCs w:val="17"/>
      </w:rPr>
      <w:t>rocławiu</w:t>
    </w:r>
  </w:p>
  <w:p w14:paraId="789D9CEA" w14:textId="77777777" w:rsidR="009C2989" w:rsidRPr="00DA5A03" w:rsidRDefault="009C2989" w:rsidP="0075573C">
    <w:pPr>
      <w:pStyle w:val="Stopka"/>
      <w:tabs>
        <w:tab w:val="clear" w:pos="4536"/>
        <w:tab w:val="clear" w:pos="9072"/>
        <w:tab w:val="left" w:pos="8505"/>
        <w:tab w:val="right" w:pos="14175"/>
      </w:tabs>
      <w:ind w:right="-164"/>
      <w:rPr>
        <w:sz w:val="18"/>
        <w:szCs w:val="18"/>
      </w:rPr>
    </w:pPr>
    <w:r w:rsidRPr="00250DAF">
      <w:rPr>
        <w:sz w:val="18"/>
        <w:szCs w:val="18"/>
      </w:rPr>
      <w:tab/>
    </w:r>
    <w:r>
      <w:rPr>
        <w:sz w:val="18"/>
        <w:szCs w:val="18"/>
      </w:rPr>
      <w:t xml:space="preserve">strona nr: </w:t>
    </w:r>
    <w:r w:rsidRPr="004B1CBA">
      <w:rPr>
        <w:sz w:val="18"/>
        <w:szCs w:val="18"/>
      </w:rPr>
      <w:fldChar w:fldCharType="begin"/>
    </w:r>
    <w:r w:rsidRPr="004B1CBA">
      <w:rPr>
        <w:sz w:val="18"/>
        <w:szCs w:val="18"/>
      </w:rPr>
      <w:instrText xml:space="preserve"> PAGE   \* MERGEFORMAT </w:instrText>
    </w:r>
    <w:r w:rsidRPr="004B1CBA">
      <w:rPr>
        <w:sz w:val="18"/>
        <w:szCs w:val="18"/>
      </w:rPr>
      <w:fldChar w:fldCharType="separate"/>
    </w:r>
    <w:r>
      <w:rPr>
        <w:noProof/>
        <w:sz w:val="18"/>
        <w:szCs w:val="18"/>
      </w:rPr>
      <w:t>2</w:t>
    </w:r>
    <w:r w:rsidRPr="004B1CBA">
      <w:rPr>
        <w:noProof/>
        <w:sz w:val="18"/>
        <w:szCs w:val="18"/>
      </w:rPr>
      <w:fldChar w:fldCharType="end"/>
    </w:r>
    <w:r>
      <w:rPr>
        <w:sz w:val="18"/>
        <w:szCs w:val="18"/>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CAB29" w14:textId="77777777" w:rsidR="009C2989" w:rsidRPr="00E54A29" w:rsidRDefault="009C2989" w:rsidP="009C3C72">
    <w:pPr>
      <w:pStyle w:val="WW-Tekstpodstawowy2"/>
      <w:pBdr>
        <w:top w:val="single" w:sz="4" w:space="1" w:color="808080" w:themeColor="background1" w:themeShade="80"/>
      </w:pBdr>
      <w:ind w:left="8789"/>
      <w:jc w:val="right"/>
      <w:rPr>
        <w:sz w:val="36"/>
      </w:rPr>
    </w:pPr>
    <w:r w:rsidRPr="00E54A29">
      <w:rPr>
        <w:sz w:val="36"/>
      </w:rPr>
      <w:t>E</w:t>
    </w:r>
    <w:r>
      <w:rPr>
        <w:sz w:val="36"/>
      </w:rPr>
      <w:t>GZ. 6</w:t>
    </w:r>
  </w:p>
  <w:p w14:paraId="4F0F0A54" w14:textId="77777777" w:rsidR="009C2989" w:rsidRDefault="009C2989" w:rsidP="00090D8E">
    <w:pPr>
      <w:pStyle w:val="WW-Tekstpodstawowy2"/>
      <w:tabs>
        <w:tab w:val="left" w:pos="9214"/>
      </w:tabs>
      <w:ind w:left="3969" w:right="849"/>
    </w:pPr>
    <w:r>
      <w:rPr>
        <w:bCs/>
        <w:noProof/>
        <w:spacing w:val="100"/>
        <w:szCs w:val="48"/>
        <w:lang w:eastAsia="pl-PL"/>
      </w:rPr>
      <w:t xml:space="preserve">Grudzień </w:t>
    </w:r>
    <w:r>
      <w:t>2016</w:t>
    </w:r>
    <w:r w:rsidRPr="00A022DE">
      <w:t>r.</w:t>
    </w:r>
    <w:r>
      <w:t xml:space="preserve"> - </w:t>
    </w:r>
    <w:r>
      <w:rPr>
        <w:bCs/>
        <w:noProof/>
        <w:spacing w:val="100"/>
        <w:szCs w:val="48"/>
        <w:lang w:eastAsia="pl-PL"/>
      </w:rPr>
      <w:t xml:space="preserve">Luty </w:t>
    </w:r>
    <w:r w:rsidRPr="00090D8E">
      <w:rPr>
        <w:bCs/>
        <w:noProof/>
        <w:szCs w:val="48"/>
        <w:lang w:eastAsia="pl-PL"/>
      </w:rPr>
      <w:t>2017r.</w:t>
    </w:r>
    <w:r w:rsidRPr="009C3C72">
      <w:rPr>
        <w:sz w:val="1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29A05" w14:textId="77777777" w:rsidR="009C2989" w:rsidRPr="00DA3A31" w:rsidRDefault="009C2989" w:rsidP="00715BAD">
    <w:pPr>
      <w:pStyle w:val="WW-Tekstpodstawowy2"/>
      <w:pBdr>
        <w:top w:val="single" w:sz="4" w:space="1" w:color="7F7F7F" w:themeColor="text1" w:themeTint="80"/>
      </w:pBdr>
      <w:tabs>
        <w:tab w:val="left" w:pos="5387"/>
        <w:tab w:val="left" w:pos="7938"/>
      </w:tabs>
      <w:spacing w:before="360" w:line="288" w:lineRule="auto"/>
      <w:jc w:val="left"/>
      <w:rPr>
        <w:szCs w:val="24"/>
      </w:rPr>
    </w:pPr>
    <w:r>
      <w:rPr>
        <w:b/>
        <w:sz w:val="18"/>
        <w:szCs w:val="18"/>
        <w:u w:val="single"/>
      </w:rPr>
      <w:t>Przebudowa i modernizacja pomieszczeń Powiatowego Centrum Usług Wspólnych w Kędzierzynie-Koźlu</w:t>
    </w:r>
    <w:r>
      <w:rPr>
        <w:b/>
        <w:sz w:val="18"/>
        <w:szCs w:val="18"/>
        <w:u w:val="single"/>
      </w:rPr>
      <w:br/>
      <w:t xml:space="preserve"> wraz z wyposażeniem – etap I </w:t>
    </w:r>
    <w:proofErr w:type="spellStart"/>
    <w:r>
      <w:rPr>
        <w:b/>
        <w:sz w:val="18"/>
        <w:szCs w:val="18"/>
        <w:u w:val="single"/>
      </w:rPr>
      <w:t>i</w:t>
    </w:r>
    <w:proofErr w:type="spellEnd"/>
    <w:r>
      <w:rPr>
        <w:b/>
        <w:sz w:val="18"/>
        <w:szCs w:val="18"/>
        <w:u w:val="single"/>
      </w:rPr>
      <w:t xml:space="preserve"> etap II</w:t>
    </w:r>
    <w:r>
      <w:rPr>
        <w:sz w:val="18"/>
        <w:szCs w:val="18"/>
      </w:rPr>
      <w:tab/>
    </w:r>
    <w:r>
      <w:rPr>
        <w:sz w:val="18"/>
        <w:szCs w:val="18"/>
      </w:rPr>
      <w:tab/>
      <w:t xml:space="preserve">strona nr: </w:t>
    </w:r>
    <w:r w:rsidRPr="002E74CB">
      <w:rPr>
        <w:sz w:val="18"/>
        <w:szCs w:val="18"/>
      </w:rPr>
      <w:fldChar w:fldCharType="begin"/>
    </w:r>
    <w:r w:rsidRPr="002E74CB">
      <w:rPr>
        <w:sz w:val="18"/>
        <w:szCs w:val="18"/>
      </w:rPr>
      <w:instrText>PAGE   \* MERGEFORMAT</w:instrText>
    </w:r>
    <w:r w:rsidRPr="002E74CB">
      <w:rPr>
        <w:sz w:val="18"/>
        <w:szCs w:val="18"/>
      </w:rPr>
      <w:fldChar w:fldCharType="separate"/>
    </w:r>
    <w:r>
      <w:rPr>
        <w:noProof/>
        <w:sz w:val="18"/>
        <w:szCs w:val="18"/>
      </w:rPr>
      <w:t>19</w:t>
    </w:r>
    <w:r w:rsidRPr="002E74CB">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ECED2" w14:textId="77777777" w:rsidR="009C2989" w:rsidRPr="00D35DE7" w:rsidRDefault="009C2989" w:rsidP="00715BAD">
    <w:pPr>
      <w:pStyle w:val="WW-Tekstpodstawowy2"/>
      <w:pBdr>
        <w:top w:val="single" w:sz="4" w:space="1" w:color="7F7F7F" w:themeColor="text1" w:themeTint="80"/>
      </w:pBdr>
      <w:tabs>
        <w:tab w:val="left" w:pos="5387"/>
        <w:tab w:val="left" w:pos="7938"/>
      </w:tabs>
      <w:spacing w:before="360"/>
      <w:ind w:right="-425"/>
      <w:jc w:val="left"/>
      <w:rPr>
        <w:bCs/>
        <w:sz w:val="22"/>
        <w:szCs w:val="24"/>
      </w:rPr>
    </w:pPr>
    <w:r>
      <w:rPr>
        <w:b/>
        <w:sz w:val="18"/>
        <w:szCs w:val="18"/>
        <w:u w:val="single"/>
      </w:rPr>
      <w:t>Przebudowa i modernizacja pomieszczeń Powiatowego Centrum Usług wspólnych w Kędzierzynie-Koźlu</w:t>
    </w:r>
    <w:r>
      <w:rPr>
        <w:b/>
        <w:sz w:val="18"/>
        <w:szCs w:val="18"/>
        <w:u w:val="single"/>
      </w:rPr>
      <w:br/>
      <w:t xml:space="preserve"> wraz z wyposażeniem – etap I </w:t>
    </w:r>
    <w:proofErr w:type="spellStart"/>
    <w:r>
      <w:rPr>
        <w:b/>
        <w:sz w:val="18"/>
        <w:szCs w:val="18"/>
        <w:u w:val="single"/>
      </w:rPr>
      <w:t>i</w:t>
    </w:r>
    <w:proofErr w:type="spellEnd"/>
    <w:r>
      <w:rPr>
        <w:b/>
        <w:sz w:val="18"/>
        <w:szCs w:val="18"/>
        <w:u w:val="single"/>
      </w:rPr>
      <w:t xml:space="preserve"> etap II</w:t>
    </w:r>
    <w:r w:rsidRPr="00250DAF">
      <w:rPr>
        <w:sz w:val="18"/>
        <w:szCs w:val="18"/>
      </w:rPr>
      <w:tab/>
    </w:r>
    <w:r>
      <w:rPr>
        <w:szCs w:val="24"/>
      </w:rPr>
      <w:t>..</w:t>
    </w:r>
    <w:r>
      <w:rPr>
        <w:sz w:val="18"/>
        <w:szCs w:val="18"/>
      </w:rPr>
      <w:tab/>
      <w:t xml:space="preserve">strona nr: </w:t>
    </w:r>
    <w:r w:rsidRPr="002E74CB">
      <w:rPr>
        <w:sz w:val="18"/>
        <w:szCs w:val="18"/>
      </w:rPr>
      <w:fldChar w:fldCharType="begin"/>
    </w:r>
    <w:r w:rsidRPr="002E74CB">
      <w:rPr>
        <w:sz w:val="18"/>
        <w:szCs w:val="18"/>
      </w:rPr>
      <w:instrText>PAGE   \* MERGEFORMAT</w:instrText>
    </w:r>
    <w:r w:rsidRPr="002E74CB">
      <w:rPr>
        <w:sz w:val="18"/>
        <w:szCs w:val="18"/>
      </w:rPr>
      <w:fldChar w:fldCharType="separate"/>
    </w:r>
    <w:r>
      <w:rPr>
        <w:noProof/>
        <w:sz w:val="18"/>
        <w:szCs w:val="18"/>
      </w:rPr>
      <w:t>19</w:t>
    </w:r>
    <w:r w:rsidRPr="002E74CB">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E041A" w14:textId="77777777" w:rsidR="009C2989" w:rsidRPr="00D35DE7" w:rsidRDefault="009C2989" w:rsidP="00C27AEC">
    <w:pPr>
      <w:pStyle w:val="WW-Tekstpodstawowy2"/>
      <w:pBdr>
        <w:top w:val="single" w:sz="4" w:space="1" w:color="7F7F7F" w:themeColor="text1" w:themeTint="80"/>
      </w:pBdr>
      <w:tabs>
        <w:tab w:val="left" w:pos="5387"/>
        <w:tab w:val="left" w:pos="7938"/>
      </w:tabs>
      <w:spacing w:before="360" w:after="240" w:line="288" w:lineRule="auto"/>
      <w:jc w:val="left"/>
      <w:rPr>
        <w:bCs/>
        <w:sz w:val="22"/>
        <w:szCs w:val="24"/>
      </w:rPr>
    </w:pPr>
    <w:r>
      <w:rPr>
        <w:b/>
        <w:sz w:val="18"/>
        <w:szCs w:val="18"/>
        <w:u w:val="single"/>
      </w:rPr>
      <w:t>Przebudowa i modernizacja pomieszczeń Powiatowego Centrum Usług Wspólnych w Kędzierzynie-Koźlu</w:t>
    </w:r>
    <w:r>
      <w:rPr>
        <w:b/>
        <w:sz w:val="18"/>
        <w:szCs w:val="18"/>
        <w:u w:val="single"/>
      </w:rPr>
      <w:br/>
      <w:t xml:space="preserve"> wraz z wyposażeniem – etap I </w:t>
    </w:r>
    <w:proofErr w:type="spellStart"/>
    <w:r>
      <w:rPr>
        <w:b/>
        <w:sz w:val="18"/>
        <w:szCs w:val="18"/>
        <w:u w:val="single"/>
      </w:rPr>
      <w:t>i</w:t>
    </w:r>
    <w:proofErr w:type="spellEnd"/>
    <w:r>
      <w:rPr>
        <w:b/>
        <w:sz w:val="18"/>
        <w:szCs w:val="18"/>
        <w:u w:val="single"/>
      </w:rPr>
      <w:t xml:space="preserve"> etap II</w:t>
    </w:r>
    <w:r w:rsidRPr="00250DAF">
      <w:rPr>
        <w:sz w:val="18"/>
        <w:szCs w:val="18"/>
      </w:rPr>
      <w:tab/>
    </w:r>
    <w:r>
      <w:rPr>
        <w:sz w:val="18"/>
        <w:szCs w:val="18"/>
      </w:rPr>
      <w:tab/>
      <w:t xml:space="preserve">strona nr: </w:t>
    </w:r>
    <w:r w:rsidRPr="002E74CB">
      <w:rPr>
        <w:sz w:val="18"/>
        <w:szCs w:val="18"/>
      </w:rPr>
      <w:fldChar w:fldCharType="begin"/>
    </w:r>
    <w:r w:rsidRPr="002E74CB">
      <w:rPr>
        <w:sz w:val="18"/>
        <w:szCs w:val="18"/>
      </w:rPr>
      <w:instrText>PAGE   \* MERGEFORMAT</w:instrText>
    </w:r>
    <w:r w:rsidRPr="002E74CB">
      <w:rPr>
        <w:sz w:val="18"/>
        <w:szCs w:val="18"/>
      </w:rPr>
      <w:fldChar w:fldCharType="separate"/>
    </w:r>
    <w:r>
      <w:rPr>
        <w:noProof/>
        <w:sz w:val="18"/>
        <w:szCs w:val="18"/>
      </w:rPr>
      <w:t>4</w:t>
    </w:r>
    <w:r w:rsidRPr="002E74CB">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4F264" w14:textId="77777777" w:rsidR="009C2989" w:rsidRPr="00D35DE7" w:rsidRDefault="009C2989" w:rsidP="00C27AEC">
    <w:pPr>
      <w:pStyle w:val="WW-Tekstpodstawowy2"/>
      <w:pBdr>
        <w:top w:val="single" w:sz="4" w:space="1" w:color="7F7F7F" w:themeColor="text1" w:themeTint="80"/>
      </w:pBdr>
      <w:tabs>
        <w:tab w:val="left" w:pos="5387"/>
        <w:tab w:val="left" w:pos="7938"/>
      </w:tabs>
      <w:spacing w:before="360" w:line="288" w:lineRule="auto"/>
      <w:jc w:val="left"/>
      <w:rPr>
        <w:bCs/>
        <w:sz w:val="22"/>
        <w:szCs w:val="24"/>
      </w:rPr>
    </w:pPr>
    <w:r>
      <w:rPr>
        <w:b/>
        <w:sz w:val="18"/>
        <w:szCs w:val="18"/>
        <w:u w:val="single"/>
      </w:rPr>
      <w:t>Przebudowa i modernizacja pomieszczeń Powiatowego Centrum Usług Wspólnych w Kędzierzynie-Koźlu</w:t>
    </w:r>
    <w:r>
      <w:rPr>
        <w:b/>
        <w:sz w:val="18"/>
        <w:szCs w:val="18"/>
        <w:u w:val="single"/>
      </w:rPr>
      <w:br/>
      <w:t xml:space="preserve"> wraz z wyposażeniem – etap I </w:t>
    </w:r>
    <w:proofErr w:type="spellStart"/>
    <w:r>
      <w:rPr>
        <w:b/>
        <w:sz w:val="18"/>
        <w:szCs w:val="18"/>
        <w:u w:val="single"/>
      </w:rPr>
      <w:t>i</w:t>
    </w:r>
    <w:proofErr w:type="spellEnd"/>
    <w:r>
      <w:rPr>
        <w:b/>
        <w:sz w:val="18"/>
        <w:szCs w:val="18"/>
        <w:u w:val="single"/>
      </w:rPr>
      <w:t xml:space="preserve"> etap II</w:t>
    </w:r>
    <w:r w:rsidRPr="00250DAF">
      <w:rPr>
        <w:sz w:val="18"/>
        <w:szCs w:val="18"/>
      </w:rPr>
      <w:tab/>
    </w:r>
    <w:r>
      <w:rPr>
        <w:szCs w:val="24"/>
      </w:rPr>
      <w:tab/>
    </w:r>
    <w:r>
      <w:rPr>
        <w:szCs w:val="24"/>
      </w:rPr>
      <w:tab/>
    </w:r>
    <w:r>
      <w:rPr>
        <w:szCs w:val="24"/>
      </w:rPr>
      <w:tab/>
    </w:r>
    <w:r>
      <w:rPr>
        <w:szCs w:val="24"/>
      </w:rPr>
      <w:tab/>
    </w:r>
    <w:r>
      <w:rPr>
        <w:sz w:val="18"/>
        <w:szCs w:val="18"/>
      </w:rPr>
      <w:tab/>
    </w:r>
    <w:r>
      <w:rPr>
        <w:sz w:val="18"/>
        <w:szCs w:val="18"/>
      </w:rPr>
      <w:tab/>
    </w:r>
    <w:r w:rsidRPr="00250DAF">
      <w:rPr>
        <w:sz w:val="18"/>
        <w:szCs w:val="18"/>
      </w:rPr>
      <w:tab/>
    </w:r>
    <w:r>
      <w:rPr>
        <w:sz w:val="18"/>
        <w:szCs w:val="18"/>
      </w:rPr>
      <w:t xml:space="preserve">strona nr: </w:t>
    </w:r>
    <w:r w:rsidRPr="002E74CB">
      <w:rPr>
        <w:sz w:val="18"/>
        <w:szCs w:val="18"/>
      </w:rPr>
      <w:fldChar w:fldCharType="begin"/>
    </w:r>
    <w:r w:rsidRPr="002E74CB">
      <w:rPr>
        <w:sz w:val="18"/>
        <w:szCs w:val="18"/>
      </w:rPr>
      <w:instrText>PAGE   \* MERGEFORMAT</w:instrText>
    </w:r>
    <w:r w:rsidRPr="002E74CB">
      <w:rPr>
        <w:sz w:val="18"/>
        <w:szCs w:val="18"/>
      </w:rPr>
      <w:fldChar w:fldCharType="separate"/>
    </w:r>
    <w:r>
      <w:rPr>
        <w:noProof/>
        <w:sz w:val="18"/>
        <w:szCs w:val="18"/>
      </w:rPr>
      <w:t>6</w:t>
    </w:r>
    <w:r w:rsidRPr="002E74CB">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93DAC" w14:textId="36510F67" w:rsidR="009C2989" w:rsidRPr="00DA5A03" w:rsidRDefault="009C2989" w:rsidP="00432596">
    <w:pPr>
      <w:pStyle w:val="Stopka"/>
      <w:pBdr>
        <w:top w:val="single" w:sz="4" w:space="1" w:color="7F7F7F" w:themeColor="text1" w:themeTint="80"/>
      </w:pBdr>
      <w:tabs>
        <w:tab w:val="clear" w:pos="4536"/>
        <w:tab w:val="clear" w:pos="9072"/>
        <w:tab w:val="left" w:pos="8505"/>
        <w:tab w:val="left" w:pos="12758"/>
        <w:tab w:val="right" w:pos="14175"/>
      </w:tabs>
      <w:spacing w:before="360"/>
      <w:ind w:right="-164"/>
      <w:rPr>
        <w:sz w:val="18"/>
        <w:szCs w:val="18"/>
      </w:rPr>
    </w:pPr>
    <w:r>
      <w:rPr>
        <w:b/>
        <w:sz w:val="18"/>
        <w:szCs w:val="18"/>
        <w:u w:val="single"/>
      </w:rPr>
      <w:t>Przebudowa i modernizacja pomieszczeń Powiatowego Centrum Usług Wspólnych w Kędzierzynie-Koźlu</w:t>
    </w:r>
    <w:r>
      <w:rPr>
        <w:b/>
        <w:sz w:val="18"/>
        <w:szCs w:val="18"/>
        <w:u w:val="single"/>
      </w:rPr>
      <w:br/>
      <w:t xml:space="preserve"> wraz z wyposażeniem – etap I </w:t>
    </w:r>
    <w:proofErr w:type="spellStart"/>
    <w:r>
      <w:rPr>
        <w:b/>
        <w:sz w:val="18"/>
        <w:szCs w:val="18"/>
        <w:u w:val="single"/>
      </w:rPr>
      <w:t>i</w:t>
    </w:r>
    <w:proofErr w:type="spellEnd"/>
    <w:r>
      <w:rPr>
        <w:b/>
        <w:sz w:val="18"/>
        <w:szCs w:val="18"/>
        <w:u w:val="single"/>
      </w:rPr>
      <w:t xml:space="preserve"> etap II</w:t>
    </w:r>
    <w:r>
      <w:rPr>
        <w:sz w:val="18"/>
        <w:szCs w:val="18"/>
      </w:rPr>
      <w:t xml:space="preserve"> </w:t>
    </w:r>
    <w:r>
      <w:rPr>
        <w:sz w:val="18"/>
        <w:szCs w:val="18"/>
      </w:rPr>
      <w:tab/>
      <w:t xml:space="preserve">strona nr: </w:t>
    </w:r>
    <w:r w:rsidRPr="004B1CBA">
      <w:rPr>
        <w:sz w:val="18"/>
        <w:szCs w:val="18"/>
      </w:rPr>
      <w:fldChar w:fldCharType="begin"/>
    </w:r>
    <w:r w:rsidRPr="004B1CBA">
      <w:rPr>
        <w:sz w:val="18"/>
        <w:szCs w:val="18"/>
      </w:rPr>
      <w:instrText xml:space="preserve"> PAGE   \* MERGEFORMAT </w:instrText>
    </w:r>
    <w:r w:rsidRPr="004B1CBA">
      <w:rPr>
        <w:sz w:val="18"/>
        <w:szCs w:val="18"/>
      </w:rPr>
      <w:fldChar w:fldCharType="separate"/>
    </w:r>
    <w:r>
      <w:rPr>
        <w:noProof/>
        <w:sz w:val="18"/>
        <w:szCs w:val="18"/>
      </w:rPr>
      <w:t>8</w:t>
    </w:r>
    <w:r w:rsidRPr="004B1CB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00F70" w14:textId="77777777" w:rsidR="00D65433" w:rsidRDefault="00D65433">
      <w:r>
        <w:separator/>
      </w:r>
    </w:p>
    <w:p w14:paraId="487D3BD1" w14:textId="77777777" w:rsidR="00D65433" w:rsidRDefault="00D65433"/>
  </w:footnote>
  <w:footnote w:type="continuationSeparator" w:id="0">
    <w:p w14:paraId="6A357CFF" w14:textId="77777777" w:rsidR="00D65433" w:rsidRDefault="00D65433">
      <w:r>
        <w:continuationSeparator/>
      </w:r>
    </w:p>
    <w:p w14:paraId="210936DA" w14:textId="77777777" w:rsidR="00D65433" w:rsidRDefault="00D654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630E1" w14:textId="77777777" w:rsidR="009C2989" w:rsidRPr="002C55CC" w:rsidRDefault="009C2989" w:rsidP="00E077BD">
    <w:pPr>
      <w:pStyle w:val="Nagwek"/>
      <w:pBdr>
        <w:bottom w:val="single" w:sz="4" w:space="1" w:color="808080"/>
      </w:pBdr>
      <w:tabs>
        <w:tab w:val="right" w:pos="10080"/>
      </w:tabs>
      <w:ind w:left="7513" w:firstLine="142"/>
      <w:rPr>
        <w:b/>
        <w:color w:val="262626"/>
        <w:sz w:val="18"/>
        <w:szCs w:val="16"/>
      </w:rPr>
    </w:pPr>
    <w:r>
      <w:rPr>
        <w:b/>
        <w:color w:val="262626"/>
        <w:sz w:val="18"/>
        <w:szCs w:val="16"/>
      </w:rPr>
      <w:t>PROJEKT BUDOWLANY</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4D06D" w14:textId="77777777" w:rsidR="009C2989" w:rsidRPr="004A7BE0" w:rsidRDefault="009C2989" w:rsidP="002E2B72">
    <w:pPr>
      <w:pStyle w:val="Nagwek"/>
      <w:pBdr>
        <w:bottom w:val="single" w:sz="4" w:space="1" w:color="808080"/>
      </w:pBdr>
      <w:tabs>
        <w:tab w:val="left" w:pos="10338"/>
      </w:tabs>
      <w:ind w:left="5670" w:firstLine="142"/>
      <w:jc w:val="right"/>
      <w:rPr>
        <w:b/>
        <w:color w:val="262626"/>
        <w:sz w:val="18"/>
        <w:szCs w:val="16"/>
      </w:rPr>
    </w:pPr>
    <w:r>
      <w:rPr>
        <w:b/>
        <w:color w:val="262626"/>
        <w:sz w:val="18"/>
        <w:szCs w:val="16"/>
      </w:rPr>
      <w:t>PROJEKT BUDOWLANY</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45EF" w14:textId="77777777" w:rsidR="009C2989" w:rsidRPr="004A7BE0" w:rsidRDefault="009C2989" w:rsidP="002E2B72">
    <w:pPr>
      <w:pStyle w:val="Nagwek"/>
      <w:pBdr>
        <w:bottom w:val="single" w:sz="4" w:space="1" w:color="808080"/>
      </w:pBdr>
      <w:ind w:left="11340" w:firstLine="142"/>
      <w:jc w:val="right"/>
      <w:rPr>
        <w:b/>
        <w:color w:val="262626"/>
        <w:sz w:val="18"/>
        <w:szCs w:val="16"/>
      </w:rPr>
    </w:pPr>
    <w:r>
      <w:rPr>
        <w:b/>
        <w:color w:val="262626"/>
        <w:sz w:val="18"/>
        <w:szCs w:val="16"/>
      </w:rPr>
      <w:t>PROJEKT BUDOWLANY</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31FA8" w14:textId="77777777" w:rsidR="009C2989" w:rsidRPr="004A7BE0" w:rsidRDefault="009C2989" w:rsidP="009F2B8E">
    <w:pPr>
      <w:pStyle w:val="Nagwek"/>
      <w:pBdr>
        <w:bottom w:val="single" w:sz="4" w:space="1" w:color="808080"/>
      </w:pBdr>
      <w:tabs>
        <w:tab w:val="left" w:pos="10338"/>
      </w:tabs>
      <w:ind w:left="0" w:firstLine="0"/>
      <w:jc w:val="right"/>
      <w:rPr>
        <w:b/>
        <w:color w:val="262626"/>
        <w:sz w:val="18"/>
        <w:szCs w:val="16"/>
      </w:rPr>
    </w:pPr>
    <w:r>
      <w:rPr>
        <w:b/>
        <w:color w:val="262626"/>
        <w:sz w:val="18"/>
        <w:szCs w:val="16"/>
      </w:rPr>
      <w:t>PROJEKT BUDOWLANY</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71208" w14:textId="77623810" w:rsidR="009C2989" w:rsidRPr="00405B49" w:rsidRDefault="009C2989" w:rsidP="00405B49">
    <w:pPr>
      <w:pStyle w:val="Nagwek"/>
      <w:pBdr>
        <w:bottom w:val="single" w:sz="4" w:space="1" w:color="808080"/>
      </w:pBdr>
      <w:tabs>
        <w:tab w:val="left" w:pos="10338"/>
      </w:tabs>
      <w:ind w:left="5670" w:firstLine="142"/>
      <w:jc w:val="right"/>
      <w:rPr>
        <w:b/>
        <w:color w:val="262626"/>
        <w:sz w:val="18"/>
        <w:szCs w:val="16"/>
      </w:rPr>
    </w:pPr>
    <w:r>
      <w:rPr>
        <w:b/>
        <w:color w:val="262626"/>
        <w:sz w:val="18"/>
        <w:szCs w:val="16"/>
      </w:rPr>
      <w:t>PROJEKT BUDOWLANY</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7000"/>
      <w:gridCol w:w="3440"/>
    </w:tblGrid>
    <w:tr w:rsidR="009C2989" w14:paraId="2D760BEF" w14:textId="77777777">
      <w:tc>
        <w:tcPr>
          <w:tcW w:w="7000" w:type="dxa"/>
          <w:tcBorders>
            <w:top w:val="nil"/>
            <w:left w:val="nil"/>
            <w:bottom w:val="single" w:sz="6" w:space="0" w:color="auto"/>
            <w:right w:val="nil"/>
          </w:tcBorders>
        </w:tcPr>
        <w:p w14:paraId="0A14361A" w14:textId="77777777" w:rsidR="009C2989" w:rsidRDefault="009C2989">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18"/>
              <w:szCs w:val="18"/>
              <w:lang w:val="x-none" w:eastAsia="x-none"/>
            </w:rPr>
          </w:pPr>
          <w:r>
            <w:rPr>
              <w:sz w:val="18"/>
              <w:szCs w:val="18"/>
              <w:lang w:val="x-none" w:eastAsia="x-none"/>
            </w:rPr>
            <w:t>Projekt: 1</w:t>
          </w:r>
        </w:p>
        <w:p w14:paraId="446C39C5" w14:textId="77777777" w:rsidR="009C2989" w:rsidRDefault="009C2989">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000000"/>
              <w:lang w:val="x-none" w:eastAsia="x-none"/>
            </w:rPr>
          </w:pPr>
          <w:r>
            <w:rPr>
              <w:sz w:val="18"/>
              <w:szCs w:val="18"/>
              <w:lang w:val="x-none" w:eastAsia="x-none"/>
            </w:rPr>
            <w:t>Licencja dla: W-Pol Sp. z o.o. [L01]</w:t>
          </w:r>
          <w:r>
            <w:rPr>
              <w:color w:val="000000"/>
              <w:lang w:val="x-none" w:eastAsia="x-none"/>
            </w:rPr>
            <w:t xml:space="preserve"> </w:t>
          </w:r>
        </w:p>
        <w:p w14:paraId="06F1087F" w14:textId="77777777" w:rsidR="009C2989" w:rsidRDefault="009C2989" w:rsidP="00AB0A0E">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rPr>
              <w:color w:val="000000"/>
              <w:lang w:val="x-none" w:eastAsia="x-none"/>
            </w:rPr>
          </w:pPr>
        </w:p>
        <w:p w14:paraId="67DFA004" w14:textId="77777777" w:rsidR="009C2989" w:rsidRDefault="009C2989">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18"/>
              <w:szCs w:val="18"/>
              <w:lang w:val="x-none" w:eastAsia="x-none"/>
            </w:rPr>
          </w:pPr>
        </w:p>
      </w:tc>
      <w:tc>
        <w:tcPr>
          <w:tcW w:w="3440" w:type="dxa"/>
          <w:tcBorders>
            <w:top w:val="nil"/>
            <w:left w:val="nil"/>
            <w:bottom w:val="single" w:sz="6" w:space="0" w:color="auto"/>
            <w:right w:val="nil"/>
          </w:tcBorders>
        </w:tcPr>
        <w:p w14:paraId="090A95EB" w14:textId="1BD3B0ED" w:rsidR="009C2989" w:rsidRDefault="009C2989">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sz w:val="18"/>
              <w:szCs w:val="18"/>
              <w:lang w:val="x-none" w:eastAsia="x-none"/>
            </w:rPr>
          </w:pPr>
          <w:r>
            <w:rPr>
              <w:noProof/>
            </w:rPr>
            <w:drawing>
              <wp:anchor distT="0" distB="0" distL="114300" distR="114300" simplePos="0" relativeHeight="251659264" behindDoc="0" locked="0" layoutInCell="1" allowOverlap="1" wp14:anchorId="49C79E64" wp14:editId="5FDF7D38">
                <wp:simplePos x="0" y="0"/>
                <wp:positionH relativeFrom="column">
                  <wp:posOffset>288925</wp:posOffset>
                </wp:positionH>
                <wp:positionV relativeFrom="paragraph">
                  <wp:posOffset>47625</wp:posOffset>
                </wp:positionV>
                <wp:extent cx="1494155" cy="529590"/>
                <wp:effectExtent l="0" t="0" r="0" b="381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4155" cy="52959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18"/>
              <w:szCs w:val="18"/>
              <w:lang w:val="x-none" w:eastAsia="x-none"/>
            </w:rPr>
            <w:fldChar w:fldCharType="begin"/>
          </w:r>
          <w:r>
            <w:rPr>
              <w:sz w:val="18"/>
              <w:szCs w:val="18"/>
              <w:lang w:val="x-none" w:eastAsia="x-none"/>
            </w:rPr>
            <w:instrText xml:space="preserve"> PAGE \* Arabic </w:instrText>
          </w:r>
          <w:r>
            <w:rPr>
              <w:sz w:val="18"/>
              <w:szCs w:val="18"/>
              <w:lang w:val="x-none" w:eastAsia="x-none"/>
            </w:rPr>
            <w:fldChar w:fldCharType="separate"/>
          </w:r>
          <w:r>
            <w:rPr>
              <w:sz w:val="18"/>
              <w:szCs w:val="18"/>
              <w:lang w:val="x-none" w:eastAsia="x-none"/>
            </w:rPr>
            <w:t>1</w:t>
          </w:r>
          <w:r>
            <w:rPr>
              <w:sz w:val="18"/>
              <w:szCs w:val="18"/>
              <w:lang w:val="x-none" w:eastAsia="x-none"/>
            </w:rPr>
            <w:fldChar w:fldCharType="end"/>
          </w:r>
        </w:p>
        <w:p w14:paraId="76261163" w14:textId="77777777" w:rsidR="009C2989" w:rsidRDefault="009C2989">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sz w:val="18"/>
              <w:szCs w:val="18"/>
              <w:lang w:val="x-none" w:eastAsia="x-none"/>
            </w:rPr>
          </w:pPr>
        </w:p>
      </w:tc>
    </w:tr>
  </w:tbl>
  <w:p w14:paraId="24B4AB2A" w14:textId="77777777" w:rsidR="009C2989" w:rsidRDefault="009C2989">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18"/>
        <w:szCs w:val="18"/>
        <w:lang w:val="x-none" w:eastAsia="x-none"/>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440DF" w14:textId="77777777" w:rsidR="009C2989" w:rsidRPr="00405B49" w:rsidRDefault="009C2989" w:rsidP="00405B49">
    <w:pPr>
      <w:pStyle w:val="Nagwek"/>
      <w:pBdr>
        <w:bottom w:val="single" w:sz="4" w:space="1" w:color="808080"/>
      </w:pBdr>
      <w:tabs>
        <w:tab w:val="left" w:pos="10338"/>
      </w:tabs>
      <w:ind w:left="5670" w:firstLine="142"/>
      <w:jc w:val="right"/>
      <w:rPr>
        <w:b/>
        <w:color w:val="262626"/>
        <w:sz w:val="18"/>
        <w:szCs w:val="16"/>
      </w:rPr>
    </w:pPr>
    <w:r>
      <w:rPr>
        <w:b/>
        <w:color w:val="262626"/>
        <w:sz w:val="18"/>
        <w:szCs w:val="16"/>
      </w:rPr>
      <w:t>PROJEKT BUDOWLANY</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C84A0" w14:textId="77777777" w:rsidR="009C2989" w:rsidRPr="00405B49" w:rsidRDefault="009C2989" w:rsidP="00405B49">
    <w:pPr>
      <w:pStyle w:val="Nagwek"/>
      <w:pBdr>
        <w:bottom w:val="single" w:sz="4" w:space="1" w:color="808080"/>
      </w:pBdr>
      <w:tabs>
        <w:tab w:val="left" w:pos="10338"/>
      </w:tabs>
      <w:ind w:left="5670" w:firstLine="142"/>
      <w:jc w:val="right"/>
      <w:rPr>
        <w:b/>
        <w:color w:val="262626"/>
        <w:sz w:val="18"/>
        <w:szCs w:val="16"/>
      </w:rPr>
    </w:pPr>
    <w:r>
      <w:rPr>
        <w:b/>
        <w:color w:val="262626"/>
        <w:sz w:val="18"/>
        <w:szCs w:val="16"/>
      </w:rPr>
      <w:t>PROJEKT BUDOWLANY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8BA7D" w14:textId="77777777" w:rsidR="009C2989" w:rsidRPr="004A4F40" w:rsidRDefault="009C2989" w:rsidP="00E077BD">
    <w:pPr>
      <w:pStyle w:val="Nagwek"/>
      <w:pBdr>
        <w:bottom w:val="single" w:sz="4" w:space="1" w:color="7F7F7F" w:themeColor="text1" w:themeTint="80"/>
      </w:pBdr>
      <w:spacing w:before="0"/>
      <w:ind w:left="0" w:firstLine="0"/>
      <w:rPr>
        <w:sz w:val="24"/>
      </w:rPr>
    </w:pPr>
    <w:r>
      <w:rPr>
        <w:sz w:val="24"/>
      </w:rPr>
      <w:t xml:space="preserve">W-Pol Sp. z o.o. </w:t>
    </w:r>
    <w:r>
      <w:rPr>
        <w:sz w:val="24"/>
      </w:rPr>
      <w:br/>
      <w:t xml:space="preserve">ul. Kpt. </w:t>
    </w:r>
    <w:proofErr w:type="spellStart"/>
    <w:r>
      <w:rPr>
        <w:sz w:val="24"/>
      </w:rPr>
      <w:t>Janiego</w:t>
    </w:r>
    <w:proofErr w:type="spellEnd"/>
    <w:r>
      <w:rPr>
        <w:sz w:val="24"/>
      </w:rPr>
      <w:t xml:space="preserve"> 12, 44-200 Rybnik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1EA93" w14:textId="77777777" w:rsidR="009C2989" w:rsidRPr="002C55CC" w:rsidRDefault="009C2989" w:rsidP="002C55CC">
    <w:pPr>
      <w:pStyle w:val="Nagwek"/>
      <w:pBdr>
        <w:bottom w:val="single" w:sz="4" w:space="1" w:color="808080"/>
      </w:pBdr>
      <w:tabs>
        <w:tab w:val="right" w:pos="10080"/>
      </w:tabs>
      <w:ind w:left="7513" w:firstLine="142"/>
      <w:rPr>
        <w:b/>
        <w:color w:val="262626"/>
        <w:sz w:val="18"/>
        <w:szCs w:val="16"/>
      </w:rPr>
    </w:pPr>
    <w:r>
      <w:rPr>
        <w:b/>
        <w:color w:val="262626"/>
        <w:sz w:val="18"/>
        <w:szCs w:val="16"/>
      </w:rPr>
      <w:t>PROJEKT BUDOWLANY</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A2479" w14:textId="77777777" w:rsidR="009C2989" w:rsidRDefault="009C2989" w:rsidP="00BF64E7">
    <w:pPr>
      <w:pStyle w:val="Nagwek"/>
      <w:pBdr>
        <w:bottom w:val="single" w:sz="4" w:space="1" w:color="7F7F7F" w:themeColor="text1" w:themeTint="80"/>
      </w:pBdr>
      <w:spacing w:before="480" w:after="360"/>
      <w:ind w:left="0" w:firstLine="0"/>
    </w:pPr>
    <w:r>
      <w:t xml:space="preserve">ARCHIDEA DEVELOPMENT Maciej </w:t>
    </w:r>
    <w:proofErr w:type="spellStart"/>
    <w:r>
      <w:t>Bilik</w:t>
    </w:r>
    <w:proofErr w:type="spellEnd"/>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34799" w14:textId="77777777" w:rsidR="009C2989" w:rsidRPr="00B53AF4" w:rsidRDefault="009C2989" w:rsidP="00C27AEC">
    <w:pPr>
      <w:pStyle w:val="Nagwek"/>
      <w:pBdr>
        <w:bottom w:val="single" w:sz="4" w:space="1" w:color="808080"/>
      </w:pBdr>
      <w:tabs>
        <w:tab w:val="left" w:pos="10338"/>
      </w:tabs>
      <w:ind w:left="6237" w:firstLine="0"/>
      <w:jc w:val="right"/>
      <w:rPr>
        <w:b/>
        <w:color w:val="262626"/>
        <w:sz w:val="18"/>
        <w:szCs w:val="16"/>
      </w:rPr>
    </w:pPr>
    <w:r>
      <w:rPr>
        <w:b/>
        <w:color w:val="262626"/>
        <w:sz w:val="18"/>
        <w:szCs w:val="16"/>
      </w:rPr>
      <w:t>PROJEKT BUDOWLANY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CE45C" w14:textId="77777777" w:rsidR="009C2989" w:rsidRPr="00B53AF4" w:rsidRDefault="009C2989" w:rsidP="00C27AEC">
    <w:pPr>
      <w:pStyle w:val="Nagwek"/>
      <w:pBdr>
        <w:bottom w:val="single" w:sz="4" w:space="1" w:color="808080"/>
      </w:pBdr>
      <w:tabs>
        <w:tab w:val="left" w:pos="7513"/>
        <w:tab w:val="left" w:pos="10338"/>
      </w:tabs>
      <w:ind w:left="6521" w:firstLine="142"/>
      <w:jc w:val="right"/>
      <w:rPr>
        <w:b/>
        <w:color w:val="262626"/>
        <w:sz w:val="18"/>
        <w:szCs w:val="16"/>
      </w:rPr>
    </w:pPr>
    <w:r>
      <w:rPr>
        <w:b/>
        <w:color w:val="262626"/>
        <w:sz w:val="18"/>
        <w:szCs w:val="16"/>
      </w:rPr>
      <w:t>PROJEKT BUDOWLANY</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D5D5D" w14:textId="77777777" w:rsidR="009C2989" w:rsidRPr="00B53AF4" w:rsidRDefault="009C2989" w:rsidP="00C27AEC">
    <w:pPr>
      <w:pStyle w:val="Nagwek"/>
      <w:pBdr>
        <w:bottom w:val="single" w:sz="4" w:space="1" w:color="808080"/>
      </w:pBdr>
      <w:tabs>
        <w:tab w:val="left" w:pos="7513"/>
        <w:tab w:val="left" w:pos="10338"/>
      </w:tabs>
      <w:ind w:left="6521" w:firstLine="142"/>
      <w:jc w:val="right"/>
      <w:rPr>
        <w:b/>
        <w:color w:val="262626"/>
        <w:sz w:val="18"/>
        <w:szCs w:val="16"/>
      </w:rPr>
    </w:pPr>
    <w:r>
      <w:rPr>
        <w:b/>
        <w:color w:val="262626"/>
        <w:sz w:val="18"/>
        <w:szCs w:val="16"/>
      </w:rPr>
      <w:t>PROJEKT BUDOWLANY</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F79AF" w14:textId="77777777" w:rsidR="009C2989" w:rsidRPr="00B53AF4" w:rsidRDefault="009C2989" w:rsidP="00C27AEC">
    <w:pPr>
      <w:pStyle w:val="Nagwek"/>
      <w:pBdr>
        <w:bottom w:val="single" w:sz="4" w:space="1" w:color="808080"/>
      </w:pBdr>
      <w:tabs>
        <w:tab w:val="left" w:pos="10338"/>
      </w:tabs>
      <w:ind w:left="6096" w:firstLine="142"/>
      <w:jc w:val="right"/>
      <w:rPr>
        <w:b/>
        <w:color w:val="262626"/>
        <w:sz w:val="18"/>
        <w:szCs w:val="16"/>
      </w:rPr>
    </w:pPr>
    <w:r>
      <w:rPr>
        <w:b/>
        <w:color w:val="262626"/>
        <w:sz w:val="18"/>
        <w:szCs w:val="16"/>
      </w:rPr>
      <w:t>PROJEKT BUDOWLANY</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895EB" w14:textId="77777777" w:rsidR="009C2989" w:rsidRPr="00B53AF4" w:rsidRDefault="009C2989" w:rsidP="00C27AEC">
    <w:pPr>
      <w:pStyle w:val="Nagwek"/>
      <w:pBdr>
        <w:bottom w:val="single" w:sz="4" w:space="1" w:color="808080"/>
      </w:pBdr>
      <w:tabs>
        <w:tab w:val="left" w:pos="14742"/>
      </w:tabs>
      <w:ind w:left="10773" w:firstLine="142"/>
      <w:jc w:val="right"/>
      <w:rPr>
        <w:b/>
        <w:color w:val="262626"/>
        <w:sz w:val="18"/>
        <w:szCs w:val="16"/>
      </w:rPr>
    </w:pPr>
    <w:r>
      <w:rPr>
        <w:b/>
        <w:color w:val="262626"/>
        <w:sz w:val="18"/>
        <w:szCs w:val="16"/>
      </w:rPr>
      <w:t>PROJEKT BUDOWLANY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927"/>
        </w:tabs>
        <w:ind w:left="927" w:hanging="360"/>
      </w:pPr>
      <w:rPr>
        <w:rFonts w:ascii="Symbol" w:hAnsi="Symbol"/>
      </w:rPr>
    </w:lvl>
  </w:abstractNum>
  <w:abstractNum w:abstractNumId="1" w15:restartNumberingAfterBreak="0">
    <w:nsid w:val="00000002"/>
    <w:multiLevelType w:val="singleLevel"/>
    <w:tmpl w:val="00000002"/>
    <w:name w:val="WW8Num2"/>
    <w:lvl w:ilvl="0">
      <w:start w:val="2"/>
      <w:numFmt w:val="bullet"/>
      <w:lvlText w:val="-"/>
      <w:lvlJc w:val="left"/>
      <w:pPr>
        <w:tabs>
          <w:tab w:val="num" w:pos="734"/>
        </w:tabs>
        <w:ind w:left="734" w:hanging="360"/>
      </w:pPr>
      <w:rPr>
        <w:rFonts w:ascii="Times New Roman" w:hAnsi="Times New Roman" w:cs="Times New Roman"/>
      </w:rPr>
    </w:lvl>
  </w:abstractNum>
  <w:abstractNum w:abstractNumId="2" w15:restartNumberingAfterBreak="0">
    <w:nsid w:val="00000004"/>
    <w:multiLevelType w:val="singleLevel"/>
    <w:tmpl w:val="00000004"/>
    <w:name w:val="WW8Num12"/>
    <w:lvl w:ilvl="0">
      <w:start w:val="1"/>
      <w:numFmt w:val="bullet"/>
      <w:lvlText w:val=""/>
      <w:lvlJc w:val="left"/>
      <w:pPr>
        <w:tabs>
          <w:tab w:val="num" w:pos="1077"/>
        </w:tabs>
        <w:ind w:left="1077" w:hanging="360"/>
      </w:pPr>
      <w:rPr>
        <w:rFonts w:ascii="Symbol" w:hAnsi="Symbol" w:cs="Symbol"/>
      </w:rPr>
    </w:lvl>
  </w:abstractNum>
  <w:abstractNum w:abstractNumId="3" w15:restartNumberingAfterBreak="0">
    <w:nsid w:val="00000007"/>
    <w:multiLevelType w:val="singleLevel"/>
    <w:tmpl w:val="00000007"/>
    <w:name w:val="WW8Num8"/>
    <w:lvl w:ilvl="0">
      <w:start w:val="1"/>
      <w:numFmt w:val="decimal"/>
      <w:lvlText w:val="%1."/>
      <w:lvlJc w:val="left"/>
      <w:pPr>
        <w:tabs>
          <w:tab w:val="num" w:pos="0"/>
        </w:tabs>
        <w:ind w:left="1144" w:hanging="435"/>
      </w:pPr>
      <w:rPr>
        <w:rFonts w:hint="default"/>
      </w:rPr>
    </w:lvl>
  </w:abstractNum>
  <w:abstractNum w:abstractNumId="4" w15:restartNumberingAfterBreak="0">
    <w:nsid w:val="00A02C35"/>
    <w:multiLevelType w:val="hybridMultilevel"/>
    <w:tmpl w:val="6E6EDA9A"/>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1F65DE4"/>
    <w:multiLevelType w:val="multilevel"/>
    <w:tmpl w:val="FCE68D4E"/>
    <w:lvl w:ilvl="0">
      <w:start w:val="1"/>
      <w:numFmt w:val="upperRoman"/>
      <w:lvlText w:val="%1."/>
      <w:lvlJc w:val="right"/>
      <w:pPr>
        <w:ind w:left="720" w:hanging="360"/>
      </w:pPr>
    </w:lvl>
    <w:lvl w:ilvl="1">
      <w:start w:val="3"/>
      <w:numFmt w:val="decimal"/>
      <w:isLgl/>
      <w:lvlText w:val="%1.%2"/>
      <w:lvlJc w:val="left"/>
      <w:pPr>
        <w:ind w:left="1431" w:hanging="360"/>
      </w:pPr>
      <w:rPr>
        <w:rFonts w:hint="default"/>
        <w:b w:val="0"/>
      </w:rPr>
    </w:lvl>
    <w:lvl w:ilvl="2">
      <w:start w:val="1"/>
      <w:numFmt w:val="decimal"/>
      <w:isLgl/>
      <w:lvlText w:val="%1.%2.%3"/>
      <w:lvlJc w:val="left"/>
      <w:pPr>
        <w:ind w:left="2502" w:hanging="720"/>
      </w:pPr>
      <w:rPr>
        <w:rFonts w:hint="default"/>
        <w:b w:val="0"/>
      </w:rPr>
    </w:lvl>
    <w:lvl w:ilvl="3">
      <w:start w:val="1"/>
      <w:numFmt w:val="decimal"/>
      <w:isLgl/>
      <w:lvlText w:val="%1.%2.%3.%4"/>
      <w:lvlJc w:val="left"/>
      <w:pPr>
        <w:ind w:left="3213" w:hanging="720"/>
      </w:pPr>
      <w:rPr>
        <w:rFonts w:hint="default"/>
        <w:b w:val="0"/>
      </w:rPr>
    </w:lvl>
    <w:lvl w:ilvl="4">
      <w:start w:val="1"/>
      <w:numFmt w:val="decimal"/>
      <w:isLgl/>
      <w:lvlText w:val="%1.%2.%3.%4.%5"/>
      <w:lvlJc w:val="left"/>
      <w:pPr>
        <w:ind w:left="4284" w:hanging="1080"/>
      </w:pPr>
      <w:rPr>
        <w:rFonts w:hint="default"/>
        <w:b w:val="0"/>
      </w:rPr>
    </w:lvl>
    <w:lvl w:ilvl="5">
      <w:start w:val="1"/>
      <w:numFmt w:val="decimal"/>
      <w:isLgl/>
      <w:lvlText w:val="%1.%2.%3.%4.%5.%6"/>
      <w:lvlJc w:val="left"/>
      <w:pPr>
        <w:ind w:left="5355" w:hanging="1440"/>
      </w:pPr>
      <w:rPr>
        <w:rFonts w:hint="default"/>
        <w:b w:val="0"/>
      </w:rPr>
    </w:lvl>
    <w:lvl w:ilvl="6">
      <w:start w:val="1"/>
      <w:numFmt w:val="decimal"/>
      <w:isLgl/>
      <w:lvlText w:val="%1.%2.%3.%4.%5.%6.%7"/>
      <w:lvlJc w:val="left"/>
      <w:pPr>
        <w:ind w:left="6066" w:hanging="1440"/>
      </w:pPr>
      <w:rPr>
        <w:rFonts w:hint="default"/>
        <w:b w:val="0"/>
      </w:rPr>
    </w:lvl>
    <w:lvl w:ilvl="7">
      <w:start w:val="1"/>
      <w:numFmt w:val="decimal"/>
      <w:isLgl/>
      <w:lvlText w:val="%1.%2.%3.%4.%5.%6.%7.%8"/>
      <w:lvlJc w:val="left"/>
      <w:pPr>
        <w:ind w:left="7137" w:hanging="1800"/>
      </w:pPr>
      <w:rPr>
        <w:rFonts w:hint="default"/>
        <w:b w:val="0"/>
      </w:rPr>
    </w:lvl>
    <w:lvl w:ilvl="8">
      <w:start w:val="1"/>
      <w:numFmt w:val="decimal"/>
      <w:isLgl/>
      <w:lvlText w:val="%1.%2.%3.%4.%5.%6.%7.%8.%9"/>
      <w:lvlJc w:val="left"/>
      <w:pPr>
        <w:ind w:left="7848" w:hanging="1800"/>
      </w:pPr>
      <w:rPr>
        <w:rFonts w:hint="default"/>
        <w:b w:val="0"/>
      </w:rPr>
    </w:lvl>
  </w:abstractNum>
  <w:abstractNum w:abstractNumId="6" w15:restartNumberingAfterBreak="0">
    <w:nsid w:val="06E12215"/>
    <w:multiLevelType w:val="multilevel"/>
    <w:tmpl w:val="52EC98D2"/>
    <w:lvl w:ilvl="0">
      <w:start w:val="1"/>
      <w:numFmt w:val="decimal"/>
      <w:lvlText w:val="%1."/>
      <w:lvlJc w:val="left"/>
      <w:pPr>
        <w:ind w:left="780" w:hanging="360"/>
      </w:pPr>
    </w:lvl>
    <w:lvl w:ilvl="1">
      <w:start w:val="4"/>
      <w:numFmt w:val="decimal"/>
      <w:isLgl/>
      <w:lvlText w:val="%1.%2."/>
      <w:lvlJc w:val="left"/>
      <w:pPr>
        <w:ind w:left="1434" w:hanging="720"/>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2382" w:hanging="1080"/>
      </w:pPr>
      <w:rPr>
        <w:rFonts w:hint="default"/>
      </w:rPr>
    </w:lvl>
    <w:lvl w:ilvl="4">
      <w:start w:val="1"/>
      <w:numFmt w:val="decimal"/>
      <w:isLgl/>
      <w:lvlText w:val="%1.%2.%3.%4.%5."/>
      <w:lvlJc w:val="left"/>
      <w:pPr>
        <w:ind w:left="2676" w:hanging="1080"/>
      </w:pPr>
      <w:rPr>
        <w:rFonts w:hint="default"/>
      </w:rPr>
    </w:lvl>
    <w:lvl w:ilvl="5">
      <w:start w:val="1"/>
      <w:numFmt w:val="decimal"/>
      <w:isLgl/>
      <w:lvlText w:val="%1.%2.%3.%4.%5.%6."/>
      <w:lvlJc w:val="left"/>
      <w:pPr>
        <w:ind w:left="3330" w:hanging="1440"/>
      </w:pPr>
      <w:rPr>
        <w:rFonts w:hint="default"/>
      </w:rPr>
    </w:lvl>
    <w:lvl w:ilvl="6">
      <w:start w:val="1"/>
      <w:numFmt w:val="decimal"/>
      <w:isLgl/>
      <w:lvlText w:val="%1.%2.%3.%4.%5.%6.%7."/>
      <w:lvlJc w:val="left"/>
      <w:pPr>
        <w:ind w:left="3624" w:hanging="1440"/>
      </w:pPr>
      <w:rPr>
        <w:rFonts w:hint="default"/>
      </w:rPr>
    </w:lvl>
    <w:lvl w:ilvl="7">
      <w:start w:val="1"/>
      <w:numFmt w:val="decimal"/>
      <w:isLgl/>
      <w:lvlText w:val="%1.%2.%3.%4.%5.%6.%7.%8."/>
      <w:lvlJc w:val="left"/>
      <w:pPr>
        <w:ind w:left="4278" w:hanging="1800"/>
      </w:pPr>
      <w:rPr>
        <w:rFonts w:hint="default"/>
      </w:rPr>
    </w:lvl>
    <w:lvl w:ilvl="8">
      <w:start w:val="1"/>
      <w:numFmt w:val="decimal"/>
      <w:isLgl/>
      <w:lvlText w:val="%1.%2.%3.%4.%5.%6.%7.%8.%9."/>
      <w:lvlJc w:val="left"/>
      <w:pPr>
        <w:ind w:left="4572" w:hanging="1800"/>
      </w:pPr>
      <w:rPr>
        <w:rFonts w:hint="default"/>
      </w:rPr>
    </w:lvl>
  </w:abstractNum>
  <w:abstractNum w:abstractNumId="7" w15:restartNumberingAfterBreak="0">
    <w:nsid w:val="07433CC9"/>
    <w:multiLevelType w:val="multilevel"/>
    <w:tmpl w:val="73D067C4"/>
    <w:lvl w:ilvl="0">
      <w:start w:val="6"/>
      <w:numFmt w:val="decimal"/>
      <w:lvlText w:val="%1."/>
      <w:lvlJc w:val="left"/>
      <w:pPr>
        <w:ind w:left="390" w:hanging="390"/>
      </w:pPr>
      <w:rPr>
        <w:rFonts w:hint="default"/>
      </w:rPr>
    </w:lvl>
    <w:lvl w:ilvl="1">
      <w:start w:val="1"/>
      <w:numFmt w:val="decimal"/>
      <w:lvlText w:val="%1.%2."/>
      <w:lvlJc w:val="left"/>
      <w:pPr>
        <w:ind w:left="1792" w:hanging="72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4296" w:hanging="108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800" w:hanging="144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9304" w:hanging="1800"/>
      </w:pPr>
      <w:rPr>
        <w:rFonts w:hint="default"/>
      </w:rPr>
    </w:lvl>
    <w:lvl w:ilvl="8">
      <w:start w:val="1"/>
      <w:numFmt w:val="decimal"/>
      <w:lvlText w:val="%1.%2.%3.%4.%5.%6.%7.%8.%9."/>
      <w:lvlJc w:val="left"/>
      <w:pPr>
        <w:ind w:left="10376" w:hanging="1800"/>
      </w:pPr>
      <w:rPr>
        <w:rFonts w:hint="default"/>
      </w:rPr>
    </w:lvl>
  </w:abstractNum>
  <w:abstractNum w:abstractNumId="8" w15:restartNumberingAfterBreak="0">
    <w:nsid w:val="0A075C74"/>
    <w:multiLevelType w:val="multilevel"/>
    <w:tmpl w:val="32961B4A"/>
    <w:lvl w:ilvl="0">
      <w:start w:val="1"/>
      <w:numFmt w:val="bullet"/>
      <w:lvlText w:val=""/>
      <w:lvlJc w:val="left"/>
      <w:pPr>
        <w:ind w:left="734" w:hanging="360"/>
      </w:pPr>
      <w:rPr>
        <w:rFonts w:ascii="Symbol" w:hAnsi="Symbol" w:hint="default"/>
        <w:lang w:val="pl-PL"/>
      </w:rPr>
    </w:lvl>
    <w:lvl w:ilvl="1">
      <w:start w:val="1"/>
      <w:numFmt w:val="decimal"/>
      <w:isLgl/>
      <w:lvlText w:val="%1.%2."/>
      <w:lvlJc w:val="left"/>
      <w:pPr>
        <w:ind w:left="1791" w:hanging="720"/>
      </w:pPr>
      <w:rPr>
        <w:rFonts w:hint="default"/>
        <w:sz w:val="26"/>
        <w:szCs w:val="26"/>
      </w:rPr>
    </w:lvl>
    <w:lvl w:ilvl="2">
      <w:start w:val="1"/>
      <w:numFmt w:val="decimal"/>
      <w:isLgl/>
      <w:lvlText w:val="%1.%2.%3."/>
      <w:lvlJc w:val="left"/>
      <w:pPr>
        <w:ind w:left="2488" w:hanging="720"/>
      </w:pPr>
      <w:rPr>
        <w:rFonts w:hint="default"/>
        <w:sz w:val="24"/>
        <w:szCs w:val="24"/>
      </w:rPr>
    </w:lvl>
    <w:lvl w:ilvl="3">
      <w:start w:val="1"/>
      <w:numFmt w:val="decimal"/>
      <w:isLgl/>
      <w:lvlText w:val="%1.%2.%3.%4."/>
      <w:lvlJc w:val="left"/>
      <w:pPr>
        <w:ind w:left="3545" w:hanging="1080"/>
      </w:pPr>
      <w:rPr>
        <w:rFonts w:hint="default"/>
      </w:rPr>
    </w:lvl>
    <w:lvl w:ilvl="4">
      <w:start w:val="1"/>
      <w:numFmt w:val="decimal"/>
      <w:isLgl/>
      <w:lvlText w:val="%1.%2.%3.%4.%5."/>
      <w:lvlJc w:val="left"/>
      <w:pPr>
        <w:ind w:left="4242" w:hanging="1080"/>
      </w:pPr>
      <w:rPr>
        <w:rFonts w:hint="default"/>
      </w:rPr>
    </w:lvl>
    <w:lvl w:ilvl="5">
      <w:start w:val="1"/>
      <w:numFmt w:val="decimal"/>
      <w:isLgl/>
      <w:lvlText w:val="%1.%2.%3.%4.%5.%6."/>
      <w:lvlJc w:val="left"/>
      <w:pPr>
        <w:ind w:left="5299" w:hanging="1440"/>
      </w:pPr>
      <w:rPr>
        <w:rFonts w:hint="default"/>
      </w:rPr>
    </w:lvl>
    <w:lvl w:ilvl="6">
      <w:start w:val="1"/>
      <w:numFmt w:val="decimal"/>
      <w:isLgl/>
      <w:lvlText w:val="%1.%2.%3.%4.%5.%6.%7."/>
      <w:lvlJc w:val="left"/>
      <w:pPr>
        <w:ind w:left="5996" w:hanging="1440"/>
      </w:pPr>
      <w:rPr>
        <w:rFonts w:hint="default"/>
      </w:rPr>
    </w:lvl>
    <w:lvl w:ilvl="7">
      <w:start w:val="1"/>
      <w:numFmt w:val="decimal"/>
      <w:isLgl/>
      <w:lvlText w:val="%1.%2.%3.%4.%5.%6.%7.%8."/>
      <w:lvlJc w:val="left"/>
      <w:pPr>
        <w:ind w:left="7053" w:hanging="1800"/>
      </w:pPr>
      <w:rPr>
        <w:rFonts w:hint="default"/>
      </w:rPr>
    </w:lvl>
    <w:lvl w:ilvl="8">
      <w:start w:val="1"/>
      <w:numFmt w:val="decimal"/>
      <w:isLgl/>
      <w:lvlText w:val="%1.%2.%3.%4.%5.%6.%7.%8.%9."/>
      <w:lvlJc w:val="left"/>
      <w:pPr>
        <w:ind w:left="7750" w:hanging="1800"/>
      </w:pPr>
      <w:rPr>
        <w:rFonts w:hint="default"/>
      </w:rPr>
    </w:lvl>
  </w:abstractNum>
  <w:abstractNum w:abstractNumId="9" w15:restartNumberingAfterBreak="0">
    <w:nsid w:val="0BEA3CD6"/>
    <w:multiLevelType w:val="hybridMultilevel"/>
    <w:tmpl w:val="35D0F500"/>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C095F62"/>
    <w:multiLevelType w:val="multilevel"/>
    <w:tmpl w:val="0BB6BFF8"/>
    <w:lvl w:ilvl="0">
      <w:start w:val="5"/>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0C3B5FAC"/>
    <w:multiLevelType w:val="hybridMultilevel"/>
    <w:tmpl w:val="428A04AA"/>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C8339C3"/>
    <w:multiLevelType w:val="multilevel"/>
    <w:tmpl w:val="69E85B58"/>
    <w:lvl w:ilvl="0">
      <w:start w:val="1"/>
      <w:numFmt w:val="decimal"/>
      <w:lvlText w:val="%1."/>
      <w:lvlJc w:val="left"/>
      <w:pPr>
        <w:ind w:left="734" w:hanging="360"/>
      </w:pPr>
      <w:rPr>
        <w:rFonts w:hint="default"/>
        <w:lang w:val="pl-PL"/>
      </w:rPr>
    </w:lvl>
    <w:lvl w:ilvl="1">
      <w:start w:val="1"/>
      <w:numFmt w:val="decimal"/>
      <w:isLgl/>
      <w:lvlText w:val="%1.%2."/>
      <w:lvlJc w:val="left"/>
      <w:pPr>
        <w:ind w:left="1854" w:hanging="720"/>
      </w:pPr>
      <w:rPr>
        <w:rFonts w:hint="default"/>
        <w:color w:val="auto"/>
        <w:sz w:val="26"/>
        <w:szCs w:val="26"/>
      </w:rPr>
    </w:lvl>
    <w:lvl w:ilvl="2">
      <w:start w:val="1"/>
      <w:numFmt w:val="decimal"/>
      <w:isLgl/>
      <w:lvlText w:val="%1.%2.%3."/>
      <w:lvlJc w:val="left"/>
      <w:pPr>
        <w:ind w:left="2488" w:hanging="720"/>
      </w:pPr>
      <w:rPr>
        <w:rFonts w:hint="default"/>
        <w:sz w:val="24"/>
        <w:szCs w:val="24"/>
      </w:rPr>
    </w:lvl>
    <w:lvl w:ilvl="3">
      <w:start w:val="1"/>
      <w:numFmt w:val="decimal"/>
      <w:isLgl/>
      <w:lvlText w:val="%1.%2.%3.%4."/>
      <w:lvlJc w:val="left"/>
      <w:pPr>
        <w:ind w:left="3545" w:hanging="1080"/>
      </w:pPr>
      <w:rPr>
        <w:rFonts w:hint="default"/>
      </w:rPr>
    </w:lvl>
    <w:lvl w:ilvl="4">
      <w:start w:val="1"/>
      <w:numFmt w:val="decimal"/>
      <w:isLgl/>
      <w:lvlText w:val="%1.%2.%3.%4.%5."/>
      <w:lvlJc w:val="left"/>
      <w:pPr>
        <w:ind w:left="4242" w:hanging="1080"/>
      </w:pPr>
      <w:rPr>
        <w:rFonts w:hint="default"/>
      </w:rPr>
    </w:lvl>
    <w:lvl w:ilvl="5">
      <w:start w:val="1"/>
      <w:numFmt w:val="decimal"/>
      <w:isLgl/>
      <w:lvlText w:val="%1.%2.%3.%4.%5.%6."/>
      <w:lvlJc w:val="left"/>
      <w:pPr>
        <w:ind w:left="5299" w:hanging="1440"/>
      </w:pPr>
      <w:rPr>
        <w:rFonts w:hint="default"/>
      </w:rPr>
    </w:lvl>
    <w:lvl w:ilvl="6">
      <w:start w:val="1"/>
      <w:numFmt w:val="decimal"/>
      <w:isLgl/>
      <w:lvlText w:val="%1.%2.%3.%4.%5.%6.%7."/>
      <w:lvlJc w:val="left"/>
      <w:pPr>
        <w:ind w:left="5996" w:hanging="1440"/>
      </w:pPr>
      <w:rPr>
        <w:rFonts w:hint="default"/>
      </w:rPr>
    </w:lvl>
    <w:lvl w:ilvl="7">
      <w:start w:val="1"/>
      <w:numFmt w:val="decimal"/>
      <w:isLgl/>
      <w:lvlText w:val="%1.%2.%3.%4.%5.%6.%7.%8."/>
      <w:lvlJc w:val="left"/>
      <w:pPr>
        <w:ind w:left="7053" w:hanging="1800"/>
      </w:pPr>
      <w:rPr>
        <w:rFonts w:hint="default"/>
      </w:rPr>
    </w:lvl>
    <w:lvl w:ilvl="8">
      <w:start w:val="1"/>
      <w:numFmt w:val="decimal"/>
      <w:isLgl/>
      <w:lvlText w:val="%1.%2.%3.%4.%5.%6.%7.%8.%9."/>
      <w:lvlJc w:val="left"/>
      <w:pPr>
        <w:ind w:left="7750" w:hanging="1800"/>
      </w:pPr>
      <w:rPr>
        <w:rFonts w:hint="default"/>
      </w:rPr>
    </w:lvl>
  </w:abstractNum>
  <w:abstractNum w:abstractNumId="13" w15:restartNumberingAfterBreak="0">
    <w:nsid w:val="0E034BBF"/>
    <w:multiLevelType w:val="hybridMultilevel"/>
    <w:tmpl w:val="5B3ED48C"/>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0221FE7"/>
    <w:multiLevelType w:val="multilevel"/>
    <w:tmpl w:val="145A2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3C3C77"/>
    <w:multiLevelType w:val="multilevel"/>
    <w:tmpl w:val="E42E4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813E76"/>
    <w:multiLevelType w:val="multilevel"/>
    <w:tmpl w:val="D0FAA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984EED"/>
    <w:multiLevelType w:val="hybridMultilevel"/>
    <w:tmpl w:val="D044358A"/>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7456E86"/>
    <w:multiLevelType w:val="singleLevel"/>
    <w:tmpl w:val="C106A33E"/>
    <w:lvl w:ilvl="0">
      <w:start w:val="1"/>
      <w:numFmt w:val="decimal"/>
      <w:pStyle w:val="OPIS1"/>
      <w:lvlText w:val="%1."/>
      <w:lvlJc w:val="left"/>
      <w:pPr>
        <w:tabs>
          <w:tab w:val="num" w:pos="360"/>
        </w:tabs>
        <w:ind w:left="360" w:hanging="360"/>
      </w:pPr>
      <w:rPr>
        <w:rFonts w:cs="Times New Roman"/>
      </w:rPr>
    </w:lvl>
  </w:abstractNum>
  <w:abstractNum w:abstractNumId="19" w15:restartNumberingAfterBreak="0">
    <w:nsid w:val="197B42E8"/>
    <w:multiLevelType w:val="multilevel"/>
    <w:tmpl w:val="0CEC3242"/>
    <w:lvl w:ilvl="0">
      <w:start w:val="1"/>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1E445510"/>
    <w:multiLevelType w:val="multilevel"/>
    <w:tmpl w:val="EA4AAD7E"/>
    <w:lvl w:ilvl="0">
      <w:start w:val="6"/>
      <w:numFmt w:val="decimal"/>
      <w:lvlText w:val="%1."/>
      <w:lvlJc w:val="left"/>
      <w:pPr>
        <w:ind w:left="734" w:hanging="360"/>
      </w:pPr>
      <w:rPr>
        <w:rFonts w:hint="default"/>
      </w:rPr>
    </w:lvl>
    <w:lvl w:ilvl="1">
      <w:start w:val="1"/>
      <w:numFmt w:val="decimal"/>
      <w:isLgl/>
      <w:lvlText w:val="%1.%2."/>
      <w:lvlJc w:val="left"/>
      <w:pPr>
        <w:ind w:left="1791" w:hanging="720"/>
      </w:pPr>
      <w:rPr>
        <w:rFonts w:hint="default"/>
      </w:rPr>
    </w:lvl>
    <w:lvl w:ilvl="2">
      <w:start w:val="1"/>
      <w:numFmt w:val="decimal"/>
      <w:isLgl/>
      <w:lvlText w:val="%1.%2.%3."/>
      <w:lvlJc w:val="left"/>
      <w:pPr>
        <w:ind w:left="2488" w:hanging="720"/>
      </w:pPr>
      <w:rPr>
        <w:rFonts w:hint="default"/>
      </w:rPr>
    </w:lvl>
    <w:lvl w:ilvl="3">
      <w:start w:val="1"/>
      <w:numFmt w:val="decimal"/>
      <w:isLgl/>
      <w:lvlText w:val="%1.%2.%3.%4."/>
      <w:lvlJc w:val="left"/>
      <w:pPr>
        <w:ind w:left="3545" w:hanging="1080"/>
      </w:pPr>
      <w:rPr>
        <w:rFonts w:hint="default"/>
      </w:rPr>
    </w:lvl>
    <w:lvl w:ilvl="4">
      <w:start w:val="1"/>
      <w:numFmt w:val="decimal"/>
      <w:isLgl/>
      <w:lvlText w:val="%1.%2.%3.%4.%5."/>
      <w:lvlJc w:val="left"/>
      <w:pPr>
        <w:ind w:left="4242" w:hanging="1080"/>
      </w:pPr>
      <w:rPr>
        <w:rFonts w:hint="default"/>
      </w:rPr>
    </w:lvl>
    <w:lvl w:ilvl="5">
      <w:start w:val="1"/>
      <w:numFmt w:val="decimal"/>
      <w:isLgl/>
      <w:lvlText w:val="%1.%2.%3.%4.%5.%6."/>
      <w:lvlJc w:val="left"/>
      <w:pPr>
        <w:ind w:left="5299" w:hanging="1440"/>
      </w:pPr>
      <w:rPr>
        <w:rFonts w:hint="default"/>
      </w:rPr>
    </w:lvl>
    <w:lvl w:ilvl="6">
      <w:start w:val="1"/>
      <w:numFmt w:val="decimal"/>
      <w:isLgl/>
      <w:lvlText w:val="%1.%2.%3.%4.%5.%6.%7."/>
      <w:lvlJc w:val="left"/>
      <w:pPr>
        <w:ind w:left="5996" w:hanging="1440"/>
      </w:pPr>
      <w:rPr>
        <w:rFonts w:hint="default"/>
      </w:rPr>
    </w:lvl>
    <w:lvl w:ilvl="7">
      <w:start w:val="1"/>
      <w:numFmt w:val="decimal"/>
      <w:isLgl/>
      <w:lvlText w:val="%1.%2.%3.%4.%5.%6.%7.%8."/>
      <w:lvlJc w:val="left"/>
      <w:pPr>
        <w:ind w:left="7053" w:hanging="1800"/>
      </w:pPr>
      <w:rPr>
        <w:rFonts w:hint="default"/>
      </w:rPr>
    </w:lvl>
    <w:lvl w:ilvl="8">
      <w:start w:val="1"/>
      <w:numFmt w:val="decimal"/>
      <w:isLgl/>
      <w:lvlText w:val="%1.%2.%3.%4.%5.%6.%7.%8.%9."/>
      <w:lvlJc w:val="left"/>
      <w:pPr>
        <w:ind w:left="7750" w:hanging="1800"/>
      </w:pPr>
      <w:rPr>
        <w:rFonts w:hint="default"/>
      </w:rPr>
    </w:lvl>
  </w:abstractNum>
  <w:abstractNum w:abstractNumId="21" w15:restartNumberingAfterBreak="0">
    <w:nsid w:val="1E780E15"/>
    <w:multiLevelType w:val="multilevel"/>
    <w:tmpl w:val="205E0AB8"/>
    <w:lvl w:ilvl="0">
      <w:start w:val="1"/>
      <w:numFmt w:val="decimal"/>
      <w:lvlText w:val="%1."/>
      <w:lvlJc w:val="left"/>
      <w:pPr>
        <w:ind w:left="734" w:hanging="360"/>
      </w:pPr>
      <w:rPr>
        <w:rFonts w:hint="default"/>
      </w:rPr>
    </w:lvl>
    <w:lvl w:ilvl="1">
      <w:start w:val="2"/>
      <w:numFmt w:val="decimal"/>
      <w:isLgl/>
      <w:lvlText w:val="%1.%2"/>
      <w:lvlJc w:val="left"/>
      <w:pPr>
        <w:ind w:left="1068" w:hanging="360"/>
      </w:pPr>
      <w:rPr>
        <w:rFonts w:hint="default"/>
      </w:rPr>
    </w:lvl>
    <w:lvl w:ilvl="2">
      <w:start w:val="1"/>
      <w:numFmt w:val="decimalZero"/>
      <w:isLgl/>
      <w:lvlText w:val="%1.%2.%3"/>
      <w:lvlJc w:val="left"/>
      <w:pPr>
        <w:ind w:left="1762" w:hanging="720"/>
      </w:pPr>
      <w:rPr>
        <w:rFonts w:hint="default"/>
      </w:rPr>
    </w:lvl>
    <w:lvl w:ilvl="3">
      <w:start w:val="1"/>
      <w:numFmt w:val="decimal"/>
      <w:isLgl/>
      <w:lvlText w:val="%1.%2.%3.%4"/>
      <w:lvlJc w:val="left"/>
      <w:pPr>
        <w:ind w:left="2096"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3484" w:hanging="1440"/>
      </w:pPr>
      <w:rPr>
        <w:rFonts w:hint="default"/>
      </w:rPr>
    </w:lvl>
    <w:lvl w:ilvl="6">
      <w:start w:val="1"/>
      <w:numFmt w:val="decimal"/>
      <w:isLgl/>
      <w:lvlText w:val="%1.%2.%3.%4.%5.%6.%7"/>
      <w:lvlJc w:val="left"/>
      <w:pPr>
        <w:ind w:left="3818" w:hanging="1440"/>
      </w:pPr>
      <w:rPr>
        <w:rFonts w:hint="default"/>
      </w:rPr>
    </w:lvl>
    <w:lvl w:ilvl="7">
      <w:start w:val="1"/>
      <w:numFmt w:val="decimal"/>
      <w:isLgl/>
      <w:lvlText w:val="%1.%2.%3.%4.%5.%6.%7.%8"/>
      <w:lvlJc w:val="left"/>
      <w:pPr>
        <w:ind w:left="4512" w:hanging="1800"/>
      </w:pPr>
      <w:rPr>
        <w:rFonts w:hint="default"/>
      </w:rPr>
    </w:lvl>
    <w:lvl w:ilvl="8">
      <w:start w:val="1"/>
      <w:numFmt w:val="decimal"/>
      <w:isLgl/>
      <w:lvlText w:val="%1.%2.%3.%4.%5.%6.%7.%8.%9"/>
      <w:lvlJc w:val="left"/>
      <w:pPr>
        <w:ind w:left="4846" w:hanging="1800"/>
      </w:pPr>
      <w:rPr>
        <w:rFonts w:hint="default"/>
      </w:rPr>
    </w:lvl>
  </w:abstractNum>
  <w:abstractNum w:abstractNumId="22" w15:restartNumberingAfterBreak="0">
    <w:nsid w:val="217374C2"/>
    <w:multiLevelType w:val="multilevel"/>
    <w:tmpl w:val="0414E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597D90"/>
    <w:multiLevelType w:val="multilevel"/>
    <w:tmpl w:val="B08EB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6DE3A46"/>
    <w:multiLevelType w:val="multilevel"/>
    <w:tmpl w:val="4AC272B4"/>
    <w:lvl w:ilvl="0">
      <w:start w:val="1"/>
      <w:numFmt w:val="decimal"/>
      <w:lvlText w:val="%1."/>
      <w:lvlJc w:val="left"/>
      <w:pPr>
        <w:ind w:left="734" w:hanging="360"/>
      </w:pPr>
      <w:rPr>
        <w:rFonts w:hint="default"/>
        <w:lang w:val="pl-PL"/>
      </w:rPr>
    </w:lvl>
    <w:lvl w:ilvl="1">
      <w:start w:val="1"/>
      <w:numFmt w:val="decimal"/>
      <w:isLgl/>
      <w:lvlText w:val="%1.%2."/>
      <w:lvlJc w:val="left"/>
      <w:pPr>
        <w:ind w:left="1791" w:hanging="720"/>
      </w:pPr>
      <w:rPr>
        <w:rFonts w:hint="default"/>
        <w:sz w:val="26"/>
        <w:szCs w:val="26"/>
      </w:rPr>
    </w:lvl>
    <w:lvl w:ilvl="2">
      <w:start w:val="1"/>
      <w:numFmt w:val="decimal"/>
      <w:isLgl/>
      <w:lvlText w:val="%1.%2.%3."/>
      <w:lvlJc w:val="left"/>
      <w:pPr>
        <w:ind w:left="2488" w:hanging="720"/>
      </w:pPr>
      <w:rPr>
        <w:rFonts w:hint="default"/>
        <w:sz w:val="24"/>
        <w:szCs w:val="24"/>
      </w:rPr>
    </w:lvl>
    <w:lvl w:ilvl="3">
      <w:start w:val="1"/>
      <w:numFmt w:val="decimal"/>
      <w:isLgl/>
      <w:lvlText w:val="%1.%2.%3.%4."/>
      <w:lvlJc w:val="left"/>
      <w:pPr>
        <w:ind w:left="3545" w:hanging="1080"/>
      </w:pPr>
      <w:rPr>
        <w:rFonts w:hint="default"/>
      </w:rPr>
    </w:lvl>
    <w:lvl w:ilvl="4">
      <w:start w:val="1"/>
      <w:numFmt w:val="decimal"/>
      <w:isLgl/>
      <w:lvlText w:val="%1.%2.%3.%4.%5."/>
      <w:lvlJc w:val="left"/>
      <w:pPr>
        <w:ind w:left="4242" w:hanging="1080"/>
      </w:pPr>
      <w:rPr>
        <w:rFonts w:hint="default"/>
      </w:rPr>
    </w:lvl>
    <w:lvl w:ilvl="5">
      <w:start w:val="1"/>
      <w:numFmt w:val="decimal"/>
      <w:isLgl/>
      <w:lvlText w:val="%1.%2.%3.%4.%5.%6."/>
      <w:lvlJc w:val="left"/>
      <w:pPr>
        <w:ind w:left="5299" w:hanging="1440"/>
      </w:pPr>
      <w:rPr>
        <w:rFonts w:hint="default"/>
      </w:rPr>
    </w:lvl>
    <w:lvl w:ilvl="6">
      <w:start w:val="1"/>
      <w:numFmt w:val="decimal"/>
      <w:isLgl/>
      <w:lvlText w:val="%1.%2.%3.%4.%5.%6.%7."/>
      <w:lvlJc w:val="left"/>
      <w:pPr>
        <w:ind w:left="5996" w:hanging="1440"/>
      </w:pPr>
      <w:rPr>
        <w:rFonts w:hint="default"/>
      </w:rPr>
    </w:lvl>
    <w:lvl w:ilvl="7">
      <w:start w:val="1"/>
      <w:numFmt w:val="decimal"/>
      <w:isLgl/>
      <w:lvlText w:val="%1.%2.%3.%4.%5.%6.%7.%8."/>
      <w:lvlJc w:val="left"/>
      <w:pPr>
        <w:ind w:left="7053" w:hanging="1800"/>
      </w:pPr>
      <w:rPr>
        <w:rFonts w:hint="default"/>
      </w:rPr>
    </w:lvl>
    <w:lvl w:ilvl="8">
      <w:start w:val="1"/>
      <w:numFmt w:val="decimal"/>
      <w:isLgl/>
      <w:lvlText w:val="%1.%2.%3.%4.%5.%6.%7.%8.%9."/>
      <w:lvlJc w:val="left"/>
      <w:pPr>
        <w:ind w:left="7750" w:hanging="1800"/>
      </w:pPr>
      <w:rPr>
        <w:rFonts w:hint="default"/>
      </w:rPr>
    </w:lvl>
  </w:abstractNum>
  <w:abstractNum w:abstractNumId="25" w15:restartNumberingAfterBreak="0">
    <w:nsid w:val="26FB2FF0"/>
    <w:multiLevelType w:val="hybridMultilevel"/>
    <w:tmpl w:val="497EC7C6"/>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BDC5772"/>
    <w:multiLevelType w:val="hybridMultilevel"/>
    <w:tmpl w:val="EE780B14"/>
    <w:lvl w:ilvl="0" w:tplc="00000002">
      <w:start w:val="2"/>
      <w:numFmt w:val="bullet"/>
      <w:lvlText w:val="-"/>
      <w:lvlJc w:val="left"/>
      <w:pPr>
        <w:ind w:left="1769" w:hanging="360"/>
      </w:pPr>
      <w:rPr>
        <w:rFonts w:ascii="Times New Roman" w:hAnsi="Times New Roman" w:cs="Times New Roman" w:hint="default"/>
      </w:rPr>
    </w:lvl>
    <w:lvl w:ilvl="1" w:tplc="04150003" w:tentative="1">
      <w:start w:val="1"/>
      <w:numFmt w:val="bullet"/>
      <w:lvlText w:val="o"/>
      <w:lvlJc w:val="left"/>
      <w:pPr>
        <w:ind w:left="2489" w:hanging="360"/>
      </w:pPr>
      <w:rPr>
        <w:rFonts w:ascii="Courier New" w:hAnsi="Courier New" w:cs="Courier New" w:hint="default"/>
      </w:rPr>
    </w:lvl>
    <w:lvl w:ilvl="2" w:tplc="04150005" w:tentative="1">
      <w:start w:val="1"/>
      <w:numFmt w:val="bullet"/>
      <w:lvlText w:val=""/>
      <w:lvlJc w:val="left"/>
      <w:pPr>
        <w:ind w:left="3209" w:hanging="360"/>
      </w:pPr>
      <w:rPr>
        <w:rFonts w:ascii="Wingdings" w:hAnsi="Wingdings" w:hint="default"/>
      </w:rPr>
    </w:lvl>
    <w:lvl w:ilvl="3" w:tplc="04150001" w:tentative="1">
      <w:start w:val="1"/>
      <w:numFmt w:val="bullet"/>
      <w:lvlText w:val=""/>
      <w:lvlJc w:val="left"/>
      <w:pPr>
        <w:ind w:left="3929" w:hanging="360"/>
      </w:pPr>
      <w:rPr>
        <w:rFonts w:ascii="Symbol" w:hAnsi="Symbol" w:hint="default"/>
      </w:rPr>
    </w:lvl>
    <w:lvl w:ilvl="4" w:tplc="04150003" w:tentative="1">
      <w:start w:val="1"/>
      <w:numFmt w:val="bullet"/>
      <w:lvlText w:val="o"/>
      <w:lvlJc w:val="left"/>
      <w:pPr>
        <w:ind w:left="4649" w:hanging="360"/>
      </w:pPr>
      <w:rPr>
        <w:rFonts w:ascii="Courier New" w:hAnsi="Courier New" w:cs="Courier New" w:hint="default"/>
      </w:rPr>
    </w:lvl>
    <w:lvl w:ilvl="5" w:tplc="04150005" w:tentative="1">
      <w:start w:val="1"/>
      <w:numFmt w:val="bullet"/>
      <w:lvlText w:val=""/>
      <w:lvlJc w:val="left"/>
      <w:pPr>
        <w:ind w:left="5369" w:hanging="360"/>
      </w:pPr>
      <w:rPr>
        <w:rFonts w:ascii="Wingdings" w:hAnsi="Wingdings" w:hint="default"/>
      </w:rPr>
    </w:lvl>
    <w:lvl w:ilvl="6" w:tplc="04150001" w:tentative="1">
      <w:start w:val="1"/>
      <w:numFmt w:val="bullet"/>
      <w:lvlText w:val=""/>
      <w:lvlJc w:val="left"/>
      <w:pPr>
        <w:ind w:left="6089" w:hanging="360"/>
      </w:pPr>
      <w:rPr>
        <w:rFonts w:ascii="Symbol" w:hAnsi="Symbol" w:hint="default"/>
      </w:rPr>
    </w:lvl>
    <w:lvl w:ilvl="7" w:tplc="04150003" w:tentative="1">
      <w:start w:val="1"/>
      <w:numFmt w:val="bullet"/>
      <w:lvlText w:val="o"/>
      <w:lvlJc w:val="left"/>
      <w:pPr>
        <w:ind w:left="6809" w:hanging="360"/>
      </w:pPr>
      <w:rPr>
        <w:rFonts w:ascii="Courier New" w:hAnsi="Courier New" w:cs="Courier New" w:hint="default"/>
      </w:rPr>
    </w:lvl>
    <w:lvl w:ilvl="8" w:tplc="04150005" w:tentative="1">
      <w:start w:val="1"/>
      <w:numFmt w:val="bullet"/>
      <w:lvlText w:val=""/>
      <w:lvlJc w:val="left"/>
      <w:pPr>
        <w:ind w:left="7529" w:hanging="360"/>
      </w:pPr>
      <w:rPr>
        <w:rFonts w:ascii="Wingdings" w:hAnsi="Wingdings" w:hint="default"/>
      </w:rPr>
    </w:lvl>
  </w:abstractNum>
  <w:abstractNum w:abstractNumId="27" w15:restartNumberingAfterBreak="0">
    <w:nsid w:val="2DDC7D2A"/>
    <w:multiLevelType w:val="multilevel"/>
    <w:tmpl w:val="0428B02A"/>
    <w:lvl w:ilvl="0">
      <w:start w:val="5"/>
      <w:numFmt w:val="decimal"/>
      <w:lvlText w:val="%1."/>
      <w:lvlJc w:val="left"/>
      <w:pPr>
        <w:ind w:left="585" w:hanging="585"/>
      </w:pPr>
      <w:rPr>
        <w:rFonts w:hint="default"/>
      </w:rPr>
    </w:lvl>
    <w:lvl w:ilvl="1">
      <w:start w:val="4"/>
      <w:numFmt w:val="decimal"/>
      <w:lvlText w:val="%1.%2."/>
      <w:lvlJc w:val="left"/>
      <w:pPr>
        <w:ind w:left="1792" w:hanging="72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4296" w:hanging="108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800" w:hanging="144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9304" w:hanging="1800"/>
      </w:pPr>
      <w:rPr>
        <w:rFonts w:hint="default"/>
      </w:rPr>
    </w:lvl>
    <w:lvl w:ilvl="8">
      <w:start w:val="1"/>
      <w:numFmt w:val="decimal"/>
      <w:lvlText w:val="%1.%2.%3.%4.%5.%6.%7.%8.%9."/>
      <w:lvlJc w:val="left"/>
      <w:pPr>
        <w:ind w:left="10376" w:hanging="1800"/>
      </w:pPr>
      <w:rPr>
        <w:rFonts w:hint="default"/>
      </w:rPr>
    </w:lvl>
  </w:abstractNum>
  <w:abstractNum w:abstractNumId="28" w15:restartNumberingAfterBreak="0">
    <w:nsid w:val="330C1A41"/>
    <w:multiLevelType w:val="hybridMultilevel"/>
    <w:tmpl w:val="3646A10A"/>
    <w:lvl w:ilvl="0" w:tplc="ACAE03C0">
      <w:start w:val="1"/>
      <w:numFmt w:val="decimal"/>
      <w:lvlText w:val="%1."/>
      <w:lvlJc w:val="left"/>
      <w:pPr>
        <w:ind w:left="1409" w:hanging="360"/>
      </w:pPr>
      <w:rPr>
        <w:rFonts w:hint="default"/>
      </w:rPr>
    </w:lvl>
    <w:lvl w:ilvl="1" w:tplc="04150019" w:tentative="1">
      <w:start w:val="1"/>
      <w:numFmt w:val="lowerLetter"/>
      <w:lvlText w:val="%2."/>
      <w:lvlJc w:val="left"/>
      <w:pPr>
        <w:ind w:left="2129" w:hanging="360"/>
      </w:pPr>
    </w:lvl>
    <w:lvl w:ilvl="2" w:tplc="0415001B" w:tentative="1">
      <w:start w:val="1"/>
      <w:numFmt w:val="lowerRoman"/>
      <w:lvlText w:val="%3."/>
      <w:lvlJc w:val="right"/>
      <w:pPr>
        <w:ind w:left="2849" w:hanging="180"/>
      </w:pPr>
    </w:lvl>
    <w:lvl w:ilvl="3" w:tplc="0415000F" w:tentative="1">
      <w:start w:val="1"/>
      <w:numFmt w:val="decimal"/>
      <w:lvlText w:val="%4."/>
      <w:lvlJc w:val="left"/>
      <w:pPr>
        <w:ind w:left="3569" w:hanging="360"/>
      </w:pPr>
    </w:lvl>
    <w:lvl w:ilvl="4" w:tplc="04150019" w:tentative="1">
      <w:start w:val="1"/>
      <w:numFmt w:val="lowerLetter"/>
      <w:lvlText w:val="%5."/>
      <w:lvlJc w:val="left"/>
      <w:pPr>
        <w:ind w:left="4289" w:hanging="360"/>
      </w:pPr>
    </w:lvl>
    <w:lvl w:ilvl="5" w:tplc="0415001B" w:tentative="1">
      <w:start w:val="1"/>
      <w:numFmt w:val="lowerRoman"/>
      <w:lvlText w:val="%6."/>
      <w:lvlJc w:val="right"/>
      <w:pPr>
        <w:ind w:left="5009" w:hanging="180"/>
      </w:pPr>
    </w:lvl>
    <w:lvl w:ilvl="6" w:tplc="0415000F" w:tentative="1">
      <w:start w:val="1"/>
      <w:numFmt w:val="decimal"/>
      <w:lvlText w:val="%7."/>
      <w:lvlJc w:val="left"/>
      <w:pPr>
        <w:ind w:left="5729" w:hanging="360"/>
      </w:pPr>
    </w:lvl>
    <w:lvl w:ilvl="7" w:tplc="04150019" w:tentative="1">
      <w:start w:val="1"/>
      <w:numFmt w:val="lowerLetter"/>
      <w:lvlText w:val="%8."/>
      <w:lvlJc w:val="left"/>
      <w:pPr>
        <w:ind w:left="6449" w:hanging="360"/>
      </w:pPr>
    </w:lvl>
    <w:lvl w:ilvl="8" w:tplc="0415001B" w:tentative="1">
      <w:start w:val="1"/>
      <w:numFmt w:val="lowerRoman"/>
      <w:lvlText w:val="%9."/>
      <w:lvlJc w:val="right"/>
      <w:pPr>
        <w:ind w:left="7169" w:hanging="180"/>
      </w:pPr>
    </w:lvl>
  </w:abstractNum>
  <w:abstractNum w:abstractNumId="29" w15:restartNumberingAfterBreak="0">
    <w:nsid w:val="35EA0620"/>
    <w:multiLevelType w:val="hybridMultilevel"/>
    <w:tmpl w:val="60B09530"/>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9117C07"/>
    <w:multiLevelType w:val="hybridMultilevel"/>
    <w:tmpl w:val="C4848368"/>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9827E91"/>
    <w:multiLevelType w:val="hybridMultilevel"/>
    <w:tmpl w:val="CA0CB0EA"/>
    <w:lvl w:ilvl="0" w:tplc="00000002">
      <w:start w:val="2"/>
      <w:numFmt w:val="bullet"/>
      <w:lvlText w:val="-"/>
      <w:lvlJc w:val="left"/>
      <w:pPr>
        <w:ind w:left="2129" w:hanging="360"/>
      </w:pPr>
      <w:rPr>
        <w:rFonts w:ascii="Times New Roman" w:hAnsi="Times New Roman" w:cs="Times New Roman" w:hint="default"/>
      </w:rPr>
    </w:lvl>
    <w:lvl w:ilvl="1" w:tplc="04150003" w:tentative="1">
      <w:start w:val="1"/>
      <w:numFmt w:val="bullet"/>
      <w:lvlText w:val="o"/>
      <w:lvlJc w:val="left"/>
      <w:pPr>
        <w:ind w:left="2849" w:hanging="360"/>
      </w:pPr>
      <w:rPr>
        <w:rFonts w:ascii="Courier New" w:hAnsi="Courier New" w:cs="Courier New" w:hint="default"/>
      </w:rPr>
    </w:lvl>
    <w:lvl w:ilvl="2" w:tplc="04150005" w:tentative="1">
      <w:start w:val="1"/>
      <w:numFmt w:val="bullet"/>
      <w:lvlText w:val=""/>
      <w:lvlJc w:val="left"/>
      <w:pPr>
        <w:ind w:left="3569" w:hanging="360"/>
      </w:pPr>
      <w:rPr>
        <w:rFonts w:ascii="Wingdings" w:hAnsi="Wingdings" w:hint="default"/>
      </w:rPr>
    </w:lvl>
    <w:lvl w:ilvl="3" w:tplc="04150001" w:tentative="1">
      <w:start w:val="1"/>
      <w:numFmt w:val="bullet"/>
      <w:lvlText w:val=""/>
      <w:lvlJc w:val="left"/>
      <w:pPr>
        <w:ind w:left="4289" w:hanging="360"/>
      </w:pPr>
      <w:rPr>
        <w:rFonts w:ascii="Symbol" w:hAnsi="Symbol" w:hint="default"/>
      </w:rPr>
    </w:lvl>
    <w:lvl w:ilvl="4" w:tplc="04150003" w:tentative="1">
      <w:start w:val="1"/>
      <w:numFmt w:val="bullet"/>
      <w:lvlText w:val="o"/>
      <w:lvlJc w:val="left"/>
      <w:pPr>
        <w:ind w:left="5009" w:hanging="360"/>
      </w:pPr>
      <w:rPr>
        <w:rFonts w:ascii="Courier New" w:hAnsi="Courier New" w:cs="Courier New" w:hint="default"/>
      </w:rPr>
    </w:lvl>
    <w:lvl w:ilvl="5" w:tplc="04150005" w:tentative="1">
      <w:start w:val="1"/>
      <w:numFmt w:val="bullet"/>
      <w:lvlText w:val=""/>
      <w:lvlJc w:val="left"/>
      <w:pPr>
        <w:ind w:left="5729" w:hanging="360"/>
      </w:pPr>
      <w:rPr>
        <w:rFonts w:ascii="Wingdings" w:hAnsi="Wingdings" w:hint="default"/>
      </w:rPr>
    </w:lvl>
    <w:lvl w:ilvl="6" w:tplc="04150001" w:tentative="1">
      <w:start w:val="1"/>
      <w:numFmt w:val="bullet"/>
      <w:lvlText w:val=""/>
      <w:lvlJc w:val="left"/>
      <w:pPr>
        <w:ind w:left="6449" w:hanging="360"/>
      </w:pPr>
      <w:rPr>
        <w:rFonts w:ascii="Symbol" w:hAnsi="Symbol" w:hint="default"/>
      </w:rPr>
    </w:lvl>
    <w:lvl w:ilvl="7" w:tplc="04150003" w:tentative="1">
      <w:start w:val="1"/>
      <w:numFmt w:val="bullet"/>
      <w:lvlText w:val="o"/>
      <w:lvlJc w:val="left"/>
      <w:pPr>
        <w:ind w:left="7169" w:hanging="360"/>
      </w:pPr>
      <w:rPr>
        <w:rFonts w:ascii="Courier New" w:hAnsi="Courier New" w:cs="Courier New" w:hint="default"/>
      </w:rPr>
    </w:lvl>
    <w:lvl w:ilvl="8" w:tplc="04150005" w:tentative="1">
      <w:start w:val="1"/>
      <w:numFmt w:val="bullet"/>
      <w:lvlText w:val=""/>
      <w:lvlJc w:val="left"/>
      <w:pPr>
        <w:ind w:left="7889" w:hanging="360"/>
      </w:pPr>
      <w:rPr>
        <w:rFonts w:ascii="Wingdings" w:hAnsi="Wingdings" w:hint="default"/>
      </w:rPr>
    </w:lvl>
  </w:abstractNum>
  <w:abstractNum w:abstractNumId="32" w15:restartNumberingAfterBreak="0">
    <w:nsid w:val="3BE61815"/>
    <w:multiLevelType w:val="multilevel"/>
    <w:tmpl w:val="8B62B698"/>
    <w:lvl w:ilvl="0">
      <w:start w:val="1"/>
      <w:numFmt w:val="decimal"/>
      <w:lvlText w:val="%1."/>
      <w:lvlJc w:val="left"/>
      <w:pPr>
        <w:ind w:left="734" w:hanging="360"/>
      </w:pPr>
      <w:rPr>
        <w:rFonts w:hint="default"/>
        <w:lang w:val="pl-PL"/>
      </w:rPr>
    </w:lvl>
    <w:lvl w:ilvl="1">
      <w:start w:val="1"/>
      <w:numFmt w:val="decimal"/>
      <w:isLgl/>
      <w:lvlText w:val="%1.%2."/>
      <w:lvlJc w:val="left"/>
      <w:pPr>
        <w:ind w:left="1791" w:hanging="720"/>
      </w:pPr>
      <w:rPr>
        <w:rFonts w:hint="default"/>
      </w:rPr>
    </w:lvl>
    <w:lvl w:ilvl="2">
      <w:start w:val="1"/>
      <w:numFmt w:val="decimal"/>
      <w:isLgl/>
      <w:lvlText w:val="%1.%2.%3."/>
      <w:lvlJc w:val="left"/>
      <w:pPr>
        <w:ind w:left="2488" w:hanging="720"/>
      </w:pPr>
      <w:rPr>
        <w:rFonts w:hint="default"/>
      </w:rPr>
    </w:lvl>
    <w:lvl w:ilvl="3">
      <w:start w:val="1"/>
      <w:numFmt w:val="decimal"/>
      <w:isLgl/>
      <w:lvlText w:val="%1.%2.%3.%4."/>
      <w:lvlJc w:val="left"/>
      <w:pPr>
        <w:ind w:left="3545" w:hanging="1080"/>
      </w:pPr>
      <w:rPr>
        <w:rFonts w:hint="default"/>
      </w:rPr>
    </w:lvl>
    <w:lvl w:ilvl="4">
      <w:start w:val="1"/>
      <w:numFmt w:val="decimal"/>
      <w:isLgl/>
      <w:lvlText w:val="%1.%2.%3.%4.%5."/>
      <w:lvlJc w:val="left"/>
      <w:pPr>
        <w:ind w:left="4242" w:hanging="1080"/>
      </w:pPr>
      <w:rPr>
        <w:rFonts w:hint="default"/>
      </w:rPr>
    </w:lvl>
    <w:lvl w:ilvl="5">
      <w:start w:val="1"/>
      <w:numFmt w:val="decimal"/>
      <w:isLgl/>
      <w:lvlText w:val="%1.%2.%3.%4.%5.%6."/>
      <w:lvlJc w:val="left"/>
      <w:pPr>
        <w:ind w:left="5299" w:hanging="1440"/>
      </w:pPr>
      <w:rPr>
        <w:rFonts w:hint="default"/>
      </w:rPr>
    </w:lvl>
    <w:lvl w:ilvl="6">
      <w:start w:val="1"/>
      <w:numFmt w:val="decimal"/>
      <w:isLgl/>
      <w:lvlText w:val="%1.%2.%3.%4.%5.%6.%7."/>
      <w:lvlJc w:val="left"/>
      <w:pPr>
        <w:ind w:left="5996" w:hanging="1440"/>
      </w:pPr>
      <w:rPr>
        <w:rFonts w:hint="default"/>
      </w:rPr>
    </w:lvl>
    <w:lvl w:ilvl="7">
      <w:start w:val="1"/>
      <w:numFmt w:val="decimal"/>
      <w:isLgl/>
      <w:lvlText w:val="%1.%2.%3.%4.%5.%6.%7.%8."/>
      <w:lvlJc w:val="left"/>
      <w:pPr>
        <w:ind w:left="7053" w:hanging="1800"/>
      </w:pPr>
      <w:rPr>
        <w:rFonts w:hint="default"/>
      </w:rPr>
    </w:lvl>
    <w:lvl w:ilvl="8">
      <w:start w:val="1"/>
      <w:numFmt w:val="decimal"/>
      <w:isLgl/>
      <w:lvlText w:val="%1.%2.%3.%4.%5.%6.%7.%8.%9."/>
      <w:lvlJc w:val="left"/>
      <w:pPr>
        <w:ind w:left="7750" w:hanging="1800"/>
      </w:pPr>
      <w:rPr>
        <w:rFonts w:hint="default"/>
      </w:rPr>
    </w:lvl>
  </w:abstractNum>
  <w:abstractNum w:abstractNumId="33" w15:restartNumberingAfterBreak="0">
    <w:nsid w:val="3F3356CF"/>
    <w:multiLevelType w:val="hybridMultilevel"/>
    <w:tmpl w:val="140A4550"/>
    <w:lvl w:ilvl="0" w:tplc="00000002">
      <w:start w:val="2"/>
      <w:numFmt w:val="bullet"/>
      <w:lvlText w:val="-"/>
      <w:lvlJc w:val="left"/>
      <w:pPr>
        <w:ind w:left="1769" w:hanging="360"/>
      </w:pPr>
      <w:rPr>
        <w:rFonts w:ascii="Times New Roman" w:hAnsi="Times New Roman" w:cs="Times New Roman" w:hint="default"/>
      </w:rPr>
    </w:lvl>
    <w:lvl w:ilvl="1" w:tplc="04150003" w:tentative="1">
      <w:start w:val="1"/>
      <w:numFmt w:val="bullet"/>
      <w:lvlText w:val="o"/>
      <w:lvlJc w:val="left"/>
      <w:pPr>
        <w:ind w:left="2489" w:hanging="360"/>
      </w:pPr>
      <w:rPr>
        <w:rFonts w:ascii="Courier New" w:hAnsi="Courier New" w:cs="Courier New" w:hint="default"/>
      </w:rPr>
    </w:lvl>
    <w:lvl w:ilvl="2" w:tplc="04150005" w:tentative="1">
      <w:start w:val="1"/>
      <w:numFmt w:val="bullet"/>
      <w:lvlText w:val=""/>
      <w:lvlJc w:val="left"/>
      <w:pPr>
        <w:ind w:left="3209" w:hanging="360"/>
      </w:pPr>
      <w:rPr>
        <w:rFonts w:ascii="Wingdings" w:hAnsi="Wingdings" w:hint="default"/>
      </w:rPr>
    </w:lvl>
    <w:lvl w:ilvl="3" w:tplc="04150001" w:tentative="1">
      <w:start w:val="1"/>
      <w:numFmt w:val="bullet"/>
      <w:lvlText w:val=""/>
      <w:lvlJc w:val="left"/>
      <w:pPr>
        <w:ind w:left="3929" w:hanging="360"/>
      </w:pPr>
      <w:rPr>
        <w:rFonts w:ascii="Symbol" w:hAnsi="Symbol" w:hint="default"/>
      </w:rPr>
    </w:lvl>
    <w:lvl w:ilvl="4" w:tplc="04150003" w:tentative="1">
      <w:start w:val="1"/>
      <w:numFmt w:val="bullet"/>
      <w:lvlText w:val="o"/>
      <w:lvlJc w:val="left"/>
      <w:pPr>
        <w:ind w:left="4649" w:hanging="360"/>
      </w:pPr>
      <w:rPr>
        <w:rFonts w:ascii="Courier New" w:hAnsi="Courier New" w:cs="Courier New" w:hint="default"/>
      </w:rPr>
    </w:lvl>
    <w:lvl w:ilvl="5" w:tplc="04150005" w:tentative="1">
      <w:start w:val="1"/>
      <w:numFmt w:val="bullet"/>
      <w:lvlText w:val=""/>
      <w:lvlJc w:val="left"/>
      <w:pPr>
        <w:ind w:left="5369" w:hanging="360"/>
      </w:pPr>
      <w:rPr>
        <w:rFonts w:ascii="Wingdings" w:hAnsi="Wingdings" w:hint="default"/>
      </w:rPr>
    </w:lvl>
    <w:lvl w:ilvl="6" w:tplc="04150001" w:tentative="1">
      <w:start w:val="1"/>
      <w:numFmt w:val="bullet"/>
      <w:lvlText w:val=""/>
      <w:lvlJc w:val="left"/>
      <w:pPr>
        <w:ind w:left="6089" w:hanging="360"/>
      </w:pPr>
      <w:rPr>
        <w:rFonts w:ascii="Symbol" w:hAnsi="Symbol" w:hint="default"/>
      </w:rPr>
    </w:lvl>
    <w:lvl w:ilvl="7" w:tplc="04150003" w:tentative="1">
      <w:start w:val="1"/>
      <w:numFmt w:val="bullet"/>
      <w:lvlText w:val="o"/>
      <w:lvlJc w:val="left"/>
      <w:pPr>
        <w:ind w:left="6809" w:hanging="360"/>
      </w:pPr>
      <w:rPr>
        <w:rFonts w:ascii="Courier New" w:hAnsi="Courier New" w:cs="Courier New" w:hint="default"/>
      </w:rPr>
    </w:lvl>
    <w:lvl w:ilvl="8" w:tplc="04150005" w:tentative="1">
      <w:start w:val="1"/>
      <w:numFmt w:val="bullet"/>
      <w:lvlText w:val=""/>
      <w:lvlJc w:val="left"/>
      <w:pPr>
        <w:ind w:left="7529" w:hanging="360"/>
      </w:pPr>
      <w:rPr>
        <w:rFonts w:ascii="Wingdings" w:hAnsi="Wingdings" w:hint="default"/>
      </w:rPr>
    </w:lvl>
  </w:abstractNum>
  <w:abstractNum w:abstractNumId="34" w15:restartNumberingAfterBreak="0">
    <w:nsid w:val="3F5734A4"/>
    <w:multiLevelType w:val="hybridMultilevel"/>
    <w:tmpl w:val="567431D8"/>
    <w:lvl w:ilvl="0" w:tplc="55749954">
      <w:start w:val="1"/>
      <w:numFmt w:val="bullet"/>
      <w:lvlText w:val=""/>
      <w:lvlJc w:val="left"/>
      <w:pPr>
        <w:ind w:left="1769" w:hanging="360"/>
      </w:pPr>
      <w:rPr>
        <w:rFonts w:ascii="Symbol" w:hAnsi="Symbol" w:hint="default"/>
      </w:rPr>
    </w:lvl>
    <w:lvl w:ilvl="1" w:tplc="04150003" w:tentative="1">
      <w:start w:val="1"/>
      <w:numFmt w:val="bullet"/>
      <w:lvlText w:val="o"/>
      <w:lvlJc w:val="left"/>
      <w:pPr>
        <w:ind w:left="2489" w:hanging="360"/>
      </w:pPr>
      <w:rPr>
        <w:rFonts w:ascii="Courier New" w:hAnsi="Courier New" w:cs="Courier New" w:hint="default"/>
      </w:rPr>
    </w:lvl>
    <w:lvl w:ilvl="2" w:tplc="04150005" w:tentative="1">
      <w:start w:val="1"/>
      <w:numFmt w:val="bullet"/>
      <w:lvlText w:val=""/>
      <w:lvlJc w:val="left"/>
      <w:pPr>
        <w:ind w:left="3209" w:hanging="360"/>
      </w:pPr>
      <w:rPr>
        <w:rFonts w:ascii="Wingdings" w:hAnsi="Wingdings" w:hint="default"/>
      </w:rPr>
    </w:lvl>
    <w:lvl w:ilvl="3" w:tplc="04150001" w:tentative="1">
      <w:start w:val="1"/>
      <w:numFmt w:val="bullet"/>
      <w:lvlText w:val=""/>
      <w:lvlJc w:val="left"/>
      <w:pPr>
        <w:ind w:left="3929" w:hanging="360"/>
      </w:pPr>
      <w:rPr>
        <w:rFonts w:ascii="Symbol" w:hAnsi="Symbol" w:hint="default"/>
      </w:rPr>
    </w:lvl>
    <w:lvl w:ilvl="4" w:tplc="04150003" w:tentative="1">
      <w:start w:val="1"/>
      <w:numFmt w:val="bullet"/>
      <w:lvlText w:val="o"/>
      <w:lvlJc w:val="left"/>
      <w:pPr>
        <w:ind w:left="4649" w:hanging="360"/>
      </w:pPr>
      <w:rPr>
        <w:rFonts w:ascii="Courier New" w:hAnsi="Courier New" w:cs="Courier New" w:hint="default"/>
      </w:rPr>
    </w:lvl>
    <w:lvl w:ilvl="5" w:tplc="04150005" w:tentative="1">
      <w:start w:val="1"/>
      <w:numFmt w:val="bullet"/>
      <w:lvlText w:val=""/>
      <w:lvlJc w:val="left"/>
      <w:pPr>
        <w:ind w:left="5369" w:hanging="360"/>
      </w:pPr>
      <w:rPr>
        <w:rFonts w:ascii="Wingdings" w:hAnsi="Wingdings" w:hint="default"/>
      </w:rPr>
    </w:lvl>
    <w:lvl w:ilvl="6" w:tplc="04150001" w:tentative="1">
      <w:start w:val="1"/>
      <w:numFmt w:val="bullet"/>
      <w:lvlText w:val=""/>
      <w:lvlJc w:val="left"/>
      <w:pPr>
        <w:ind w:left="6089" w:hanging="360"/>
      </w:pPr>
      <w:rPr>
        <w:rFonts w:ascii="Symbol" w:hAnsi="Symbol" w:hint="default"/>
      </w:rPr>
    </w:lvl>
    <w:lvl w:ilvl="7" w:tplc="04150003" w:tentative="1">
      <w:start w:val="1"/>
      <w:numFmt w:val="bullet"/>
      <w:lvlText w:val="o"/>
      <w:lvlJc w:val="left"/>
      <w:pPr>
        <w:ind w:left="6809" w:hanging="360"/>
      </w:pPr>
      <w:rPr>
        <w:rFonts w:ascii="Courier New" w:hAnsi="Courier New" w:cs="Courier New" w:hint="default"/>
      </w:rPr>
    </w:lvl>
    <w:lvl w:ilvl="8" w:tplc="04150005" w:tentative="1">
      <w:start w:val="1"/>
      <w:numFmt w:val="bullet"/>
      <w:lvlText w:val=""/>
      <w:lvlJc w:val="left"/>
      <w:pPr>
        <w:ind w:left="7529" w:hanging="360"/>
      </w:pPr>
      <w:rPr>
        <w:rFonts w:ascii="Wingdings" w:hAnsi="Wingdings" w:hint="default"/>
      </w:rPr>
    </w:lvl>
  </w:abstractNum>
  <w:abstractNum w:abstractNumId="35" w15:restartNumberingAfterBreak="0">
    <w:nsid w:val="401B0E2C"/>
    <w:multiLevelType w:val="multilevel"/>
    <w:tmpl w:val="A5AADACA"/>
    <w:lvl w:ilvl="0">
      <w:start w:val="4"/>
      <w:numFmt w:val="decimal"/>
      <w:lvlText w:val="%1."/>
      <w:lvlJc w:val="left"/>
      <w:pPr>
        <w:ind w:left="585" w:hanging="585"/>
      </w:pPr>
      <w:rPr>
        <w:rFonts w:hint="default"/>
      </w:rPr>
    </w:lvl>
    <w:lvl w:ilvl="1">
      <w:start w:val="3"/>
      <w:numFmt w:val="decimal"/>
      <w:lvlText w:val="%1.%2."/>
      <w:lvlJc w:val="left"/>
      <w:pPr>
        <w:ind w:left="1792" w:hanging="72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4296" w:hanging="108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800" w:hanging="144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9304" w:hanging="1800"/>
      </w:pPr>
      <w:rPr>
        <w:rFonts w:hint="default"/>
      </w:rPr>
    </w:lvl>
    <w:lvl w:ilvl="8">
      <w:start w:val="1"/>
      <w:numFmt w:val="decimal"/>
      <w:lvlText w:val="%1.%2.%3.%4.%5.%6.%7.%8.%9."/>
      <w:lvlJc w:val="left"/>
      <w:pPr>
        <w:ind w:left="10376" w:hanging="1800"/>
      </w:pPr>
      <w:rPr>
        <w:rFonts w:hint="default"/>
      </w:rPr>
    </w:lvl>
  </w:abstractNum>
  <w:abstractNum w:abstractNumId="36" w15:restartNumberingAfterBreak="0">
    <w:nsid w:val="409F42D1"/>
    <w:multiLevelType w:val="multilevel"/>
    <w:tmpl w:val="1772D42A"/>
    <w:lvl w:ilvl="0">
      <w:start w:val="5"/>
      <w:numFmt w:val="decimal"/>
      <w:lvlText w:val="%1."/>
      <w:lvlJc w:val="left"/>
      <w:pPr>
        <w:ind w:left="585" w:hanging="585"/>
      </w:pPr>
      <w:rPr>
        <w:rFonts w:eastAsia="ArialMT" w:hint="default"/>
      </w:rPr>
    </w:lvl>
    <w:lvl w:ilvl="1">
      <w:start w:val="1"/>
      <w:numFmt w:val="decimal"/>
      <w:lvlText w:val="%1.%2."/>
      <w:lvlJc w:val="left"/>
      <w:pPr>
        <w:ind w:left="1792" w:hanging="720"/>
      </w:pPr>
      <w:rPr>
        <w:rFonts w:eastAsia="ArialMT" w:hint="default"/>
      </w:rPr>
    </w:lvl>
    <w:lvl w:ilvl="2">
      <w:start w:val="2"/>
      <w:numFmt w:val="decimal"/>
      <w:lvlText w:val="%1.%2.%3."/>
      <w:lvlJc w:val="left"/>
      <w:pPr>
        <w:ind w:left="2864" w:hanging="720"/>
      </w:pPr>
      <w:rPr>
        <w:rFonts w:eastAsia="ArialMT" w:hint="default"/>
      </w:rPr>
    </w:lvl>
    <w:lvl w:ilvl="3">
      <w:start w:val="1"/>
      <w:numFmt w:val="decimal"/>
      <w:lvlText w:val="%1.%2.%3.%4."/>
      <w:lvlJc w:val="left"/>
      <w:pPr>
        <w:ind w:left="4296" w:hanging="1080"/>
      </w:pPr>
      <w:rPr>
        <w:rFonts w:eastAsia="ArialMT" w:hint="default"/>
      </w:rPr>
    </w:lvl>
    <w:lvl w:ilvl="4">
      <w:start w:val="1"/>
      <w:numFmt w:val="decimal"/>
      <w:lvlText w:val="%1.%2.%3.%4.%5."/>
      <w:lvlJc w:val="left"/>
      <w:pPr>
        <w:ind w:left="5368" w:hanging="1080"/>
      </w:pPr>
      <w:rPr>
        <w:rFonts w:eastAsia="ArialMT" w:hint="default"/>
      </w:rPr>
    </w:lvl>
    <w:lvl w:ilvl="5">
      <w:start w:val="1"/>
      <w:numFmt w:val="decimal"/>
      <w:lvlText w:val="%1.%2.%3.%4.%5.%6."/>
      <w:lvlJc w:val="left"/>
      <w:pPr>
        <w:ind w:left="6800" w:hanging="1440"/>
      </w:pPr>
      <w:rPr>
        <w:rFonts w:eastAsia="ArialMT" w:hint="default"/>
      </w:rPr>
    </w:lvl>
    <w:lvl w:ilvl="6">
      <w:start w:val="1"/>
      <w:numFmt w:val="decimal"/>
      <w:lvlText w:val="%1.%2.%3.%4.%5.%6.%7."/>
      <w:lvlJc w:val="left"/>
      <w:pPr>
        <w:ind w:left="7872" w:hanging="1440"/>
      </w:pPr>
      <w:rPr>
        <w:rFonts w:eastAsia="ArialMT" w:hint="default"/>
      </w:rPr>
    </w:lvl>
    <w:lvl w:ilvl="7">
      <w:start w:val="1"/>
      <w:numFmt w:val="decimal"/>
      <w:lvlText w:val="%1.%2.%3.%4.%5.%6.%7.%8."/>
      <w:lvlJc w:val="left"/>
      <w:pPr>
        <w:ind w:left="9304" w:hanging="1800"/>
      </w:pPr>
      <w:rPr>
        <w:rFonts w:eastAsia="ArialMT" w:hint="default"/>
      </w:rPr>
    </w:lvl>
    <w:lvl w:ilvl="8">
      <w:start w:val="1"/>
      <w:numFmt w:val="decimal"/>
      <w:lvlText w:val="%1.%2.%3.%4.%5.%6.%7.%8.%9."/>
      <w:lvlJc w:val="left"/>
      <w:pPr>
        <w:ind w:left="10376" w:hanging="1800"/>
      </w:pPr>
      <w:rPr>
        <w:rFonts w:eastAsia="ArialMT" w:hint="default"/>
      </w:rPr>
    </w:lvl>
  </w:abstractNum>
  <w:abstractNum w:abstractNumId="37" w15:restartNumberingAfterBreak="0">
    <w:nsid w:val="41190F34"/>
    <w:multiLevelType w:val="multilevel"/>
    <w:tmpl w:val="E0468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D601F7"/>
    <w:multiLevelType w:val="hybridMultilevel"/>
    <w:tmpl w:val="29F27EFC"/>
    <w:lvl w:ilvl="0" w:tplc="00000002">
      <w:start w:val="2"/>
      <w:numFmt w:val="bullet"/>
      <w:lvlText w:val="-"/>
      <w:lvlJc w:val="left"/>
      <w:pPr>
        <w:ind w:left="1769" w:hanging="360"/>
      </w:pPr>
      <w:rPr>
        <w:rFonts w:ascii="Times New Roman" w:hAnsi="Times New Roman" w:cs="Times New Roman" w:hint="default"/>
      </w:rPr>
    </w:lvl>
    <w:lvl w:ilvl="1" w:tplc="04150003" w:tentative="1">
      <w:start w:val="1"/>
      <w:numFmt w:val="bullet"/>
      <w:lvlText w:val="o"/>
      <w:lvlJc w:val="left"/>
      <w:pPr>
        <w:ind w:left="2489" w:hanging="360"/>
      </w:pPr>
      <w:rPr>
        <w:rFonts w:ascii="Courier New" w:hAnsi="Courier New" w:cs="Courier New" w:hint="default"/>
      </w:rPr>
    </w:lvl>
    <w:lvl w:ilvl="2" w:tplc="04150005" w:tentative="1">
      <w:start w:val="1"/>
      <w:numFmt w:val="bullet"/>
      <w:lvlText w:val=""/>
      <w:lvlJc w:val="left"/>
      <w:pPr>
        <w:ind w:left="3209" w:hanging="360"/>
      </w:pPr>
      <w:rPr>
        <w:rFonts w:ascii="Wingdings" w:hAnsi="Wingdings" w:hint="default"/>
      </w:rPr>
    </w:lvl>
    <w:lvl w:ilvl="3" w:tplc="04150001" w:tentative="1">
      <w:start w:val="1"/>
      <w:numFmt w:val="bullet"/>
      <w:lvlText w:val=""/>
      <w:lvlJc w:val="left"/>
      <w:pPr>
        <w:ind w:left="3929" w:hanging="360"/>
      </w:pPr>
      <w:rPr>
        <w:rFonts w:ascii="Symbol" w:hAnsi="Symbol" w:hint="default"/>
      </w:rPr>
    </w:lvl>
    <w:lvl w:ilvl="4" w:tplc="04150003" w:tentative="1">
      <w:start w:val="1"/>
      <w:numFmt w:val="bullet"/>
      <w:lvlText w:val="o"/>
      <w:lvlJc w:val="left"/>
      <w:pPr>
        <w:ind w:left="4649" w:hanging="360"/>
      </w:pPr>
      <w:rPr>
        <w:rFonts w:ascii="Courier New" w:hAnsi="Courier New" w:cs="Courier New" w:hint="default"/>
      </w:rPr>
    </w:lvl>
    <w:lvl w:ilvl="5" w:tplc="04150005" w:tentative="1">
      <w:start w:val="1"/>
      <w:numFmt w:val="bullet"/>
      <w:lvlText w:val=""/>
      <w:lvlJc w:val="left"/>
      <w:pPr>
        <w:ind w:left="5369" w:hanging="360"/>
      </w:pPr>
      <w:rPr>
        <w:rFonts w:ascii="Wingdings" w:hAnsi="Wingdings" w:hint="default"/>
      </w:rPr>
    </w:lvl>
    <w:lvl w:ilvl="6" w:tplc="04150001" w:tentative="1">
      <w:start w:val="1"/>
      <w:numFmt w:val="bullet"/>
      <w:lvlText w:val=""/>
      <w:lvlJc w:val="left"/>
      <w:pPr>
        <w:ind w:left="6089" w:hanging="360"/>
      </w:pPr>
      <w:rPr>
        <w:rFonts w:ascii="Symbol" w:hAnsi="Symbol" w:hint="default"/>
      </w:rPr>
    </w:lvl>
    <w:lvl w:ilvl="7" w:tplc="04150003" w:tentative="1">
      <w:start w:val="1"/>
      <w:numFmt w:val="bullet"/>
      <w:lvlText w:val="o"/>
      <w:lvlJc w:val="left"/>
      <w:pPr>
        <w:ind w:left="6809" w:hanging="360"/>
      </w:pPr>
      <w:rPr>
        <w:rFonts w:ascii="Courier New" w:hAnsi="Courier New" w:cs="Courier New" w:hint="default"/>
      </w:rPr>
    </w:lvl>
    <w:lvl w:ilvl="8" w:tplc="04150005" w:tentative="1">
      <w:start w:val="1"/>
      <w:numFmt w:val="bullet"/>
      <w:lvlText w:val=""/>
      <w:lvlJc w:val="left"/>
      <w:pPr>
        <w:ind w:left="7529" w:hanging="360"/>
      </w:pPr>
      <w:rPr>
        <w:rFonts w:ascii="Wingdings" w:hAnsi="Wingdings" w:hint="default"/>
      </w:rPr>
    </w:lvl>
  </w:abstractNum>
  <w:abstractNum w:abstractNumId="39" w15:restartNumberingAfterBreak="0">
    <w:nsid w:val="473A4321"/>
    <w:multiLevelType w:val="singleLevel"/>
    <w:tmpl w:val="E024460E"/>
    <w:lvl w:ilvl="0">
      <w:numFmt w:val="bullet"/>
      <w:pStyle w:val="opistekst2"/>
      <w:lvlText w:val="-"/>
      <w:lvlJc w:val="left"/>
      <w:pPr>
        <w:tabs>
          <w:tab w:val="num" w:pos="2160"/>
        </w:tabs>
        <w:ind w:left="2160" w:hanging="360"/>
      </w:pPr>
      <w:rPr>
        <w:rFonts w:ascii="Times New Roman" w:hAnsi="Times New Roman" w:hint="default"/>
      </w:rPr>
    </w:lvl>
  </w:abstractNum>
  <w:abstractNum w:abstractNumId="40" w15:restartNumberingAfterBreak="0">
    <w:nsid w:val="47571BAA"/>
    <w:multiLevelType w:val="multilevel"/>
    <w:tmpl w:val="19D45902"/>
    <w:lvl w:ilvl="0">
      <w:start w:val="6"/>
      <w:numFmt w:val="decimal"/>
      <w:lvlText w:val="%1."/>
      <w:lvlJc w:val="left"/>
      <w:pPr>
        <w:ind w:left="390" w:hanging="390"/>
      </w:pPr>
      <w:rPr>
        <w:rFonts w:hint="default"/>
      </w:rPr>
    </w:lvl>
    <w:lvl w:ilvl="1">
      <w:start w:val="1"/>
      <w:numFmt w:val="decimal"/>
      <w:lvlText w:val="%1.%2."/>
      <w:lvlJc w:val="left"/>
      <w:pPr>
        <w:ind w:left="1792" w:hanging="72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4296" w:hanging="108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800" w:hanging="144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9304" w:hanging="1800"/>
      </w:pPr>
      <w:rPr>
        <w:rFonts w:hint="default"/>
      </w:rPr>
    </w:lvl>
    <w:lvl w:ilvl="8">
      <w:start w:val="1"/>
      <w:numFmt w:val="decimal"/>
      <w:lvlText w:val="%1.%2.%3.%4.%5.%6.%7.%8.%9."/>
      <w:lvlJc w:val="left"/>
      <w:pPr>
        <w:ind w:left="10376" w:hanging="1800"/>
      </w:pPr>
      <w:rPr>
        <w:rFonts w:hint="default"/>
      </w:rPr>
    </w:lvl>
  </w:abstractNum>
  <w:abstractNum w:abstractNumId="41" w15:restartNumberingAfterBreak="0">
    <w:nsid w:val="501A32B1"/>
    <w:multiLevelType w:val="hybridMultilevel"/>
    <w:tmpl w:val="EBFEEEBA"/>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C5C0B99"/>
    <w:multiLevelType w:val="multilevel"/>
    <w:tmpl w:val="8766BEC2"/>
    <w:lvl w:ilvl="0">
      <w:start w:val="1"/>
      <w:numFmt w:val="decimal"/>
      <w:pStyle w:val="Nagwek2"/>
      <w:lvlText w:val="%1."/>
      <w:lvlJc w:val="left"/>
      <w:pPr>
        <w:ind w:left="786" w:hanging="360"/>
      </w:pPr>
    </w:lvl>
    <w:lvl w:ilvl="1">
      <w:start w:val="1"/>
      <w:numFmt w:val="decimal"/>
      <w:isLgl/>
      <w:lvlText w:val="%1.%2."/>
      <w:lvlJc w:val="left"/>
      <w:pPr>
        <w:ind w:left="1564" w:hanging="720"/>
      </w:pPr>
      <w:rPr>
        <w:rFonts w:hint="default"/>
      </w:rPr>
    </w:lvl>
    <w:lvl w:ilvl="2">
      <w:start w:val="1"/>
      <w:numFmt w:val="decimal"/>
      <w:pStyle w:val="Nagwek4"/>
      <w:isLgl/>
      <w:lvlText w:val="%1.%2.%3."/>
      <w:lvlJc w:val="left"/>
      <w:pPr>
        <w:ind w:left="1854" w:hanging="720"/>
      </w:pPr>
      <w:rPr>
        <w:rFonts w:hint="default"/>
      </w:rPr>
    </w:lvl>
    <w:lvl w:ilvl="3">
      <w:start w:val="1"/>
      <w:numFmt w:val="decimal"/>
      <w:isLgl/>
      <w:lvlText w:val="%1.%2.%3.%4."/>
      <w:lvlJc w:val="left"/>
      <w:pPr>
        <w:ind w:left="2568" w:hanging="108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636" w:hanging="144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704" w:hanging="1800"/>
      </w:pPr>
      <w:rPr>
        <w:rFonts w:hint="default"/>
      </w:rPr>
    </w:lvl>
    <w:lvl w:ilvl="8">
      <w:start w:val="1"/>
      <w:numFmt w:val="decimal"/>
      <w:isLgl/>
      <w:lvlText w:val="%1.%2.%3.%4.%5.%6.%7.%8.%9."/>
      <w:lvlJc w:val="left"/>
      <w:pPr>
        <w:ind w:left="5058" w:hanging="1800"/>
      </w:pPr>
      <w:rPr>
        <w:rFonts w:hint="default"/>
      </w:rPr>
    </w:lvl>
  </w:abstractNum>
  <w:abstractNum w:abstractNumId="43" w15:restartNumberingAfterBreak="0">
    <w:nsid w:val="623C6492"/>
    <w:multiLevelType w:val="multilevel"/>
    <w:tmpl w:val="23526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5077A02"/>
    <w:multiLevelType w:val="hybridMultilevel"/>
    <w:tmpl w:val="F16C5B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77F3D5C"/>
    <w:multiLevelType w:val="hybridMultilevel"/>
    <w:tmpl w:val="8378337C"/>
    <w:lvl w:ilvl="0" w:tplc="00000002">
      <w:start w:val="2"/>
      <w:numFmt w:val="bullet"/>
      <w:lvlText w:val="-"/>
      <w:lvlJc w:val="left"/>
      <w:pPr>
        <w:ind w:left="1769" w:hanging="360"/>
      </w:pPr>
      <w:rPr>
        <w:rFonts w:ascii="Times New Roman" w:hAnsi="Times New Roman" w:cs="Times New Roman" w:hint="default"/>
      </w:rPr>
    </w:lvl>
    <w:lvl w:ilvl="1" w:tplc="04150003" w:tentative="1">
      <w:start w:val="1"/>
      <w:numFmt w:val="bullet"/>
      <w:lvlText w:val="o"/>
      <w:lvlJc w:val="left"/>
      <w:pPr>
        <w:ind w:left="2489" w:hanging="360"/>
      </w:pPr>
      <w:rPr>
        <w:rFonts w:ascii="Courier New" w:hAnsi="Courier New" w:cs="Courier New" w:hint="default"/>
      </w:rPr>
    </w:lvl>
    <w:lvl w:ilvl="2" w:tplc="04150005" w:tentative="1">
      <w:start w:val="1"/>
      <w:numFmt w:val="bullet"/>
      <w:lvlText w:val=""/>
      <w:lvlJc w:val="left"/>
      <w:pPr>
        <w:ind w:left="3209" w:hanging="360"/>
      </w:pPr>
      <w:rPr>
        <w:rFonts w:ascii="Wingdings" w:hAnsi="Wingdings" w:hint="default"/>
      </w:rPr>
    </w:lvl>
    <w:lvl w:ilvl="3" w:tplc="04150001" w:tentative="1">
      <w:start w:val="1"/>
      <w:numFmt w:val="bullet"/>
      <w:lvlText w:val=""/>
      <w:lvlJc w:val="left"/>
      <w:pPr>
        <w:ind w:left="3929" w:hanging="360"/>
      </w:pPr>
      <w:rPr>
        <w:rFonts w:ascii="Symbol" w:hAnsi="Symbol" w:hint="default"/>
      </w:rPr>
    </w:lvl>
    <w:lvl w:ilvl="4" w:tplc="04150003" w:tentative="1">
      <w:start w:val="1"/>
      <w:numFmt w:val="bullet"/>
      <w:lvlText w:val="o"/>
      <w:lvlJc w:val="left"/>
      <w:pPr>
        <w:ind w:left="4649" w:hanging="360"/>
      </w:pPr>
      <w:rPr>
        <w:rFonts w:ascii="Courier New" w:hAnsi="Courier New" w:cs="Courier New" w:hint="default"/>
      </w:rPr>
    </w:lvl>
    <w:lvl w:ilvl="5" w:tplc="04150005" w:tentative="1">
      <w:start w:val="1"/>
      <w:numFmt w:val="bullet"/>
      <w:lvlText w:val=""/>
      <w:lvlJc w:val="left"/>
      <w:pPr>
        <w:ind w:left="5369" w:hanging="360"/>
      </w:pPr>
      <w:rPr>
        <w:rFonts w:ascii="Wingdings" w:hAnsi="Wingdings" w:hint="default"/>
      </w:rPr>
    </w:lvl>
    <w:lvl w:ilvl="6" w:tplc="04150001" w:tentative="1">
      <w:start w:val="1"/>
      <w:numFmt w:val="bullet"/>
      <w:lvlText w:val=""/>
      <w:lvlJc w:val="left"/>
      <w:pPr>
        <w:ind w:left="6089" w:hanging="360"/>
      </w:pPr>
      <w:rPr>
        <w:rFonts w:ascii="Symbol" w:hAnsi="Symbol" w:hint="default"/>
      </w:rPr>
    </w:lvl>
    <w:lvl w:ilvl="7" w:tplc="04150003" w:tentative="1">
      <w:start w:val="1"/>
      <w:numFmt w:val="bullet"/>
      <w:lvlText w:val="o"/>
      <w:lvlJc w:val="left"/>
      <w:pPr>
        <w:ind w:left="6809" w:hanging="360"/>
      </w:pPr>
      <w:rPr>
        <w:rFonts w:ascii="Courier New" w:hAnsi="Courier New" w:cs="Courier New" w:hint="default"/>
      </w:rPr>
    </w:lvl>
    <w:lvl w:ilvl="8" w:tplc="04150005" w:tentative="1">
      <w:start w:val="1"/>
      <w:numFmt w:val="bullet"/>
      <w:lvlText w:val=""/>
      <w:lvlJc w:val="left"/>
      <w:pPr>
        <w:ind w:left="7529" w:hanging="360"/>
      </w:pPr>
      <w:rPr>
        <w:rFonts w:ascii="Wingdings" w:hAnsi="Wingdings" w:hint="default"/>
      </w:rPr>
    </w:lvl>
  </w:abstractNum>
  <w:abstractNum w:abstractNumId="46" w15:restartNumberingAfterBreak="0">
    <w:nsid w:val="6AC83A6F"/>
    <w:multiLevelType w:val="multilevel"/>
    <w:tmpl w:val="D76C0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B4802AE"/>
    <w:multiLevelType w:val="multilevel"/>
    <w:tmpl w:val="17E02F22"/>
    <w:lvl w:ilvl="0">
      <w:start w:val="5"/>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48" w15:restartNumberingAfterBreak="0">
    <w:nsid w:val="747F0E49"/>
    <w:multiLevelType w:val="multilevel"/>
    <w:tmpl w:val="6A9C4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7861BBD"/>
    <w:multiLevelType w:val="hybridMultilevel"/>
    <w:tmpl w:val="D222FAAA"/>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98D762C"/>
    <w:multiLevelType w:val="hybridMultilevel"/>
    <w:tmpl w:val="78F8229C"/>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32"/>
  </w:num>
  <w:num w:numId="3">
    <w:abstractNumId w:val="42"/>
  </w:num>
  <w:num w:numId="4">
    <w:abstractNumId w:val="6"/>
  </w:num>
  <w:num w:numId="5">
    <w:abstractNumId w:val="38"/>
  </w:num>
  <w:num w:numId="6">
    <w:abstractNumId w:val="33"/>
  </w:num>
  <w:num w:numId="7">
    <w:abstractNumId w:val="45"/>
  </w:num>
  <w:num w:numId="8">
    <w:abstractNumId w:val="28"/>
  </w:num>
  <w:num w:numId="9">
    <w:abstractNumId w:val="26"/>
  </w:num>
  <w:num w:numId="10">
    <w:abstractNumId w:val="31"/>
  </w:num>
  <w:num w:numId="11">
    <w:abstractNumId w:val="36"/>
  </w:num>
  <w:num w:numId="12">
    <w:abstractNumId w:val="24"/>
  </w:num>
  <w:num w:numId="13">
    <w:abstractNumId w:val="34"/>
  </w:num>
  <w:num w:numId="14">
    <w:abstractNumId w:val="35"/>
  </w:num>
  <w:num w:numId="15">
    <w:abstractNumId w:val="18"/>
  </w:num>
  <w:num w:numId="16">
    <w:abstractNumId w:val="39"/>
  </w:num>
  <w:num w:numId="17">
    <w:abstractNumId w:val="8"/>
  </w:num>
  <w:num w:numId="18">
    <w:abstractNumId w:val="46"/>
  </w:num>
  <w:num w:numId="19">
    <w:abstractNumId w:val="16"/>
  </w:num>
  <w:num w:numId="20">
    <w:abstractNumId w:val="22"/>
  </w:num>
  <w:num w:numId="21">
    <w:abstractNumId w:val="48"/>
  </w:num>
  <w:num w:numId="22">
    <w:abstractNumId w:val="14"/>
  </w:num>
  <w:num w:numId="23">
    <w:abstractNumId w:val="43"/>
  </w:num>
  <w:num w:numId="24">
    <w:abstractNumId w:val="37"/>
  </w:num>
  <w:num w:numId="25">
    <w:abstractNumId w:val="15"/>
  </w:num>
  <w:num w:numId="26">
    <w:abstractNumId w:val="23"/>
  </w:num>
  <w:num w:numId="27">
    <w:abstractNumId w:val="7"/>
  </w:num>
  <w:num w:numId="28">
    <w:abstractNumId w:val="19"/>
  </w:num>
  <w:num w:numId="29">
    <w:abstractNumId w:val="21"/>
  </w:num>
  <w:num w:numId="30">
    <w:abstractNumId w:val="30"/>
  </w:num>
  <w:num w:numId="31">
    <w:abstractNumId w:val="5"/>
    <w:lvlOverride w:ilvl="0">
      <w:startOverride w:val="1"/>
    </w:lvlOverride>
  </w:num>
  <w:num w:numId="32">
    <w:abstractNumId w:val="20"/>
  </w:num>
  <w:num w:numId="33">
    <w:abstractNumId w:val="4"/>
  </w:num>
  <w:num w:numId="34">
    <w:abstractNumId w:val="29"/>
  </w:num>
  <w:num w:numId="35">
    <w:abstractNumId w:val="50"/>
  </w:num>
  <w:num w:numId="36">
    <w:abstractNumId w:val="41"/>
  </w:num>
  <w:num w:numId="37">
    <w:abstractNumId w:val="11"/>
  </w:num>
  <w:num w:numId="38">
    <w:abstractNumId w:val="9"/>
  </w:num>
  <w:num w:numId="39">
    <w:abstractNumId w:val="49"/>
  </w:num>
  <w:num w:numId="40">
    <w:abstractNumId w:val="13"/>
  </w:num>
  <w:num w:numId="41">
    <w:abstractNumId w:val="25"/>
  </w:num>
  <w:num w:numId="42">
    <w:abstractNumId w:val="17"/>
  </w:num>
  <w:num w:numId="43">
    <w:abstractNumId w:val="27"/>
  </w:num>
  <w:num w:numId="44">
    <w:abstractNumId w:val="40"/>
  </w:num>
  <w:num w:numId="45">
    <w:abstractNumId w:val="10"/>
  </w:num>
  <w:num w:numId="46">
    <w:abstractNumId w:val="44"/>
  </w:num>
  <w:num w:numId="47">
    <w:abstractNumId w:val="12"/>
  </w:num>
  <w:num w:numId="48">
    <w:abstractNumId w:val="4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B29"/>
    <w:rsid w:val="00000478"/>
    <w:rsid w:val="000011B6"/>
    <w:rsid w:val="00005555"/>
    <w:rsid w:val="0001106E"/>
    <w:rsid w:val="0001306B"/>
    <w:rsid w:val="000143D7"/>
    <w:rsid w:val="00016574"/>
    <w:rsid w:val="000166B7"/>
    <w:rsid w:val="00021E13"/>
    <w:rsid w:val="00021F53"/>
    <w:rsid w:val="00022494"/>
    <w:rsid w:val="00024DBB"/>
    <w:rsid w:val="000251BB"/>
    <w:rsid w:val="000322F5"/>
    <w:rsid w:val="00032674"/>
    <w:rsid w:val="00033FBB"/>
    <w:rsid w:val="00036021"/>
    <w:rsid w:val="00036294"/>
    <w:rsid w:val="00036D7C"/>
    <w:rsid w:val="0003774F"/>
    <w:rsid w:val="00040D8C"/>
    <w:rsid w:val="00041018"/>
    <w:rsid w:val="000424AE"/>
    <w:rsid w:val="00046551"/>
    <w:rsid w:val="00047362"/>
    <w:rsid w:val="00047F58"/>
    <w:rsid w:val="0005415E"/>
    <w:rsid w:val="000542E2"/>
    <w:rsid w:val="0005666D"/>
    <w:rsid w:val="0006014A"/>
    <w:rsid w:val="000604FB"/>
    <w:rsid w:val="00060C57"/>
    <w:rsid w:val="0006166A"/>
    <w:rsid w:val="000618F3"/>
    <w:rsid w:val="000627F7"/>
    <w:rsid w:val="00062A4D"/>
    <w:rsid w:val="00064B90"/>
    <w:rsid w:val="00065D7E"/>
    <w:rsid w:val="00066554"/>
    <w:rsid w:val="00067C51"/>
    <w:rsid w:val="00071E2B"/>
    <w:rsid w:val="00072E13"/>
    <w:rsid w:val="00074BFF"/>
    <w:rsid w:val="00076DAD"/>
    <w:rsid w:val="000772F9"/>
    <w:rsid w:val="0008239C"/>
    <w:rsid w:val="00082891"/>
    <w:rsid w:val="00082A03"/>
    <w:rsid w:val="0008318E"/>
    <w:rsid w:val="00085E49"/>
    <w:rsid w:val="00087AD1"/>
    <w:rsid w:val="00090D8E"/>
    <w:rsid w:val="00091300"/>
    <w:rsid w:val="000970D9"/>
    <w:rsid w:val="000A05F5"/>
    <w:rsid w:val="000A1488"/>
    <w:rsid w:val="000A24E5"/>
    <w:rsid w:val="000A356F"/>
    <w:rsid w:val="000A507D"/>
    <w:rsid w:val="000A5B94"/>
    <w:rsid w:val="000A6629"/>
    <w:rsid w:val="000A6928"/>
    <w:rsid w:val="000A6B85"/>
    <w:rsid w:val="000A76F9"/>
    <w:rsid w:val="000B048E"/>
    <w:rsid w:val="000B3E24"/>
    <w:rsid w:val="000B4FA1"/>
    <w:rsid w:val="000B71E7"/>
    <w:rsid w:val="000C084D"/>
    <w:rsid w:val="000C225A"/>
    <w:rsid w:val="000C25D6"/>
    <w:rsid w:val="000C2DD8"/>
    <w:rsid w:val="000C3FFB"/>
    <w:rsid w:val="000C4834"/>
    <w:rsid w:val="000C590B"/>
    <w:rsid w:val="000C6712"/>
    <w:rsid w:val="000D0A15"/>
    <w:rsid w:val="000D0CE4"/>
    <w:rsid w:val="000D2354"/>
    <w:rsid w:val="000D5000"/>
    <w:rsid w:val="000D705B"/>
    <w:rsid w:val="000D7903"/>
    <w:rsid w:val="000E217A"/>
    <w:rsid w:val="000E29AD"/>
    <w:rsid w:val="000E30A0"/>
    <w:rsid w:val="000E3C61"/>
    <w:rsid w:val="000E50E2"/>
    <w:rsid w:val="000E51A5"/>
    <w:rsid w:val="000E59CD"/>
    <w:rsid w:val="000E6732"/>
    <w:rsid w:val="000E7104"/>
    <w:rsid w:val="000E7127"/>
    <w:rsid w:val="000F06C7"/>
    <w:rsid w:val="000F0E82"/>
    <w:rsid w:val="000F156F"/>
    <w:rsid w:val="000F593A"/>
    <w:rsid w:val="000F7AAC"/>
    <w:rsid w:val="00101BBC"/>
    <w:rsid w:val="00102069"/>
    <w:rsid w:val="00104BAC"/>
    <w:rsid w:val="00105ABB"/>
    <w:rsid w:val="00107404"/>
    <w:rsid w:val="00107433"/>
    <w:rsid w:val="00113F43"/>
    <w:rsid w:val="00115489"/>
    <w:rsid w:val="001205A6"/>
    <w:rsid w:val="00120E4E"/>
    <w:rsid w:val="00121D11"/>
    <w:rsid w:val="001225D6"/>
    <w:rsid w:val="00123DAE"/>
    <w:rsid w:val="0012625F"/>
    <w:rsid w:val="0012665A"/>
    <w:rsid w:val="001318EE"/>
    <w:rsid w:val="0013297E"/>
    <w:rsid w:val="00133B4C"/>
    <w:rsid w:val="0013485A"/>
    <w:rsid w:val="00135D0F"/>
    <w:rsid w:val="00136886"/>
    <w:rsid w:val="00142EAF"/>
    <w:rsid w:val="00144B54"/>
    <w:rsid w:val="00144DD5"/>
    <w:rsid w:val="00146ED1"/>
    <w:rsid w:val="00150A55"/>
    <w:rsid w:val="00151239"/>
    <w:rsid w:val="00153764"/>
    <w:rsid w:val="00153B29"/>
    <w:rsid w:val="001558EE"/>
    <w:rsid w:val="001567C4"/>
    <w:rsid w:val="00160A2F"/>
    <w:rsid w:val="00161A80"/>
    <w:rsid w:val="00161B6F"/>
    <w:rsid w:val="00163CBD"/>
    <w:rsid w:val="0016420D"/>
    <w:rsid w:val="00165614"/>
    <w:rsid w:val="0017032B"/>
    <w:rsid w:val="00170EBE"/>
    <w:rsid w:val="00171C43"/>
    <w:rsid w:val="00174C8B"/>
    <w:rsid w:val="001777AE"/>
    <w:rsid w:val="001779CE"/>
    <w:rsid w:val="00180ACB"/>
    <w:rsid w:val="00182CC0"/>
    <w:rsid w:val="0018309F"/>
    <w:rsid w:val="00183DB9"/>
    <w:rsid w:val="0018418F"/>
    <w:rsid w:val="00185E90"/>
    <w:rsid w:val="001872FB"/>
    <w:rsid w:val="00190774"/>
    <w:rsid w:val="00191C7F"/>
    <w:rsid w:val="001937C4"/>
    <w:rsid w:val="00194E60"/>
    <w:rsid w:val="0019516F"/>
    <w:rsid w:val="001959C1"/>
    <w:rsid w:val="00196BAD"/>
    <w:rsid w:val="001971F6"/>
    <w:rsid w:val="001972E3"/>
    <w:rsid w:val="001A0C90"/>
    <w:rsid w:val="001A23AD"/>
    <w:rsid w:val="001A298F"/>
    <w:rsid w:val="001A2AD6"/>
    <w:rsid w:val="001A2D60"/>
    <w:rsid w:val="001A4237"/>
    <w:rsid w:val="001A452F"/>
    <w:rsid w:val="001A47ED"/>
    <w:rsid w:val="001A4BF7"/>
    <w:rsid w:val="001A5039"/>
    <w:rsid w:val="001B248D"/>
    <w:rsid w:val="001B35BF"/>
    <w:rsid w:val="001B523F"/>
    <w:rsid w:val="001B6B3E"/>
    <w:rsid w:val="001B6EF4"/>
    <w:rsid w:val="001C2414"/>
    <w:rsid w:val="001C26CD"/>
    <w:rsid w:val="001C293A"/>
    <w:rsid w:val="001C60E4"/>
    <w:rsid w:val="001C69CB"/>
    <w:rsid w:val="001C775A"/>
    <w:rsid w:val="001D0DCB"/>
    <w:rsid w:val="001D20ED"/>
    <w:rsid w:val="001D2FB1"/>
    <w:rsid w:val="001D33C3"/>
    <w:rsid w:val="001D35B9"/>
    <w:rsid w:val="001D4B62"/>
    <w:rsid w:val="001D650A"/>
    <w:rsid w:val="001D68E5"/>
    <w:rsid w:val="001E0C94"/>
    <w:rsid w:val="001E10E1"/>
    <w:rsid w:val="001E331C"/>
    <w:rsid w:val="001E76E0"/>
    <w:rsid w:val="00202116"/>
    <w:rsid w:val="00205FDB"/>
    <w:rsid w:val="00206995"/>
    <w:rsid w:val="0020790C"/>
    <w:rsid w:val="00211E33"/>
    <w:rsid w:val="0021763A"/>
    <w:rsid w:val="0022017A"/>
    <w:rsid w:val="00220F17"/>
    <w:rsid w:val="00221644"/>
    <w:rsid w:val="0022170C"/>
    <w:rsid w:val="00221EA4"/>
    <w:rsid w:val="00222163"/>
    <w:rsid w:val="002237BA"/>
    <w:rsid w:val="00224415"/>
    <w:rsid w:val="00224800"/>
    <w:rsid w:val="002251A1"/>
    <w:rsid w:val="0022539A"/>
    <w:rsid w:val="00225FDC"/>
    <w:rsid w:val="002265BF"/>
    <w:rsid w:val="00226DD4"/>
    <w:rsid w:val="00230090"/>
    <w:rsid w:val="002313C6"/>
    <w:rsid w:val="002324B4"/>
    <w:rsid w:val="002327E2"/>
    <w:rsid w:val="002342FF"/>
    <w:rsid w:val="002364FD"/>
    <w:rsid w:val="002374C9"/>
    <w:rsid w:val="002401F1"/>
    <w:rsid w:val="00244965"/>
    <w:rsid w:val="00245B11"/>
    <w:rsid w:val="002467F9"/>
    <w:rsid w:val="002469AC"/>
    <w:rsid w:val="00247557"/>
    <w:rsid w:val="0025262D"/>
    <w:rsid w:val="00253090"/>
    <w:rsid w:val="00253CB7"/>
    <w:rsid w:val="002540EF"/>
    <w:rsid w:val="002550A7"/>
    <w:rsid w:val="002577F8"/>
    <w:rsid w:val="00257982"/>
    <w:rsid w:val="002615D1"/>
    <w:rsid w:val="0026568B"/>
    <w:rsid w:val="002746A6"/>
    <w:rsid w:val="00275244"/>
    <w:rsid w:val="0027691B"/>
    <w:rsid w:val="00277213"/>
    <w:rsid w:val="002774E7"/>
    <w:rsid w:val="002800EB"/>
    <w:rsid w:val="00280FBA"/>
    <w:rsid w:val="002811CC"/>
    <w:rsid w:val="002850C7"/>
    <w:rsid w:val="00285E38"/>
    <w:rsid w:val="00292203"/>
    <w:rsid w:val="00296FA6"/>
    <w:rsid w:val="00297E5E"/>
    <w:rsid w:val="00297FED"/>
    <w:rsid w:val="002A43FD"/>
    <w:rsid w:val="002B1A8C"/>
    <w:rsid w:val="002B1B0B"/>
    <w:rsid w:val="002B2CC2"/>
    <w:rsid w:val="002B2D33"/>
    <w:rsid w:val="002B2E1E"/>
    <w:rsid w:val="002B7032"/>
    <w:rsid w:val="002C3836"/>
    <w:rsid w:val="002C3D05"/>
    <w:rsid w:val="002C4682"/>
    <w:rsid w:val="002C4B3D"/>
    <w:rsid w:val="002C55CC"/>
    <w:rsid w:val="002C618F"/>
    <w:rsid w:val="002C61D5"/>
    <w:rsid w:val="002C757D"/>
    <w:rsid w:val="002D0F4B"/>
    <w:rsid w:val="002D14AE"/>
    <w:rsid w:val="002D2CAD"/>
    <w:rsid w:val="002D36A9"/>
    <w:rsid w:val="002D4918"/>
    <w:rsid w:val="002D6B2C"/>
    <w:rsid w:val="002E2B72"/>
    <w:rsid w:val="002E49E5"/>
    <w:rsid w:val="002E6CAB"/>
    <w:rsid w:val="002E74CB"/>
    <w:rsid w:val="002E7B35"/>
    <w:rsid w:val="002F0F0C"/>
    <w:rsid w:val="002F15D3"/>
    <w:rsid w:val="002F39BB"/>
    <w:rsid w:val="002F3C60"/>
    <w:rsid w:val="002F3E69"/>
    <w:rsid w:val="002F456B"/>
    <w:rsid w:val="002F704F"/>
    <w:rsid w:val="002F7390"/>
    <w:rsid w:val="0030227C"/>
    <w:rsid w:val="00303475"/>
    <w:rsid w:val="00303D64"/>
    <w:rsid w:val="0030540D"/>
    <w:rsid w:val="00305DD8"/>
    <w:rsid w:val="00306F76"/>
    <w:rsid w:val="00310A06"/>
    <w:rsid w:val="00310DD9"/>
    <w:rsid w:val="003137E5"/>
    <w:rsid w:val="00315069"/>
    <w:rsid w:val="003150EC"/>
    <w:rsid w:val="00315FDD"/>
    <w:rsid w:val="00316820"/>
    <w:rsid w:val="00325F2C"/>
    <w:rsid w:val="00326873"/>
    <w:rsid w:val="00327976"/>
    <w:rsid w:val="003304D9"/>
    <w:rsid w:val="003312D0"/>
    <w:rsid w:val="003321B8"/>
    <w:rsid w:val="00335E31"/>
    <w:rsid w:val="00337B90"/>
    <w:rsid w:val="00343C11"/>
    <w:rsid w:val="003443C0"/>
    <w:rsid w:val="00344BF9"/>
    <w:rsid w:val="003469DD"/>
    <w:rsid w:val="003478CF"/>
    <w:rsid w:val="00353966"/>
    <w:rsid w:val="00353A26"/>
    <w:rsid w:val="00364342"/>
    <w:rsid w:val="003649D3"/>
    <w:rsid w:val="00367186"/>
    <w:rsid w:val="00367554"/>
    <w:rsid w:val="003715EC"/>
    <w:rsid w:val="00375C67"/>
    <w:rsid w:val="00376B76"/>
    <w:rsid w:val="003807C5"/>
    <w:rsid w:val="0038293C"/>
    <w:rsid w:val="003855A9"/>
    <w:rsid w:val="00386687"/>
    <w:rsid w:val="003875A7"/>
    <w:rsid w:val="00392561"/>
    <w:rsid w:val="00392701"/>
    <w:rsid w:val="00396B69"/>
    <w:rsid w:val="00397FB9"/>
    <w:rsid w:val="003A0922"/>
    <w:rsid w:val="003A1838"/>
    <w:rsid w:val="003A31AC"/>
    <w:rsid w:val="003A457C"/>
    <w:rsid w:val="003A46A2"/>
    <w:rsid w:val="003B04C9"/>
    <w:rsid w:val="003B062E"/>
    <w:rsid w:val="003B10A9"/>
    <w:rsid w:val="003B22E0"/>
    <w:rsid w:val="003B43A2"/>
    <w:rsid w:val="003B66AF"/>
    <w:rsid w:val="003B7800"/>
    <w:rsid w:val="003C03EF"/>
    <w:rsid w:val="003C0CC1"/>
    <w:rsid w:val="003C11DA"/>
    <w:rsid w:val="003C27D3"/>
    <w:rsid w:val="003C4B4B"/>
    <w:rsid w:val="003C6702"/>
    <w:rsid w:val="003D593C"/>
    <w:rsid w:val="003D5A87"/>
    <w:rsid w:val="003D6FE8"/>
    <w:rsid w:val="003D79A5"/>
    <w:rsid w:val="003E4069"/>
    <w:rsid w:val="003E5BEC"/>
    <w:rsid w:val="003E706D"/>
    <w:rsid w:val="003F0CBE"/>
    <w:rsid w:val="003F11A8"/>
    <w:rsid w:val="003F1298"/>
    <w:rsid w:val="003F519E"/>
    <w:rsid w:val="003F6327"/>
    <w:rsid w:val="003F7D5F"/>
    <w:rsid w:val="0040199B"/>
    <w:rsid w:val="00402D1D"/>
    <w:rsid w:val="00405B49"/>
    <w:rsid w:val="00405C02"/>
    <w:rsid w:val="00411802"/>
    <w:rsid w:val="00417D9D"/>
    <w:rsid w:val="0042029D"/>
    <w:rsid w:val="0042053E"/>
    <w:rsid w:val="00423B2D"/>
    <w:rsid w:val="004311A3"/>
    <w:rsid w:val="00431E29"/>
    <w:rsid w:val="00432391"/>
    <w:rsid w:val="00432596"/>
    <w:rsid w:val="00433BC4"/>
    <w:rsid w:val="00434087"/>
    <w:rsid w:val="00434566"/>
    <w:rsid w:val="00440B01"/>
    <w:rsid w:val="00440D96"/>
    <w:rsid w:val="00441B6C"/>
    <w:rsid w:val="00442D15"/>
    <w:rsid w:val="00443981"/>
    <w:rsid w:val="00443D41"/>
    <w:rsid w:val="004468CA"/>
    <w:rsid w:val="004520ED"/>
    <w:rsid w:val="004544E0"/>
    <w:rsid w:val="00455887"/>
    <w:rsid w:val="00461299"/>
    <w:rsid w:val="00462888"/>
    <w:rsid w:val="00462FD8"/>
    <w:rsid w:val="00463E3B"/>
    <w:rsid w:val="004654B8"/>
    <w:rsid w:val="00466246"/>
    <w:rsid w:val="004673DB"/>
    <w:rsid w:val="00467DEB"/>
    <w:rsid w:val="00467F63"/>
    <w:rsid w:val="00471DA7"/>
    <w:rsid w:val="004730A2"/>
    <w:rsid w:val="00474DE4"/>
    <w:rsid w:val="00475905"/>
    <w:rsid w:val="0047738E"/>
    <w:rsid w:val="00481389"/>
    <w:rsid w:val="00482EDC"/>
    <w:rsid w:val="00483042"/>
    <w:rsid w:val="004846B1"/>
    <w:rsid w:val="004847B6"/>
    <w:rsid w:val="00490E08"/>
    <w:rsid w:val="00491309"/>
    <w:rsid w:val="00493C3A"/>
    <w:rsid w:val="00494312"/>
    <w:rsid w:val="00495402"/>
    <w:rsid w:val="00496596"/>
    <w:rsid w:val="004A06D9"/>
    <w:rsid w:val="004A14D1"/>
    <w:rsid w:val="004A32DD"/>
    <w:rsid w:val="004A420E"/>
    <w:rsid w:val="004A56FF"/>
    <w:rsid w:val="004A59C2"/>
    <w:rsid w:val="004A68D3"/>
    <w:rsid w:val="004A69AB"/>
    <w:rsid w:val="004A7BE0"/>
    <w:rsid w:val="004B1563"/>
    <w:rsid w:val="004B15B2"/>
    <w:rsid w:val="004B1CBA"/>
    <w:rsid w:val="004B1EAA"/>
    <w:rsid w:val="004B65D6"/>
    <w:rsid w:val="004C165B"/>
    <w:rsid w:val="004C21C4"/>
    <w:rsid w:val="004C2EF6"/>
    <w:rsid w:val="004C3385"/>
    <w:rsid w:val="004C53C9"/>
    <w:rsid w:val="004C5DE5"/>
    <w:rsid w:val="004C615B"/>
    <w:rsid w:val="004C6E1F"/>
    <w:rsid w:val="004D3551"/>
    <w:rsid w:val="004D4B1D"/>
    <w:rsid w:val="004D4D02"/>
    <w:rsid w:val="004D5410"/>
    <w:rsid w:val="004D6C15"/>
    <w:rsid w:val="004D7920"/>
    <w:rsid w:val="004E1D41"/>
    <w:rsid w:val="004E1D43"/>
    <w:rsid w:val="004E2B9B"/>
    <w:rsid w:val="004E2D80"/>
    <w:rsid w:val="004E379E"/>
    <w:rsid w:val="004E4BAB"/>
    <w:rsid w:val="004E4D3A"/>
    <w:rsid w:val="004E5541"/>
    <w:rsid w:val="004E5B38"/>
    <w:rsid w:val="004E7C99"/>
    <w:rsid w:val="004F21AB"/>
    <w:rsid w:val="004F39C7"/>
    <w:rsid w:val="004F74D2"/>
    <w:rsid w:val="0050057D"/>
    <w:rsid w:val="00501427"/>
    <w:rsid w:val="005023FE"/>
    <w:rsid w:val="00502EFC"/>
    <w:rsid w:val="005034CF"/>
    <w:rsid w:val="005043F3"/>
    <w:rsid w:val="00504F44"/>
    <w:rsid w:val="00507986"/>
    <w:rsid w:val="00513ED0"/>
    <w:rsid w:val="0051551A"/>
    <w:rsid w:val="00520F74"/>
    <w:rsid w:val="0052298E"/>
    <w:rsid w:val="005232A6"/>
    <w:rsid w:val="005236F6"/>
    <w:rsid w:val="00524035"/>
    <w:rsid w:val="005242E7"/>
    <w:rsid w:val="00527CD3"/>
    <w:rsid w:val="00527EE1"/>
    <w:rsid w:val="0053406A"/>
    <w:rsid w:val="005348FA"/>
    <w:rsid w:val="00535D8E"/>
    <w:rsid w:val="00540284"/>
    <w:rsid w:val="00542BA2"/>
    <w:rsid w:val="00543022"/>
    <w:rsid w:val="00543A42"/>
    <w:rsid w:val="005448BD"/>
    <w:rsid w:val="00544982"/>
    <w:rsid w:val="005456D9"/>
    <w:rsid w:val="00546313"/>
    <w:rsid w:val="005468CB"/>
    <w:rsid w:val="00546A79"/>
    <w:rsid w:val="0055229E"/>
    <w:rsid w:val="005543E4"/>
    <w:rsid w:val="0055454D"/>
    <w:rsid w:val="005545CD"/>
    <w:rsid w:val="00556B04"/>
    <w:rsid w:val="00556B26"/>
    <w:rsid w:val="0055741F"/>
    <w:rsid w:val="00560F84"/>
    <w:rsid w:val="00561819"/>
    <w:rsid w:val="00562BE1"/>
    <w:rsid w:val="00566710"/>
    <w:rsid w:val="00567E8C"/>
    <w:rsid w:val="005712CE"/>
    <w:rsid w:val="00572207"/>
    <w:rsid w:val="00575DA3"/>
    <w:rsid w:val="00576EFA"/>
    <w:rsid w:val="0058087F"/>
    <w:rsid w:val="00582683"/>
    <w:rsid w:val="00582992"/>
    <w:rsid w:val="00583634"/>
    <w:rsid w:val="005846AE"/>
    <w:rsid w:val="00584774"/>
    <w:rsid w:val="00584E7E"/>
    <w:rsid w:val="00585AD6"/>
    <w:rsid w:val="005877F1"/>
    <w:rsid w:val="0059045B"/>
    <w:rsid w:val="00590D86"/>
    <w:rsid w:val="005916ED"/>
    <w:rsid w:val="00591A7A"/>
    <w:rsid w:val="00593463"/>
    <w:rsid w:val="00594F63"/>
    <w:rsid w:val="00595CF5"/>
    <w:rsid w:val="00596089"/>
    <w:rsid w:val="00596266"/>
    <w:rsid w:val="00596FBD"/>
    <w:rsid w:val="005A1640"/>
    <w:rsid w:val="005A45AD"/>
    <w:rsid w:val="005A4801"/>
    <w:rsid w:val="005A49A9"/>
    <w:rsid w:val="005A6CE0"/>
    <w:rsid w:val="005A729F"/>
    <w:rsid w:val="005A76E2"/>
    <w:rsid w:val="005B1263"/>
    <w:rsid w:val="005B1B70"/>
    <w:rsid w:val="005B25C1"/>
    <w:rsid w:val="005B3B29"/>
    <w:rsid w:val="005B63F6"/>
    <w:rsid w:val="005B6E30"/>
    <w:rsid w:val="005B714E"/>
    <w:rsid w:val="005B78AF"/>
    <w:rsid w:val="005B7F94"/>
    <w:rsid w:val="005C2B02"/>
    <w:rsid w:val="005C4837"/>
    <w:rsid w:val="005C6B0A"/>
    <w:rsid w:val="005D0099"/>
    <w:rsid w:val="005D38A0"/>
    <w:rsid w:val="005D51C9"/>
    <w:rsid w:val="005D587A"/>
    <w:rsid w:val="005D62D4"/>
    <w:rsid w:val="005D6349"/>
    <w:rsid w:val="005D686E"/>
    <w:rsid w:val="005E0447"/>
    <w:rsid w:val="005E2A42"/>
    <w:rsid w:val="005E4112"/>
    <w:rsid w:val="005F6C23"/>
    <w:rsid w:val="005F711F"/>
    <w:rsid w:val="0060291A"/>
    <w:rsid w:val="006111C4"/>
    <w:rsid w:val="0061211B"/>
    <w:rsid w:val="00614B96"/>
    <w:rsid w:val="00615F88"/>
    <w:rsid w:val="00616D52"/>
    <w:rsid w:val="00620806"/>
    <w:rsid w:val="00622014"/>
    <w:rsid w:val="006225F2"/>
    <w:rsid w:val="00624796"/>
    <w:rsid w:val="0063007B"/>
    <w:rsid w:val="00630347"/>
    <w:rsid w:val="00630EE7"/>
    <w:rsid w:val="00632D02"/>
    <w:rsid w:val="00634933"/>
    <w:rsid w:val="006361E9"/>
    <w:rsid w:val="006370B7"/>
    <w:rsid w:val="006378F8"/>
    <w:rsid w:val="00640513"/>
    <w:rsid w:val="00640909"/>
    <w:rsid w:val="00641BAF"/>
    <w:rsid w:val="00642108"/>
    <w:rsid w:val="00644A0A"/>
    <w:rsid w:val="00647E0C"/>
    <w:rsid w:val="00651187"/>
    <w:rsid w:val="00653A6A"/>
    <w:rsid w:val="006606C6"/>
    <w:rsid w:val="00664620"/>
    <w:rsid w:val="006725B5"/>
    <w:rsid w:val="00672615"/>
    <w:rsid w:val="00672A7D"/>
    <w:rsid w:val="00674003"/>
    <w:rsid w:val="00675939"/>
    <w:rsid w:val="00680086"/>
    <w:rsid w:val="00681283"/>
    <w:rsid w:val="0068176F"/>
    <w:rsid w:val="00681FC9"/>
    <w:rsid w:val="00682A65"/>
    <w:rsid w:val="00684222"/>
    <w:rsid w:val="00686C29"/>
    <w:rsid w:val="006909E7"/>
    <w:rsid w:val="00693AC5"/>
    <w:rsid w:val="0069584E"/>
    <w:rsid w:val="0069680A"/>
    <w:rsid w:val="0069786C"/>
    <w:rsid w:val="006A009E"/>
    <w:rsid w:val="006A1433"/>
    <w:rsid w:val="006A3B82"/>
    <w:rsid w:val="006A59EF"/>
    <w:rsid w:val="006A6B63"/>
    <w:rsid w:val="006A7410"/>
    <w:rsid w:val="006B418B"/>
    <w:rsid w:val="006B7681"/>
    <w:rsid w:val="006C0169"/>
    <w:rsid w:val="006C1F6E"/>
    <w:rsid w:val="006C2C3A"/>
    <w:rsid w:val="006C6966"/>
    <w:rsid w:val="006C6BE1"/>
    <w:rsid w:val="006D06CC"/>
    <w:rsid w:val="006D073B"/>
    <w:rsid w:val="006D0BEE"/>
    <w:rsid w:val="006D1C76"/>
    <w:rsid w:val="006D2670"/>
    <w:rsid w:val="006D3219"/>
    <w:rsid w:val="006D3D85"/>
    <w:rsid w:val="006D51B7"/>
    <w:rsid w:val="006D63BB"/>
    <w:rsid w:val="006D67E8"/>
    <w:rsid w:val="006D6F1B"/>
    <w:rsid w:val="006D7D65"/>
    <w:rsid w:val="006E062A"/>
    <w:rsid w:val="006E39C6"/>
    <w:rsid w:val="006E4B70"/>
    <w:rsid w:val="006E4EB7"/>
    <w:rsid w:val="006E6134"/>
    <w:rsid w:val="006E6257"/>
    <w:rsid w:val="00701DF1"/>
    <w:rsid w:val="00702AEB"/>
    <w:rsid w:val="00702BE9"/>
    <w:rsid w:val="0070610A"/>
    <w:rsid w:val="0071064E"/>
    <w:rsid w:val="00710FA5"/>
    <w:rsid w:val="007134DC"/>
    <w:rsid w:val="007156C5"/>
    <w:rsid w:val="00715BAD"/>
    <w:rsid w:val="00715F62"/>
    <w:rsid w:val="0071753C"/>
    <w:rsid w:val="00720B81"/>
    <w:rsid w:val="00720E8F"/>
    <w:rsid w:val="0072182D"/>
    <w:rsid w:val="007236CE"/>
    <w:rsid w:val="0073041B"/>
    <w:rsid w:val="00731F5B"/>
    <w:rsid w:val="00733AD5"/>
    <w:rsid w:val="007353F8"/>
    <w:rsid w:val="0074014B"/>
    <w:rsid w:val="00740FB6"/>
    <w:rsid w:val="0074229A"/>
    <w:rsid w:val="00742AC5"/>
    <w:rsid w:val="00742E47"/>
    <w:rsid w:val="00747890"/>
    <w:rsid w:val="00747CDC"/>
    <w:rsid w:val="00751159"/>
    <w:rsid w:val="007512FE"/>
    <w:rsid w:val="00751333"/>
    <w:rsid w:val="00753DA1"/>
    <w:rsid w:val="00754052"/>
    <w:rsid w:val="0075573C"/>
    <w:rsid w:val="007559BE"/>
    <w:rsid w:val="00755A35"/>
    <w:rsid w:val="00756C7A"/>
    <w:rsid w:val="00762AEA"/>
    <w:rsid w:val="00763E88"/>
    <w:rsid w:val="007642CD"/>
    <w:rsid w:val="00765D36"/>
    <w:rsid w:val="007701BE"/>
    <w:rsid w:val="0077465A"/>
    <w:rsid w:val="00774D22"/>
    <w:rsid w:val="0077591B"/>
    <w:rsid w:val="007761E3"/>
    <w:rsid w:val="00782C13"/>
    <w:rsid w:val="00786147"/>
    <w:rsid w:val="00786DA4"/>
    <w:rsid w:val="00787B84"/>
    <w:rsid w:val="00787F77"/>
    <w:rsid w:val="007936F3"/>
    <w:rsid w:val="007941B3"/>
    <w:rsid w:val="007944FE"/>
    <w:rsid w:val="00795513"/>
    <w:rsid w:val="007A11E5"/>
    <w:rsid w:val="007A2E8A"/>
    <w:rsid w:val="007A4047"/>
    <w:rsid w:val="007A50CC"/>
    <w:rsid w:val="007A5D9D"/>
    <w:rsid w:val="007A7D77"/>
    <w:rsid w:val="007B0535"/>
    <w:rsid w:val="007B43AC"/>
    <w:rsid w:val="007B5896"/>
    <w:rsid w:val="007B606B"/>
    <w:rsid w:val="007B645B"/>
    <w:rsid w:val="007B6C2B"/>
    <w:rsid w:val="007B7301"/>
    <w:rsid w:val="007B7CD3"/>
    <w:rsid w:val="007C0B69"/>
    <w:rsid w:val="007C19AA"/>
    <w:rsid w:val="007C1FE3"/>
    <w:rsid w:val="007C4B8A"/>
    <w:rsid w:val="007D047C"/>
    <w:rsid w:val="007D54E6"/>
    <w:rsid w:val="007D5570"/>
    <w:rsid w:val="007E01AF"/>
    <w:rsid w:val="007E04CD"/>
    <w:rsid w:val="007E0F18"/>
    <w:rsid w:val="007E1724"/>
    <w:rsid w:val="007E32E9"/>
    <w:rsid w:val="007E3C63"/>
    <w:rsid w:val="007E45B0"/>
    <w:rsid w:val="007E49E7"/>
    <w:rsid w:val="007E4E65"/>
    <w:rsid w:val="007E589E"/>
    <w:rsid w:val="007E7031"/>
    <w:rsid w:val="007E7074"/>
    <w:rsid w:val="007F3440"/>
    <w:rsid w:val="007F5DEE"/>
    <w:rsid w:val="007F6BA3"/>
    <w:rsid w:val="008044CB"/>
    <w:rsid w:val="0080491E"/>
    <w:rsid w:val="00806F00"/>
    <w:rsid w:val="00807C59"/>
    <w:rsid w:val="008107F4"/>
    <w:rsid w:val="00813051"/>
    <w:rsid w:val="008132BA"/>
    <w:rsid w:val="00813FE8"/>
    <w:rsid w:val="00814B5E"/>
    <w:rsid w:val="00814EAA"/>
    <w:rsid w:val="008159B5"/>
    <w:rsid w:val="0081670C"/>
    <w:rsid w:val="00817D15"/>
    <w:rsid w:val="00820161"/>
    <w:rsid w:val="008201D2"/>
    <w:rsid w:val="00820DA0"/>
    <w:rsid w:val="00823B6B"/>
    <w:rsid w:val="00825CDC"/>
    <w:rsid w:val="0082718F"/>
    <w:rsid w:val="0083015B"/>
    <w:rsid w:val="00831136"/>
    <w:rsid w:val="00837BBC"/>
    <w:rsid w:val="00840306"/>
    <w:rsid w:val="00840534"/>
    <w:rsid w:val="00841B21"/>
    <w:rsid w:val="00841E27"/>
    <w:rsid w:val="00842CC2"/>
    <w:rsid w:val="00844004"/>
    <w:rsid w:val="0085139B"/>
    <w:rsid w:val="0085600A"/>
    <w:rsid w:val="00857CF0"/>
    <w:rsid w:val="0086059C"/>
    <w:rsid w:val="00860CFF"/>
    <w:rsid w:val="00861B67"/>
    <w:rsid w:val="00863267"/>
    <w:rsid w:val="0086439C"/>
    <w:rsid w:val="0086444D"/>
    <w:rsid w:val="00865B1B"/>
    <w:rsid w:val="0086772D"/>
    <w:rsid w:val="00867B8A"/>
    <w:rsid w:val="00870B04"/>
    <w:rsid w:val="008724A6"/>
    <w:rsid w:val="008734F2"/>
    <w:rsid w:val="00875130"/>
    <w:rsid w:val="00875DDB"/>
    <w:rsid w:val="008775D0"/>
    <w:rsid w:val="00877E05"/>
    <w:rsid w:val="00881251"/>
    <w:rsid w:val="008920CE"/>
    <w:rsid w:val="008924D8"/>
    <w:rsid w:val="00892965"/>
    <w:rsid w:val="00892E95"/>
    <w:rsid w:val="00894F2A"/>
    <w:rsid w:val="00895E71"/>
    <w:rsid w:val="00897F7F"/>
    <w:rsid w:val="008A31F5"/>
    <w:rsid w:val="008A3286"/>
    <w:rsid w:val="008A37CA"/>
    <w:rsid w:val="008A3A4C"/>
    <w:rsid w:val="008A404C"/>
    <w:rsid w:val="008B11A2"/>
    <w:rsid w:val="008B1B11"/>
    <w:rsid w:val="008B1B16"/>
    <w:rsid w:val="008B5DFC"/>
    <w:rsid w:val="008B5E2C"/>
    <w:rsid w:val="008B7598"/>
    <w:rsid w:val="008B7C91"/>
    <w:rsid w:val="008C254A"/>
    <w:rsid w:val="008C2A9A"/>
    <w:rsid w:val="008C2F5D"/>
    <w:rsid w:val="008C37B4"/>
    <w:rsid w:val="008C48AF"/>
    <w:rsid w:val="008D1B29"/>
    <w:rsid w:val="008D29CA"/>
    <w:rsid w:val="008D5B3A"/>
    <w:rsid w:val="008E00FA"/>
    <w:rsid w:val="008E16E4"/>
    <w:rsid w:val="008E1A51"/>
    <w:rsid w:val="008E1E0C"/>
    <w:rsid w:val="008E26AC"/>
    <w:rsid w:val="008E4B8F"/>
    <w:rsid w:val="008F136B"/>
    <w:rsid w:val="008F589D"/>
    <w:rsid w:val="008F5D07"/>
    <w:rsid w:val="008F5FB8"/>
    <w:rsid w:val="008F6F74"/>
    <w:rsid w:val="008F73D5"/>
    <w:rsid w:val="008F7503"/>
    <w:rsid w:val="008F77DD"/>
    <w:rsid w:val="008F78F4"/>
    <w:rsid w:val="009000F7"/>
    <w:rsid w:val="0090079E"/>
    <w:rsid w:val="009017E6"/>
    <w:rsid w:val="009029B7"/>
    <w:rsid w:val="009029E0"/>
    <w:rsid w:val="00904224"/>
    <w:rsid w:val="00905603"/>
    <w:rsid w:val="0090672A"/>
    <w:rsid w:val="009068C4"/>
    <w:rsid w:val="00906A00"/>
    <w:rsid w:val="00907D61"/>
    <w:rsid w:val="0091061B"/>
    <w:rsid w:val="00914B2C"/>
    <w:rsid w:val="0091526B"/>
    <w:rsid w:val="00915F96"/>
    <w:rsid w:val="009174C0"/>
    <w:rsid w:val="009200F0"/>
    <w:rsid w:val="00920669"/>
    <w:rsid w:val="009208D2"/>
    <w:rsid w:val="00920E55"/>
    <w:rsid w:val="00925199"/>
    <w:rsid w:val="0092558B"/>
    <w:rsid w:val="00925989"/>
    <w:rsid w:val="00926029"/>
    <w:rsid w:val="00926761"/>
    <w:rsid w:val="009267EA"/>
    <w:rsid w:val="0093108B"/>
    <w:rsid w:val="009317B0"/>
    <w:rsid w:val="009361BB"/>
    <w:rsid w:val="009364CC"/>
    <w:rsid w:val="00936FA1"/>
    <w:rsid w:val="00940784"/>
    <w:rsid w:val="00940E07"/>
    <w:rsid w:val="00941DF9"/>
    <w:rsid w:val="009435A2"/>
    <w:rsid w:val="00943CDB"/>
    <w:rsid w:val="009455E0"/>
    <w:rsid w:val="009461C2"/>
    <w:rsid w:val="00946B76"/>
    <w:rsid w:val="00946F70"/>
    <w:rsid w:val="0094703E"/>
    <w:rsid w:val="00950258"/>
    <w:rsid w:val="00953D20"/>
    <w:rsid w:val="00954DAC"/>
    <w:rsid w:val="00957C06"/>
    <w:rsid w:val="0096211D"/>
    <w:rsid w:val="00963D94"/>
    <w:rsid w:val="00964E4B"/>
    <w:rsid w:val="00966589"/>
    <w:rsid w:val="009677AD"/>
    <w:rsid w:val="00970739"/>
    <w:rsid w:val="00971426"/>
    <w:rsid w:val="00971E94"/>
    <w:rsid w:val="00975718"/>
    <w:rsid w:val="00976F4B"/>
    <w:rsid w:val="00977CBF"/>
    <w:rsid w:val="00983C90"/>
    <w:rsid w:val="00985202"/>
    <w:rsid w:val="00985F5E"/>
    <w:rsid w:val="00986AD5"/>
    <w:rsid w:val="00986C7B"/>
    <w:rsid w:val="00991328"/>
    <w:rsid w:val="00991669"/>
    <w:rsid w:val="009973D9"/>
    <w:rsid w:val="009A10A9"/>
    <w:rsid w:val="009A1153"/>
    <w:rsid w:val="009A167E"/>
    <w:rsid w:val="009A1E99"/>
    <w:rsid w:val="009A3EC0"/>
    <w:rsid w:val="009A4DBF"/>
    <w:rsid w:val="009A7D4B"/>
    <w:rsid w:val="009A7DB6"/>
    <w:rsid w:val="009B0393"/>
    <w:rsid w:val="009B186B"/>
    <w:rsid w:val="009B347C"/>
    <w:rsid w:val="009B6E1A"/>
    <w:rsid w:val="009C00F5"/>
    <w:rsid w:val="009C0363"/>
    <w:rsid w:val="009C181A"/>
    <w:rsid w:val="009C2989"/>
    <w:rsid w:val="009C3A7C"/>
    <w:rsid w:val="009C3C72"/>
    <w:rsid w:val="009C4044"/>
    <w:rsid w:val="009C4C7F"/>
    <w:rsid w:val="009C4DB8"/>
    <w:rsid w:val="009C5263"/>
    <w:rsid w:val="009C566A"/>
    <w:rsid w:val="009C615B"/>
    <w:rsid w:val="009D0B90"/>
    <w:rsid w:val="009D2000"/>
    <w:rsid w:val="009D3C3B"/>
    <w:rsid w:val="009D5260"/>
    <w:rsid w:val="009D52C8"/>
    <w:rsid w:val="009D57D7"/>
    <w:rsid w:val="009D78FD"/>
    <w:rsid w:val="009E1822"/>
    <w:rsid w:val="009E2C94"/>
    <w:rsid w:val="009E48D9"/>
    <w:rsid w:val="009E5115"/>
    <w:rsid w:val="009E530F"/>
    <w:rsid w:val="009E6B45"/>
    <w:rsid w:val="009F17C8"/>
    <w:rsid w:val="009F2B8E"/>
    <w:rsid w:val="009F7601"/>
    <w:rsid w:val="00A004DE"/>
    <w:rsid w:val="00A022DE"/>
    <w:rsid w:val="00A04020"/>
    <w:rsid w:val="00A10F95"/>
    <w:rsid w:val="00A12E48"/>
    <w:rsid w:val="00A13591"/>
    <w:rsid w:val="00A139A6"/>
    <w:rsid w:val="00A14B01"/>
    <w:rsid w:val="00A14ED9"/>
    <w:rsid w:val="00A16240"/>
    <w:rsid w:val="00A213DF"/>
    <w:rsid w:val="00A21A20"/>
    <w:rsid w:val="00A23939"/>
    <w:rsid w:val="00A2489E"/>
    <w:rsid w:val="00A25191"/>
    <w:rsid w:val="00A25ECD"/>
    <w:rsid w:val="00A26211"/>
    <w:rsid w:val="00A302A8"/>
    <w:rsid w:val="00A3067C"/>
    <w:rsid w:val="00A3103E"/>
    <w:rsid w:val="00A33EBA"/>
    <w:rsid w:val="00A37450"/>
    <w:rsid w:val="00A402DF"/>
    <w:rsid w:val="00A40308"/>
    <w:rsid w:val="00A40DF4"/>
    <w:rsid w:val="00A4248A"/>
    <w:rsid w:val="00A44033"/>
    <w:rsid w:val="00A4456B"/>
    <w:rsid w:val="00A44585"/>
    <w:rsid w:val="00A44BBE"/>
    <w:rsid w:val="00A470F9"/>
    <w:rsid w:val="00A4735C"/>
    <w:rsid w:val="00A500F6"/>
    <w:rsid w:val="00A50316"/>
    <w:rsid w:val="00A505B5"/>
    <w:rsid w:val="00A509BE"/>
    <w:rsid w:val="00A52744"/>
    <w:rsid w:val="00A538D8"/>
    <w:rsid w:val="00A5448A"/>
    <w:rsid w:val="00A5761E"/>
    <w:rsid w:val="00A57727"/>
    <w:rsid w:val="00A601FF"/>
    <w:rsid w:val="00A62FEC"/>
    <w:rsid w:val="00A66C35"/>
    <w:rsid w:val="00A676EE"/>
    <w:rsid w:val="00A678A7"/>
    <w:rsid w:val="00A711CD"/>
    <w:rsid w:val="00A71640"/>
    <w:rsid w:val="00A7390C"/>
    <w:rsid w:val="00A74099"/>
    <w:rsid w:val="00A743F5"/>
    <w:rsid w:val="00A74B0C"/>
    <w:rsid w:val="00A80332"/>
    <w:rsid w:val="00A82C21"/>
    <w:rsid w:val="00A836B8"/>
    <w:rsid w:val="00A862EB"/>
    <w:rsid w:val="00A86B74"/>
    <w:rsid w:val="00A872D9"/>
    <w:rsid w:val="00A91C37"/>
    <w:rsid w:val="00A92A96"/>
    <w:rsid w:val="00A92B96"/>
    <w:rsid w:val="00A92DB1"/>
    <w:rsid w:val="00A943E9"/>
    <w:rsid w:val="00AA0F3D"/>
    <w:rsid w:val="00AA1190"/>
    <w:rsid w:val="00AA2142"/>
    <w:rsid w:val="00AA310F"/>
    <w:rsid w:val="00AA3E51"/>
    <w:rsid w:val="00AA5233"/>
    <w:rsid w:val="00AA598A"/>
    <w:rsid w:val="00AA70E5"/>
    <w:rsid w:val="00AA7A37"/>
    <w:rsid w:val="00AB0A0E"/>
    <w:rsid w:val="00AB139F"/>
    <w:rsid w:val="00AB16C0"/>
    <w:rsid w:val="00AB2024"/>
    <w:rsid w:val="00AB36A0"/>
    <w:rsid w:val="00AC456E"/>
    <w:rsid w:val="00AC457D"/>
    <w:rsid w:val="00AC487E"/>
    <w:rsid w:val="00AC4D25"/>
    <w:rsid w:val="00AC5396"/>
    <w:rsid w:val="00AC6607"/>
    <w:rsid w:val="00AC66E8"/>
    <w:rsid w:val="00AC6AB9"/>
    <w:rsid w:val="00AD02D4"/>
    <w:rsid w:val="00AD29BC"/>
    <w:rsid w:val="00AD64E4"/>
    <w:rsid w:val="00AD7444"/>
    <w:rsid w:val="00AE2CDF"/>
    <w:rsid w:val="00AE32C9"/>
    <w:rsid w:val="00AE340C"/>
    <w:rsid w:val="00AE4459"/>
    <w:rsid w:val="00AE6762"/>
    <w:rsid w:val="00AE7CC6"/>
    <w:rsid w:val="00AF11AD"/>
    <w:rsid w:val="00AF1D15"/>
    <w:rsid w:val="00AF1D7E"/>
    <w:rsid w:val="00AF5E15"/>
    <w:rsid w:val="00B02405"/>
    <w:rsid w:val="00B0265F"/>
    <w:rsid w:val="00B06542"/>
    <w:rsid w:val="00B07114"/>
    <w:rsid w:val="00B1198F"/>
    <w:rsid w:val="00B124F7"/>
    <w:rsid w:val="00B142D4"/>
    <w:rsid w:val="00B14F0C"/>
    <w:rsid w:val="00B23F74"/>
    <w:rsid w:val="00B26B34"/>
    <w:rsid w:val="00B30E40"/>
    <w:rsid w:val="00B31759"/>
    <w:rsid w:val="00B3400F"/>
    <w:rsid w:val="00B34F59"/>
    <w:rsid w:val="00B4008E"/>
    <w:rsid w:val="00B400B9"/>
    <w:rsid w:val="00B414AD"/>
    <w:rsid w:val="00B44816"/>
    <w:rsid w:val="00B52032"/>
    <w:rsid w:val="00B5294F"/>
    <w:rsid w:val="00B53AF4"/>
    <w:rsid w:val="00B543C6"/>
    <w:rsid w:val="00B55936"/>
    <w:rsid w:val="00B61AE9"/>
    <w:rsid w:val="00B6301B"/>
    <w:rsid w:val="00B63639"/>
    <w:rsid w:val="00B63C23"/>
    <w:rsid w:val="00B646EF"/>
    <w:rsid w:val="00B64F06"/>
    <w:rsid w:val="00B6785B"/>
    <w:rsid w:val="00B71516"/>
    <w:rsid w:val="00B7371A"/>
    <w:rsid w:val="00B74EE7"/>
    <w:rsid w:val="00B76DB2"/>
    <w:rsid w:val="00B8062C"/>
    <w:rsid w:val="00B8101F"/>
    <w:rsid w:val="00B82045"/>
    <w:rsid w:val="00B82248"/>
    <w:rsid w:val="00B82300"/>
    <w:rsid w:val="00B8449C"/>
    <w:rsid w:val="00B84894"/>
    <w:rsid w:val="00B90C14"/>
    <w:rsid w:val="00B92FAA"/>
    <w:rsid w:val="00B95A67"/>
    <w:rsid w:val="00B95F46"/>
    <w:rsid w:val="00BA0698"/>
    <w:rsid w:val="00BA109B"/>
    <w:rsid w:val="00BA19D3"/>
    <w:rsid w:val="00BA22CC"/>
    <w:rsid w:val="00BA3290"/>
    <w:rsid w:val="00BA3EB7"/>
    <w:rsid w:val="00BA43E4"/>
    <w:rsid w:val="00BA4E33"/>
    <w:rsid w:val="00BB5D9D"/>
    <w:rsid w:val="00BC1E54"/>
    <w:rsid w:val="00BD14A1"/>
    <w:rsid w:val="00BD1F75"/>
    <w:rsid w:val="00BD2112"/>
    <w:rsid w:val="00BD5032"/>
    <w:rsid w:val="00BD5FDF"/>
    <w:rsid w:val="00BD621E"/>
    <w:rsid w:val="00BD6B0C"/>
    <w:rsid w:val="00BE0ADD"/>
    <w:rsid w:val="00BE2A65"/>
    <w:rsid w:val="00BE44A9"/>
    <w:rsid w:val="00BE4C12"/>
    <w:rsid w:val="00BE578B"/>
    <w:rsid w:val="00BE5CCE"/>
    <w:rsid w:val="00BE6893"/>
    <w:rsid w:val="00BF206F"/>
    <w:rsid w:val="00BF4B9E"/>
    <w:rsid w:val="00BF4DCE"/>
    <w:rsid w:val="00BF64E7"/>
    <w:rsid w:val="00C013E1"/>
    <w:rsid w:val="00C03011"/>
    <w:rsid w:val="00C03AB2"/>
    <w:rsid w:val="00C06E4B"/>
    <w:rsid w:val="00C10A8B"/>
    <w:rsid w:val="00C116A9"/>
    <w:rsid w:val="00C1176C"/>
    <w:rsid w:val="00C132C0"/>
    <w:rsid w:val="00C140B2"/>
    <w:rsid w:val="00C1450E"/>
    <w:rsid w:val="00C15D61"/>
    <w:rsid w:val="00C17D1B"/>
    <w:rsid w:val="00C227F2"/>
    <w:rsid w:val="00C264E9"/>
    <w:rsid w:val="00C26B5A"/>
    <w:rsid w:val="00C27AEC"/>
    <w:rsid w:val="00C27BAB"/>
    <w:rsid w:val="00C305DC"/>
    <w:rsid w:val="00C3079A"/>
    <w:rsid w:val="00C314AB"/>
    <w:rsid w:val="00C34E1F"/>
    <w:rsid w:val="00C35296"/>
    <w:rsid w:val="00C35B75"/>
    <w:rsid w:val="00C35D15"/>
    <w:rsid w:val="00C3646E"/>
    <w:rsid w:val="00C3743C"/>
    <w:rsid w:val="00C37AA1"/>
    <w:rsid w:val="00C400B3"/>
    <w:rsid w:val="00C41EA5"/>
    <w:rsid w:val="00C436E7"/>
    <w:rsid w:val="00C44FB3"/>
    <w:rsid w:val="00C5061A"/>
    <w:rsid w:val="00C510D5"/>
    <w:rsid w:val="00C51B45"/>
    <w:rsid w:val="00C52553"/>
    <w:rsid w:val="00C53017"/>
    <w:rsid w:val="00C54EE3"/>
    <w:rsid w:val="00C56399"/>
    <w:rsid w:val="00C61134"/>
    <w:rsid w:val="00C61183"/>
    <w:rsid w:val="00C61CFD"/>
    <w:rsid w:val="00C67F0C"/>
    <w:rsid w:val="00C707AA"/>
    <w:rsid w:val="00C746C6"/>
    <w:rsid w:val="00C74CAD"/>
    <w:rsid w:val="00C760DF"/>
    <w:rsid w:val="00C778E3"/>
    <w:rsid w:val="00C77F2A"/>
    <w:rsid w:val="00C80392"/>
    <w:rsid w:val="00C8245B"/>
    <w:rsid w:val="00C82780"/>
    <w:rsid w:val="00C83247"/>
    <w:rsid w:val="00C83A16"/>
    <w:rsid w:val="00C842F0"/>
    <w:rsid w:val="00C85A8A"/>
    <w:rsid w:val="00C8767F"/>
    <w:rsid w:val="00C87D1A"/>
    <w:rsid w:val="00C90486"/>
    <w:rsid w:val="00C91EB6"/>
    <w:rsid w:val="00C927EF"/>
    <w:rsid w:val="00C949F2"/>
    <w:rsid w:val="00C95657"/>
    <w:rsid w:val="00C95B7D"/>
    <w:rsid w:val="00C975B0"/>
    <w:rsid w:val="00C97930"/>
    <w:rsid w:val="00CA2AB7"/>
    <w:rsid w:val="00CA31E4"/>
    <w:rsid w:val="00CA4BE5"/>
    <w:rsid w:val="00CA4FEE"/>
    <w:rsid w:val="00CA6100"/>
    <w:rsid w:val="00CB1E18"/>
    <w:rsid w:val="00CB25F5"/>
    <w:rsid w:val="00CB2E3B"/>
    <w:rsid w:val="00CB37C6"/>
    <w:rsid w:val="00CC21AE"/>
    <w:rsid w:val="00CC3041"/>
    <w:rsid w:val="00CC50BE"/>
    <w:rsid w:val="00CC73D0"/>
    <w:rsid w:val="00CC7DEA"/>
    <w:rsid w:val="00CD0E26"/>
    <w:rsid w:val="00CD21A9"/>
    <w:rsid w:val="00CD4508"/>
    <w:rsid w:val="00CD5EB5"/>
    <w:rsid w:val="00CD7E15"/>
    <w:rsid w:val="00CE0412"/>
    <w:rsid w:val="00CE26D6"/>
    <w:rsid w:val="00CE2F56"/>
    <w:rsid w:val="00CE3597"/>
    <w:rsid w:val="00CE39AD"/>
    <w:rsid w:val="00CE3A81"/>
    <w:rsid w:val="00CE4533"/>
    <w:rsid w:val="00CE5AB6"/>
    <w:rsid w:val="00CE67E6"/>
    <w:rsid w:val="00CF1D66"/>
    <w:rsid w:val="00CF2110"/>
    <w:rsid w:val="00CF3406"/>
    <w:rsid w:val="00CF56CD"/>
    <w:rsid w:val="00CF6A27"/>
    <w:rsid w:val="00D03E65"/>
    <w:rsid w:val="00D06503"/>
    <w:rsid w:val="00D06F39"/>
    <w:rsid w:val="00D07582"/>
    <w:rsid w:val="00D1136B"/>
    <w:rsid w:val="00D11ECC"/>
    <w:rsid w:val="00D123F8"/>
    <w:rsid w:val="00D12575"/>
    <w:rsid w:val="00D1374C"/>
    <w:rsid w:val="00D14F3F"/>
    <w:rsid w:val="00D15658"/>
    <w:rsid w:val="00D17A14"/>
    <w:rsid w:val="00D2236F"/>
    <w:rsid w:val="00D24157"/>
    <w:rsid w:val="00D263B4"/>
    <w:rsid w:val="00D270B8"/>
    <w:rsid w:val="00D274C5"/>
    <w:rsid w:val="00D31D08"/>
    <w:rsid w:val="00D3456F"/>
    <w:rsid w:val="00D35ACE"/>
    <w:rsid w:val="00D4059E"/>
    <w:rsid w:val="00D5102A"/>
    <w:rsid w:val="00D510A2"/>
    <w:rsid w:val="00D519BB"/>
    <w:rsid w:val="00D519DD"/>
    <w:rsid w:val="00D52075"/>
    <w:rsid w:val="00D5313C"/>
    <w:rsid w:val="00D54A87"/>
    <w:rsid w:val="00D54B37"/>
    <w:rsid w:val="00D5653B"/>
    <w:rsid w:val="00D56EF9"/>
    <w:rsid w:val="00D5793A"/>
    <w:rsid w:val="00D6182B"/>
    <w:rsid w:val="00D620AF"/>
    <w:rsid w:val="00D62FD4"/>
    <w:rsid w:val="00D637C0"/>
    <w:rsid w:val="00D63D81"/>
    <w:rsid w:val="00D65433"/>
    <w:rsid w:val="00D67020"/>
    <w:rsid w:val="00D71674"/>
    <w:rsid w:val="00D72A7E"/>
    <w:rsid w:val="00D73125"/>
    <w:rsid w:val="00D76956"/>
    <w:rsid w:val="00D769E6"/>
    <w:rsid w:val="00D7758A"/>
    <w:rsid w:val="00D77FAA"/>
    <w:rsid w:val="00D82CFE"/>
    <w:rsid w:val="00D82D42"/>
    <w:rsid w:val="00D84B14"/>
    <w:rsid w:val="00D8608A"/>
    <w:rsid w:val="00D90F6E"/>
    <w:rsid w:val="00D952D1"/>
    <w:rsid w:val="00DA119A"/>
    <w:rsid w:val="00DA126C"/>
    <w:rsid w:val="00DA407F"/>
    <w:rsid w:val="00DA4298"/>
    <w:rsid w:val="00DA4348"/>
    <w:rsid w:val="00DA4F12"/>
    <w:rsid w:val="00DA5A03"/>
    <w:rsid w:val="00DB050A"/>
    <w:rsid w:val="00DB4E55"/>
    <w:rsid w:val="00DB58FD"/>
    <w:rsid w:val="00DB77F2"/>
    <w:rsid w:val="00DC0D6A"/>
    <w:rsid w:val="00DC41CF"/>
    <w:rsid w:val="00DD1B2F"/>
    <w:rsid w:val="00DD2385"/>
    <w:rsid w:val="00DD2CF1"/>
    <w:rsid w:val="00DD410C"/>
    <w:rsid w:val="00DD5475"/>
    <w:rsid w:val="00DD63E3"/>
    <w:rsid w:val="00DD709E"/>
    <w:rsid w:val="00DD7B4A"/>
    <w:rsid w:val="00DE11C0"/>
    <w:rsid w:val="00DE1332"/>
    <w:rsid w:val="00DE24B4"/>
    <w:rsid w:val="00DE46AE"/>
    <w:rsid w:val="00DE5BFB"/>
    <w:rsid w:val="00DE5DCA"/>
    <w:rsid w:val="00DF000B"/>
    <w:rsid w:val="00DF04F5"/>
    <w:rsid w:val="00DF3D14"/>
    <w:rsid w:val="00DF48CD"/>
    <w:rsid w:val="00DF4FB8"/>
    <w:rsid w:val="00DF504C"/>
    <w:rsid w:val="00DF65A0"/>
    <w:rsid w:val="00DF693C"/>
    <w:rsid w:val="00E00398"/>
    <w:rsid w:val="00E007E8"/>
    <w:rsid w:val="00E0171E"/>
    <w:rsid w:val="00E032D0"/>
    <w:rsid w:val="00E077BD"/>
    <w:rsid w:val="00E11066"/>
    <w:rsid w:val="00E12564"/>
    <w:rsid w:val="00E13179"/>
    <w:rsid w:val="00E1431E"/>
    <w:rsid w:val="00E21B8B"/>
    <w:rsid w:val="00E21FF7"/>
    <w:rsid w:val="00E241A0"/>
    <w:rsid w:val="00E243EC"/>
    <w:rsid w:val="00E24826"/>
    <w:rsid w:val="00E25656"/>
    <w:rsid w:val="00E26A71"/>
    <w:rsid w:val="00E27EA9"/>
    <w:rsid w:val="00E30486"/>
    <w:rsid w:val="00E33573"/>
    <w:rsid w:val="00E3425C"/>
    <w:rsid w:val="00E35311"/>
    <w:rsid w:val="00E35BCF"/>
    <w:rsid w:val="00E42DAB"/>
    <w:rsid w:val="00E44EE9"/>
    <w:rsid w:val="00E45CB8"/>
    <w:rsid w:val="00E45D0C"/>
    <w:rsid w:val="00E47224"/>
    <w:rsid w:val="00E47324"/>
    <w:rsid w:val="00E47B2C"/>
    <w:rsid w:val="00E51312"/>
    <w:rsid w:val="00E514B9"/>
    <w:rsid w:val="00E516E4"/>
    <w:rsid w:val="00E53EC0"/>
    <w:rsid w:val="00E54A29"/>
    <w:rsid w:val="00E603BF"/>
    <w:rsid w:val="00E61C97"/>
    <w:rsid w:val="00E64ABD"/>
    <w:rsid w:val="00E657FE"/>
    <w:rsid w:val="00E65943"/>
    <w:rsid w:val="00E662E6"/>
    <w:rsid w:val="00E67949"/>
    <w:rsid w:val="00E67F74"/>
    <w:rsid w:val="00E70EB8"/>
    <w:rsid w:val="00E73DE7"/>
    <w:rsid w:val="00E75531"/>
    <w:rsid w:val="00E7604E"/>
    <w:rsid w:val="00E7713E"/>
    <w:rsid w:val="00E81758"/>
    <w:rsid w:val="00E824B0"/>
    <w:rsid w:val="00E90B9A"/>
    <w:rsid w:val="00E910BA"/>
    <w:rsid w:val="00E91D1B"/>
    <w:rsid w:val="00E94A82"/>
    <w:rsid w:val="00E951DD"/>
    <w:rsid w:val="00E9675D"/>
    <w:rsid w:val="00E96BDE"/>
    <w:rsid w:val="00E97326"/>
    <w:rsid w:val="00E97643"/>
    <w:rsid w:val="00E97DC0"/>
    <w:rsid w:val="00EA0216"/>
    <w:rsid w:val="00EA022A"/>
    <w:rsid w:val="00EA1CD8"/>
    <w:rsid w:val="00EA3C36"/>
    <w:rsid w:val="00EA4CFE"/>
    <w:rsid w:val="00EA575A"/>
    <w:rsid w:val="00EA6479"/>
    <w:rsid w:val="00EA6BD8"/>
    <w:rsid w:val="00EA7E0B"/>
    <w:rsid w:val="00EB11F6"/>
    <w:rsid w:val="00EB3530"/>
    <w:rsid w:val="00EB39D6"/>
    <w:rsid w:val="00EB56D5"/>
    <w:rsid w:val="00EB7568"/>
    <w:rsid w:val="00EB767F"/>
    <w:rsid w:val="00EB7D4D"/>
    <w:rsid w:val="00EB7F77"/>
    <w:rsid w:val="00EC0E0A"/>
    <w:rsid w:val="00EC4BFF"/>
    <w:rsid w:val="00EC6334"/>
    <w:rsid w:val="00EC7A45"/>
    <w:rsid w:val="00ED18FE"/>
    <w:rsid w:val="00ED2CD0"/>
    <w:rsid w:val="00ED5542"/>
    <w:rsid w:val="00ED685D"/>
    <w:rsid w:val="00EE03DF"/>
    <w:rsid w:val="00EE1435"/>
    <w:rsid w:val="00EE25C8"/>
    <w:rsid w:val="00EE2AE9"/>
    <w:rsid w:val="00EE5DCE"/>
    <w:rsid w:val="00EE611E"/>
    <w:rsid w:val="00EE63DE"/>
    <w:rsid w:val="00EE65EE"/>
    <w:rsid w:val="00EF1427"/>
    <w:rsid w:val="00EF1C8F"/>
    <w:rsid w:val="00EF22CB"/>
    <w:rsid w:val="00EF3B3E"/>
    <w:rsid w:val="00EF633C"/>
    <w:rsid w:val="00EF64F7"/>
    <w:rsid w:val="00EF6717"/>
    <w:rsid w:val="00EF675C"/>
    <w:rsid w:val="00EF70E9"/>
    <w:rsid w:val="00F0114A"/>
    <w:rsid w:val="00F0386D"/>
    <w:rsid w:val="00F04419"/>
    <w:rsid w:val="00F05165"/>
    <w:rsid w:val="00F051C2"/>
    <w:rsid w:val="00F151F1"/>
    <w:rsid w:val="00F1537D"/>
    <w:rsid w:val="00F17A7A"/>
    <w:rsid w:val="00F232C7"/>
    <w:rsid w:val="00F23B95"/>
    <w:rsid w:val="00F240B8"/>
    <w:rsid w:val="00F2421D"/>
    <w:rsid w:val="00F25967"/>
    <w:rsid w:val="00F30392"/>
    <w:rsid w:val="00F30486"/>
    <w:rsid w:val="00F3155E"/>
    <w:rsid w:val="00F31E38"/>
    <w:rsid w:val="00F34527"/>
    <w:rsid w:val="00F3715E"/>
    <w:rsid w:val="00F37BCB"/>
    <w:rsid w:val="00F4034A"/>
    <w:rsid w:val="00F41A30"/>
    <w:rsid w:val="00F41E6E"/>
    <w:rsid w:val="00F4371B"/>
    <w:rsid w:val="00F44DF7"/>
    <w:rsid w:val="00F47796"/>
    <w:rsid w:val="00F504F3"/>
    <w:rsid w:val="00F51929"/>
    <w:rsid w:val="00F51A2E"/>
    <w:rsid w:val="00F51A49"/>
    <w:rsid w:val="00F533E0"/>
    <w:rsid w:val="00F53BEE"/>
    <w:rsid w:val="00F54376"/>
    <w:rsid w:val="00F5724F"/>
    <w:rsid w:val="00F572CA"/>
    <w:rsid w:val="00F57687"/>
    <w:rsid w:val="00F608E7"/>
    <w:rsid w:val="00F6114C"/>
    <w:rsid w:val="00F61961"/>
    <w:rsid w:val="00F61BAB"/>
    <w:rsid w:val="00F61BED"/>
    <w:rsid w:val="00F61ECC"/>
    <w:rsid w:val="00F625DC"/>
    <w:rsid w:val="00F66424"/>
    <w:rsid w:val="00F67519"/>
    <w:rsid w:val="00F67951"/>
    <w:rsid w:val="00F67D0D"/>
    <w:rsid w:val="00F76A09"/>
    <w:rsid w:val="00F8050F"/>
    <w:rsid w:val="00F82A8A"/>
    <w:rsid w:val="00F83A5F"/>
    <w:rsid w:val="00F84691"/>
    <w:rsid w:val="00F847FC"/>
    <w:rsid w:val="00F86591"/>
    <w:rsid w:val="00F879D2"/>
    <w:rsid w:val="00F906F1"/>
    <w:rsid w:val="00F91610"/>
    <w:rsid w:val="00F94B2D"/>
    <w:rsid w:val="00FA1870"/>
    <w:rsid w:val="00FA4A70"/>
    <w:rsid w:val="00FA5934"/>
    <w:rsid w:val="00FB1A83"/>
    <w:rsid w:val="00FB4AA4"/>
    <w:rsid w:val="00FB57F4"/>
    <w:rsid w:val="00FB6FF7"/>
    <w:rsid w:val="00FB74B5"/>
    <w:rsid w:val="00FC333F"/>
    <w:rsid w:val="00FC3E31"/>
    <w:rsid w:val="00FC52ED"/>
    <w:rsid w:val="00FC7754"/>
    <w:rsid w:val="00FD0B2F"/>
    <w:rsid w:val="00FD203B"/>
    <w:rsid w:val="00FD2479"/>
    <w:rsid w:val="00FD2FEA"/>
    <w:rsid w:val="00FD41FA"/>
    <w:rsid w:val="00FD4972"/>
    <w:rsid w:val="00FD4BD4"/>
    <w:rsid w:val="00FD6479"/>
    <w:rsid w:val="00FD7762"/>
    <w:rsid w:val="00FE0D2A"/>
    <w:rsid w:val="00FE3197"/>
    <w:rsid w:val="00FE46FE"/>
    <w:rsid w:val="00FE64E7"/>
    <w:rsid w:val="00FE6C73"/>
    <w:rsid w:val="00FE6D1A"/>
    <w:rsid w:val="00FF0D6F"/>
    <w:rsid w:val="00FF3247"/>
    <w:rsid w:val="00FF542A"/>
    <w:rsid w:val="00FF59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14:docId w14:val="40843F7F"/>
  <w15:docId w15:val="{A035564B-21B4-4571-8924-AFEF7531E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B1263"/>
    <w:rPr>
      <w:sz w:val="24"/>
      <w:szCs w:val="24"/>
    </w:rPr>
  </w:style>
  <w:style w:type="paragraph" w:styleId="Nagwek1">
    <w:name w:val="heading 1"/>
    <w:basedOn w:val="Normalny"/>
    <w:link w:val="Nagwek1Znak"/>
    <w:qFormat/>
    <w:rsid w:val="00DB58FD"/>
    <w:pPr>
      <w:spacing w:before="100" w:beforeAutospacing="1" w:after="100" w:afterAutospacing="1"/>
      <w:outlineLvl w:val="0"/>
    </w:pPr>
    <w:rPr>
      <w:b/>
      <w:bCs/>
      <w:kern w:val="36"/>
      <w:sz w:val="48"/>
      <w:szCs w:val="48"/>
      <w:lang w:val="x-none" w:eastAsia="x-none"/>
    </w:rPr>
  </w:style>
  <w:style w:type="paragraph" w:styleId="Nagwek2">
    <w:name w:val="heading 2"/>
    <w:basedOn w:val="Nagwek"/>
    <w:next w:val="Nagwek3"/>
    <w:link w:val="Nagwek2Znak"/>
    <w:uiPriority w:val="9"/>
    <w:unhideWhenUsed/>
    <w:qFormat/>
    <w:rsid w:val="00F25967"/>
    <w:pPr>
      <w:keepNext/>
      <w:numPr>
        <w:numId w:val="3"/>
      </w:numPr>
      <w:tabs>
        <w:tab w:val="left" w:pos="1134"/>
      </w:tabs>
      <w:spacing w:before="360"/>
      <w:outlineLvl w:val="1"/>
    </w:pPr>
    <w:rPr>
      <w:b/>
      <w:bCs/>
      <w:iCs/>
      <w:sz w:val="26"/>
      <w:szCs w:val="28"/>
      <w:lang w:val="x-none" w:eastAsia="x-none"/>
    </w:rPr>
  </w:style>
  <w:style w:type="paragraph" w:styleId="Nagwek3">
    <w:name w:val="heading 3"/>
    <w:basedOn w:val="Nagwek2"/>
    <w:next w:val="Nagwek4"/>
    <w:link w:val="Nagwek3Znak"/>
    <w:qFormat/>
    <w:rsid w:val="00F25967"/>
    <w:pPr>
      <w:spacing w:before="240" w:after="60"/>
      <w:outlineLvl w:val="2"/>
    </w:pPr>
    <w:rPr>
      <w:rFonts w:cs="Arial"/>
      <w:b w:val="0"/>
      <w:bCs w:val="0"/>
      <w:szCs w:val="26"/>
    </w:rPr>
  </w:style>
  <w:style w:type="paragraph" w:styleId="Nagwek4">
    <w:name w:val="heading 4"/>
    <w:basedOn w:val="Nagwek3"/>
    <w:next w:val="Normalny"/>
    <w:link w:val="Nagwek4Znak"/>
    <w:unhideWhenUsed/>
    <w:qFormat/>
    <w:rsid w:val="00747890"/>
    <w:pPr>
      <w:numPr>
        <w:ilvl w:val="2"/>
      </w:numPr>
      <w:outlineLvl w:val="3"/>
    </w:pPr>
  </w:style>
  <w:style w:type="paragraph" w:styleId="Nagwek5">
    <w:name w:val="heading 5"/>
    <w:basedOn w:val="Normalny"/>
    <w:next w:val="Normalny"/>
    <w:link w:val="Nagwek5Znak"/>
    <w:unhideWhenUsed/>
    <w:qFormat/>
    <w:rsid w:val="00432391"/>
    <w:pPr>
      <w:spacing w:before="240" w:after="60"/>
      <w:outlineLvl w:val="4"/>
    </w:pPr>
    <w:rPr>
      <w:rFonts w:ascii="Calibri" w:hAnsi="Calibri"/>
      <w:b/>
      <w:bCs/>
      <w:i/>
      <w:iCs/>
      <w:sz w:val="26"/>
      <w:szCs w:val="26"/>
      <w:lang w:val="x-none" w:eastAsia="x-none"/>
    </w:rPr>
  </w:style>
  <w:style w:type="paragraph" w:styleId="Nagwek6">
    <w:name w:val="heading 6"/>
    <w:basedOn w:val="Normalny"/>
    <w:next w:val="Normalny"/>
    <w:link w:val="Nagwek6Znak"/>
    <w:uiPriority w:val="9"/>
    <w:unhideWhenUsed/>
    <w:qFormat/>
    <w:rsid w:val="00F51A2E"/>
    <w:pPr>
      <w:spacing w:before="240" w:after="60"/>
      <w:outlineLvl w:val="5"/>
    </w:pPr>
    <w:rPr>
      <w:rFonts w:ascii="Calibri" w:hAnsi="Calibri"/>
      <w:b/>
      <w:bCs/>
      <w:sz w:val="22"/>
      <w:szCs w:val="22"/>
      <w:lang w:val="x-none" w:eastAsia="x-none"/>
    </w:rPr>
  </w:style>
  <w:style w:type="paragraph" w:styleId="Nagwek7">
    <w:name w:val="heading 7"/>
    <w:basedOn w:val="Normalny"/>
    <w:next w:val="Normalny"/>
    <w:link w:val="Nagwek7Znak"/>
    <w:unhideWhenUsed/>
    <w:qFormat/>
    <w:rsid w:val="00432391"/>
    <w:pPr>
      <w:spacing w:before="240" w:after="60"/>
      <w:outlineLvl w:val="6"/>
    </w:pPr>
    <w:rPr>
      <w:rFonts w:ascii="Calibri" w:hAnsi="Calibri"/>
      <w:lang w:val="x-none" w:eastAsia="x-none"/>
    </w:rPr>
  </w:style>
  <w:style w:type="paragraph" w:styleId="Nagwek8">
    <w:name w:val="heading 8"/>
    <w:basedOn w:val="Normalny"/>
    <w:next w:val="Normalny"/>
    <w:link w:val="Nagwek8Znak"/>
    <w:unhideWhenUsed/>
    <w:qFormat/>
    <w:rsid w:val="00593463"/>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agwek10"/>
    <w:next w:val="Tekstpodstawowy"/>
    <w:link w:val="Nagwek9Znak"/>
    <w:qFormat/>
    <w:rsid w:val="00194E60"/>
    <w:pPr>
      <w:tabs>
        <w:tab w:val="num" w:pos="1584"/>
      </w:tabs>
      <w:ind w:left="1584" w:hanging="1584"/>
      <w:outlineLvl w:val="8"/>
    </w:pPr>
    <w:rPr>
      <w:rFonts w:cs="Times New Roman"/>
      <w:b/>
      <w:bCs/>
      <w:kern w:val="0"/>
      <w:sz w:val="21"/>
      <w:szCs w:val="21"/>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0F0E82"/>
    <w:rPr>
      <w:b/>
      <w:bCs/>
      <w:kern w:val="36"/>
      <w:sz w:val="48"/>
      <w:szCs w:val="48"/>
    </w:rPr>
  </w:style>
  <w:style w:type="paragraph" w:styleId="Nagwek">
    <w:name w:val="header"/>
    <w:basedOn w:val="Normalny"/>
    <w:link w:val="NagwekZnak"/>
    <w:uiPriority w:val="99"/>
    <w:qFormat/>
    <w:rsid w:val="00DE1332"/>
    <w:pPr>
      <w:spacing w:before="600" w:after="240"/>
      <w:ind w:left="720" w:hanging="360"/>
    </w:pPr>
    <w:rPr>
      <w:sz w:val="28"/>
    </w:rPr>
  </w:style>
  <w:style w:type="character" w:customStyle="1" w:styleId="NagwekZnak">
    <w:name w:val="Nagłówek Znak"/>
    <w:link w:val="Nagwek"/>
    <w:uiPriority w:val="99"/>
    <w:locked/>
    <w:rsid w:val="00675939"/>
    <w:rPr>
      <w:sz w:val="28"/>
      <w:szCs w:val="24"/>
    </w:rPr>
  </w:style>
  <w:style w:type="character" w:customStyle="1" w:styleId="Nagwek4Znak">
    <w:name w:val="Nagłówek 4 Znak"/>
    <w:link w:val="Nagwek4"/>
    <w:rsid w:val="00747890"/>
    <w:rPr>
      <w:rFonts w:cs="Arial"/>
      <w:iCs/>
      <w:sz w:val="26"/>
      <w:szCs w:val="26"/>
      <w:lang w:val="x-none" w:eastAsia="x-none"/>
    </w:rPr>
  </w:style>
  <w:style w:type="character" w:customStyle="1" w:styleId="Nagwek3Znak">
    <w:name w:val="Nagłówek 3 Znak"/>
    <w:link w:val="Nagwek3"/>
    <w:locked/>
    <w:rsid w:val="0083015B"/>
    <w:rPr>
      <w:rFonts w:cs="Arial"/>
      <w:iCs/>
      <w:sz w:val="26"/>
      <w:szCs w:val="26"/>
      <w:lang w:val="x-none" w:eastAsia="x-none"/>
    </w:rPr>
  </w:style>
  <w:style w:type="character" w:customStyle="1" w:styleId="Nagwek2Znak">
    <w:name w:val="Nagłówek 2 Znak"/>
    <w:link w:val="Nagwek2"/>
    <w:uiPriority w:val="9"/>
    <w:rsid w:val="00F25967"/>
    <w:rPr>
      <w:b/>
      <w:bCs/>
      <w:iCs/>
      <w:sz w:val="26"/>
      <w:szCs w:val="28"/>
      <w:lang w:val="x-none" w:eastAsia="x-none"/>
    </w:rPr>
  </w:style>
  <w:style w:type="character" w:customStyle="1" w:styleId="Nagwek5Znak">
    <w:name w:val="Nagłówek 5 Znak"/>
    <w:link w:val="Nagwek5"/>
    <w:rsid w:val="00432391"/>
    <w:rPr>
      <w:rFonts w:ascii="Calibri" w:eastAsia="Times New Roman" w:hAnsi="Calibri" w:cs="Times New Roman"/>
      <w:b/>
      <w:bCs/>
      <w:i/>
      <w:iCs/>
      <w:sz w:val="26"/>
      <w:szCs w:val="26"/>
    </w:rPr>
  </w:style>
  <w:style w:type="character" w:customStyle="1" w:styleId="Nagwek6Znak">
    <w:name w:val="Nagłówek 6 Znak"/>
    <w:link w:val="Nagwek6"/>
    <w:uiPriority w:val="9"/>
    <w:rsid w:val="00F51A2E"/>
    <w:rPr>
      <w:rFonts w:ascii="Calibri" w:eastAsia="Times New Roman" w:hAnsi="Calibri" w:cs="Times New Roman"/>
      <w:b/>
      <w:bCs/>
      <w:sz w:val="22"/>
      <w:szCs w:val="22"/>
    </w:rPr>
  </w:style>
  <w:style w:type="character" w:customStyle="1" w:styleId="Nagwek7Znak">
    <w:name w:val="Nagłówek 7 Znak"/>
    <w:link w:val="Nagwek7"/>
    <w:rsid w:val="00432391"/>
    <w:rPr>
      <w:rFonts w:ascii="Calibri" w:eastAsia="Times New Roman" w:hAnsi="Calibri" w:cs="Times New Roman"/>
      <w:sz w:val="24"/>
      <w:szCs w:val="24"/>
    </w:rPr>
  </w:style>
  <w:style w:type="character" w:customStyle="1" w:styleId="Nagwek8Znak">
    <w:name w:val="Nagłówek 8 Znak"/>
    <w:basedOn w:val="Domylnaczcionkaakapitu"/>
    <w:link w:val="Nagwek8"/>
    <w:rsid w:val="00593463"/>
    <w:rPr>
      <w:rFonts w:asciiTheme="majorHAnsi" w:eastAsiaTheme="majorEastAsia" w:hAnsiTheme="majorHAnsi" w:cstheme="majorBidi"/>
      <w:color w:val="404040" w:themeColor="text1" w:themeTint="BF"/>
    </w:rPr>
  </w:style>
  <w:style w:type="paragraph" w:customStyle="1" w:styleId="Nagwek10">
    <w:name w:val="Nagłówek1"/>
    <w:basedOn w:val="Normalny"/>
    <w:next w:val="Tekstpodstawowy"/>
    <w:rsid w:val="00194E60"/>
    <w:pPr>
      <w:keepNext/>
      <w:suppressAutoHyphens/>
      <w:spacing w:before="240" w:after="120"/>
    </w:pPr>
    <w:rPr>
      <w:rFonts w:ascii="Arial" w:eastAsia="Lucida Sans Unicode" w:hAnsi="Arial" w:cs="Mangal"/>
      <w:kern w:val="1"/>
      <w:sz w:val="28"/>
      <w:szCs w:val="28"/>
      <w:lang w:eastAsia="hi-IN" w:bidi="hi-IN"/>
    </w:rPr>
  </w:style>
  <w:style w:type="paragraph" w:styleId="Tekstpodstawowy">
    <w:name w:val="Body Text"/>
    <w:basedOn w:val="Normalny"/>
    <w:link w:val="TekstpodstawowyZnak"/>
    <w:rsid w:val="00432391"/>
    <w:pPr>
      <w:suppressAutoHyphens/>
    </w:pPr>
    <w:rPr>
      <w:szCs w:val="20"/>
      <w:lang w:val="x-none" w:eastAsia="ar-SA"/>
    </w:rPr>
  </w:style>
  <w:style w:type="character" w:customStyle="1" w:styleId="TekstpodstawowyZnak">
    <w:name w:val="Tekst podstawowy Znak"/>
    <w:link w:val="Tekstpodstawowy"/>
    <w:rsid w:val="00432391"/>
    <w:rPr>
      <w:sz w:val="24"/>
      <w:lang w:eastAsia="ar-SA"/>
    </w:rPr>
  </w:style>
  <w:style w:type="character" w:customStyle="1" w:styleId="Nagwek9Znak">
    <w:name w:val="Nagłówek 9 Znak"/>
    <w:basedOn w:val="Domylnaczcionkaakapitu"/>
    <w:link w:val="Nagwek9"/>
    <w:rsid w:val="00194E60"/>
    <w:rPr>
      <w:rFonts w:ascii="Arial" w:eastAsia="Lucida Sans Unicode" w:hAnsi="Arial"/>
      <w:b/>
      <w:bCs/>
      <w:sz w:val="21"/>
      <w:szCs w:val="21"/>
      <w:lang w:eastAsia="hi-IN"/>
    </w:rPr>
  </w:style>
  <w:style w:type="character" w:styleId="Uwydatnienie">
    <w:name w:val="Emphasis"/>
    <w:uiPriority w:val="20"/>
    <w:qFormat/>
    <w:rsid w:val="0082718F"/>
    <w:rPr>
      <w:i/>
      <w:iCs/>
    </w:rPr>
  </w:style>
  <w:style w:type="character" w:styleId="Hipercze">
    <w:name w:val="Hyperlink"/>
    <w:uiPriority w:val="99"/>
    <w:rsid w:val="0019516F"/>
    <w:rPr>
      <w:color w:val="0000FF"/>
      <w:u w:val="single"/>
    </w:rPr>
  </w:style>
  <w:style w:type="paragraph" w:styleId="Stopka">
    <w:name w:val="footer"/>
    <w:basedOn w:val="Normalny"/>
    <w:link w:val="StopkaZnak"/>
    <w:uiPriority w:val="99"/>
    <w:rsid w:val="00F3155E"/>
    <w:pPr>
      <w:tabs>
        <w:tab w:val="center" w:pos="4536"/>
        <w:tab w:val="right" w:pos="9072"/>
      </w:tabs>
    </w:pPr>
  </w:style>
  <w:style w:type="character" w:customStyle="1" w:styleId="StopkaZnak">
    <w:name w:val="Stopka Znak"/>
    <w:link w:val="Stopka"/>
    <w:uiPriority w:val="99"/>
    <w:rsid w:val="00E824B0"/>
    <w:rPr>
      <w:sz w:val="24"/>
      <w:szCs w:val="24"/>
      <w:lang w:val="pl-PL" w:eastAsia="pl-PL" w:bidi="ar-SA"/>
    </w:rPr>
  </w:style>
  <w:style w:type="paragraph" w:styleId="Tekstdymka">
    <w:name w:val="Balloon Text"/>
    <w:basedOn w:val="Normalny"/>
    <w:link w:val="TekstdymkaZnak"/>
    <w:semiHidden/>
    <w:rsid w:val="001872FB"/>
    <w:rPr>
      <w:rFonts w:ascii="Tahoma" w:hAnsi="Tahoma" w:cs="Tahoma"/>
      <w:sz w:val="16"/>
      <w:szCs w:val="16"/>
    </w:rPr>
  </w:style>
  <w:style w:type="character" w:customStyle="1" w:styleId="TekstdymkaZnak">
    <w:name w:val="Tekst dymka Znak"/>
    <w:basedOn w:val="Domylnaczcionkaakapitu"/>
    <w:link w:val="Tekstdymka"/>
    <w:semiHidden/>
    <w:rsid w:val="00194E60"/>
    <w:rPr>
      <w:rFonts w:ascii="Tahoma" w:hAnsi="Tahoma" w:cs="Tahoma"/>
      <w:sz w:val="16"/>
      <w:szCs w:val="16"/>
    </w:rPr>
  </w:style>
  <w:style w:type="paragraph" w:styleId="Mapadokumentu">
    <w:name w:val="Document Map"/>
    <w:aliases w:val="Plan dokumentu"/>
    <w:basedOn w:val="Normalny"/>
    <w:link w:val="MapadokumentuZnak"/>
    <w:uiPriority w:val="99"/>
    <w:rsid w:val="00F1537D"/>
    <w:rPr>
      <w:rFonts w:ascii="Tahoma" w:hAnsi="Tahoma"/>
      <w:sz w:val="16"/>
      <w:szCs w:val="16"/>
      <w:lang w:val="x-none" w:eastAsia="x-none"/>
    </w:rPr>
  </w:style>
  <w:style w:type="character" w:customStyle="1" w:styleId="MapadokumentuZnak">
    <w:name w:val="Mapa dokumentu Znak"/>
    <w:aliases w:val="Plan dokumentu Znak"/>
    <w:link w:val="Mapadokumentu"/>
    <w:uiPriority w:val="99"/>
    <w:rsid w:val="00F1537D"/>
    <w:rPr>
      <w:rFonts w:ascii="Tahoma" w:hAnsi="Tahoma" w:cs="Tahoma"/>
      <w:sz w:val="16"/>
      <w:szCs w:val="16"/>
    </w:rPr>
  </w:style>
  <w:style w:type="character" w:styleId="Pogrubienie">
    <w:name w:val="Strong"/>
    <w:uiPriority w:val="22"/>
    <w:qFormat/>
    <w:rsid w:val="00F5724F"/>
    <w:rPr>
      <w:b/>
      <w:bCs/>
    </w:rPr>
  </w:style>
  <w:style w:type="paragraph" w:customStyle="1" w:styleId="WW-Tekstpodstawowy2">
    <w:name w:val="WW-Tekst podstawowy 2"/>
    <w:basedOn w:val="Normalny"/>
    <w:rsid w:val="00432391"/>
    <w:pPr>
      <w:suppressAutoHyphens/>
      <w:jc w:val="center"/>
    </w:pPr>
    <w:rPr>
      <w:szCs w:val="20"/>
      <w:lang w:eastAsia="ar-SA"/>
    </w:rPr>
  </w:style>
  <w:style w:type="paragraph" w:customStyle="1" w:styleId="WW-Tekstpodstawowy3">
    <w:name w:val="WW-Tekst podstawowy 3"/>
    <w:basedOn w:val="Normalny"/>
    <w:rsid w:val="00432391"/>
    <w:pPr>
      <w:suppressAutoHyphens/>
    </w:pPr>
    <w:rPr>
      <w:sz w:val="26"/>
      <w:szCs w:val="20"/>
      <w:lang w:eastAsia="ar-SA"/>
    </w:rPr>
  </w:style>
  <w:style w:type="paragraph" w:styleId="Tekstpodstawowywcity">
    <w:name w:val="Body Text Indent"/>
    <w:basedOn w:val="Normalny"/>
    <w:link w:val="TekstpodstawowywcityZnak"/>
    <w:rsid w:val="00432391"/>
    <w:pPr>
      <w:suppressAutoHyphens/>
      <w:ind w:left="561" w:hanging="561"/>
    </w:pPr>
    <w:rPr>
      <w:sz w:val="26"/>
      <w:szCs w:val="20"/>
      <w:lang w:val="x-none" w:eastAsia="ar-SA"/>
    </w:rPr>
  </w:style>
  <w:style w:type="character" w:customStyle="1" w:styleId="TekstpodstawowywcityZnak">
    <w:name w:val="Tekst podstawowy wcięty Znak"/>
    <w:link w:val="Tekstpodstawowywcity"/>
    <w:rsid w:val="00432391"/>
    <w:rPr>
      <w:sz w:val="26"/>
      <w:lang w:eastAsia="ar-SA"/>
    </w:rPr>
  </w:style>
  <w:style w:type="paragraph" w:styleId="Tekstpodstawowy2">
    <w:name w:val="Body Text 2"/>
    <w:basedOn w:val="Normalny"/>
    <w:link w:val="Tekstpodstawowy2Znak"/>
    <w:rsid w:val="00432391"/>
    <w:pPr>
      <w:suppressAutoHyphens/>
      <w:spacing w:line="480" w:lineRule="auto"/>
    </w:pPr>
    <w:rPr>
      <w:szCs w:val="20"/>
      <w:lang w:val="x-none" w:eastAsia="ar-SA"/>
    </w:rPr>
  </w:style>
  <w:style w:type="character" w:customStyle="1" w:styleId="Tekstpodstawowy2Znak">
    <w:name w:val="Tekst podstawowy 2 Znak"/>
    <w:link w:val="Tekstpodstawowy2"/>
    <w:rsid w:val="00432391"/>
    <w:rPr>
      <w:sz w:val="24"/>
      <w:lang w:eastAsia="ar-SA"/>
    </w:rPr>
  </w:style>
  <w:style w:type="paragraph" w:styleId="Tekstpodstawowy3">
    <w:name w:val="Body Text 3"/>
    <w:basedOn w:val="Normalny"/>
    <w:link w:val="Tekstpodstawowy3Znak"/>
    <w:rsid w:val="00432391"/>
    <w:pPr>
      <w:suppressAutoHyphens/>
      <w:overflowPunct w:val="0"/>
      <w:autoSpaceDE w:val="0"/>
      <w:autoSpaceDN w:val="0"/>
      <w:adjustRightInd w:val="0"/>
    </w:pPr>
    <w:rPr>
      <w:sz w:val="26"/>
      <w:szCs w:val="20"/>
      <w:lang w:val="x-none" w:eastAsia="ar-SA"/>
    </w:rPr>
  </w:style>
  <w:style w:type="character" w:customStyle="1" w:styleId="Tekstpodstawowy3Znak">
    <w:name w:val="Tekst podstawowy 3 Znak"/>
    <w:link w:val="Tekstpodstawowy3"/>
    <w:rsid w:val="00432391"/>
    <w:rPr>
      <w:sz w:val="26"/>
      <w:lang w:eastAsia="ar-SA"/>
    </w:rPr>
  </w:style>
  <w:style w:type="paragraph" w:styleId="Spistreci1">
    <w:name w:val="toc 1"/>
    <w:basedOn w:val="Normalny"/>
    <w:next w:val="Normalny"/>
    <w:autoRedefine/>
    <w:uiPriority w:val="39"/>
    <w:rsid w:val="00E657FE"/>
    <w:pPr>
      <w:tabs>
        <w:tab w:val="left" w:pos="1200"/>
        <w:tab w:val="right" w:pos="10070"/>
      </w:tabs>
    </w:pPr>
    <w:rPr>
      <w:rFonts w:eastAsiaTheme="majorEastAsia"/>
      <w:b/>
      <w:bCs/>
      <w:caps/>
      <w:noProof/>
    </w:rPr>
  </w:style>
  <w:style w:type="paragraph" w:styleId="NormalnyWeb">
    <w:name w:val="Normal (Web)"/>
    <w:basedOn w:val="Normalny"/>
    <w:uiPriority w:val="99"/>
    <w:unhideWhenUsed/>
    <w:rsid w:val="000E30A0"/>
    <w:pPr>
      <w:spacing w:before="100" w:beforeAutospacing="1" w:after="100" w:afterAutospacing="1"/>
    </w:pPr>
  </w:style>
  <w:style w:type="paragraph" w:styleId="Nagwekspisutreci">
    <w:name w:val="TOC Heading"/>
    <w:basedOn w:val="Nagwek1"/>
    <w:next w:val="Normalny"/>
    <w:uiPriority w:val="39"/>
    <w:unhideWhenUsed/>
    <w:qFormat/>
    <w:rsid w:val="00F83A5F"/>
    <w:pPr>
      <w:keepNext/>
      <w:keepLines/>
      <w:spacing w:before="240" w:beforeAutospacing="0" w:after="0" w:afterAutospacing="0" w:line="259" w:lineRule="auto"/>
      <w:outlineLvl w:val="9"/>
    </w:pPr>
    <w:rPr>
      <w:rFonts w:ascii="Calibri Light" w:hAnsi="Calibri Light"/>
      <w:b w:val="0"/>
      <w:bCs w:val="0"/>
      <w:color w:val="2E74B5"/>
      <w:kern w:val="0"/>
      <w:sz w:val="32"/>
      <w:szCs w:val="32"/>
    </w:rPr>
  </w:style>
  <w:style w:type="paragraph" w:styleId="Spistreci3">
    <w:name w:val="toc 3"/>
    <w:basedOn w:val="Normalny"/>
    <w:next w:val="Normalny"/>
    <w:autoRedefine/>
    <w:uiPriority w:val="39"/>
    <w:rsid w:val="00353A26"/>
    <w:pPr>
      <w:ind w:left="240"/>
    </w:pPr>
    <w:rPr>
      <w:rFonts w:ascii="Calibri" w:hAnsi="Calibri"/>
      <w:sz w:val="20"/>
      <w:szCs w:val="20"/>
    </w:rPr>
  </w:style>
  <w:style w:type="paragraph" w:styleId="Spistreci2">
    <w:name w:val="toc 2"/>
    <w:basedOn w:val="Normalny"/>
    <w:next w:val="Normalny"/>
    <w:autoRedefine/>
    <w:uiPriority w:val="39"/>
    <w:rsid w:val="00F83A5F"/>
    <w:pPr>
      <w:spacing w:before="240"/>
    </w:pPr>
    <w:rPr>
      <w:rFonts w:ascii="Calibri" w:hAnsi="Calibri"/>
      <w:b/>
      <w:bCs/>
      <w:sz w:val="20"/>
      <w:szCs w:val="20"/>
    </w:rPr>
  </w:style>
  <w:style w:type="paragraph" w:styleId="Spistreci4">
    <w:name w:val="toc 4"/>
    <w:basedOn w:val="Normalny"/>
    <w:next w:val="Normalny"/>
    <w:autoRedefine/>
    <w:uiPriority w:val="39"/>
    <w:rsid w:val="00F83A5F"/>
    <w:pPr>
      <w:ind w:left="480"/>
    </w:pPr>
    <w:rPr>
      <w:rFonts w:ascii="Calibri" w:hAnsi="Calibri"/>
      <w:sz w:val="20"/>
      <w:szCs w:val="20"/>
    </w:rPr>
  </w:style>
  <w:style w:type="paragraph" w:styleId="Spistreci5">
    <w:name w:val="toc 5"/>
    <w:basedOn w:val="Normalny"/>
    <w:next w:val="Normalny"/>
    <w:autoRedefine/>
    <w:uiPriority w:val="39"/>
    <w:rsid w:val="00F83A5F"/>
    <w:pPr>
      <w:ind w:left="720"/>
    </w:pPr>
    <w:rPr>
      <w:rFonts w:ascii="Calibri" w:hAnsi="Calibri"/>
      <w:sz w:val="20"/>
      <w:szCs w:val="20"/>
    </w:rPr>
  </w:style>
  <w:style w:type="paragraph" w:styleId="Spistreci6">
    <w:name w:val="toc 6"/>
    <w:basedOn w:val="Normalny"/>
    <w:next w:val="Normalny"/>
    <w:autoRedefine/>
    <w:rsid w:val="00F83A5F"/>
    <w:pPr>
      <w:ind w:left="960"/>
    </w:pPr>
    <w:rPr>
      <w:rFonts w:ascii="Calibri" w:hAnsi="Calibri"/>
      <w:sz w:val="20"/>
      <w:szCs w:val="20"/>
    </w:rPr>
  </w:style>
  <w:style w:type="paragraph" w:styleId="Spistreci7">
    <w:name w:val="toc 7"/>
    <w:basedOn w:val="Normalny"/>
    <w:next w:val="Normalny"/>
    <w:autoRedefine/>
    <w:rsid w:val="00F83A5F"/>
    <w:pPr>
      <w:ind w:left="1200"/>
    </w:pPr>
    <w:rPr>
      <w:rFonts w:ascii="Calibri" w:hAnsi="Calibri"/>
      <w:sz w:val="20"/>
      <w:szCs w:val="20"/>
    </w:rPr>
  </w:style>
  <w:style w:type="paragraph" w:styleId="Spistreci8">
    <w:name w:val="toc 8"/>
    <w:basedOn w:val="Normalny"/>
    <w:next w:val="Normalny"/>
    <w:autoRedefine/>
    <w:rsid w:val="00F83A5F"/>
    <w:pPr>
      <w:ind w:left="1440"/>
    </w:pPr>
    <w:rPr>
      <w:rFonts w:ascii="Calibri" w:hAnsi="Calibri"/>
      <w:sz w:val="20"/>
      <w:szCs w:val="20"/>
    </w:rPr>
  </w:style>
  <w:style w:type="paragraph" w:styleId="Spistreci9">
    <w:name w:val="toc 9"/>
    <w:basedOn w:val="Normalny"/>
    <w:next w:val="Normalny"/>
    <w:autoRedefine/>
    <w:rsid w:val="00F83A5F"/>
    <w:pPr>
      <w:ind w:left="1680"/>
    </w:pPr>
    <w:rPr>
      <w:rFonts w:ascii="Calibri" w:hAnsi="Calibri"/>
      <w:sz w:val="20"/>
      <w:szCs w:val="20"/>
    </w:rPr>
  </w:style>
  <w:style w:type="paragraph" w:styleId="Tekstprzypisudolnego">
    <w:name w:val="footnote text"/>
    <w:basedOn w:val="Normalny"/>
    <w:link w:val="TekstprzypisudolnegoZnak"/>
    <w:rsid w:val="008D29CA"/>
    <w:rPr>
      <w:sz w:val="20"/>
      <w:szCs w:val="20"/>
    </w:rPr>
  </w:style>
  <w:style w:type="character" w:customStyle="1" w:styleId="TekstprzypisudolnegoZnak">
    <w:name w:val="Tekst przypisu dolnego Znak"/>
    <w:basedOn w:val="Domylnaczcionkaakapitu"/>
    <w:link w:val="Tekstprzypisudolnego"/>
    <w:rsid w:val="008D29CA"/>
  </w:style>
  <w:style w:type="character" w:styleId="Odwoanieprzypisudolnego">
    <w:name w:val="footnote reference"/>
    <w:rsid w:val="008D29CA"/>
    <w:rPr>
      <w:vertAlign w:val="superscript"/>
    </w:rPr>
  </w:style>
  <w:style w:type="character" w:customStyle="1" w:styleId="citation">
    <w:name w:val="citation"/>
    <w:rsid w:val="008D29CA"/>
  </w:style>
  <w:style w:type="paragraph" w:styleId="Legenda">
    <w:name w:val="caption"/>
    <w:basedOn w:val="Normalny"/>
    <w:next w:val="Normalny"/>
    <w:unhideWhenUsed/>
    <w:qFormat/>
    <w:rsid w:val="004B1563"/>
    <w:rPr>
      <w:b/>
      <w:bCs/>
      <w:sz w:val="20"/>
      <w:szCs w:val="20"/>
    </w:rPr>
  </w:style>
  <w:style w:type="character" w:customStyle="1" w:styleId="st">
    <w:name w:val="st"/>
    <w:rsid w:val="00E65943"/>
  </w:style>
  <w:style w:type="paragraph" w:styleId="Tekstprzypisukocowego">
    <w:name w:val="endnote text"/>
    <w:basedOn w:val="Normalny"/>
    <w:link w:val="TekstprzypisukocowegoZnak"/>
    <w:rsid w:val="005E0447"/>
    <w:rPr>
      <w:sz w:val="20"/>
      <w:szCs w:val="20"/>
    </w:rPr>
  </w:style>
  <w:style w:type="character" w:customStyle="1" w:styleId="TekstprzypisukocowegoZnak">
    <w:name w:val="Tekst przypisu końcowego Znak"/>
    <w:basedOn w:val="Domylnaczcionkaakapitu"/>
    <w:link w:val="Tekstprzypisukocowego"/>
    <w:rsid w:val="005E0447"/>
  </w:style>
  <w:style w:type="character" w:styleId="Odwoanieprzypisukocowego">
    <w:name w:val="endnote reference"/>
    <w:uiPriority w:val="99"/>
    <w:rsid w:val="005E0447"/>
    <w:rPr>
      <w:vertAlign w:val="superscript"/>
    </w:rPr>
  </w:style>
  <w:style w:type="table" w:styleId="Tabela-Siatka">
    <w:name w:val="Table Grid"/>
    <w:basedOn w:val="Standardowy"/>
    <w:rsid w:val="001225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379E"/>
    <w:pPr>
      <w:autoSpaceDE w:val="0"/>
      <w:autoSpaceDN w:val="0"/>
      <w:adjustRightInd w:val="0"/>
    </w:pPr>
    <w:rPr>
      <w:color w:val="000000"/>
      <w:sz w:val="24"/>
      <w:szCs w:val="24"/>
    </w:rPr>
  </w:style>
  <w:style w:type="paragraph" w:styleId="Akapitzlist">
    <w:name w:val="List Paragraph"/>
    <w:basedOn w:val="Normalny"/>
    <w:link w:val="AkapitzlistZnak"/>
    <w:uiPriority w:val="34"/>
    <w:qFormat/>
    <w:rsid w:val="00642108"/>
    <w:pPr>
      <w:spacing w:after="200" w:line="276" w:lineRule="auto"/>
      <w:ind w:left="720"/>
      <w:contextualSpacing/>
    </w:pPr>
    <w:rPr>
      <w:rFonts w:ascii="Calibri" w:eastAsia="Calibri" w:hAnsi="Calibri"/>
      <w:sz w:val="22"/>
      <w:szCs w:val="22"/>
      <w:lang w:eastAsia="en-US"/>
    </w:rPr>
  </w:style>
  <w:style w:type="character" w:customStyle="1" w:styleId="AkapitzlistZnak">
    <w:name w:val="Akapit z listą Znak"/>
    <w:link w:val="Akapitzlist"/>
    <w:uiPriority w:val="34"/>
    <w:locked/>
    <w:rsid w:val="00C778E3"/>
    <w:rPr>
      <w:rFonts w:ascii="Calibri" w:eastAsia="Calibri" w:hAnsi="Calibri"/>
      <w:sz w:val="22"/>
      <w:szCs w:val="22"/>
      <w:lang w:eastAsia="en-US"/>
    </w:rPr>
  </w:style>
  <w:style w:type="character" w:styleId="Odwoaniedokomentarza">
    <w:name w:val="annotation reference"/>
    <w:uiPriority w:val="99"/>
    <w:rsid w:val="00501427"/>
    <w:rPr>
      <w:sz w:val="16"/>
      <w:szCs w:val="16"/>
    </w:rPr>
  </w:style>
  <w:style w:type="paragraph" w:styleId="Tekstkomentarza">
    <w:name w:val="annotation text"/>
    <w:basedOn w:val="Normalny"/>
    <w:link w:val="TekstkomentarzaZnak"/>
    <w:rsid w:val="00501427"/>
    <w:rPr>
      <w:sz w:val="20"/>
      <w:szCs w:val="20"/>
    </w:rPr>
  </w:style>
  <w:style w:type="character" w:customStyle="1" w:styleId="TekstkomentarzaZnak">
    <w:name w:val="Tekst komentarza Znak"/>
    <w:basedOn w:val="Domylnaczcionkaakapitu"/>
    <w:link w:val="Tekstkomentarza"/>
    <w:rsid w:val="00501427"/>
  </w:style>
  <w:style w:type="paragraph" w:styleId="Tematkomentarza">
    <w:name w:val="annotation subject"/>
    <w:basedOn w:val="Tekstkomentarza"/>
    <w:next w:val="Tekstkomentarza"/>
    <w:link w:val="TematkomentarzaZnak"/>
    <w:rsid w:val="00501427"/>
    <w:rPr>
      <w:b/>
      <w:bCs/>
    </w:rPr>
  </w:style>
  <w:style w:type="character" w:customStyle="1" w:styleId="TematkomentarzaZnak">
    <w:name w:val="Temat komentarza Znak"/>
    <w:link w:val="Tematkomentarza"/>
    <w:rsid w:val="00501427"/>
    <w:rPr>
      <w:b/>
      <w:bCs/>
    </w:rPr>
  </w:style>
  <w:style w:type="paragraph" w:customStyle="1" w:styleId="WW-Tekstpodstawowywciety3">
    <w:name w:val="WW-Tekst podstawowy wciety 3"/>
    <w:basedOn w:val="Normalny"/>
    <w:rsid w:val="000618F3"/>
    <w:pPr>
      <w:widowControl w:val="0"/>
      <w:suppressAutoHyphens/>
      <w:ind w:left="284" w:firstLine="424"/>
    </w:pPr>
    <w:rPr>
      <w:rFonts w:ascii="Tahoma" w:hAnsi="Tahoma"/>
      <w:sz w:val="22"/>
      <w:lang w:eastAsia="ar-SA"/>
    </w:rPr>
  </w:style>
  <w:style w:type="paragraph" w:customStyle="1" w:styleId="defaulttext">
    <w:name w:val="defaulttext"/>
    <w:basedOn w:val="Normalny"/>
    <w:rsid w:val="00047F58"/>
    <w:pPr>
      <w:spacing w:before="100" w:beforeAutospacing="1" w:after="100" w:afterAutospacing="1"/>
    </w:pPr>
  </w:style>
  <w:style w:type="paragraph" w:customStyle="1" w:styleId="Akapitzlist1">
    <w:name w:val="Akapit z listą1"/>
    <w:basedOn w:val="Normalny"/>
    <w:rsid w:val="006D51B7"/>
    <w:pPr>
      <w:spacing w:after="200" w:line="276" w:lineRule="auto"/>
      <w:ind w:left="720"/>
    </w:pPr>
    <w:rPr>
      <w:rFonts w:ascii="Calibri" w:hAnsi="Calibri"/>
      <w:sz w:val="22"/>
      <w:szCs w:val="22"/>
      <w:lang w:eastAsia="en-US"/>
    </w:rPr>
  </w:style>
  <w:style w:type="paragraph" w:customStyle="1" w:styleId="Tekstpodstawowy21">
    <w:name w:val="Tekst podstawowy 21"/>
    <w:basedOn w:val="Normalny"/>
    <w:rsid w:val="00B95A67"/>
    <w:pPr>
      <w:suppressAutoHyphens/>
      <w:spacing w:line="480" w:lineRule="auto"/>
    </w:pPr>
    <w:rPr>
      <w:lang w:eastAsia="ar-SA"/>
    </w:rPr>
  </w:style>
  <w:style w:type="paragraph" w:customStyle="1" w:styleId="Tekstpodstawowywcity21">
    <w:name w:val="Tekst podstawowy wcięty 21"/>
    <w:basedOn w:val="Normalny"/>
    <w:rsid w:val="00B95A67"/>
    <w:pPr>
      <w:suppressAutoHyphens/>
    </w:pPr>
    <w:rPr>
      <w:rFonts w:ascii="Arial" w:hAnsi="Arial" w:cs="Arial"/>
      <w:sz w:val="22"/>
      <w:szCs w:val="20"/>
      <w:lang w:eastAsia="ar-SA"/>
    </w:rPr>
  </w:style>
  <w:style w:type="paragraph" w:styleId="Bezodstpw">
    <w:name w:val="No Spacing"/>
    <w:aliases w:val="punkty"/>
    <w:link w:val="BezodstpwZnak"/>
    <w:uiPriority w:val="1"/>
    <w:qFormat/>
    <w:rsid w:val="0083015B"/>
    <w:rPr>
      <w:rFonts w:ascii="Calibri" w:hAnsi="Calibri"/>
      <w:sz w:val="22"/>
      <w:szCs w:val="22"/>
    </w:rPr>
  </w:style>
  <w:style w:type="character" w:customStyle="1" w:styleId="BezodstpwZnak">
    <w:name w:val="Bez odstępów Znak"/>
    <w:aliases w:val="punkty Znak"/>
    <w:link w:val="Bezodstpw"/>
    <w:uiPriority w:val="1"/>
    <w:rsid w:val="0083015B"/>
    <w:rPr>
      <w:rFonts w:ascii="Calibri" w:hAnsi="Calibri"/>
      <w:sz w:val="22"/>
      <w:szCs w:val="22"/>
    </w:rPr>
  </w:style>
  <w:style w:type="paragraph" w:customStyle="1" w:styleId="Tekstpodstawowywcity31">
    <w:name w:val="Tekst podstawowy wcięty 31"/>
    <w:basedOn w:val="Normalny"/>
    <w:rsid w:val="005A45AD"/>
    <w:pPr>
      <w:suppressAutoHyphens/>
      <w:spacing w:line="480" w:lineRule="auto"/>
      <w:ind w:left="284"/>
    </w:pPr>
    <w:rPr>
      <w:szCs w:val="20"/>
      <w:lang w:eastAsia="ar-SA"/>
    </w:rPr>
  </w:style>
  <w:style w:type="paragraph" w:styleId="Tekstpodstawowywcity2">
    <w:name w:val="Body Text Indent 2"/>
    <w:basedOn w:val="Normalny"/>
    <w:link w:val="Tekstpodstawowywcity2Znak"/>
    <w:rsid w:val="00593463"/>
    <w:pPr>
      <w:spacing w:line="480" w:lineRule="auto"/>
      <w:ind w:left="283"/>
    </w:pPr>
  </w:style>
  <w:style w:type="character" w:customStyle="1" w:styleId="Tekstpodstawowywcity2Znak">
    <w:name w:val="Tekst podstawowy wcięty 2 Znak"/>
    <w:basedOn w:val="Domylnaczcionkaakapitu"/>
    <w:link w:val="Tekstpodstawowywcity2"/>
    <w:rsid w:val="00593463"/>
    <w:rPr>
      <w:sz w:val="24"/>
      <w:szCs w:val="24"/>
    </w:rPr>
  </w:style>
  <w:style w:type="character" w:customStyle="1" w:styleId="h1">
    <w:name w:val="h1"/>
    <w:basedOn w:val="Domylnaczcionkaakapitu"/>
    <w:rsid w:val="009C566A"/>
  </w:style>
  <w:style w:type="paragraph" w:customStyle="1" w:styleId="celp">
    <w:name w:val="cel_p"/>
    <w:basedOn w:val="Normalny"/>
    <w:rsid w:val="009C566A"/>
    <w:pPr>
      <w:spacing w:before="100" w:beforeAutospacing="1" w:after="100" w:afterAutospacing="1"/>
    </w:pPr>
  </w:style>
  <w:style w:type="character" w:customStyle="1" w:styleId="FontStyle13">
    <w:name w:val="Font Style13"/>
    <w:rsid w:val="00FF0D6F"/>
    <w:rPr>
      <w:rFonts w:ascii="Arial" w:eastAsia="Arial" w:hAnsi="Arial" w:cs="Arial"/>
      <w:sz w:val="18"/>
      <w:szCs w:val="18"/>
    </w:rPr>
  </w:style>
  <w:style w:type="paragraph" w:styleId="Zwykytekst">
    <w:name w:val="Plain Text"/>
    <w:basedOn w:val="Normalny"/>
    <w:link w:val="ZwykytekstZnak"/>
    <w:rsid w:val="00A25191"/>
    <w:rPr>
      <w:rFonts w:ascii="Courier New" w:eastAsia="SimSun" w:hAnsi="Courier New" w:cs="Courier New"/>
      <w:sz w:val="20"/>
      <w:szCs w:val="20"/>
    </w:rPr>
  </w:style>
  <w:style w:type="character" w:customStyle="1" w:styleId="ZwykytekstZnak">
    <w:name w:val="Zwykły tekst Znak"/>
    <w:basedOn w:val="Domylnaczcionkaakapitu"/>
    <w:link w:val="Zwykytekst"/>
    <w:rsid w:val="00A25191"/>
    <w:rPr>
      <w:rFonts w:ascii="Courier New" w:eastAsia="SimSun" w:hAnsi="Courier New" w:cs="Courier New"/>
    </w:rPr>
  </w:style>
  <w:style w:type="character" w:customStyle="1" w:styleId="highlight">
    <w:name w:val="highlight"/>
    <w:basedOn w:val="Domylnaczcionkaakapitu"/>
    <w:rsid w:val="005B1263"/>
  </w:style>
  <w:style w:type="paragraph" w:customStyle="1" w:styleId="StylPunktowane">
    <w:name w:val="Styl Punktowane"/>
    <w:basedOn w:val="Normalny"/>
    <w:rsid w:val="00F05165"/>
    <w:pPr>
      <w:ind w:left="1070" w:hanging="360"/>
      <w:jc w:val="both"/>
    </w:pPr>
    <w:rPr>
      <w:rFonts w:ascii="Calibri" w:hAnsi="Calibri" w:cs="Calibri"/>
      <w:lang w:eastAsia="ar-SA"/>
    </w:rPr>
  </w:style>
  <w:style w:type="character" w:customStyle="1" w:styleId="biggertext">
    <w:name w:val="biggertext"/>
    <w:basedOn w:val="Domylnaczcionkaakapitu"/>
    <w:rsid w:val="00F05165"/>
  </w:style>
  <w:style w:type="paragraph" w:customStyle="1" w:styleId="Tabelkatytu">
    <w:name w:val="Tabelka tytuł"/>
    <w:basedOn w:val="Normalny"/>
    <w:rsid w:val="005348FA"/>
    <w:pPr>
      <w:jc w:val="center"/>
    </w:pPr>
    <w:rPr>
      <w:rFonts w:ascii="Calibri" w:hAnsi="Calibri" w:cs="Calibri"/>
      <w:b/>
      <w:bCs/>
      <w:szCs w:val="20"/>
      <w:lang w:eastAsia="ar-SA"/>
    </w:rPr>
  </w:style>
  <w:style w:type="paragraph" w:customStyle="1" w:styleId="Tabelkazawarto">
    <w:name w:val="Tabelka zawartość"/>
    <w:basedOn w:val="Normalny"/>
    <w:rsid w:val="005348FA"/>
    <w:pPr>
      <w:jc w:val="center"/>
    </w:pPr>
    <w:rPr>
      <w:rFonts w:ascii="Calibri" w:hAnsi="Calibri" w:cs="Calibri"/>
      <w:szCs w:val="20"/>
      <w:lang w:eastAsia="ar-SA"/>
    </w:rPr>
  </w:style>
  <w:style w:type="paragraph" w:customStyle="1" w:styleId="Standard">
    <w:name w:val="Standard"/>
    <w:rsid w:val="00194E60"/>
    <w:pPr>
      <w:suppressAutoHyphens/>
      <w:textAlignment w:val="baseline"/>
    </w:pPr>
    <w:rPr>
      <w:rFonts w:eastAsia="Lucida Sans Unicode"/>
      <w:kern w:val="1"/>
      <w:sz w:val="24"/>
      <w:szCs w:val="24"/>
      <w:lang w:eastAsia="hi-IN" w:bidi="hi-IN"/>
    </w:rPr>
  </w:style>
  <w:style w:type="character" w:customStyle="1" w:styleId="WW8Num1z0">
    <w:name w:val="WW8Num1z0"/>
    <w:rsid w:val="00194E60"/>
  </w:style>
  <w:style w:type="character" w:customStyle="1" w:styleId="WW8Num1z1">
    <w:name w:val="WW8Num1z1"/>
    <w:rsid w:val="00194E60"/>
  </w:style>
  <w:style w:type="character" w:customStyle="1" w:styleId="WW8Num1z2">
    <w:name w:val="WW8Num1z2"/>
    <w:rsid w:val="00194E60"/>
  </w:style>
  <w:style w:type="character" w:customStyle="1" w:styleId="WW8Num1z3">
    <w:name w:val="WW8Num1z3"/>
    <w:rsid w:val="00194E60"/>
  </w:style>
  <w:style w:type="character" w:customStyle="1" w:styleId="WW8Num1z4">
    <w:name w:val="WW8Num1z4"/>
    <w:rsid w:val="00194E60"/>
  </w:style>
  <w:style w:type="character" w:customStyle="1" w:styleId="WW8Num1z5">
    <w:name w:val="WW8Num1z5"/>
    <w:rsid w:val="00194E60"/>
  </w:style>
  <w:style w:type="character" w:customStyle="1" w:styleId="WW8Num1z6">
    <w:name w:val="WW8Num1z6"/>
    <w:rsid w:val="00194E60"/>
  </w:style>
  <w:style w:type="character" w:customStyle="1" w:styleId="WW8Num1z7">
    <w:name w:val="WW8Num1z7"/>
    <w:rsid w:val="00194E60"/>
  </w:style>
  <w:style w:type="character" w:customStyle="1" w:styleId="WW8Num1z8">
    <w:name w:val="WW8Num1z8"/>
    <w:rsid w:val="00194E60"/>
  </w:style>
  <w:style w:type="character" w:customStyle="1" w:styleId="WW8Num2z0">
    <w:name w:val="WW8Num2z0"/>
    <w:rsid w:val="00194E60"/>
    <w:rPr>
      <w:rFonts w:ascii="Symbol" w:eastAsia="Lucida Sans Unicode" w:hAnsi="Symbol" w:cs="Arial"/>
      <w:color w:val="000000"/>
      <w:sz w:val="20"/>
      <w:szCs w:val="20"/>
      <w:lang w:val="pl-PL"/>
    </w:rPr>
  </w:style>
  <w:style w:type="character" w:customStyle="1" w:styleId="WW8Num3z0">
    <w:name w:val="WW8Num3z0"/>
    <w:rsid w:val="00194E60"/>
    <w:rPr>
      <w:rFonts w:ascii="Symbol" w:hAnsi="Symbol" w:cs="Times New Roman"/>
    </w:rPr>
  </w:style>
  <w:style w:type="character" w:customStyle="1" w:styleId="WW8Num3z1">
    <w:name w:val="WW8Num3z1"/>
    <w:rsid w:val="00194E60"/>
    <w:rPr>
      <w:rFonts w:ascii="OpenSymbol" w:hAnsi="OpenSymbol" w:cs="OpenSymbol"/>
    </w:rPr>
  </w:style>
  <w:style w:type="character" w:customStyle="1" w:styleId="WW8Num3z3">
    <w:name w:val="WW8Num3z3"/>
    <w:rsid w:val="00194E60"/>
    <w:rPr>
      <w:rFonts w:ascii="Wingdings 2" w:hAnsi="Wingdings 2" w:cs="OpenSymbol"/>
    </w:rPr>
  </w:style>
  <w:style w:type="character" w:customStyle="1" w:styleId="Absatz-Standardschriftart">
    <w:name w:val="Absatz-Standardschriftart"/>
    <w:rsid w:val="00194E60"/>
  </w:style>
  <w:style w:type="character" w:customStyle="1" w:styleId="WW-Absatz-Standardschriftart">
    <w:name w:val="WW-Absatz-Standardschriftart"/>
    <w:rsid w:val="00194E60"/>
  </w:style>
  <w:style w:type="character" w:customStyle="1" w:styleId="WW-Absatz-Standardschriftart1">
    <w:name w:val="WW-Absatz-Standardschriftart1"/>
    <w:rsid w:val="00194E60"/>
  </w:style>
  <w:style w:type="character" w:customStyle="1" w:styleId="WW-Absatz-Standardschriftart11">
    <w:name w:val="WW-Absatz-Standardschriftart11"/>
    <w:rsid w:val="00194E60"/>
  </w:style>
  <w:style w:type="character" w:customStyle="1" w:styleId="WW-Absatz-Standardschriftart111">
    <w:name w:val="WW-Absatz-Standardschriftart111"/>
    <w:rsid w:val="00194E60"/>
  </w:style>
  <w:style w:type="character" w:customStyle="1" w:styleId="WW-Absatz-Standardschriftart1111">
    <w:name w:val="WW-Absatz-Standardschriftart1111"/>
    <w:rsid w:val="00194E60"/>
  </w:style>
  <w:style w:type="character" w:customStyle="1" w:styleId="WW-Absatz-Standardschriftart11111">
    <w:name w:val="WW-Absatz-Standardschriftart11111"/>
    <w:rsid w:val="00194E60"/>
  </w:style>
  <w:style w:type="character" w:customStyle="1" w:styleId="WW-Absatz-Standardschriftart111111">
    <w:name w:val="WW-Absatz-Standardschriftart111111"/>
    <w:rsid w:val="00194E60"/>
  </w:style>
  <w:style w:type="character" w:customStyle="1" w:styleId="WW-Absatz-Standardschriftart1111111">
    <w:name w:val="WW-Absatz-Standardschriftart1111111"/>
    <w:rsid w:val="00194E60"/>
  </w:style>
  <w:style w:type="character" w:customStyle="1" w:styleId="WW8Num3z2">
    <w:name w:val="WW8Num3z2"/>
    <w:rsid w:val="00194E60"/>
    <w:rPr>
      <w:rFonts w:ascii="Wingdings" w:hAnsi="Wingdings" w:cs="Wingdings"/>
    </w:rPr>
  </w:style>
  <w:style w:type="character" w:customStyle="1" w:styleId="WW8Num5z0">
    <w:name w:val="WW8Num5z0"/>
    <w:rsid w:val="00194E60"/>
    <w:rPr>
      <w:rFonts w:ascii="Wingdings" w:hAnsi="Wingdings" w:cs="Wingdings"/>
    </w:rPr>
  </w:style>
  <w:style w:type="character" w:customStyle="1" w:styleId="WW8Num5z1">
    <w:name w:val="WW8Num5z1"/>
    <w:rsid w:val="00194E60"/>
    <w:rPr>
      <w:rFonts w:ascii="OpenSymbol" w:hAnsi="OpenSymbol" w:cs="OpenSymbol"/>
    </w:rPr>
  </w:style>
  <w:style w:type="character" w:customStyle="1" w:styleId="WW8Num5z2">
    <w:name w:val="WW8Num5z2"/>
    <w:rsid w:val="00194E60"/>
    <w:rPr>
      <w:rFonts w:ascii="Wingdings" w:hAnsi="Wingdings" w:cs="Wingdings"/>
    </w:rPr>
  </w:style>
  <w:style w:type="character" w:customStyle="1" w:styleId="WW8Num6z0">
    <w:name w:val="WW8Num6z0"/>
    <w:rsid w:val="00194E60"/>
    <w:rPr>
      <w:rFonts w:cs="Arial"/>
      <w:b/>
      <w:bCs/>
      <w:sz w:val="22"/>
      <w:szCs w:val="22"/>
    </w:rPr>
  </w:style>
  <w:style w:type="character" w:customStyle="1" w:styleId="WW8Num6z1">
    <w:name w:val="WW8Num6z1"/>
    <w:rsid w:val="00194E60"/>
    <w:rPr>
      <w:rFonts w:ascii="Symbol" w:hAnsi="Symbol" w:cs="Symbol"/>
    </w:rPr>
  </w:style>
  <w:style w:type="character" w:customStyle="1" w:styleId="WW8Num6z2">
    <w:name w:val="WW8Num6z2"/>
    <w:rsid w:val="00194E60"/>
    <w:rPr>
      <w:rFonts w:ascii="Wingdings" w:hAnsi="Wingdings" w:cs="Wingdings"/>
      <w:sz w:val="20"/>
    </w:rPr>
  </w:style>
  <w:style w:type="character" w:customStyle="1" w:styleId="WW8Num9z0">
    <w:name w:val="WW8Num9z0"/>
    <w:rsid w:val="00194E60"/>
    <w:rPr>
      <w:rFonts w:ascii="Symbol" w:hAnsi="Symbol" w:cs="Symbol"/>
    </w:rPr>
  </w:style>
  <w:style w:type="character" w:customStyle="1" w:styleId="WW8Num10z1">
    <w:name w:val="WW8Num10z1"/>
    <w:rsid w:val="00194E60"/>
    <w:rPr>
      <w:rFonts w:ascii="Courier New" w:hAnsi="Courier New" w:cs="Courier New"/>
    </w:rPr>
  </w:style>
  <w:style w:type="character" w:customStyle="1" w:styleId="WW8Num10z2">
    <w:name w:val="WW8Num10z2"/>
    <w:rsid w:val="00194E60"/>
    <w:rPr>
      <w:rFonts w:ascii="Wingdings" w:hAnsi="Wingdings" w:cs="Wingdings"/>
    </w:rPr>
  </w:style>
  <w:style w:type="character" w:customStyle="1" w:styleId="WW8Num10z3">
    <w:name w:val="WW8Num10z3"/>
    <w:rsid w:val="00194E60"/>
    <w:rPr>
      <w:rFonts w:ascii="Symbol" w:hAnsi="Symbol" w:cs="Symbol"/>
    </w:rPr>
  </w:style>
  <w:style w:type="character" w:customStyle="1" w:styleId="WW8Num12z1">
    <w:name w:val="WW8Num12z1"/>
    <w:rsid w:val="00194E60"/>
    <w:rPr>
      <w:rFonts w:ascii="Symbol" w:hAnsi="Symbol" w:cs="Symbol"/>
    </w:rPr>
  </w:style>
  <w:style w:type="character" w:customStyle="1" w:styleId="WW8Num13z0">
    <w:name w:val="WW8Num13z0"/>
    <w:rsid w:val="00194E60"/>
    <w:rPr>
      <w:rFonts w:ascii="Wingdings" w:hAnsi="Wingdings" w:cs="Wingdings"/>
    </w:rPr>
  </w:style>
  <w:style w:type="character" w:customStyle="1" w:styleId="WW8Num14z0">
    <w:name w:val="WW8Num14z0"/>
    <w:rsid w:val="00194E60"/>
    <w:rPr>
      <w:rFonts w:ascii="Times New Roman" w:eastAsia="Times New Roman" w:hAnsi="Times New Roman" w:cs="Times New Roman"/>
    </w:rPr>
  </w:style>
  <w:style w:type="character" w:customStyle="1" w:styleId="WW8Num16z0">
    <w:name w:val="WW8Num16z0"/>
    <w:rsid w:val="00194E60"/>
    <w:rPr>
      <w:rFonts w:ascii="Wingdings" w:hAnsi="Wingdings" w:cs="Wingdings"/>
    </w:rPr>
  </w:style>
  <w:style w:type="character" w:customStyle="1" w:styleId="WW8Num16z1">
    <w:name w:val="WW8Num16z1"/>
    <w:rsid w:val="00194E60"/>
    <w:rPr>
      <w:rFonts w:ascii="Courier New" w:hAnsi="Courier New" w:cs="Courier New"/>
    </w:rPr>
  </w:style>
  <w:style w:type="character" w:customStyle="1" w:styleId="WW8Num16z2">
    <w:name w:val="WW8Num16z2"/>
    <w:rsid w:val="00194E60"/>
    <w:rPr>
      <w:rFonts w:ascii="Wingdings" w:hAnsi="Wingdings" w:cs="Wingdings"/>
      <w:sz w:val="20"/>
    </w:rPr>
  </w:style>
  <w:style w:type="character" w:customStyle="1" w:styleId="Domylnaczcionkaakapitu6">
    <w:name w:val="Domyślna czcionka akapitu6"/>
    <w:rsid w:val="00194E60"/>
  </w:style>
  <w:style w:type="character" w:customStyle="1" w:styleId="WW-Absatz-Standardschriftart11111111">
    <w:name w:val="WW-Absatz-Standardschriftart11111111"/>
    <w:rsid w:val="00194E60"/>
  </w:style>
  <w:style w:type="character" w:customStyle="1" w:styleId="WW-Absatz-Standardschriftart111111111">
    <w:name w:val="WW-Absatz-Standardschriftart111111111"/>
    <w:rsid w:val="00194E60"/>
  </w:style>
  <w:style w:type="character" w:customStyle="1" w:styleId="WW-Absatz-Standardschriftart1111111111">
    <w:name w:val="WW-Absatz-Standardschriftart1111111111"/>
    <w:rsid w:val="00194E60"/>
  </w:style>
  <w:style w:type="character" w:customStyle="1" w:styleId="WW-Absatz-Standardschriftart11111111111">
    <w:name w:val="WW-Absatz-Standardschriftart11111111111"/>
    <w:rsid w:val="00194E60"/>
  </w:style>
  <w:style w:type="character" w:customStyle="1" w:styleId="WW-Absatz-Standardschriftart111111111111">
    <w:name w:val="WW-Absatz-Standardschriftart111111111111"/>
    <w:rsid w:val="00194E60"/>
  </w:style>
  <w:style w:type="character" w:customStyle="1" w:styleId="WW-Absatz-Standardschriftart1111111111111">
    <w:name w:val="WW-Absatz-Standardschriftart1111111111111"/>
    <w:rsid w:val="00194E60"/>
  </w:style>
  <w:style w:type="character" w:customStyle="1" w:styleId="WW-Absatz-Standardschriftart11111111111111">
    <w:name w:val="WW-Absatz-Standardschriftart11111111111111"/>
    <w:rsid w:val="00194E60"/>
  </w:style>
  <w:style w:type="character" w:customStyle="1" w:styleId="WW-Absatz-Standardschriftart111111111111111">
    <w:name w:val="WW-Absatz-Standardschriftart111111111111111"/>
    <w:rsid w:val="00194E60"/>
  </w:style>
  <w:style w:type="character" w:customStyle="1" w:styleId="WW-Absatz-Standardschriftart1111111111111111">
    <w:name w:val="WW-Absatz-Standardschriftart1111111111111111"/>
    <w:rsid w:val="00194E60"/>
  </w:style>
  <w:style w:type="character" w:customStyle="1" w:styleId="WW-Absatz-Standardschriftart11111111111111111">
    <w:name w:val="WW-Absatz-Standardschriftart11111111111111111"/>
    <w:rsid w:val="00194E60"/>
  </w:style>
  <w:style w:type="character" w:customStyle="1" w:styleId="WW-Absatz-Standardschriftart111111111111111111">
    <w:name w:val="WW-Absatz-Standardschriftart111111111111111111"/>
    <w:rsid w:val="00194E60"/>
  </w:style>
  <w:style w:type="character" w:customStyle="1" w:styleId="WW-Absatz-Standardschriftart1111111111111111111">
    <w:name w:val="WW-Absatz-Standardschriftart1111111111111111111"/>
    <w:rsid w:val="00194E60"/>
  </w:style>
  <w:style w:type="character" w:customStyle="1" w:styleId="WW-Absatz-Standardschriftart11111111111111111111">
    <w:name w:val="WW-Absatz-Standardschriftart11111111111111111111"/>
    <w:rsid w:val="00194E60"/>
  </w:style>
  <w:style w:type="character" w:customStyle="1" w:styleId="WW-Absatz-Standardschriftart111111111111111111111">
    <w:name w:val="WW-Absatz-Standardschriftart111111111111111111111"/>
    <w:rsid w:val="00194E60"/>
  </w:style>
  <w:style w:type="character" w:customStyle="1" w:styleId="WW-Absatz-Standardschriftart1111111111111111111111">
    <w:name w:val="WW-Absatz-Standardschriftart1111111111111111111111"/>
    <w:rsid w:val="00194E60"/>
  </w:style>
  <w:style w:type="character" w:customStyle="1" w:styleId="WW-Absatz-Standardschriftart11111111111111111111111">
    <w:name w:val="WW-Absatz-Standardschriftart11111111111111111111111"/>
    <w:rsid w:val="00194E60"/>
  </w:style>
  <w:style w:type="character" w:customStyle="1" w:styleId="WW-Absatz-Standardschriftart111111111111111111111111">
    <w:name w:val="WW-Absatz-Standardschriftart111111111111111111111111"/>
    <w:rsid w:val="00194E60"/>
  </w:style>
  <w:style w:type="character" w:customStyle="1" w:styleId="WW-Absatz-Standardschriftart1111111111111111111111111">
    <w:name w:val="WW-Absatz-Standardschriftart1111111111111111111111111"/>
    <w:rsid w:val="00194E60"/>
  </w:style>
  <w:style w:type="character" w:customStyle="1" w:styleId="WW-Absatz-Standardschriftart11111111111111111111111111">
    <w:name w:val="WW-Absatz-Standardschriftart11111111111111111111111111"/>
    <w:rsid w:val="00194E60"/>
  </w:style>
  <w:style w:type="character" w:customStyle="1" w:styleId="WW-Absatz-Standardschriftart111111111111111111111111111">
    <w:name w:val="WW-Absatz-Standardschriftart111111111111111111111111111"/>
    <w:rsid w:val="00194E60"/>
  </w:style>
  <w:style w:type="character" w:customStyle="1" w:styleId="WW-Absatz-Standardschriftart1111111111111111111111111111">
    <w:name w:val="WW-Absatz-Standardschriftart1111111111111111111111111111"/>
    <w:rsid w:val="00194E60"/>
  </w:style>
  <w:style w:type="character" w:customStyle="1" w:styleId="WW-Absatz-Standardschriftart11111111111111111111111111111">
    <w:name w:val="WW-Absatz-Standardschriftart11111111111111111111111111111"/>
    <w:rsid w:val="00194E60"/>
  </w:style>
  <w:style w:type="character" w:customStyle="1" w:styleId="WW-Absatz-Standardschriftart111111111111111111111111111111">
    <w:name w:val="WW-Absatz-Standardschriftart111111111111111111111111111111"/>
    <w:rsid w:val="00194E60"/>
  </w:style>
  <w:style w:type="character" w:customStyle="1" w:styleId="WW-Absatz-Standardschriftart1111111111111111111111111111111">
    <w:name w:val="WW-Absatz-Standardschriftart1111111111111111111111111111111"/>
    <w:rsid w:val="00194E60"/>
  </w:style>
  <w:style w:type="character" w:customStyle="1" w:styleId="WW8Num7z0">
    <w:name w:val="WW8Num7z0"/>
    <w:rsid w:val="00194E60"/>
    <w:rPr>
      <w:rFonts w:ascii="Wingdings" w:hAnsi="Wingdings" w:cs="Wingdings"/>
    </w:rPr>
  </w:style>
  <w:style w:type="character" w:customStyle="1" w:styleId="WW8Num8z0">
    <w:name w:val="WW8Num8z0"/>
    <w:rsid w:val="00194E60"/>
    <w:rPr>
      <w:rFonts w:ascii="Wingdings" w:hAnsi="Wingdings" w:cs="Wingdings"/>
    </w:rPr>
  </w:style>
  <w:style w:type="character" w:customStyle="1" w:styleId="WW-Absatz-Standardschriftart11111111111111111111111111111111">
    <w:name w:val="WW-Absatz-Standardschriftart11111111111111111111111111111111"/>
    <w:rsid w:val="00194E60"/>
  </w:style>
  <w:style w:type="character" w:customStyle="1" w:styleId="WW-Absatz-Standardschriftart111111111111111111111111111111111">
    <w:name w:val="WW-Absatz-Standardschriftart111111111111111111111111111111111"/>
    <w:rsid w:val="00194E60"/>
  </w:style>
  <w:style w:type="character" w:customStyle="1" w:styleId="Domylnaczcionkaakapitu5">
    <w:name w:val="Domyślna czcionka akapitu5"/>
    <w:rsid w:val="00194E60"/>
  </w:style>
  <w:style w:type="character" w:customStyle="1" w:styleId="WW-Absatz-Standardschriftart1111111111111111111111111111111111">
    <w:name w:val="WW-Absatz-Standardschriftart1111111111111111111111111111111111"/>
    <w:rsid w:val="00194E60"/>
  </w:style>
  <w:style w:type="character" w:customStyle="1" w:styleId="WW-Absatz-Standardschriftart11111111111111111111111111111111111">
    <w:name w:val="WW-Absatz-Standardschriftart11111111111111111111111111111111111"/>
    <w:rsid w:val="00194E60"/>
  </w:style>
  <w:style w:type="character" w:customStyle="1" w:styleId="WW-Absatz-Standardschriftart111111111111111111111111111111111111">
    <w:name w:val="WW-Absatz-Standardschriftart111111111111111111111111111111111111"/>
    <w:rsid w:val="00194E60"/>
  </w:style>
  <w:style w:type="character" w:customStyle="1" w:styleId="WW-Absatz-Standardschriftart1111111111111111111111111111111111111">
    <w:name w:val="WW-Absatz-Standardschriftart1111111111111111111111111111111111111"/>
    <w:rsid w:val="00194E60"/>
  </w:style>
  <w:style w:type="character" w:customStyle="1" w:styleId="WW-Absatz-Standardschriftart11111111111111111111111111111111111111">
    <w:name w:val="WW-Absatz-Standardschriftart11111111111111111111111111111111111111"/>
    <w:rsid w:val="00194E60"/>
  </w:style>
  <w:style w:type="character" w:customStyle="1" w:styleId="WW-Absatz-Standardschriftart111111111111111111111111111111111111111">
    <w:name w:val="WW-Absatz-Standardschriftart111111111111111111111111111111111111111"/>
    <w:rsid w:val="00194E60"/>
  </w:style>
  <w:style w:type="character" w:customStyle="1" w:styleId="WW-Absatz-Standardschriftart1111111111111111111111111111111111111111">
    <w:name w:val="WW-Absatz-Standardschriftart1111111111111111111111111111111111111111"/>
    <w:rsid w:val="00194E60"/>
  </w:style>
  <w:style w:type="character" w:customStyle="1" w:styleId="WW-Absatz-Standardschriftart11111111111111111111111111111111111111111">
    <w:name w:val="WW-Absatz-Standardschriftart11111111111111111111111111111111111111111"/>
    <w:rsid w:val="00194E60"/>
  </w:style>
  <w:style w:type="character" w:customStyle="1" w:styleId="WW-Absatz-Standardschriftart111111111111111111111111111111111111111111">
    <w:name w:val="WW-Absatz-Standardschriftart111111111111111111111111111111111111111111"/>
    <w:rsid w:val="00194E60"/>
  </w:style>
  <w:style w:type="character" w:customStyle="1" w:styleId="WW-Absatz-Standardschriftart1111111111111111111111111111111111111111111">
    <w:name w:val="WW-Absatz-Standardschriftart1111111111111111111111111111111111111111111"/>
    <w:rsid w:val="00194E60"/>
  </w:style>
  <w:style w:type="character" w:customStyle="1" w:styleId="WW-Absatz-Standardschriftart11111111111111111111111111111111111111111111">
    <w:name w:val="WW-Absatz-Standardschriftart11111111111111111111111111111111111111111111"/>
    <w:rsid w:val="00194E60"/>
  </w:style>
  <w:style w:type="character" w:customStyle="1" w:styleId="WW-Absatz-Standardschriftart111111111111111111111111111111111111111111111">
    <w:name w:val="WW-Absatz-Standardschriftart111111111111111111111111111111111111111111111"/>
    <w:rsid w:val="00194E60"/>
  </w:style>
  <w:style w:type="character" w:customStyle="1" w:styleId="WW-Absatz-Standardschriftart1111111111111111111111111111111111111111111111">
    <w:name w:val="WW-Absatz-Standardschriftart1111111111111111111111111111111111111111111111"/>
    <w:rsid w:val="00194E60"/>
  </w:style>
  <w:style w:type="character" w:customStyle="1" w:styleId="WW-Absatz-Standardschriftart11111111111111111111111111111111111111111111111">
    <w:name w:val="WW-Absatz-Standardschriftart11111111111111111111111111111111111111111111111"/>
    <w:rsid w:val="00194E60"/>
  </w:style>
  <w:style w:type="character" w:customStyle="1" w:styleId="WW-Absatz-Standardschriftart111111111111111111111111111111111111111111111111">
    <w:name w:val="WW-Absatz-Standardschriftart111111111111111111111111111111111111111111111111"/>
    <w:rsid w:val="00194E60"/>
  </w:style>
  <w:style w:type="character" w:customStyle="1" w:styleId="WW-Absatz-Standardschriftart1111111111111111111111111111111111111111111111111">
    <w:name w:val="WW-Absatz-Standardschriftart1111111111111111111111111111111111111111111111111"/>
    <w:rsid w:val="00194E60"/>
  </w:style>
  <w:style w:type="character" w:customStyle="1" w:styleId="WW-Absatz-Standardschriftart11111111111111111111111111111111111111111111111111">
    <w:name w:val="WW-Absatz-Standardschriftart11111111111111111111111111111111111111111111111111"/>
    <w:rsid w:val="00194E60"/>
  </w:style>
  <w:style w:type="character" w:customStyle="1" w:styleId="WW-Absatz-Standardschriftart111111111111111111111111111111111111111111111111111">
    <w:name w:val="WW-Absatz-Standardschriftart111111111111111111111111111111111111111111111111111"/>
    <w:rsid w:val="00194E60"/>
  </w:style>
  <w:style w:type="character" w:customStyle="1" w:styleId="WW-Absatz-Standardschriftart1111111111111111111111111111111111111111111111111111">
    <w:name w:val="WW-Absatz-Standardschriftart1111111111111111111111111111111111111111111111111111"/>
    <w:rsid w:val="00194E60"/>
  </w:style>
  <w:style w:type="character" w:customStyle="1" w:styleId="WW-Absatz-Standardschriftart11111111111111111111111111111111111111111111111111111">
    <w:name w:val="WW-Absatz-Standardschriftart11111111111111111111111111111111111111111111111111111"/>
    <w:rsid w:val="00194E60"/>
  </w:style>
  <w:style w:type="character" w:customStyle="1" w:styleId="WW-Absatz-Standardschriftart111111111111111111111111111111111111111111111111111111">
    <w:name w:val="WW-Absatz-Standardschriftart111111111111111111111111111111111111111111111111111111"/>
    <w:rsid w:val="00194E60"/>
  </w:style>
  <w:style w:type="character" w:customStyle="1" w:styleId="WW-Absatz-Standardschriftart1111111111111111111111111111111111111111111111111111111">
    <w:name w:val="WW-Absatz-Standardschriftart1111111111111111111111111111111111111111111111111111111"/>
    <w:rsid w:val="00194E60"/>
  </w:style>
  <w:style w:type="character" w:customStyle="1" w:styleId="WW-Absatz-Standardschriftart11111111111111111111111111111111111111111111111111111111">
    <w:name w:val="WW-Absatz-Standardschriftart11111111111111111111111111111111111111111111111111111111"/>
    <w:rsid w:val="00194E60"/>
  </w:style>
  <w:style w:type="character" w:customStyle="1" w:styleId="Domylnaczcionkaakapitu4">
    <w:name w:val="Domyślna czcionka akapitu4"/>
    <w:rsid w:val="00194E60"/>
  </w:style>
  <w:style w:type="character" w:customStyle="1" w:styleId="WW-Absatz-Standardschriftart111111111111111111111111111111111111111111111111111111111">
    <w:name w:val="WW-Absatz-Standardschriftart111111111111111111111111111111111111111111111111111111111"/>
    <w:rsid w:val="00194E60"/>
  </w:style>
  <w:style w:type="character" w:customStyle="1" w:styleId="WW-Absatz-Standardschriftart1111111111111111111111111111111111111111111111111111111111">
    <w:name w:val="WW-Absatz-Standardschriftart1111111111111111111111111111111111111111111111111111111111"/>
    <w:rsid w:val="00194E60"/>
  </w:style>
  <w:style w:type="character" w:customStyle="1" w:styleId="WW8Num11z0">
    <w:name w:val="WW8Num11z0"/>
    <w:rsid w:val="00194E60"/>
    <w:rPr>
      <w:rFonts w:ascii="Wingdings" w:hAnsi="Wingdings" w:cs="Wingdings"/>
    </w:rPr>
  </w:style>
  <w:style w:type="character" w:customStyle="1" w:styleId="WW8Num11z2">
    <w:name w:val="WW8Num11z2"/>
    <w:rsid w:val="00194E60"/>
    <w:rPr>
      <w:rFonts w:ascii="Wingdings" w:hAnsi="Wingdings" w:cs="Wingdings"/>
    </w:rPr>
  </w:style>
  <w:style w:type="character" w:customStyle="1" w:styleId="WW8Num11z3">
    <w:name w:val="WW8Num11z3"/>
    <w:rsid w:val="00194E60"/>
    <w:rPr>
      <w:rFonts w:ascii="Symbol" w:hAnsi="Symbol" w:cs="Symbol"/>
    </w:rPr>
  </w:style>
  <w:style w:type="character" w:customStyle="1" w:styleId="WW8Num11z4">
    <w:name w:val="WW8Num11z4"/>
    <w:rsid w:val="00194E60"/>
    <w:rPr>
      <w:rFonts w:ascii="Courier New" w:hAnsi="Courier New" w:cs="Courier New"/>
    </w:rPr>
  </w:style>
  <w:style w:type="character" w:customStyle="1" w:styleId="WW-Absatz-Standardschriftart11111111111111111111111111111111111111111111111111111111111">
    <w:name w:val="WW-Absatz-Standardschriftart11111111111111111111111111111111111111111111111111111111111"/>
    <w:rsid w:val="00194E60"/>
  </w:style>
  <w:style w:type="character" w:customStyle="1" w:styleId="WW-Absatz-Standardschriftart111111111111111111111111111111111111111111111111111111111111">
    <w:name w:val="WW-Absatz-Standardschriftart111111111111111111111111111111111111111111111111111111111111"/>
    <w:rsid w:val="00194E60"/>
  </w:style>
  <w:style w:type="character" w:customStyle="1" w:styleId="WW-Absatz-Standardschriftart1111111111111111111111111111111111111111111111111111111111111">
    <w:name w:val="WW-Absatz-Standardschriftart1111111111111111111111111111111111111111111111111111111111111"/>
    <w:rsid w:val="00194E60"/>
  </w:style>
  <w:style w:type="character" w:customStyle="1" w:styleId="WW-Absatz-Standardschriftart11111111111111111111111111111111111111111111111111111111111111">
    <w:name w:val="WW-Absatz-Standardschriftart11111111111111111111111111111111111111111111111111111111111111"/>
    <w:rsid w:val="00194E60"/>
  </w:style>
  <w:style w:type="character" w:customStyle="1" w:styleId="WW-Absatz-Standardschriftart111111111111111111111111111111111111111111111111111111111111111">
    <w:name w:val="WW-Absatz-Standardschriftart111111111111111111111111111111111111111111111111111111111111111"/>
    <w:rsid w:val="00194E60"/>
  </w:style>
  <w:style w:type="character" w:customStyle="1" w:styleId="WW-Absatz-Standardschriftart1111111111111111111111111111111111111111111111111111111111111111">
    <w:name w:val="WW-Absatz-Standardschriftart1111111111111111111111111111111111111111111111111111111111111111"/>
    <w:rsid w:val="00194E60"/>
  </w:style>
  <w:style w:type="character" w:customStyle="1" w:styleId="WW-Absatz-Standardschriftart11111111111111111111111111111111111111111111111111111111111111111">
    <w:name w:val="WW-Absatz-Standardschriftart11111111111111111111111111111111111111111111111111111111111111111"/>
    <w:rsid w:val="00194E60"/>
  </w:style>
  <w:style w:type="character" w:customStyle="1" w:styleId="WW-Absatz-Standardschriftart111111111111111111111111111111111111111111111111111111111111111111">
    <w:name w:val="WW-Absatz-Standardschriftart111111111111111111111111111111111111111111111111111111111111111111"/>
    <w:rsid w:val="00194E60"/>
  </w:style>
  <w:style w:type="character" w:customStyle="1" w:styleId="WW-Absatz-Standardschriftart1111111111111111111111111111111111111111111111111111111111111111111">
    <w:name w:val="WW-Absatz-Standardschriftart1111111111111111111111111111111111111111111111111111111111111111111"/>
    <w:rsid w:val="00194E60"/>
  </w:style>
  <w:style w:type="character" w:customStyle="1" w:styleId="WW-Absatz-Standardschriftart11111111111111111111111111111111111111111111111111111111111111111111">
    <w:name w:val="WW-Absatz-Standardschriftart11111111111111111111111111111111111111111111111111111111111111111111"/>
    <w:rsid w:val="00194E60"/>
  </w:style>
  <w:style w:type="character" w:customStyle="1" w:styleId="WW-Absatz-Standardschriftart111111111111111111111111111111111111111111111111111111111111111111111">
    <w:name w:val="WW-Absatz-Standardschriftart111111111111111111111111111111111111111111111111111111111111111111111"/>
    <w:rsid w:val="00194E60"/>
  </w:style>
  <w:style w:type="character" w:customStyle="1" w:styleId="WW-Absatz-Standardschriftart1111111111111111111111111111111111111111111111111111111111111111111111">
    <w:name w:val="WW-Absatz-Standardschriftart1111111111111111111111111111111111111111111111111111111111111111111111"/>
    <w:rsid w:val="00194E60"/>
  </w:style>
  <w:style w:type="character" w:customStyle="1" w:styleId="WW-Absatz-Standardschriftart11111111111111111111111111111111111111111111111111111111111111111111111">
    <w:name w:val="WW-Absatz-Standardschriftart11111111111111111111111111111111111111111111111111111111111111111111111"/>
    <w:rsid w:val="00194E60"/>
  </w:style>
  <w:style w:type="character" w:customStyle="1" w:styleId="WW-Absatz-Standardschriftart111111111111111111111111111111111111111111111111111111111111111111111111">
    <w:name w:val="WW-Absatz-Standardschriftart111111111111111111111111111111111111111111111111111111111111111111111111"/>
    <w:rsid w:val="00194E60"/>
  </w:style>
  <w:style w:type="character" w:customStyle="1" w:styleId="WW-Absatz-Standardschriftart1111111111111111111111111111111111111111111111111111111111111111111111111">
    <w:name w:val="WW-Absatz-Standardschriftart1111111111111111111111111111111111111111111111111111111111111111111111111"/>
    <w:rsid w:val="00194E60"/>
  </w:style>
  <w:style w:type="character" w:customStyle="1" w:styleId="WW-Absatz-Standardschriftart11111111111111111111111111111111111111111111111111111111111111111111111111">
    <w:name w:val="WW-Absatz-Standardschriftart11111111111111111111111111111111111111111111111111111111111111111111111111"/>
    <w:rsid w:val="00194E60"/>
  </w:style>
  <w:style w:type="character" w:customStyle="1" w:styleId="WW-Absatz-Standardschriftart111111111111111111111111111111111111111111111111111111111111111111111111111">
    <w:name w:val="WW-Absatz-Standardschriftart111111111111111111111111111111111111111111111111111111111111111111111111111"/>
    <w:rsid w:val="00194E60"/>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194E60"/>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194E60"/>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194E60"/>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194E60"/>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194E60"/>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194E60"/>
  </w:style>
  <w:style w:type="character" w:customStyle="1" w:styleId="WW8Num4z0">
    <w:name w:val="WW8Num4z0"/>
    <w:rsid w:val="00194E60"/>
    <w:rPr>
      <w:rFonts w:ascii="Wingdings" w:hAnsi="Wingdings" w:cs="Wingdings"/>
    </w:rPr>
  </w:style>
  <w:style w:type="character" w:customStyle="1" w:styleId="WW8Num10z0">
    <w:name w:val="WW8Num10z0"/>
    <w:rsid w:val="00194E60"/>
    <w:rPr>
      <w:rFonts w:ascii="Wingdings" w:hAnsi="Wingdings" w:cs="Wingdings"/>
    </w:rPr>
  </w:style>
  <w:style w:type="character" w:customStyle="1" w:styleId="WW8Num12z0">
    <w:name w:val="WW8Num12z0"/>
    <w:rsid w:val="00194E60"/>
    <w:rPr>
      <w:rFonts w:ascii="Wingdings" w:hAnsi="Wingdings" w:cs="Times New Roman"/>
    </w:rPr>
  </w:style>
  <w:style w:type="character" w:customStyle="1" w:styleId="WW8Num15z0">
    <w:name w:val="WW8Num15z0"/>
    <w:rsid w:val="00194E60"/>
    <w:rPr>
      <w:rFonts w:ascii="Wingdings" w:hAnsi="Wingdings" w:cs="Wingdings"/>
    </w:rPr>
  </w:style>
  <w:style w:type="character" w:customStyle="1" w:styleId="WW8Num17z0">
    <w:name w:val="WW8Num17z0"/>
    <w:rsid w:val="00194E60"/>
    <w:rPr>
      <w:rFonts w:ascii="Wingdings" w:hAnsi="Wingdings" w:cs="Wingdings"/>
    </w:rPr>
  </w:style>
  <w:style w:type="character" w:customStyle="1" w:styleId="WW8Num17z1">
    <w:name w:val="WW8Num17z1"/>
    <w:rsid w:val="00194E60"/>
    <w:rPr>
      <w:rFonts w:ascii="OpenSymbol" w:hAnsi="OpenSymbol" w:cs="OpenSymbol"/>
    </w:rPr>
  </w:style>
  <w:style w:type="character" w:customStyle="1" w:styleId="WW8Num17z3">
    <w:name w:val="WW8Num17z3"/>
    <w:rsid w:val="00194E60"/>
    <w:rPr>
      <w:rFonts w:ascii="Wingdings 2" w:hAnsi="Wingdings 2" w:cs="OpenSymbol"/>
    </w:rPr>
  </w:style>
  <w:style w:type="character" w:customStyle="1" w:styleId="WW8Num18z0">
    <w:name w:val="WW8Num18z0"/>
    <w:rsid w:val="00194E60"/>
    <w:rPr>
      <w:rFonts w:ascii="Wingdings" w:hAnsi="Wingdings" w:cs="Wingdings"/>
    </w:rPr>
  </w:style>
  <w:style w:type="character" w:customStyle="1" w:styleId="WW8Num19z0">
    <w:name w:val="WW8Num19z0"/>
    <w:rsid w:val="00194E60"/>
    <w:rPr>
      <w:rFonts w:ascii="Symbol" w:hAnsi="Symbol" w:cs="Symbol"/>
    </w:rPr>
  </w:style>
  <w:style w:type="character" w:customStyle="1" w:styleId="WW8Num20z0">
    <w:name w:val="WW8Num20z0"/>
    <w:rsid w:val="00194E60"/>
    <w:rPr>
      <w:b w:val="0"/>
      <w:color w:val="auto"/>
    </w:rPr>
  </w:style>
  <w:style w:type="character" w:customStyle="1" w:styleId="WW8Num21z0">
    <w:name w:val="WW8Num21z0"/>
    <w:rsid w:val="00194E60"/>
    <w:rPr>
      <w:rFonts w:ascii="Wingdings" w:hAnsi="Wingdings" w:cs="Wingdings"/>
    </w:rPr>
  </w:style>
  <w:style w:type="character" w:customStyle="1" w:styleId="WW8Num21z1">
    <w:name w:val="WW8Num21z1"/>
    <w:rsid w:val="00194E60"/>
    <w:rPr>
      <w:rFonts w:ascii="Courier New" w:hAnsi="Courier New" w:cs="Courier New"/>
    </w:rPr>
  </w:style>
  <w:style w:type="character" w:customStyle="1" w:styleId="WW8Num22z0">
    <w:name w:val="WW8Num22z0"/>
    <w:rsid w:val="00194E60"/>
    <w:rPr>
      <w:rFonts w:ascii="Wingdings" w:hAnsi="Wingdings" w:cs="Wingdings"/>
    </w:rPr>
  </w:style>
  <w:style w:type="character" w:customStyle="1" w:styleId="WW8Num22z1">
    <w:name w:val="WW8Num22z1"/>
    <w:rsid w:val="00194E60"/>
    <w:rPr>
      <w:rFonts w:ascii="OpenSymbol" w:hAnsi="OpenSymbol" w:cs="OpenSymbol"/>
    </w:rPr>
  </w:style>
  <w:style w:type="character" w:customStyle="1" w:styleId="WW8Num22z3">
    <w:name w:val="WW8Num22z3"/>
    <w:rsid w:val="00194E60"/>
    <w:rPr>
      <w:rFonts w:ascii="Wingdings 2" w:hAnsi="Wingdings 2" w:cs="OpenSymbol"/>
    </w:rPr>
  </w:style>
  <w:style w:type="character" w:customStyle="1" w:styleId="WW8Num23z0">
    <w:name w:val="WW8Num23z0"/>
    <w:rsid w:val="00194E60"/>
    <w:rPr>
      <w:b w:val="0"/>
      <w:color w:val="auto"/>
    </w:rPr>
  </w:style>
  <w:style w:type="character" w:customStyle="1" w:styleId="WW8Num23z1">
    <w:name w:val="WW8Num23z1"/>
    <w:rsid w:val="00194E60"/>
    <w:rPr>
      <w:rFonts w:ascii="OpenSymbol" w:hAnsi="OpenSymbol" w:cs="OpenSymbol"/>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194E60"/>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194E60"/>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194E60"/>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194E60"/>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194E60"/>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194E60"/>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194E60"/>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194E60"/>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194E60"/>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194E60"/>
  </w:style>
  <w:style w:type="character" w:customStyle="1" w:styleId="WW8Num18z1">
    <w:name w:val="WW8Num18z1"/>
    <w:rsid w:val="00194E60"/>
    <w:rPr>
      <w:rFonts w:ascii="OpenSymbol" w:hAnsi="OpenSymbol" w:cs="OpenSymbol"/>
    </w:rPr>
  </w:style>
  <w:style w:type="character" w:customStyle="1" w:styleId="WW8Num18z3">
    <w:name w:val="WW8Num18z3"/>
    <w:rsid w:val="00194E60"/>
    <w:rPr>
      <w:rFonts w:ascii="Wingdings 2" w:hAnsi="Wingdings 2" w:cs="OpenSymbol"/>
    </w:rPr>
  </w:style>
  <w:style w:type="character" w:customStyle="1" w:styleId="WW8Num23z3">
    <w:name w:val="WW8Num23z3"/>
    <w:rsid w:val="00194E60"/>
    <w:rPr>
      <w:rFonts w:ascii="Wingdings 2" w:hAnsi="Wingdings 2" w:cs="OpenSymbol"/>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194E60"/>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sid w:val="00194E60"/>
  </w:style>
  <w:style w:type="character" w:customStyle="1" w:styleId="WW8Num24z0">
    <w:name w:val="WW8Num24z0"/>
    <w:rsid w:val="00194E60"/>
    <w:rPr>
      <w:rFonts w:ascii="Symbol" w:hAnsi="Symbol" w:cs="OpenSymbol"/>
    </w:rPr>
  </w:style>
  <w:style w:type="character" w:customStyle="1" w:styleId="WW8Num25z0">
    <w:name w:val="WW8Num25z0"/>
    <w:rsid w:val="00194E60"/>
    <w:rPr>
      <w:rFonts w:ascii="Symbol" w:hAnsi="Symbol" w:cs="OpenSymbol"/>
    </w:rPr>
  </w:style>
  <w:style w:type="character" w:customStyle="1" w:styleId="WW8Num26z0">
    <w:name w:val="WW8Num26z0"/>
    <w:rsid w:val="00194E60"/>
    <w:rPr>
      <w:rFonts w:ascii="Wingdings" w:hAnsi="Wingdings" w:cs="Wingdings"/>
    </w:rPr>
  </w:style>
  <w:style w:type="character" w:customStyle="1" w:styleId="WW8Num26z1">
    <w:name w:val="WW8Num26z1"/>
    <w:rsid w:val="00194E60"/>
    <w:rPr>
      <w:rFonts w:ascii="Courier New" w:hAnsi="Courier New" w:cs="Courier New"/>
    </w:rPr>
  </w:style>
  <w:style w:type="character" w:customStyle="1" w:styleId="WW8Num26z2">
    <w:name w:val="WW8Num26z2"/>
    <w:rsid w:val="00194E60"/>
    <w:rPr>
      <w:rFonts w:ascii="Wingdings" w:hAnsi="Wingdings" w:cs="Wingdings"/>
    </w:rPr>
  </w:style>
  <w:style w:type="character" w:customStyle="1" w:styleId="WW8Num26z3">
    <w:name w:val="WW8Num26z3"/>
    <w:rsid w:val="00194E60"/>
    <w:rPr>
      <w:rFonts w:ascii="Symbol" w:hAnsi="Symbol" w:cs="Symbol"/>
    </w:rPr>
  </w:style>
  <w:style w:type="character" w:customStyle="1" w:styleId="WW8Num27z0">
    <w:name w:val="WW8Num27z0"/>
    <w:rsid w:val="00194E60"/>
    <w:rPr>
      <w:rFonts w:ascii="Times New Roman" w:eastAsia="Times New Roman" w:hAnsi="Times New Roman" w:cs="Times New Roman"/>
    </w:rPr>
  </w:style>
  <w:style w:type="character" w:customStyle="1" w:styleId="WW8Num27z1">
    <w:name w:val="WW8Num27z1"/>
    <w:rsid w:val="00194E60"/>
    <w:rPr>
      <w:rFonts w:ascii="Courier New" w:hAnsi="Courier New" w:cs="Courier New"/>
    </w:rPr>
  </w:style>
  <w:style w:type="character" w:customStyle="1" w:styleId="WW8Num27z2">
    <w:name w:val="WW8Num27z2"/>
    <w:rsid w:val="00194E60"/>
    <w:rPr>
      <w:rFonts w:ascii="Wingdings" w:hAnsi="Wingdings" w:cs="Wingdings"/>
    </w:rPr>
  </w:style>
  <w:style w:type="character" w:customStyle="1" w:styleId="WW8Num27z3">
    <w:name w:val="WW8Num27z3"/>
    <w:rsid w:val="00194E60"/>
    <w:rPr>
      <w:rFonts w:ascii="Symbol" w:hAnsi="Symbol" w:cs="Symbol"/>
    </w:rPr>
  </w:style>
  <w:style w:type="character" w:customStyle="1" w:styleId="WW8Num28z0">
    <w:name w:val="WW8Num28z0"/>
    <w:rsid w:val="00194E60"/>
    <w:rPr>
      <w:rFonts w:ascii="Wingdings" w:hAnsi="Wingdings" w:cs="Wingdings"/>
    </w:rPr>
  </w:style>
  <w:style w:type="character" w:customStyle="1" w:styleId="WW8Num28z1">
    <w:name w:val="WW8Num28z1"/>
    <w:rsid w:val="00194E60"/>
    <w:rPr>
      <w:rFonts w:ascii="Courier New" w:hAnsi="Courier New" w:cs="Courier New"/>
    </w:rPr>
  </w:style>
  <w:style w:type="character" w:customStyle="1" w:styleId="WW8Num28z2">
    <w:name w:val="WW8Num28z2"/>
    <w:rsid w:val="00194E60"/>
    <w:rPr>
      <w:rFonts w:ascii="Wingdings" w:hAnsi="Wingdings" w:cs="Wingdings"/>
    </w:rPr>
  </w:style>
  <w:style w:type="character" w:customStyle="1" w:styleId="WW8Num28z3">
    <w:name w:val="WW8Num28z3"/>
    <w:rsid w:val="00194E60"/>
    <w:rPr>
      <w:rFonts w:ascii="Symbol" w:hAnsi="Symbol" w:cs="Symbol"/>
    </w:rPr>
  </w:style>
  <w:style w:type="character" w:customStyle="1" w:styleId="WW8Num29z0">
    <w:name w:val="WW8Num29z0"/>
    <w:rsid w:val="00194E60"/>
    <w:rPr>
      <w:rFonts w:ascii="Wingdings" w:hAnsi="Wingdings" w:cs="Wingdings"/>
    </w:rPr>
  </w:style>
  <w:style w:type="character" w:customStyle="1" w:styleId="WW8Num29z1">
    <w:name w:val="WW8Num29z1"/>
    <w:rsid w:val="00194E60"/>
    <w:rPr>
      <w:rFonts w:ascii="Courier New" w:hAnsi="Courier New" w:cs="Courier New"/>
    </w:rPr>
  </w:style>
  <w:style w:type="character" w:customStyle="1" w:styleId="WW8Num29z2">
    <w:name w:val="WW8Num29z2"/>
    <w:rsid w:val="00194E60"/>
    <w:rPr>
      <w:rFonts w:ascii="Wingdings" w:hAnsi="Wingdings" w:cs="Wingdings"/>
    </w:rPr>
  </w:style>
  <w:style w:type="character" w:customStyle="1" w:styleId="WW8Num29z3">
    <w:name w:val="WW8Num29z3"/>
    <w:rsid w:val="00194E60"/>
    <w:rPr>
      <w:rFonts w:ascii="Symbol" w:hAnsi="Symbol" w:cs="Symbol"/>
    </w:rPr>
  </w:style>
  <w:style w:type="character" w:customStyle="1" w:styleId="WW8Num30z0">
    <w:name w:val="WW8Num30z0"/>
    <w:rsid w:val="00194E60"/>
    <w:rPr>
      <w:rFonts w:ascii="Times New Roman" w:hAnsi="Times New Roman" w:cs="Times New Roman"/>
    </w:rPr>
  </w:style>
  <w:style w:type="character" w:customStyle="1" w:styleId="WW8Num30z1">
    <w:name w:val="WW8Num30z1"/>
    <w:rsid w:val="00194E60"/>
    <w:rPr>
      <w:rFonts w:ascii="Courier New" w:hAnsi="Courier New" w:cs="Courier New"/>
    </w:rPr>
  </w:style>
  <w:style w:type="character" w:customStyle="1" w:styleId="WW8Num30z2">
    <w:name w:val="WW8Num30z2"/>
    <w:rsid w:val="00194E60"/>
    <w:rPr>
      <w:rFonts w:ascii="Wingdings" w:hAnsi="Wingdings" w:cs="Wingdings"/>
    </w:rPr>
  </w:style>
  <w:style w:type="character" w:customStyle="1" w:styleId="WW8Num30z3">
    <w:name w:val="WW8Num30z3"/>
    <w:rsid w:val="00194E60"/>
    <w:rPr>
      <w:rFonts w:ascii="Symbol" w:hAnsi="Symbol" w:cs="Symbol"/>
    </w:rPr>
  </w:style>
  <w:style w:type="character" w:customStyle="1" w:styleId="Domylnaczcionkaakapitu3">
    <w:name w:val="Domyślna czcionka akapitu3"/>
    <w:rsid w:val="00194E60"/>
  </w:style>
  <w:style w:type="character" w:customStyle="1" w:styleId="Domylnaczcionkaakapitu1">
    <w:name w:val="Domyślna czcionka akapitu1"/>
    <w:rsid w:val="00194E60"/>
  </w:style>
  <w:style w:type="character" w:customStyle="1" w:styleId="ListLabel1">
    <w:name w:val="ListLabel 1"/>
    <w:rsid w:val="00194E60"/>
    <w:rPr>
      <w:rFonts w:eastAsia="Times New Roman" w:cs="Times New Roman"/>
    </w:rPr>
  </w:style>
  <w:style w:type="character" w:customStyle="1" w:styleId="WWCharLFO1LVL1">
    <w:name w:val="WW_CharLFO1LVL1"/>
    <w:rsid w:val="00194E60"/>
    <w:rPr>
      <w:rFonts w:cs="Times New Roman"/>
    </w:rPr>
  </w:style>
  <w:style w:type="character" w:customStyle="1" w:styleId="WWCharLFO1LVL2">
    <w:name w:val="WW_CharLFO1LVL2"/>
    <w:rsid w:val="00194E60"/>
    <w:rPr>
      <w:rFonts w:cs="Times New Roman"/>
    </w:rPr>
  </w:style>
  <w:style w:type="character" w:customStyle="1" w:styleId="WWCharLFO1LVL3">
    <w:name w:val="WW_CharLFO1LVL3"/>
    <w:rsid w:val="00194E60"/>
    <w:rPr>
      <w:rFonts w:cs="Times New Roman"/>
    </w:rPr>
  </w:style>
  <w:style w:type="character" w:customStyle="1" w:styleId="WWCharLFO1LVL4">
    <w:name w:val="WW_CharLFO1LVL4"/>
    <w:rsid w:val="00194E60"/>
    <w:rPr>
      <w:rFonts w:cs="Times New Roman"/>
    </w:rPr>
  </w:style>
  <w:style w:type="character" w:customStyle="1" w:styleId="WWCharLFO1LVL5">
    <w:name w:val="WW_CharLFO1LVL5"/>
    <w:rsid w:val="00194E60"/>
    <w:rPr>
      <w:rFonts w:cs="Times New Roman"/>
    </w:rPr>
  </w:style>
  <w:style w:type="character" w:customStyle="1" w:styleId="WWCharLFO1LVL6">
    <w:name w:val="WW_CharLFO1LVL6"/>
    <w:rsid w:val="00194E60"/>
    <w:rPr>
      <w:rFonts w:cs="Times New Roman"/>
    </w:rPr>
  </w:style>
  <w:style w:type="character" w:customStyle="1" w:styleId="WWCharLFO1LVL7">
    <w:name w:val="WW_CharLFO1LVL7"/>
    <w:rsid w:val="00194E60"/>
    <w:rPr>
      <w:rFonts w:cs="Times New Roman"/>
    </w:rPr>
  </w:style>
  <w:style w:type="character" w:customStyle="1" w:styleId="WWCharLFO1LVL8">
    <w:name w:val="WW_CharLFO1LVL8"/>
    <w:rsid w:val="00194E60"/>
    <w:rPr>
      <w:rFonts w:cs="Times New Roman"/>
    </w:rPr>
  </w:style>
  <w:style w:type="character" w:customStyle="1" w:styleId="WWCharLFO1LVL9">
    <w:name w:val="WW_CharLFO1LVL9"/>
    <w:rsid w:val="00194E60"/>
    <w:rPr>
      <w:rFonts w:cs="Times New Roman"/>
    </w:rPr>
  </w:style>
  <w:style w:type="character" w:customStyle="1" w:styleId="WWCharLFO2LVL1">
    <w:name w:val="WW_CharLFO2LVL1"/>
    <w:rsid w:val="00194E60"/>
    <w:rPr>
      <w:rFonts w:ascii="Symbol" w:hAnsi="Symbol" w:cs="Symbol"/>
    </w:rPr>
  </w:style>
  <w:style w:type="character" w:customStyle="1" w:styleId="WWCharLFO2LVL2">
    <w:name w:val="WW_CharLFO2LVL2"/>
    <w:rsid w:val="00194E60"/>
    <w:rPr>
      <w:rFonts w:ascii="Courier New" w:hAnsi="Courier New" w:cs="Courier New"/>
    </w:rPr>
  </w:style>
  <w:style w:type="character" w:customStyle="1" w:styleId="WWCharLFO2LVL3">
    <w:name w:val="WW_CharLFO2LVL3"/>
    <w:rsid w:val="00194E60"/>
    <w:rPr>
      <w:rFonts w:ascii="Wingdings" w:hAnsi="Wingdings" w:cs="Wingdings"/>
    </w:rPr>
  </w:style>
  <w:style w:type="character" w:customStyle="1" w:styleId="WWCharLFO2LVL4">
    <w:name w:val="WW_CharLFO2LVL4"/>
    <w:rsid w:val="00194E60"/>
    <w:rPr>
      <w:rFonts w:ascii="Symbol" w:hAnsi="Symbol" w:cs="Symbol"/>
    </w:rPr>
  </w:style>
  <w:style w:type="character" w:customStyle="1" w:styleId="WWCharLFO2LVL5">
    <w:name w:val="WW_CharLFO2LVL5"/>
    <w:rsid w:val="00194E60"/>
    <w:rPr>
      <w:rFonts w:ascii="Courier New" w:hAnsi="Courier New" w:cs="Courier New"/>
    </w:rPr>
  </w:style>
  <w:style w:type="character" w:customStyle="1" w:styleId="WWCharLFO2LVL6">
    <w:name w:val="WW_CharLFO2LVL6"/>
    <w:rsid w:val="00194E60"/>
    <w:rPr>
      <w:rFonts w:ascii="Wingdings" w:hAnsi="Wingdings" w:cs="Wingdings"/>
    </w:rPr>
  </w:style>
  <w:style w:type="character" w:customStyle="1" w:styleId="WWCharLFO2LVL7">
    <w:name w:val="WW_CharLFO2LVL7"/>
    <w:rsid w:val="00194E60"/>
    <w:rPr>
      <w:rFonts w:ascii="Symbol" w:hAnsi="Symbol" w:cs="Symbol"/>
    </w:rPr>
  </w:style>
  <w:style w:type="character" w:customStyle="1" w:styleId="WWCharLFO2LVL8">
    <w:name w:val="WW_CharLFO2LVL8"/>
    <w:rsid w:val="00194E60"/>
    <w:rPr>
      <w:rFonts w:ascii="Courier New" w:hAnsi="Courier New" w:cs="Courier New"/>
    </w:rPr>
  </w:style>
  <w:style w:type="character" w:customStyle="1" w:styleId="WWCharLFO2LVL9">
    <w:name w:val="WW_CharLFO2LVL9"/>
    <w:rsid w:val="00194E60"/>
    <w:rPr>
      <w:rFonts w:ascii="Wingdings" w:hAnsi="Wingdings" w:cs="Wingdings"/>
    </w:rPr>
  </w:style>
  <w:style w:type="character" w:customStyle="1" w:styleId="WWCharLFO3LVL1">
    <w:name w:val="WW_CharLFO3LVL1"/>
    <w:rsid w:val="00194E60"/>
    <w:rPr>
      <w:rFonts w:cs="Times New Roman"/>
      <w:b w:val="0"/>
    </w:rPr>
  </w:style>
  <w:style w:type="character" w:customStyle="1" w:styleId="WWCharLFO3LVL2">
    <w:name w:val="WW_CharLFO3LVL2"/>
    <w:rsid w:val="00194E60"/>
    <w:rPr>
      <w:rFonts w:cs="Times New Roman"/>
    </w:rPr>
  </w:style>
  <w:style w:type="character" w:customStyle="1" w:styleId="WWCharLFO3LVL3">
    <w:name w:val="WW_CharLFO3LVL3"/>
    <w:rsid w:val="00194E60"/>
    <w:rPr>
      <w:rFonts w:cs="Times New Roman"/>
    </w:rPr>
  </w:style>
  <w:style w:type="character" w:customStyle="1" w:styleId="WWCharLFO3LVL4">
    <w:name w:val="WW_CharLFO3LVL4"/>
    <w:rsid w:val="00194E60"/>
    <w:rPr>
      <w:rFonts w:cs="Times New Roman"/>
    </w:rPr>
  </w:style>
  <w:style w:type="character" w:customStyle="1" w:styleId="WWCharLFO3LVL5">
    <w:name w:val="WW_CharLFO3LVL5"/>
    <w:rsid w:val="00194E60"/>
    <w:rPr>
      <w:rFonts w:cs="Times New Roman"/>
    </w:rPr>
  </w:style>
  <w:style w:type="character" w:customStyle="1" w:styleId="WWCharLFO3LVL6">
    <w:name w:val="WW_CharLFO3LVL6"/>
    <w:rsid w:val="00194E60"/>
    <w:rPr>
      <w:rFonts w:cs="Times New Roman"/>
    </w:rPr>
  </w:style>
  <w:style w:type="character" w:customStyle="1" w:styleId="WWCharLFO3LVL7">
    <w:name w:val="WW_CharLFO3LVL7"/>
    <w:rsid w:val="00194E60"/>
    <w:rPr>
      <w:rFonts w:cs="Times New Roman"/>
    </w:rPr>
  </w:style>
  <w:style w:type="character" w:customStyle="1" w:styleId="WWCharLFO3LVL8">
    <w:name w:val="WW_CharLFO3LVL8"/>
    <w:rsid w:val="00194E60"/>
    <w:rPr>
      <w:rFonts w:cs="Times New Roman"/>
    </w:rPr>
  </w:style>
  <w:style w:type="character" w:customStyle="1" w:styleId="WWCharLFO3LVL9">
    <w:name w:val="WW_CharLFO3LVL9"/>
    <w:rsid w:val="00194E60"/>
    <w:rPr>
      <w:rFonts w:cs="Times New Roman"/>
    </w:rPr>
  </w:style>
  <w:style w:type="character" w:customStyle="1" w:styleId="WWCharLFO4LVL1">
    <w:name w:val="WW_CharLFO4LVL1"/>
    <w:rsid w:val="00194E60"/>
    <w:rPr>
      <w:rFonts w:ascii="Times New Roman" w:hAnsi="Times New Roman" w:cs="Times New Roman"/>
    </w:rPr>
  </w:style>
  <w:style w:type="character" w:customStyle="1" w:styleId="WWCharLFO5LVL1">
    <w:name w:val="WW_CharLFO5LVL1"/>
    <w:rsid w:val="00194E60"/>
    <w:rPr>
      <w:rFonts w:ascii="Arial" w:hAnsi="Arial" w:cs="Arial"/>
    </w:rPr>
  </w:style>
  <w:style w:type="character" w:customStyle="1" w:styleId="WWCharLFO6LVL1">
    <w:name w:val="WW_CharLFO6LVL1"/>
    <w:rsid w:val="00194E60"/>
    <w:rPr>
      <w:rFonts w:ascii="Arial" w:hAnsi="Arial" w:cs="Arial"/>
    </w:rPr>
  </w:style>
  <w:style w:type="character" w:customStyle="1" w:styleId="WWCharLFO8LVL1">
    <w:name w:val="WW_CharLFO8LVL1"/>
    <w:rsid w:val="00194E60"/>
    <w:rPr>
      <w:rFonts w:ascii="Arial" w:hAnsi="Arial" w:cs="Arial"/>
    </w:rPr>
  </w:style>
  <w:style w:type="character" w:customStyle="1" w:styleId="Symbolewypunktowania">
    <w:name w:val="Symbole wypunktowania"/>
    <w:rsid w:val="00194E60"/>
    <w:rPr>
      <w:rFonts w:ascii="OpenSymbol" w:eastAsia="OpenSymbol" w:hAnsi="OpenSymbol" w:cs="OpenSymbol"/>
    </w:rPr>
  </w:style>
  <w:style w:type="character" w:customStyle="1" w:styleId="WWCharLFO9LVL1">
    <w:name w:val="WW_CharLFO9LVL1"/>
    <w:rsid w:val="00194E60"/>
    <w:rPr>
      <w:rFonts w:ascii="Arial" w:hAnsi="Arial" w:cs="Arial"/>
      <w:b/>
      <w:bCs/>
    </w:rPr>
  </w:style>
  <w:style w:type="character" w:customStyle="1" w:styleId="WWCharLFO9LVL2">
    <w:name w:val="WW_CharLFO9LVL2"/>
    <w:rsid w:val="00194E60"/>
    <w:rPr>
      <w:rFonts w:cs="Times New Roman"/>
    </w:rPr>
  </w:style>
  <w:style w:type="character" w:customStyle="1" w:styleId="WWCharLFO9LVL3">
    <w:name w:val="WW_CharLFO9LVL3"/>
    <w:rsid w:val="00194E60"/>
    <w:rPr>
      <w:rFonts w:cs="Times New Roman"/>
    </w:rPr>
  </w:style>
  <w:style w:type="character" w:customStyle="1" w:styleId="WWCharLFO9LVL4">
    <w:name w:val="WW_CharLFO9LVL4"/>
    <w:rsid w:val="00194E60"/>
    <w:rPr>
      <w:rFonts w:cs="Times New Roman"/>
    </w:rPr>
  </w:style>
  <w:style w:type="character" w:customStyle="1" w:styleId="WWCharLFO9LVL5">
    <w:name w:val="WW_CharLFO9LVL5"/>
    <w:rsid w:val="00194E60"/>
    <w:rPr>
      <w:rFonts w:cs="Times New Roman"/>
    </w:rPr>
  </w:style>
  <w:style w:type="character" w:customStyle="1" w:styleId="WWCharLFO9LVL6">
    <w:name w:val="WW_CharLFO9LVL6"/>
    <w:rsid w:val="00194E60"/>
    <w:rPr>
      <w:rFonts w:cs="Times New Roman"/>
    </w:rPr>
  </w:style>
  <w:style w:type="character" w:customStyle="1" w:styleId="WWCharLFO9LVL7">
    <w:name w:val="WW_CharLFO9LVL7"/>
    <w:rsid w:val="00194E60"/>
    <w:rPr>
      <w:rFonts w:cs="Times New Roman"/>
    </w:rPr>
  </w:style>
  <w:style w:type="character" w:customStyle="1" w:styleId="WWCharLFO9LVL8">
    <w:name w:val="WW_CharLFO9LVL8"/>
    <w:rsid w:val="00194E60"/>
    <w:rPr>
      <w:rFonts w:cs="Times New Roman"/>
    </w:rPr>
  </w:style>
  <w:style w:type="character" w:customStyle="1" w:styleId="WWCharLFO9LVL9">
    <w:name w:val="WW_CharLFO9LVL9"/>
    <w:rsid w:val="00194E60"/>
    <w:rPr>
      <w:rFonts w:cs="Times New Roman"/>
    </w:rPr>
  </w:style>
  <w:style w:type="character" w:customStyle="1" w:styleId="WWCharLFO10LVL1">
    <w:name w:val="WW_CharLFO10LVL1"/>
    <w:rsid w:val="00194E60"/>
    <w:rPr>
      <w:rFonts w:ascii="Arial" w:hAnsi="Arial" w:cs="Arial"/>
    </w:rPr>
  </w:style>
  <w:style w:type="character" w:customStyle="1" w:styleId="WWCharLFO10LVL2">
    <w:name w:val="WW_CharLFO10LVL2"/>
    <w:rsid w:val="00194E60"/>
    <w:rPr>
      <w:rFonts w:cs="Times New Roman"/>
    </w:rPr>
  </w:style>
  <w:style w:type="character" w:customStyle="1" w:styleId="WWCharLFO10LVL3">
    <w:name w:val="WW_CharLFO10LVL3"/>
    <w:rsid w:val="00194E60"/>
    <w:rPr>
      <w:rFonts w:cs="Times New Roman"/>
    </w:rPr>
  </w:style>
  <w:style w:type="character" w:customStyle="1" w:styleId="WWCharLFO10LVL4">
    <w:name w:val="WW_CharLFO10LVL4"/>
    <w:rsid w:val="00194E60"/>
    <w:rPr>
      <w:rFonts w:cs="Times New Roman"/>
    </w:rPr>
  </w:style>
  <w:style w:type="character" w:customStyle="1" w:styleId="WWCharLFO10LVL5">
    <w:name w:val="WW_CharLFO10LVL5"/>
    <w:rsid w:val="00194E60"/>
    <w:rPr>
      <w:rFonts w:cs="Times New Roman"/>
    </w:rPr>
  </w:style>
  <w:style w:type="character" w:customStyle="1" w:styleId="WWCharLFO10LVL6">
    <w:name w:val="WW_CharLFO10LVL6"/>
    <w:rsid w:val="00194E60"/>
    <w:rPr>
      <w:rFonts w:cs="Times New Roman"/>
    </w:rPr>
  </w:style>
  <w:style w:type="character" w:customStyle="1" w:styleId="WWCharLFO10LVL7">
    <w:name w:val="WW_CharLFO10LVL7"/>
    <w:rsid w:val="00194E60"/>
    <w:rPr>
      <w:rFonts w:cs="Times New Roman"/>
    </w:rPr>
  </w:style>
  <w:style w:type="character" w:customStyle="1" w:styleId="WWCharLFO10LVL8">
    <w:name w:val="WW_CharLFO10LVL8"/>
    <w:rsid w:val="00194E60"/>
    <w:rPr>
      <w:rFonts w:cs="Times New Roman"/>
    </w:rPr>
  </w:style>
  <w:style w:type="character" w:customStyle="1" w:styleId="WWCharLFO10LVL9">
    <w:name w:val="WW_CharLFO10LVL9"/>
    <w:rsid w:val="00194E60"/>
    <w:rPr>
      <w:rFonts w:cs="Times New Roman"/>
    </w:rPr>
  </w:style>
  <w:style w:type="character" w:customStyle="1" w:styleId="WWCharLFO11LVL1">
    <w:name w:val="WW_CharLFO11LVL1"/>
    <w:rsid w:val="00194E60"/>
    <w:rPr>
      <w:rFonts w:ascii="Arial" w:hAnsi="Arial" w:cs="Arial"/>
    </w:rPr>
  </w:style>
  <w:style w:type="character" w:customStyle="1" w:styleId="WWCharLFO11LVL2">
    <w:name w:val="WW_CharLFO11LVL2"/>
    <w:rsid w:val="00194E60"/>
    <w:rPr>
      <w:rFonts w:cs="Times New Roman"/>
    </w:rPr>
  </w:style>
  <w:style w:type="character" w:customStyle="1" w:styleId="WWCharLFO11LVL3">
    <w:name w:val="WW_CharLFO11LVL3"/>
    <w:rsid w:val="00194E60"/>
    <w:rPr>
      <w:rFonts w:cs="Times New Roman"/>
    </w:rPr>
  </w:style>
  <w:style w:type="character" w:customStyle="1" w:styleId="WWCharLFO11LVL4">
    <w:name w:val="WW_CharLFO11LVL4"/>
    <w:rsid w:val="00194E60"/>
    <w:rPr>
      <w:rFonts w:cs="Times New Roman"/>
    </w:rPr>
  </w:style>
  <w:style w:type="character" w:customStyle="1" w:styleId="WWCharLFO11LVL5">
    <w:name w:val="WW_CharLFO11LVL5"/>
    <w:rsid w:val="00194E60"/>
    <w:rPr>
      <w:rFonts w:cs="Times New Roman"/>
    </w:rPr>
  </w:style>
  <w:style w:type="character" w:customStyle="1" w:styleId="WWCharLFO11LVL6">
    <w:name w:val="WW_CharLFO11LVL6"/>
    <w:rsid w:val="00194E60"/>
    <w:rPr>
      <w:rFonts w:cs="Times New Roman"/>
    </w:rPr>
  </w:style>
  <w:style w:type="character" w:customStyle="1" w:styleId="WWCharLFO11LVL7">
    <w:name w:val="WW_CharLFO11LVL7"/>
    <w:rsid w:val="00194E60"/>
    <w:rPr>
      <w:rFonts w:cs="Times New Roman"/>
    </w:rPr>
  </w:style>
  <w:style w:type="character" w:customStyle="1" w:styleId="WWCharLFO11LVL8">
    <w:name w:val="WW_CharLFO11LVL8"/>
    <w:rsid w:val="00194E60"/>
    <w:rPr>
      <w:rFonts w:cs="Times New Roman"/>
    </w:rPr>
  </w:style>
  <w:style w:type="character" w:customStyle="1" w:styleId="WWCharLFO11LVL9">
    <w:name w:val="WW_CharLFO11LVL9"/>
    <w:rsid w:val="00194E60"/>
    <w:rPr>
      <w:rFonts w:cs="Times New Roman"/>
    </w:rPr>
  </w:style>
  <w:style w:type="character" w:customStyle="1" w:styleId="WWCharLFO12LVL1">
    <w:name w:val="WW_CharLFO12LVL1"/>
    <w:rsid w:val="00194E60"/>
    <w:rPr>
      <w:rFonts w:ascii="Arial" w:hAnsi="Arial" w:cs="Arial"/>
    </w:rPr>
  </w:style>
  <w:style w:type="character" w:customStyle="1" w:styleId="WWCharLFO13LVL1">
    <w:name w:val="WW_CharLFO13LVL1"/>
    <w:rsid w:val="00194E60"/>
    <w:rPr>
      <w:rFonts w:ascii="Arial" w:hAnsi="Arial" w:cs="Arial"/>
    </w:rPr>
  </w:style>
  <w:style w:type="character" w:customStyle="1" w:styleId="WWCharLFO14LVL1">
    <w:name w:val="WW_CharLFO14LVL1"/>
    <w:rsid w:val="00194E60"/>
    <w:rPr>
      <w:rFonts w:ascii="Arial" w:hAnsi="Arial" w:cs="Arial"/>
      <w:b/>
      <w:bCs/>
    </w:rPr>
  </w:style>
  <w:style w:type="character" w:customStyle="1" w:styleId="WWCharLFO16LVL1">
    <w:name w:val="WW_CharLFO16LVL1"/>
    <w:rsid w:val="00194E60"/>
    <w:rPr>
      <w:rFonts w:ascii="Arial" w:hAnsi="Arial" w:cs="Arial"/>
      <w:b/>
      <w:bCs/>
    </w:rPr>
  </w:style>
  <w:style w:type="character" w:customStyle="1" w:styleId="WWCharLFO17LVL1">
    <w:name w:val="WW_CharLFO17LVL1"/>
    <w:rsid w:val="00194E60"/>
    <w:rPr>
      <w:rFonts w:ascii="Arial" w:hAnsi="Arial" w:cs="Arial"/>
      <w:b/>
      <w:bCs/>
    </w:rPr>
  </w:style>
  <w:style w:type="character" w:customStyle="1" w:styleId="WWCharLFO17LVL2">
    <w:name w:val="WW_CharLFO17LVL2"/>
    <w:rsid w:val="00194E60"/>
    <w:rPr>
      <w:rFonts w:cs="Times New Roman"/>
    </w:rPr>
  </w:style>
  <w:style w:type="character" w:customStyle="1" w:styleId="WWCharLFO17LVL3">
    <w:name w:val="WW_CharLFO17LVL3"/>
    <w:rsid w:val="00194E60"/>
    <w:rPr>
      <w:rFonts w:cs="Times New Roman"/>
    </w:rPr>
  </w:style>
  <w:style w:type="character" w:customStyle="1" w:styleId="WWCharLFO17LVL4">
    <w:name w:val="WW_CharLFO17LVL4"/>
    <w:rsid w:val="00194E60"/>
    <w:rPr>
      <w:rFonts w:cs="Times New Roman"/>
    </w:rPr>
  </w:style>
  <w:style w:type="character" w:customStyle="1" w:styleId="WWCharLFO17LVL5">
    <w:name w:val="WW_CharLFO17LVL5"/>
    <w:rsid w:val="00194E60"/>
    <w:rPr>
      <w:rFonts w:cs="Times New Roman"/>
    </w:rPr>
  </w:style>
  <w:style w:type="character" w:customStyle="1" w:styleId="WWCharLFO17LVL6">
    <w:name w:val="WW_CharLFO17LVL6"/>
    <w:rsid w:val="00194E60"/>
    <w:rPr>
      <w:rFonts w:cs="Times New Roman"/>
    </w:rPr>
  </w:style>
  <w:style w:type="character" w:customStyle="1" w:styleId="WWCharLFO17LVL7">
    <w:name w:val="WW_CharLFO17LVL7"/>
    <w:rsid w:val="00194E60"/>
    <w:rPr>
      <w:rFonts w:cs="Times New Roman"/>
    </w:rPr>
  </w:style>
  <w:style w:type="character" w:customStyle="1" w:styleId="WWCharLFO17LVL8">
    <w:name w:val="WW_CharLFO17LVL8"/>
    <w:rsid w:val="00194E60"/>
    <w:rPr>
      <w:rFonts w:cs="Times New Roman"/>
    </w:rPr>
  </w:style>
  <w:style w:type="character" w:customStyle="1" w:styleId="WWCharLFO17LVL9">
    <w:name w:val="WW_CharLFO17LVL9"/>
    <w:rsid w:val="00194E60"/>
    <w:rPr>
      <w:rFonts w:cs="Times New Roman"/>
    </w:rPr>
  </w:style>
  <w:style w:type="character" w:customStyle="1" w:styleId="WWCharLFO18LVL1">
    <w:name w:val="WW_CharLFO18LVL1"/>
    <w:rsid w:val="00194E60"/>
    <w:rPr>
      <w:rFonts w:ascii="Arial" w:hAnsi="Arial" w:cs="Arial"/>
      <w:b/>
      <w:bCs/>
    </w:rPr>
  </w:style>
  <w:style w:type="character" w:customStyle="1" w:styleId="WWCharLFO18LVL2">
    <w:name w:val="WW_CharLFO18LVL2"/>
    <w:rsid w:val="00194E60"/>
    <w:rPr>
      <w:rFonts w:cs="Times New Roman"/>
    </w:rPr>
  </w:style>
  <w:style w:type="character" w:customStyle="1" w:styleId="WWCharLFO18LVL3">
    <w:name w:val="WW_CharLFO18LVL3"/>
    <w:rsid w:val="00194E60"/>
    <w:rPr>
      <w:rFonts w:cs="Times New Roman"/>
    </w:rPr>
  </w:style>
  <w:style w:type="character" w:customStyle="1" w:styleId="WWCharLFO18LVL4">
    <w:name w:val="WW_CharLFO18LVL4"/>
    <w:rsid w:val="00194E60"/>
    <w:rPr>
      <w:rFonts w:cs="Times New Roman"/>
    </w:rPr>
  </w:style>
  <w:style w:type="character" w:customStyle="1" w:styleId="WWCharLFO18LVL5">
    <w:name w:val="WW_CharLFO18LVL5"/>
    <w:rsid w:val="00194E60"/>
    <w:rPr>
      <w:rFonts w:cs="Times New Roman"/>
    </w:rPr>
  </w:style>
  <w:style w:type="character" w:customStyle="1" w:styleId="WWCharLFO18LVL6">
    <w:name w:val="WW_CharLFO18LVL6"/>
    <w:rsid w:val="00194E60"/>
    <w:rPr>
      <w:rFonts w:cs="Times New Roman"/>
    </w:rPr>
  </w:style>
  <w:style w:type="character" w:customStyle="1" w:styleId="WWCharLFO18LVL7">
    <w:name w:val="WW_CharLFO18LVL7"/>
    <w:rsid w:val="00194E60"/>
    <w:rPr>
      <w:rFonts w:cs="Times New Roman"/>
    </w:rPr>
  </w:style>
  <w:style w:type="character" w:customStyle="1" w:styleId="WWCharLFO18LVL8">
    <w:name w:val="WW_CharLFO18LVL8"/>
    <w:rsid w:val="00194E60"/>
    <w:rPr>
      <w:rFonts w:cs="Times New Roman"/>
    </w:rPr>
  </w:style>
  <w:style w:type="character" w:customStyle="1" w:styleId="WWCharLFO18LVL9">
    <w:name w:val="WW_CharLFO18LVL9"/>
    <w:rsid w:val="00194E60"/>
    <w:rPr>
      <w:rFonts w:cs="Times New Roman"/>
    </w:rPr>
  </w:style>
  <w:style w:type="character" w:customStyle="1" w:styleId="Znakinumeracji">
    <w:name w:val="Znaki numeracji"/>
    <w:rsid w:val="00194E60"/>
  </w:style>
  <w:style w:type="character" w:customStyle="1" w:styleId="WW8Num44z0">
    <w:name w:val="WW8Num44z0"/>
    <w:rsid w:val="00194E60"/>
    <w:rPr>
      <w:rFonts w:ascii="Wingdings" w:hAnsi="Wingdings" w:cs="Wingdings"/>
    </w:rPr>
  </w:style>
  <w:style w:type="character" w:customStyle="1" w:styleId="WW8Num44z1">
    <w:name w:val="WW8Num44z1"/>
    <w:rsid w:val="00194E60"/>
    <w:rPr>
      <w:rFonts w:ascii="Courier New" w:hAnsi="Courier New" w:cs="Courier New"/>
    </w:rPr>
  </w:style>
  <w:style w:type="character" w:customStyle="1" w:styleId="WW8Num44z3">
    <w:name w:val="WW8Num44z3"/>
    <w:rsid w:val="00194E60"/>
    <w:rPr>
      <w:rFonts w:ascii="Symbol" w:hAnsi="Symbol" w:cs="Symbol"/>
    </w:rPr>
  </w:style>
  <w:style w:type="character" w:customStyle="1" w:styleId="WW8Num31z0">
    <w:name w:val="WW8Num31z0"/>
    <w:rsid w:val="00194E60"/>
    <w:rPr>
      <w:rFonts w:ascii="Symbol" w:hAnsi="Symbol" w:cs="Symbol"/>
    </w:rPr>
  </w:style>
  <w:style w:type="character" w:customStyle="1" w:styleId="WW8Num31z1">
    <w:name w:val="WW8Num31z1"/>
    <w:rsid w:val="00194E60"/>
    <w:rPr>
      <w:rFonts w:ascii="Courier New" w:hAnsi="Courier New" w:cs="Courier New"/>
    </w:rPr>
  </w:style>
  <w:style w:type="character" w:customStyle="1" w:styleId="WW8Num31z3">
    <w:name w:val="WW8Num31z3"/>
    <w:rsid w:val="00194E60"/>
    <w:rPr>
      <w:rFonts w:ascii="Symbol" w:hAnsi="Symbol" w:cs="Symbol"/>
    </w:rPr>
  </w:style>
  <w:style w:type="character" w:customStyle="1" w:styleId="WW8Num39z0">
    <w:name w:val="WW8Num39z0"/>
    <w:rsid w:val="00194E60"/>
    <w:rPr>
      <w:rFonts w:ascii="Wingdings" w:hAnsi="Wingdings" w:cs="Wingdings"/>
    </w:rPr>
  </w:style>
  <w:style w:type="character" w:customStyle="1" w:styleId="WW8Num39z1">
    <w:name w:val="WW8Num39z1"/>
    <w:rsid w:val="00194E60"/>
    <w:rPr>
      <w:rFonts w:ascii="Courier New" w:hAnsi="Courier New" w:cs="Courier New"/>
    </w:rPr>
  </w:style>
  <w:style w:type="character" w:customStyle="1" w:styleId="WW8Num39z3">
    <w:name w:val="WW8Num39z3"/>
    <w:rsid w:val="00194E60"/>
    <w:rPr>
      <w:rFonts w:ascii="Symbol" w:hAnsi="Symbol" w:cs="Symbol"/>
    </w:rPr>
  </w:style>
  <w:style w:type="character" w:customStyle="1" w:styleId="WW8Num32z0">
    <w:name w:val="WW8Num32z0"/>
    <w:rsid w:val="00194E60"/>
    <w:rPr>
      <w:rFonts w:ascii="Wingdings" w:hAnsi="Wingdings" w:cs="Wingdings"/>
    </w:rPr>
  </w:style>
  <w:style w:type="character" w:customStyle="1" w:styleId="WW8Num32z1">
    <w:name w:val="WW8Num32z1"/>
    <w:rsid w:val="00194E60"/>
    <w:rPr>
      <w:rFonts w:ascii="Courier New" w:hAnsi="Courier New" w:cs="Courier New"/>
    </w:rPr>
  </w:style>
  <w:style w:type="character" w:customStyle="1" w:styleId="WW8Num32z3">
    <w:name w:val="WW8Num32z3"/>
    <w:rsid w:val="00194E60"/>
    <w:rPr>
      <w:rFonts w:ascii="Symbol" w:hAnsi="Symbol" w:cs="Symbol"/>
    </w:rPr>
  </w:style>
  <w:style w:type="character" w:customStyle="1" w:styleId="WW8Num37z0">
    <w:name w:val="WW8Num37z0"/>
    <w:rsid w:val="00194E60"/>
    <w:rPr>
      <w:rFonts w:ascii="Wingdings" w:hAnsi="Wingdings" w:cs="Wingdings"/>
    </w:rPr>
  </w:style>
  <w:style w:type="character" w:customStyle="1" w:styleId="WW8Num37z1">
    <w:name w:val="WW8Num37z1"/>
    <w:rsid w:val="00194E60"/>
    <w:rPr>
      <w:rFonts w:ascii="Courier New" w:hAnsi="Courier New" w:cs="Courier New"/>
    </w:rPr>
  </w:style>
  <w:style w:type="character" w:customStyle="1" w:styleId="WW8Num37z3">
    <w:name w:val="WW8Num37z3"/>
    <w:rsid w:val="00194E60"/>
    <w:rPr>
      <w:rFonts w:ascii="Symbol" w:hAnsi="Symbol" w:cs="Symbol"/>
    </w:rPr>
  </w:style>
  <w:style w:type="character" w:customStyle="1" w:styleId="WW8Num36z0">
    <w:name w:val="WW8Num36z0"/>
    <w:rsid w:val="00194E60"/>
    <w:rPr>
      <w:rFonts w:ascii="Wingdings" w:hAnsi="Wingdings" w:cs="Wingdings"/>
    </w:rPr>
  </w:style>
  <w:style w:type="character" w:customStyle="1" w:styleId="WW8Num36z1">
    <w:name w:val="WW8Num36z1"/>
    <w:rsid w:val="00194E60"/>
    <w:rPr>
      <w:rFonts w:ascii="Courier New" w:hAnsi="Courier New" w:cs="Courier New"/>
    </w:rPr>
  </w:style>
  <w:style w:type="character" w:customStyle="1" w:styleId="WW8Num36z3">
    <w:name w:val="WW8Num36z3"/>
    <w:rsid w:val="00194E60"/>
    <w:rPr>
      <w:rFonts w:ascii="Symbol" w:hAnsi="Symbol" w:cs="Symbol"/>
    </w:rPr>
  </w:style>
  <w:style w:type="character" w:customStyle="1" w:styleId="WW8Num43z0">
    <w:name w:val="WW8Num43z0"/>
    <w:rsid w:val="00194E60"/>
    <w:rPr>
      <w:rFonts w:ascii="Wingdings" w:hAnsi="Wingdings" w:cs="Wingdings"/>
    </w:rPr>
  </w:style>
  <w:style w:type="character" w:customStyle="1" w:styleId="WW8Num43z1">
    <w:name w:val="WW8Num43z1"/>
    <w:rsid w:val="00194E60"/>
    <w:rPr>
      <w:rFonts w:ascii="Courier New" w:hAnsi="Courier New" w:cs="Courier New"/>
    </w:rPr>
  </w:style>
  <w:style w:type="character" w:customStyle="1" w:styleId="WW8Num43z3">
    <w:name w:val="WW8Num43z3"/>
    <w:rsid w:val="00194E60"/>
    <w:rPr>
      <w:rFonts w:ascii="Symbol" w:hAnsi="Symbol" w:cs="Symbol"/>
    </w:rPr>
  </w:style>
  <w:style w:type="character" w:customStyle="1" w:styleId="WW8Num16z3">
    <w:name w:val="WW8Num16z3"/>
    <w:rsid w:val="00194E60"/>
    <w:rPr>
      <w:rFonts w:ascii="Symbol" w:hAnsi="Symbol" w:cs="Symbol"/>
    </w:rPr>
  </w:style>
  <w:style w:type="character" w:customStyle="1" w:styleId="WW8Num34z0">
    <w:name w:val="WW8Num34z0"/>
    <w:rsid w:val="00194E60"/>
    <w:rPr>
      <w:rFonts w:ascii="Wingdings" w:hAnsi="Wingdings" w:cs="Wingdings"/>
    </w:rPr>
  </w:style>
  <w:style w:type="character" w:customStyle="1" w:styleId="WW8Num34z1">
    <w:name w:val="WW8Num34z1"/>
    <w:rsid w:val="00194E60"/>
    <w:rPr>
      <w:rFonts w:ascii="Courier New" w:hAnsi="Courier New" w:cs="Courier New"/>
    </w:rPr>
  </w:style>
  <w:style w:type="character" w:customStyle="1" w:styleId="WW8Num34z3">
    <w:name w:val="WW8Num34z3"/>
    <w:rsid w:val="00194E60"/>
    <w:rPr>
      <w:rFonts w:ascii="Symbol" w:hAnsi="Symbol" w:cs="Symbol"/>
    </w:rPr>
  </w:style>
  <w:style w:type="character" w:customStyle="1" w:styleId="WW8Num41z0">
    <w:name w:val="WW8Num41z0"/>
    <w:rsid w:val="00194E60"/>
    <w:rPr>
      <w:rFonts w:ascii="Wingdings" w:hAnsi="Wingdings" w:cs="Wingdings"/>
    </w:rPr>
  </w:style>
  <w:style w:type="character" w:customStyle="1" w:styleId="WW8Num41z1">
    <w:name w:val="WW8Num41z1"/>
    <w:rsid w:val="00194E60"/>
    <w:rPr>
      <w:rFonts w:ascii="Courier New" w:hAnsi="Courier New" w:cs="Courier New"/>
    </w:rPr>
  </w:style>
  <w:style w:type="character" w:customStyle="1" w:styleId="WW8Num41z3">
    <w:name w:val="WW8Num41z3"/>
    <w:rsid w:val="00194E60"/>
    <w:rPr>
      <w:rFonts w:ascii="Symbol" w:hAnsi="Symbol" w:cs="Symbol"/>
    </w:rPr>
  </w:style>
  <w:style w:type="character" w:customStyle="1" w:styleId="WW8Num14z1">
    <w:name w:val="WW8Num14z1"/>
    <w:rsid w:val="00194E60"/>
    <w:rPr>
      <w:rFonts w:ascii="Courier New" w:hAnsi="Courier New" w:cs="Courier New"/>
    </w:rPr>
  </w:style>
  <w:style w:type="character" w:customStyle="1" w:styleId="WW8Num14z3">
    <w:name w:val="WW8Num14z3"/>
    <w:rsid w:val="00194E60"/>
    <w:rPr>
      <w:rFonts w:ascii="Symbol" w:hAnsi="Symbol" w:cs="Symbol"/>
    </w:rPr>
  </w:style>
  <w:style w:type="character" w:customStyle="1" w:styleId="WW8Num46z0">
    <w:name w:val="WW8Num46z0"/>
    <w:rsid w:val="00194E60"/>
    <w:rPr>
      <w:rFonts w:ascii="Wingdings" w:hAnsi="Wingdings" w:cs="Wingdings"/>
    </w:rPr>
  </w:style>
  <w:style w:type="character" w:customStyle="1" w:styleId="WW8Num46z1">
    <w:name w:val="WW8Num46z1"/>
    <w:rsid w:val="00194E60"/>
    <w:rPr>
      <w:rFonts w:ascii="Courier New" w:hAnsi="Courier New" w:cs="Courier New"/>
    </w:rPr>
  </w:style>
  <w:style w:type="character" w:customStyle="1" w:styleId="WW8Num46z3">
    <w:name w:val="WW8Num46z3"/>
    <w:rsid w:val="00194E60"/>
    <w:rPr>
      <w:rFonts w:ascii="Symbol" w:hAnsi="Symbol" w:cs="Symbol"/>
    </w:rPr>
  </w:style>
  <w:style w:type="character" w:customStyle="1" w:styleId="WW8Num45z0">
    <w:name w:val="WW8Num45z0"/>
    <w:rsid w:val="00194E60"/>
    <w:rPr>
      <w:rFonts w:ascii="Times New Roman" w:hAnsi="Times New Roman" w:cs="Times New Roman"/>
    </w:rPr>
  </w:style>
  <w:style w:type="character" w:customStyle="1" w:styleId="WW8Num45z1">
    <w:name w:val="WW8Num45z1"/>
    <w:rsid w:val="00194E60"/>
    <w:rPr>
      <w:rFonts w:ascii="Courier New" w:hAnsi="Courier New" w:cs="Courier New"/>
    </w:rPr>
  </w:style>
  <w:style w:type="character" w:customStyle="1" w:styleId="WW8Num45z3">
    <w:name w:val="WW8Num45z3"/>
    <w:rsid w:val="00194E60"/>
    <w:rPr>
      <w:rFonts w:ascii="Symbol" w:hAnsi="Symbol" w:cs="Symbol"/>
    </w:rPr>
  </w:style>
  <w:style w:type="character" w:customStyle="1" w:styleId="WW8Num21z3">
    <w:name w:val="WW8Num21z3"/>
    <w:rsid w:val="00194E60"/>
    <w:rPr>
      <w:rFonts w:ascii="Symbol" w:hAnsi="Symbol" w:cs="Symbol"/>
    </w:rPr>
  </w:style>
  <w:style w:type="character" w:customStyle="1" w:styleId="WW8Num48z0">
    <w:name w:val="WW8Num48z0"/>
    <w:rsid w:val="00194E60"/>
    <w:rPr>
      <w:rFonts w:ascii="Wingdings" w:hAnsi="Wingdings" w:cs="Wingdings"/>
    </w:rPr>
  </w:style>
  <w:style w:type="character" w:customStyle="1" w:styleId="WW8Num48z1">
    <w:name w:val="WW8Num48z1"/>
    <w:rsid w:val="00194E60"/>
    <w:rPr>
      <w:rFonts w:ascii="Courier New" w:hAnsi="Courier New" w:cs="Courier New"/>
    </w:rPr>
  </w:style>
  <w:style w:type="character" w:customStyle="1" w:styleId="WW8Num48z3">
    <w:name w:val="WW8Num48z3"/>
    <w:rsid w:val="00194E60"/>
    <w:rPr>
      <w:rFonts w:ascii="Symbol" w:hAnsi="Symbol" w:cs="Symbol"/>
    </w:rPr>
  </w:style>
  <w:style w:type="character" w:customStyle="1" w:styleId="WW8Num50z0">
    <w:name w:val="WW8Num50z0"/>
    <w:rsid w:val="00194E60"/>
    <w:rPr>
      <w:rFonts w:ascii="Wingdings" w:hAnsi="Wingdings" w:cs="Wingdings"/>
    </w:rPr>
  </w:style>
  <w:style w:type="character" w:customStyle="1" w:styleId="WW8Num50z1">
    <w:name w:val="WW8Num50z1"/>
    <w:rsid w:val="00194E60"/>
    <w:rPr>
      <w:rFonts w:ascii="Courier New" w:hAnsi="Courier New" w:cs="Courier New"/>
    </w:rPr>
  </w:style>
  <w:style w:type="character" w:customStyle="1" w:styleId="WW8Num50z3">
    <w:name w:val="WW8Num50z3"/>
    <w:rsid w:val="00194E60"/>
    <w:rPr>
      <w:rFonts w:ascii="Symbol" w:hAnsi="Symbol" w:cs="Symbol"/>
    </w:rPr>
  </w:style>
  <w:style w:type="character" w:customStyle="1" w:styleId="WW8Num38z0">
    <w:name w:val="WW8Num38z0"/>
    <w:rsid w:val="00194E60"/>
    <w:rPr>
      <w:rFonts w:ascii="Wingdings" w:hAnsi="Wingdings" w:cs="Wingdings"/>
    </w:rPr>
  </w:style>
  <w:style w:type="character" w:customStyle="1" w:styleId="WW8Num38z1">
    <w:name w:val="WW8Num38z1"/>
    <w:rsid w:val="00194E60"/>
    <w:rPr>
      <w:rFonts w:ascii="Courier New" w:hAnsi="Courier New" w:cs="Courier New"/>
    </w:rPr>
  </w:style>
  <w:style w:type="character" w:customStyle="1" w:styleId="WW8Num38z3">
    <w:name w:val="WW8Num38z3"/>
    <w:rsid w:val="00194E60"/>
    <w:rPr>
      <w:rFonts w:ascii="Symbol" w:hAnsi="Symbol" w:cs="Symbol"/>
    </w:rPr>
  </w:style>
  <w:style w:type="character" w:customStyle="1" w:styleId="WW8Num35z0">
    <w:name w:val="WW8Num35z0"/>
    <w:rsid w:val="00194E60"/>
    <w:rPr>
      <w:rFonts w:ascii="Wingdings" w:hAnsi="Wingdings" w:cs="Wingdings"/>
    </w:rPr>
  </w:style>
  <w:style w:type="character" w:customStyle="1" w:styleId="WW8Num35z1">
    <w:name w:val="WW8Num35z1"/>
    <w:rsid w:val="00194E60"/>
    <w:rPr>
      <w:rFonts w:ascii="Courier New" w:hAnsi="Courier New" w:cs="Courier New"/>
    </w:rPr>
  </w:style>
  <w:style w:type="character" w:customStyle="1" w:styleId="WW8Num35z3">
    <w:name w:val="WW8Num35z3"/>
    <w:rsid w:val="00194E60"/>
    <w:rPr>
      <w:rFonts w:ascii="Symbol" w:hAnsi="Symbol" w:cs="Symbol"/>
    </w:rPr>
  </w:style>
  <w:style w:type="character" w:customStyle="1" w:styleId="WW8Num47z0">
    <w:name w:val="WW8Num47z0"/>
    <w:rsid w:val="00194E60"/>
    <w:rPr>
      <w:rFonts w:ascii="Symbol" w:hAnsi="Symbol" w:cs="Symbol"/>
    </w:rPr>
  </w:style>
  <w:style w:type="character" w:customStyle="1" w:styleId="WW8Num47z1">
    <w:name w:val="WW8Num47z1"/>
    <w:rsid w:val="00194E60"/>
    <w:rPr>
      <w:rFonts w:ascii="Courier New" w:hAnsi="Courier New" w:cs="Courier New"/>
    </w:rPr>
  </w:style>
  <w:style w:type="character" w:customStyle="1" w:styleId="WW8Num47z3">
    <w:name w:val="WW8Num47z3"/>
    <w:rsid w:val="00194E60"/>
    <w:rPr>
      <w:rFonts w:ascii="Symbol" w:hAnsi="Symbol" w:cs="Symbol"/>
    </w:rPr>
  </w:style>
  <w:style w:type="character" w:customStyle="1" w:styleId="WW8Num49z0">
    <w:name w:val="WW8Num49z0"/>
    <w:rsid w:val="00194E60"/>
    <w:rPr>
      <w:rFonts w:ascii="Wingdings" w:hAnsi="Wingdings" w:cs="Wingdings"/>
    </w:rPr>
  </w:style>
  <w:style w:type="character" w:customStyle="1" w:styleId="WW8Num49z1">
    <w:name w:val="WW8Num49z1"/>
    <w:rsid w:val="00194E60"/>
    <w:rPr>
      <w:rFonts w:ascii="Courier New" w:hAnsi="Courier New" w:cs="Courier New"/>
    </w:rPr>
  </w:style>
  <w:style w:type="character" w:customStyle="1" w:styleId="WW8Num49z3">
    <w:name w:val="WW8Num49z3"/>
    <w:rsid w:val="00194E60"/>
    <w:rPr>
      <w:rFonts w:ascii="Symbol" w:hAnsi="Symbol" w:cs="Symbol"/>
    </w:rPr>
  </w:style>
  <w:style w:type="character" w:customStyle="1" w:styleId="WW8Num27z4">
    <w:name w:val="WW8Num27z4"/>
    <w:rsid w:val="00194E60"/>
    <w:rPr>
      <w:rFonts w:ascii="Courier New" w:hAnsi="Courier New" w:cs="Courier New"/>
    </w:rPr>
  </w:style>
  <w:style w:type="character" w:customStyle="1" w:styleId="WW8Num42z0">
    <w:name w:val="WW8Num42z0"/>
    <w:rsid w:val="00194E60"/>
    <w:rPr>
      <w:rFonts w:ascii="Wingdings" w:hAnsi="Wingdings" w:cs="Wingdings"/>
    </w:rPr>
  </w:style>
  <w:style w:type="character" w:customStyle="1" w:styleId="WW8Num42z1">
    <w:name w:val="WW8Num42z1"/>
    <w:rsid w:val="00194E60"/>
    <w:rPr>
      <w:rFonts w:ascii="Courier New" w:hAnsi="Courier New" w:cs="Courier New"/>
    </w:rPr>
  </w:style>
  <w:style w:type="character" w:customStyle="1" w:styleId="WW8Num42z3">
    <w:name w:val="WW8Num42z3"/>
    <w:rsid w:val="00194E60"/>
    <w:rPr>
      <w:rFonts w:ascii="Symbol" w:hAnsi="Symbol" w:cs="Symbol"/>
    </w:rPr>
  </w:style>
  <w:style w:type="character" w:customStyle="1" w:styleId="FontStyle12">
    <w:name w:val="Font Style12"/>
    <w:rsid w:val="00194E60"/>
    <w:rPr>
      <w:rFonts w:ascii="Arial" w:eastAsia="Arial" w:hAnsi="Arial" w:cs="Arial"/>
      <w:b/>
      <w:bCs/>
      <w:sz w:val="18"/>
      <w:szCs w:val="18"/>
    </w:rPr>
  </w:style>
  <w:style w:type="character" w:customStyle="1" w:styleId="FontStyle14">
    <w:name w:val="Font Style14"/>
    <w:rsid w:val="00194E60"/>
    <w:rPr>
      <w:rFonts w:ascii="Arial" w:eastAsia="Arial" w:hAnsi="Arial" w:cs="Arial"/>
      <w:sz w:val="14"/>
      <w:szCs w:val="14"/>
    </w:rPr>
  </w:style>
  <w:style w:type="character" w:customStyle="1" w:styleId="FontStyle11">
    <w:name w:val="Font Style11"/>
    <w:rsid w:val="00194E60"/>
    <w:rPr>
      <w:rFonts w:ascii="Arial" w:eastAsia="Arial" w:hAnsi="Arial" w:cs="Arial"/>
      <w:sz w:val="18"/>
      <w:szCs w:val="18"/>
    </w:rPr>
  </w:style>
  <w:style w:type="character" w:customStyle="1" w:styleId="WW8Num9z2">
    <w:name w:val="WW8Num9z2"/>
    <w:rsid w:val="00194E60"/>
    <w:rPr>
      <w:rFonts w:ascii="Wingdings" w:hAnsi="Wingdings" w:cs="Wingdings"/>
    </w:rPr>
  </w:style>
  <w:style w:type="character" w:customStyle="1" w:styleId="WW8Num9z4">
    <w:name w:val="WW8Num9z4"/>
    <w:rsid w:val="00194E60"/>
    <w:rPr>
      <w:rFonts w:ascii="Courier New" w:hAnsi="Courier New" w:cs="Courier New"/>
    </w:rPr>
  </w:style>
  <w:style w:type="character" w:customStyle="1" w:styleId="Domylnaczcionkaakapitu2">
    <w:name w:val="Domyślna czcionka akapitu2"/>
    <w:rsid w:val="00194E60"/>
  </w:style>
  <w:style w:type="character" w:customStyle="1" w:styleId="ListLabel2">
    <w:name w:val="ListLabel 2"/>
    <w:rsid w:val="00194E60"/>
    <w:rPr>
      <w:rFonts w:eastAsia="Times New Roman" w:cs="Times New Roman"/>
    </w:rPr>
  </w:style>
  <w:style w:type="character" w:customStyle="1" w:styleId="Znakiprzypiswdolnych">
    <w:name w:val="Znaki przypisów dolnych"/>
    <w:rsid w:val="00194E60"/>
    <w:rPr>
      <w:vertAlign w:val="superscript"/>
    </w:rPr>
  </w:style>
  <w:style w:type="character" w:customStyle="1" w:styleId="parl">
    <w:name w:val="parl"/>
    <w:basedOn w:val="Domylnaczcionkaakapitu6"/>
    <w:rsid w:val="00194E60"/>
  </w:style>
  <w:style w:type="character" w:customStyle="1" w:styleId="ustbparbustb">
    <w:name w:val="ustb parb_ustb"/>
    <w:basedOn w:val="Domylnaczcionkaakapitu6"/>
    <w:rsid w:val="00194E60"/>
  </w:style>
  <w:style w:type="character" w:customStyle="1" w:styleId="ustl">
    <w:name w:val="ustl"/>
    <w:basedOn w:val="Domylnaczcionkaakapitu6"/>
    <w:rsid w:val="00194E60"/>
  </w:style>
  <w:style w:type="character" w:customStyle="1" w:styleId="WW8Num8z1">
    <w:name w:val="WW8Num8z1"/>
    <w:rsid w:val="00194E60"/>
    <w:rPr>
      <w:rFonts w:ascii="Courier New" w:hAnsi="Courier New" w:cs="Courier New"/>
    </w:rPr>
  </w:style>
  <w:style w:type="character" w:customStyle="1" w:styleId="WW8Num8z2">
    <w:name w:val="WW8Num8z2"/>
    <w:rsid w:val="00194E60"/>
    <w:rPr>
      <w:rFonts w:ascii="Wingdings" w:hAnsi="Wingdings" w:cs="Wingdings"/>
    </w:rPr>
  </w:style>
  <w:style w:type="character" w:customStyle="1" w:styleId="WW8Num11z1">
    <w:name w:val="WW8Num11z1"/>
    <w:rsid w:val="00194E60"/>
  </w:style>
  <w:style w:type="character" w:customStyle="1" w:styleId="WW8Num11z5">
    <w:name w:val="WW8Num11z5"/>
    <w:rsid w:val="00194E60"/>
  </w:style>
  <w:style w:type="character" w:customStyle="1" w:styleId="WW8Num11z6">
    <w:name w:val="WW8Num11z6"/>
    <w:rsid w:val="00194E60"/>
  </w:style>
  <w:style w:type="character" w:customStyle="1" w:styleId="WW8Num11z7">
    <w:name w:val="WW8Num11z7"/>
    <w:rsid w:val="00194E60"/>
  </w:style>
  <w:style w:type="character" w:customStyle="1" w:styleId="WW8Num11z8">
    <w:name w:val="WW8Num11z8"/>
    <w:rsid w:val="00194E60"/>
  </w:style>
  <w:style w:type="character" w:customStyle="1" w:styleId="WW8Num4z1">
    <w:name w:val="WW8Num4z1"/>
    <w:rsid w:val="00194E60"/>
    <w:rPr>
      <w:rFonts w:ascii="Courier New" w:hAnsi="Courier New" w:cs="Courier New"/>
    </w:rPr>
  </w:style>
  <w:style w:type="character" w:customStyle="1" w:styleId="WW8Num4z2">
    <w:name w:val="WW8Num4z2"/>
    <w:rsid w:val="00194E60"/>
  </w:style>
  <w:style w:type="character" w:customStyle="1" w:styleId="WW8Num4z3">
    <w:name w:val="WW8Num4z3"/>
    <w:rsid w:val="00194E60"/>
    <w:rPr>
      <w:rFonts w:ascii="Symbol" w:hAnsi="Symbol" w:cs="Symbol"/>
    </w:rPr>
  </w:style>
  <w:style w:type="character" w:customStyle="1" w:styleId="WW8Num4z4">
    <w:name w:val="WW8Num4z4"/>
    <w:rsid w:val="00194E60"/>
  </w:style>
  <w:style w:type="character" w:customStyle="1" w:styleId="WW8Num4z5">
    <w:name w:val="WW8Num4z5"/>
    <w:rsid w:val="00194E60"/>
  </w:style>
  <w:style w:type="character" w:customStyle="1" w:styleId="WW8Num4z6">
    <w:name w:val="WW8Num4z6"/>
    <w:rsid w:val="00194E60"/>
  </w:style>
  <w:style w:type="character" w:customStyle="1" w:styleId="WW8Num4z7">
    <w:name w:val="WW8Num4z7"/>
    <w:rsid w:val="00194E60"/>
  </w:style>
  <w:style w:type="character" w:customStyle="1" w:styleId="WW8Num4z8">
    <w:name w:val="WW8Num4z8"/>
    <w:rsid w:val="00194E60"/>
  </w:style>
  <w:style w:type="character" w:customStyle="1" w:styleId="WW8Num7z1">
    <w:name w:val="WW8Num7z1"/>
    <w:rsid w:val="00194E60"/>
    <w:rPr>
      <w:rFonts w:ascii="Courier New" w:hAnsi="Courier New" w:cs="Courier New"/>
    </w:rPr>
  </w:style>
  <w:style w:type="character" w:customStyle="1" w:styleId="WW8Num7z2">
    <w:name w:val="WW8Num7z2"/>
    <w:rsid w:val="00194E60"/>
  </w:style>
  <w:style w:type="character" w:customStyle="1" w:styleId="WW8Num7z3">
    <w:name w:val="WW8Num7z3"/>
    <w:rsid w:val="00194E60"/>
    <w:rPr>
      <w:rFonts w:ascii="Symbol" w:hAnsi="Symbol" w:cs="Symbol"/>
    </w:rPr>
  </w:style>
  <w:style w:type="character" w:customStyle="1" w:styleId="WW8Num7z4">
    <w:name w:val="WW8Num7z4"/>
    <w:rsid w:val="00194E60"/>
  </w:style>
  <w:style w:type="character" w:customStyle="1" w:styleId="WW8Num7z5">
    <w:name w:val="WW8Num7z5"/>
    <w:rsid w:val="00194E60"/>
  </w:style>
  <w:style w:type="character" w:customStyle="1" w:styleId="WW8Num7z6">
    <w:name w:val="WW8Num7z6"/>
    <w:rsid w:val="00194E60"/>
  </w:style>
  <w:style w:type="character" w:customStyle="1" w:styleId="WW8Num7z7">
    <w:name w:val="WW8Num7z7"/>
    <w:rsid w:val="00194E60"/>
  </w:style>
  <w:style w:type="character" w:customStyle="1" w:styleId="WW8Num7z8">
    <w:name w:val="WW8Num7z8"/>
    <w:rsid w:val="00194E60"/>
  </w:style>
  <w:style w:type="character" w:customStyle="1" w:styleId="niebieska1">
    <w:name w:val="niebieska1"/>
    <w:rsid w:val="00194E60"/>
    <w:rPr>
      <w:color w:val="0D2587"/>
    </w:rPr>
  </w:style>
  <w:style w:type="character" w:customStyle="1" w:styleId="tech">
    <w:name w:val="tech"/>
    <w:basedOn w:val="Domylnaczcionkaakapitu6"/>
    <w:rsid w:val="00194E60"/>
  </w:style>
  <w:style w:type="character" w:customStyle="1" w:styleId="WW8Num12z2">
    <w:name w:val="WW8Num12z2"/>
    <w:rsid w:val="00194E60"/>
    <w:rPr>
      <w:rFonts w:ascii="Wingdings" w:hAnsi="Wingdings" w:cs="Wingdings"/>
    </w:rPr>
  </w:style>
  <w:style w:type="character" w:customStyle="1" w:styleId="WW8Num12z3">
    <w:name w:val="WW8Num12z3"/>
    <w:rsid w:val="00194E60"/>
    <w:rPr>
      <w:rFonts w:ascii="Symbol" w:hAnsi="Symbol" w:cs="OpenSymbol"/>
    </w:rPr>
  </w:style>
  <w:style w:type="character" w:customStyle="1" w:styleId="niebieskabold1">
    <w:name w:val="niebieskabold1"/>
    <w:rsid w:val="00194E60"/>
    <w:rPr>
      <w:b/>
      <w:bCs/>
      <w:color w:val="0D2587"/>
    </w:rPr>
  </w:style>
  <w:style w:type="character" w:customStyle="1" w:styleId="StrongEmphasis">
    <w:name w:val="Strong Emphasis"/>
    <w:rsid w:val="00194E60"/>
    <w:rPr>
      <w:b/>
      <w:bCs/>
    </w:rPr>
  </w:style>
  <w:style w:type="character" w:customStyle="1" w:styleId="WW8Num10z4">
    <w:name w:val="WW8Num10z4"/>
    <w:rsid w:val="00194E60"/>
  </w:style>
  <w:style w:type="character" w:customStyle="1" w:styleId="WW8Num10z5">
    <w:name w:val="WW8Num10z5"/>
    <w:rsid w:val="00194E60"/>
  </w:style>
  <w:style w:type="character" w:customStyle="1" w:styleId="WW8Num10z6">
    <w:name w:val="WW8Num10z6"/>
    <w:rsid w:val="00194E60"/>
  </w:style>
  <w:style w:type="character" w:customStyle="1" w:styleId="WW8Num10z7">
    <w:name w:val="WW8Num10z7"/>
    <w:rsid w:val="00194E60"/>
  </w:style>
  <w:style w:type="character" w:customStyle="1" w:styleId="WW8Num10z8">
    <w:name w:val="WW8Num10z8"/>
    <w:rsid w:val="00194E60"/>
  </w:style>
  <w:style w:type="character" w:customStyle="1" w:styleId="WW8Num13z1">
    <w:name w:val="WW8Num13z1"/>
    <w:rsid w:val="00194E60"/>
    <w:rPr>
      <w:rFonts w:ascii="Courier New" w:hAnsi="Courier New" w:cs="Courier New"/>
    </w:rPr>
  </w:style>
  <w:style w:type="character" w:customStyle="1" w:styleId="WW8Num13z3">
    <w:name w:val="WW8Num13z3"/>
    <w:rsid w:val="00194E60"/>
    <w:rPr>
      <w:rFonts w:ascii="Symbol" w:hAnsi="Symbol" w:cs="Symbol"/>
    </w:rPr>
  </w:style>
  <w:style w:type="paragraph" w:customStyle="1" w:styleId="Nagwek50">
    <w:name w:val="Nagłówek5"/>
    <w:basedOn w:val="Normalny"/>
    <w:next w:val="Tekstpodstawowy"/>
    <w:rsid w:val="00194E60"/>
    <w:pPr>
      <w:keepNext/>
      <w:suppressAutoHyphens/>
      <w:spacing w:before="240" w:after="120"/>
    </w:pPr>
    <w:rPr>
      <w:rFonts w:ascii="Arial" w:eastAsia="Lucida Sans Unicode" w:hAnsi="Arial" w:cs="Mangal"/>
      <w:kern w:val="1"/>
      <w:sz w:val="28"/>
      <w:szCs w:val="28"/>
      <w:lang w:eastAsia="hi-IN" w:bidi="hi-IN"/>
    </w:rPr>
  </w:style>
  <w:style w:type="paragraph" w:styleId="Lista">
    <w:name w:val="List"/>
    <w:basedOn w:val="Tekstpodstawowy"/>
    <w:rsid w:val="00194E60"/>
    <w:rPr>
      <w:rFonts w:ascii="Arial" w:eastAsia="Lucida Sans Unicode" w:hAnsi="Arial" w:cs="Mangal"/>
      <w:b/>
      <w:bCs/>
      <w:kern w:val="1"/>
      <w:szCs w:val="24"/>
      <w:lang w:val="pl-PL" w:eastAsia="hi-IN" w:bidi="hi-IN"/>
    </w:rPr>
  </w:style>
  <w:style w:type="paragraph" w:customStyle="1" w:styleId="Podpis5">
    <w:name w:val="Podpis5"/>
    <w:basedOn w:val="Normalny"/>
    <w:rsid w:val="00194E60"/>
    <w:pPr>
      <w:suppressLineNumbers/>
      <w:suppressAutoHyphens/>
      <w:spacing w:before="120" w:after="120"/>
    </w:pPr>
    <w:rPr>
      <w:rFonts w:eastAsia="Lucida Sans Unicode" w:cs="Mangal"/>
      <w:i/>
      <w:iCs/>
      <w:kern w:val="1"/>
      <w:lang w:eastAsia="hi-IN" w:bidi="hi-IN"/>
    </w:rPr>
  </w:style>
  <w:style w:type="paragraph" w:customStyle="1" w:styleId="Indeks">
    <w:name w:val="Indeks"/>
    <w:basedOn w:val="Normalny"/>
    <w:rsid w:val="00194E60"/>
    <w:pPr>
      <w:suppressLineNumbers/>
      <w:suppressAutoHyphens/>
    </w:pPr>
    <w:rPr>
      <w:rFonts w:eastAsia="Lucida Sans Unicode" w:cs="Mangal"/>
      <w:kern w:val="1"/>
      <w:lang w:eastAsia="hi-IN" w:bidi="hi-IN"/>
    </w:rPr>
  </w:style>
  <w:style w:type="paragraph" w:customStyle="1" w:styleId="Nagwek40">
    <w:name w:val="Nagłówek4"/>
    <w:basedOn w:val="Normalny"/>
    <w:next w:val="Tekstpodstawowy"/>
    <w:rsid w:val="00194E60"/>
    <w:pPr>
      <w:keepNext/>
      <w:suppressAutoHyphens/>
      <w:spacing w:before="240" w:after="120"/>
    </w:pPr>
    <w:rPr>
      <w:rFonts w:ascii="Arial" w:eastAsia="Lucida Sans Unicode" w:hAnsi="Arial" w:cs="Mangal"/>
      <w:kern w:val="1"/>
      <w:sz w:val="28"/>
      <w:szCs w:val="28"/>
      <w:lang w:eastAsia="hi-IN" w:bidi="hi-IN"/>
    </w:rPr>
  </w:style>
  <w:style w:type="paragraph" w:customStyle="1" w:styleId="Podpis4">
    <w:name w:val="Podpis4"/>
    <w:basedOn w:val="Normalny"/>
    <w:rsid w:val="00194E60"/>
    <w:pPr>
      <w:suppressLineNumbers/>
      <w:suppressAutoHyphens/>
      <w:spacing w:before="120" w:after="120"/>
    </w:pPr>
    <w:rPr>
      <w:rFonts w:eastAsia="Lucida Sans Unicode" w:cs="Mangal"/>
      <w:i/>
      <w:iCs/>
      <w:kern w:val="1"/>
      <w:lang w:eastAsia="hi-IN" w:bidi="hi-IN"/>
    </w:rPr>
  </w:style>
  <w:style w:type="paragraph" w:customStyle="1" w:styleId="Nagwek30">
    <w:name w:val="Nagłówek3"/>
    <w:basedOn w:val="Normalny"/>
    <w:next w:val="Tekstpodstawowy"/>
    <w:rsid w:val="00194E60"/>
    <w:pPr>
      <w:keepNext/>
      <w:suppressAutoHyphens/>
      <w:spacing w:before="240" w:after="120"/>
    </w:pPr>
    <w:rPr>
      <w:rFonts w:ascii="Arial" w:eastAsia="Lucida Sans Unicode" w:hAnsi="Arial" w:cs="Mangal"/>
      <w:kern w:val="1"/>
      <w:sz w:val="28"/>
      <w:szCs w:val="28"/>
      <w:lang w:eastAsia="hi-IN" w:bidi="hi-IN"/>
    </w:rPr>
  </w:style>
  <w:style w:type="paragraph" w:customStyle="1" w:styleId="Podpis3">
    <w:name w:val="Podpis3"/>
    <w:basedOn w:val="Normalny"/>
    <w:rsid w:val="00194E60"/>
    <w:pPr>
      <w:suppressLineNumbers/>
      <w:suppressAutoHyphens/>
      <w:spacing w:before="120" w:after="120"/>
    </w:pPr>
    <w:rPr>
      <w:rFonts w:eastAsia="Lucida Sans Unicode" w:cs="Mangal"/>
      <w:i/>
      <w:iCs/>
      <w:kern w:val="1"/>
      <w:lang w:eastAsia="hi-IN" w:bidi="hi-IN"/>
    </w:rPr>
  </w:style>
  <w:style w:type="paragraph" w:customStyle="1" w:styleId="Nagwek20">
    <w:name w:val="Nagłówek2"/>
    <w:basedOn w:val="Normalny"/>
    <w:next w:val="Tekstpodstawowy"/>
    <w:rsid w:val="00194E60"/>
    <w:pPr>
      <w:keepNext/>
      <w:suppressAutoHyphens/>
      <w:spacing w:before="240" w:after="120"/>
    </w:pPr>
    <w:rPr>
      <w:rFonts w:ascii="Arial" w:eastAsia="Lucida Sans Unicode" w:hAnsi="Arial" w:cs="Mangal"/>
      <w:kern w:val="1"/>
      <w:sz w:val="28"/>
      <w:szCs w:val="28"/>
      <w:lang w:eastAsia="hi-IN" w:bidi="hi-IN"/>
    </w:rPr>
  </w:style>
  <w:style w:type="paragraph" w:customStyle="1" w:styleId="Podpis2">
    <w:name w:val="Podpis2"/>
    <w:basedOn w:val="Normalny"/>
    <w:rsid w:val="00194E60"/>
    <w:pPr>
      <w:suppressLineNumbers/>
      <w:suppressAutoHyphens/>
      <w:spacing w:before="120" w:after="120"/>
    </w:pPr>
    <w:rPr>
      <w:rFonts w:eastAsia="Lucida Sans Unicode" w:cs="Mangal"/>
      <w:i/>
      <w:iCs/>
      <w:kern w:val="1"/>
      <w:lang w:eastAsia="hi-IN" w:bidi="hi-IN"/>
    </w:rPr>
  </w:style>
  <w:style w:type="paragraph" w:customStyle="1" w:styleId="Podpis1">
    <w:name w:val="Podpis1"/>
    <w:basedOn w:val="Normalny"/>
    <w:rsid w:val="00194E60"/>
    <w:pPr>
      <w:suppressLineNumbers/>
      <w:suppressAutoHyphens/>
      <w:spacing w:before="120" w:after="120"/>
    </w:pPr>
    <w:rPr>
      <w:rFonts w:eastAsia="Lucida Sans Unicode" w:cs="Mangal"/>
      <w:i/>
      <w:iCs/>
      <w:kern w:val="1"/>
      <w:lang w:eastAsia="hi-IN" w:bidi="hi-IN"/>
    </w:rPr>
  </w:style>
  <w:style w:type="paragraph" w:customStyle="1" w:styleId="NormalnyWeb1">
    <w:name w:val="Normalny (Web)1"/>
    <w:basedOn w:val="Normalny"/>
    <w:rsid w:val="00194E60"/>
    <w:pPr>
      <w:suppressAutoHyphens/>
      <w:spacing w:before="28" w:after="28"/>
    </w:pPr>
    <w:rPr>
      <w:rFonts w:eastAsia="Lucida Sans Unicode" w:cs="Mangal"/>
      <w:kern w:val="1"/>
      <w:lang w:eastAsia="hi-IN" w:bidi="hi-IN"/>
    </w:rPr>
  </w:style>
  <w:style w:type="paragraph" w:customStyle="1" w:styleId="Zawartotabeli">
    <w:name w:val="Zawartość tabeli"/>
    <w:basedOn w:val="Normalny"/>
    <w:rsid w:val="00194E60"/>
    <w:pPr>
      <w:suppressLineNumbers/>
      <w:suppressAutoHyphens/>
    </w:pPr>
    <w:rPr>
      <w:rFonts w:eastAsia="Lucida Sans Unicode" w:cs="Mangal"/>
      <w:kern w:val="1"/>
      <w:lang w:eastAsia="hi-IN" w:bidi="hi-IN"/>
    </w:rPr>
  </w:style>
  <w:style w:type="paragraph" w:customStyle="1" w:styleId="Nagwektabeli">
    <w:name w:val="Nagłówek tabeli"/>
    <w:basedOn w:val="Zawartotabeli"/>
    <w:rsid w:val="00194E60"/>
    <w:pPr>
      <w:jc w:val="center"/>
    </w:pPr>
    <w:rPr>
      <w:b/>
      <w:bCs/>
    </w:rPr>
  </w:style>
  <w:style w:type="paragraph" w:customStyle="1" w:styleId="Normalny1">
    <w:name w:val="Normalny1"/>
    <w:rsid w:val="00194E60"/>
    <w:pPr>
      <w:widowControl w:val="0"/>
      <w:suppressAutoHyphens/>
      <w:spacing w:line="100" w:lineRule="atLeast"/>
    </w:pPr>
    <w:rPr>
      <w:rFonts w:eastAsia="Lucida Sans Unicode" w:cs="Mangal"/>
      <w:kern w:val="1"/>
      <w:sz w:val="24"/>
      <w:szCs w:val="24"/>
      <w:lang w:val="en-US" w:eastAsia="hi-IN" w:bidi="hi-IN"/>
    </w:rPr>
  </w:style>
  <w:style w:type="paragraph" w:customStyle="1" w:styleId="Tekstpodstawowy1">
    <w:name w:val="Tekst podstawowy1"/>
    <w:basedOn w:val="Normalny1"/>
    <w:rsid w:val="00194E60"/>
    <w:pPr>
      <w:autoSpaceDE w:val="0"/>
      <w:spacing w:line="360" w:lineRule="auto"/>
      <w:jc w:val="both"/>
    </w:pPr>
    <w:rPr>
      <w:rFonts w:ascii="Arial" w:hAnsi="Arial" w:cs="Arial"/>
      <w:sz w:val="20"/>
      <w:szCs w:val="20"/>
      <w:lang w:val="pl-PL"/>
    </w:rPr>
  </w:style>
  <w:style w:type="paragraph" w:customStyle="1" w:styleId="Style6">
    <w:name w:val="Style6"/>
    <w:basedOn w:val="Normalny"/>
    <w:next w:val="Normalny"/>
    <w:rsid w:val="00194E60"/>
    <w:pPr>
      <w:widowControl w:val="0"/>
      <w:suppressAutoHyphens/>
      <w:autoSpaceDE w:val="0"/>
      <w:spacing w:line="221" w:lineRule="exact"/>
    </w:pPr>
    <w:rPr>
      <w:rFonts w:ascii="Arial" w:eastAsia="Arial" w:hAnsi="Arial" w:cs="Arial"/>
      <w:kern w:val="1"/>
      <w:lang w:eastAsia="hi-IN" w:bidi="hi-IN"/>
    </w:rPr>
  </w:style>
  <w:style w:type="paragraph" w:customStyle="1" w:styleId="Style4">
    <w:name w:val="Style4"/>
    <w:basedOn w:val="Normalny"/>
    <w:next w:val="Normalny"/>
    <w:rsid w:val="00194E60"/>
    <w:pPr>
      <w:widowControl w:val="0"/>
      <w:suppressAutoHyphens/>
      <w:autoSpaceDE w:val="0"/>
      <w:spacing w:line="223" w:lineRule="exact"/>
    </w:pPr>
    <w:rPr>
      <w:rFonts w:ascii="Arial" w:eastAsia="Arial" w:hAnsi="Arial" w:cs="Arial"/>
      <w:kern w:val="1"/>
      <w:lang w:eastAsia="hi-IN" w:bidi="hi-IN"/>
    </w:rPr>
  </w:style>
  <w:style w:type="paragraph" w:customStyle="1" w:styleId="Style1">
    <w:name w:val="Style1"/>
    <w:basedOn w:val="Normalny"/>
    <w:next w:val="Normalny"/>
    <w:rsid w:val="00194E60"/>
    <w:pPr>
      <w:widowControl w:val="0"/>
      <w:suppressAutoHyphens/>
      <w:autoSpaceDE w:val="0"/>
    </w:pPr>
    <w:rPr>
      <w:rFonts w:ascii="Arial" w:eastAsia="Arial" w:hAnsi="Arial" w:cs="Arial"/>
      <w:kern w:val="1"/>
      <w:lang w:eastAsia="hi-IN" w:bidi="hi-IN"/>
    </w:rPr>
  </w:style>
  <w:style w:type="paragraph" w:customStyle="1" w:styleId="CommentText">
    <w:name w:val="Comment Text"/>
    <w:basedOn w:val="Normalny"/>
    <w:rsid w:val="00194E60"/>
    <w:pPr>
      <w:suppressAutoHyphens/>
      <w:autoSpaceDE w:val="0"/>
      <w:spacing w:line="360" w:lineRule="auto"/>
    </w:pPr>
    <w:rPr>
      <w:rFonts w:eastAsia="Lucida Sans Unicode" w:cs="Mangal"/>
      <w:kern w:val="1"/>
      <w:sz w:val="20"/>
      <w:szCs w:val="20"/>
      <w:lang w:eastAsia="hi-IN" w:bidi="hi-IN"/>
    </w:rPr>
  </w:style>
  <w:style w:type="paragraph" w:customStyle="1" w:styleId="Normalny2">
    <w:name w:val="Normalny2"/>
    <w:rsid w:val="00194E60"/>
    <w:pPr>
      <w:widowControl w:val="0"/>
      <w:suppressAutoHyphens/>
      <w:spacing w:line="100" w:lineRule="atLeast"/>
    </w:pPr>
    <w:rPr>
      <w:rFonts w:eastAsia="Lucida Sans Unicode" w:cs="Mangal"/>
      <w:sz w:val="24"/>
      <w:szCs w:val="24"/>
      <w:lang w:val="en-US" w:eastAsia="hi-IN" w:bidi="hi-IN"/>
    </w:rPr>
  </w:style>
  <w:style w:type="paragraph" w:customStyle="1" w:styleId="BUiA">
    <w:name w:val="BUiA"/>
    <w:basedOn w:val="Normalny"/>
    <w:rsid w:val="00194E60"/>
    <w:pPr>
      <w:suppressAutoHyphens/>
      <w:jc w:val="both"/>
    </w:pPr>
    <w:rPr>
      <w:rFonts w:eastAsia="Lucida Sans Unicode" w:cs="Mangal"/>
      <w:kern w:val="1"/>
      <w:szCs w:val="20"/>
      <w:lang w:eastAsia="hi-IN" w:bidi="hi-IN"/>
    </w:rPr>
  </w:style>
  <w:style w:type="paragraph" w:customStyle="1" w:styleId="Tekstpodstawowy31">
    <w:name w:val="Tekst podstawowy 31"/>
    <w:basedOn w:val="Normalny"/>
    <w:rsid w:val="00194E60"/>
    <w:pPr>
      <w:suppressAutoHyphens/>
      <w:spacing w:line="120" w:lineRule="atLeast"/>
      <w:jc w:val="both"/>
    </w:pPr>
    <w:rPr>
      <w:rFonts w:eastAsia="Lucida Sans Unicode" w:cs="Mangal"/>
      <w:kern w:val="1"/>
      <w:sz w:val="20"/>
      <w:lang w:eastAsia="hi-IN" w:bidi="hi-IN"/>
    </w:rPr>
  </w:style>
  <w:style w:type="paragraph" w:customStyle="1" w:styleId="Style5">
    <w:name w:val="Style5"/>
    <w:basedOn w:val="Normalny"/>
    <w:rsid w:val="00194E60"/>
    <w:pPr>
      <w:widowControl w:val="0"/>
      <w:suppressAutoHyphens/>
    </w:pPr>
    <w:rPr>
      <w:rFonts w:ascii="Arial" w:eastAsia="Arial" w:hAnsi="Arial" w:cs="Arial"/>
      <w:kern w:val="1"/>
      <w:lang w:eastAsia="hi-IN" w:bidi="hi-IN"/>
    </w:rPr>
  </w:style>
  <w:style w:type="paragraph" w:customStyle="1" w:styleId="Style2">
    <w:name w:val="Style2"/>
    <w:basedOn w:val="Normalny"/>
    <w:rsid w:val="00194E60"/>
    <w:pPr>
      <w:widowControl w:val="0"/>
      <w:suppressAutoHyphens/>
    </w:pPr>
    <w:rPr>
      <w:rFonts w:ascii="Arial" w:eastAsia="Arial" w:hAnsi="Arial" w:cs="Arial"/>
      <w:kern w:val="1"/>
      <w:lang w:eastAsia="hi-IN" w:bidi="hi-IN"/>
    </w:rPr>
  </w:style>
  <w:style w:type="paragraph" w:customStyle="1" w:styleId="Tekstpodstawowy32">
    <w:name w:val="Tekst podstawowy 32"/>
    <w:basedOn w:val="Normalny"/>
    <w:rsid w:val="00194E60"/>
    <w:pPr>
      <w:suppressAutoHyphens/>
      <w:spacing w:after="120"/>
    </w:pPr>
    <w:rPr>
      <w:rFonts w:eastAsia="Lucida Sans Unicode" w:cs="Mangal"/>
      <w:kern w:val="1"/>
      <w:sz w:val="16"/>
      <w:szCs w:val="16"/>
      <w:lang w:eastAsia="hi-IN" w:bidi="hi-IN"/>
    </w:rPr>
  </w:style>
  <w:style w:type="paragraph" w:customStyle="1" w:styleId="Tekstpodstawowy22">
    <w:name w:val="Tekst podstawowy 22"/>
    <w:basedOn w:val="Normalny"/>
    <w:rsid w:val="00194E60"/>
    <w:pPr>
      <w:suppressAutoHyphens/>
      <w:spacing w:after="120" w:line="480" w:lineRule="auto"/>
    </w:pPr>
    <w:rPr>
      <w:rFonts w:eastAsia="Lucida Sans Unicode" w:cs="Mangal"/>
      <w:kern w:val="1"/>
      <w:lang w:eastAsia="hi-IN" w:bidi="hi-IN"/>
    </w:rPr>
  </w:style>
  <w:style w:type="paragraph" w:customStyle="1" w:styleId="Tekstpodstawowywcity22">
    <w:name w:val="Tekst podstawowy wcięty 22"/>
    <w:basedOn w:val="Normalny"/>
    <w:rsid w:val="00194E60"/>
    <w:pPr>
      <w:suppressAutoHyphens/>
      <w:spacing w:after="120" w:line="480" w:lineRule="auto"/>
      <w:ind w:left="283"/>
    </w:pPr>
    <w:rPr>
      <w:rFonts w:eastAsia="Lucida Sans Unicode" w:cs="Mangal"/>
      <w:kern w:val="1"/>
      <w:lang w:eastAsia="hi-IN" w:bidi="hi-IN"/>
    </w:rPr>
  </w:style>
  <w:style w:type="paragraph" w:customStyle="1" w:styleId="western">
    <w:name w:val="western"/>
    <w:basedOn w:val="Normalny"/>
    <w:rsid w:val="00194E60"/>
    <w:pPr>
      <w:spacing w:before="280" w:after="280"/>
    </w:pPr>
    <w:rPr>
      <w:rFonts w:ascii="Arial" w:hAnsi="Arial" w:cs="Arial"/>
      <w:b/>
      <w:bCs/>
      <w:kern w:val="1"/>
      <w:lang w:eastAsia="ar-SA"/>
    </w:rPr>
  </w:style>
  <w:style w:type="paragraph" w:customStyle="1" w:styleId="center">
    <w:name w:val="center"/>
    <w:basedOn w:val="Normalny"/>
    <w:rsid w:val="00194E60"/>
    <w:pPr>
      <w:spacing w:before="280" w:after="280"/>
    </w:pPr>
    <w:rPr>
      <w:kern w:val="1"/>
      <w:lang w:eastAsia="ar-SA"/>
    </w:rPr>
  </w:style>
  <w:style w:type="paragraph" w:customStyle="1" w:styleId="Textbody">
    <w:name w:val="Text body"/>
    <w:basedOn w:val="Standard"/>
    <w:rsid w:val="00194E60"/>
    <w:rPr>
      <w:rFonts w:ascii="Arial" w:hAnsi="Arial" w:cs="Arial"/>
      <w:b/>
      <w:bCs/>
    </w:rPr>
  </w:style>
  <w:style w:type="paragraph" w:customStyle="1" w:styleId="OPIS">
    <w:name w:val="OPIS"/>
    <w:basedOn w:val="Tekstpodstawowy3"/>
    <w:link w:val="OPISZnak"/>
    <w:uiPriority w:val="99"/>
    <w:rsid w:val="00194E60"/>
    <w:pPr>
      <w:suppressAutoHyphens w:val="0"/>
      <w:overflowPunct/>
      <w:autoSpaceDE/>
      <w:autoSpaceDN/>
      <w:adjustRightInd/>
      <w:spacing w:after="120"/>
      <w:ind w:left="1247"/>
    </w:pPr>
    <w:rPr>
      <w:rFonts w:ascii="Arial" w:hAnsi="Arial"/>
      <w:sz w:val="16"/>
      <w:szCs w:val="16"/>
      <w:lang w:val="pl-PL"/>
    </w:rPr>
  </w:style>
  <w:style w:type="character" w:customStyle="1" w:styleId="OPISZnak">
    <w:name w:val="OPIS Znak"/>
    <w:link w:val="OPIS"/>
    <w:locked/>
    <w:rsid w:val="00194E60"/>
    <w:rPr>
      <w:rFonts w:ascii="Arial" w:hAnsi="Arial"/>
      <w:sz w:val="16"/>
      <w:szCs w:val="16"/>
      <w:lang w:eastAsia="ar-SA"/>
    </w:rPr>
  </w:style>
  <w:style w:type="paragraph" w:customStyle="1" w:styleId="Naglwek2prosty">
    <w:name w:val="Naglówek 2 prosty"/>
    <w:basedOn w:val="Nagwek2"/>
    <w:rsid w:val="00194E60"/>
    <w:pPr>
      <w:numPr>
        <w:numId w:val="0"/>
      </w:numPr>
      <w:tabs>
        <w:tab w:val="clear" w:pos="1134"/>
      </w:tabs>
      <w:spacing w:before="240" w:after="60"/>
      <w:ind w:left="567"/>
    </w:pPr>
    <w:rPr>
      <w:rFonts w:ascii="Cambria" w:hAnsi="Cambria"/>
      <w:iCs w:val="0"/>
      <w:sz w:val="24"/>
      <w:szCs w:val="24"/>
      <w:lang w:val="pl-PL" w:eastAsia="hi-IN"/>
    </w:rPr>
  </w:style>
  <w:style w:type="character" w:styleId="Numerstrony">
    <w:name w:val="page number"/>
    <w:uiPriority w:val="99"/>
    <w:rsid w:val="00194E60"/>
    <w:rPr>
      <w:rFonts w:cs="Times New Roman"/>
    </w:rPr>
  </w:style>
  <w:style w:type="paragraph" w:styleId="Tytu">
    <w:name w:val="Title"/>
    <w:basedOn w:val="Normalny"/>
    <w:link w:val="TytuZnak"/>
    <w:qFormat/>
    <w:rsid w:val="00194E60"/>
    <w:pPr>
      <w:spacing w:before="240" w:after="60"/>
      <w:jc w:val="center"/>
      <w:outlineLvl w:val="0"/>
    </w:pPr>
    <w:rPr>
      <w:rFonts w:ascii="Cambria" w:hAnsi="Cambria"/>
      <w:b/>
      <w:bCs/>
      <w:kern w:val="28"/>
      <w:sz w:val="32"/>
      <w:szCs w:val="32"/>
      <w:lang w:eastAsia="hi-IN"/>
    </w:rPr>
  </w:style>
  <w:style w:type="character" w:customStyle="1" w:styleId="TytuZnak">
    <w:name w:val="Tytuł Znak"/>
    <w:basedOn w:val="Domylnaczcionkaakapitu"/>
    <w:link w:val="Tytu"/>
    <w:rsid w:val="00194E60"/>
    <w:rPr>
      <w:rFonts w:ascii="Cambria" w:hAnsi="Cambria"/>
      <w:b/>
      <w:bCs/>
      <w:kern w:val="28"/>
      <w:sz w:val="32"/>
      <w:szCs w:val="32"/>
      <w:lang w:eastAsia="hi-IN"/>
    </w:rPr>
  </w:style>
  <w:style w:type="paragraph" w:customStyle="1" w:styleId="OPIS1">
    <w:name w:val="OPIS1"/>
    <w:basedOn w:val="OPIS"/>
    <w:link w:val="OPIS1Znak"/>
    <w:rsid w:val="00194E60"/>
    <w:pPr>
      <w:numPr>
        <w:numId w:val="15"/>
      </w:numPr>
      <w:tabs>
        <w:tab w:val="clear" w:pos="360"/>
      </w:tabs>
      <w:ind w:left="900" w:firstLine="0"/>
    </w:pPr>
  </w:style>
  <w:style w:type="character" w:customStyle="1" w:styleId="OPIS1Znak">
    <w:name w:val="OPIS1 Znak"/>
    <w:link w:val="OPIS1"/>
    <w:locked/>
    <w:rsid w:val="00194E60"/>
    <w:rPr>
      <w:rFonts w:ascii="Arial" w:hAnsi="Arial"/>
      <w:sz w:val="16"/>
      <w:szCs w:val="16"/>
      <w:lang w:eastAsia="ar-SA"/>
    </w:rPr>
  </w:style>
  <w:style w:type="paragraph" w:customStyle="1" w:styleId="OPIS2">
    <w:name w:val="OPIS2"/>
    <w:basedOn w:val="OPIS1"/>
    <w:link w:val="OPIS2Znak"/>
    <w:rsid w:val="00194E60"/>
  </w:style>
  <w:style w:type="character" w:customStyle="1" w:styleId="OPIS2Znak">
    <w:name w:val="OPIS2 Znak"/>
    <w:link w:val="OPIS2"/>
    <w:locked/>
    <w:rsid w:val="00194E60"/>
    <w:rPr>
      <w:rFonts w:ascii="Arial" w:hAnsi="Arial"/>
      <w:sz w:val="16"/>
      <w:szCs w:val="16"/>
      <w:lang w:eastAsia="ar-SA"/>
    </w:rPr>
  </w:style>
  <w:style w:type="paragraph" w:customStyle="1" w:styleId="wylicz2">
    <w:name w:val="wylicz2"/>
    <w:basedOn w:val="OPIS"/>
    <w:rsid w:val="00194E60"/>
    <w:pPr>
      <w:tabs>
        <w:tab w:val="num" w:pos="720"/>
      </w:tabs>
      <w:ind w:left="720" w:hanging="360"/>
      <w:jc w:val="both"/>
    </w:pPr>
  </w:style>
  <w:style w:type="paragraph" w:customStyle="1" w:styleId="w">
    <w:name w:val="w"/>
    <w:basedOn w:val="OPIS"/>
    <w:rsid w:val="00194E60"/>
    <w:pPr>
      <w:ind w:left="900"/>
    </w:pPr>
    <w:rPr>
      <w:b/>
      <w:bCs/>
    </w:rPr>
  </w:style>
  <w:style w:type="paragraph" w:customStyle="1" w:styleId="OPIS3">
    <w:name w:val="OPIS3"/>
    <w:basedOn w:val="OPIS2"/>
    <w:rsid w:val="00194E60"/>
    <w:pPr>
      <w:ind w:left="1440"/>
      <w:jc w:val="both"/>
    </w:pPr>
  </w:style>
  <w:style w:type="paragraph" w:customStyle="1" w:styleId="wylicz3">
    <w:name w:val="wylicz3"/>
    <w:basedOn w:val="wylicz2"/>
    <w:rsid w:val="00194E60"/>
  </w:style>
  <w:style w:type="paragraph" w:customStyle="1" w:styleId="WYL">
    <w:name w:val="WYL"/>
    <w:basedOn w:val="OPIS3"/>
    <w:rsid w:val="00194E60"/>
    <w:pPr>
      <w:tabs>
        <w:tab w:val="left" w:pos="5400"/>
      </w:tabs>
    </w:pPr>
  </w:style>
  <w:style w:type="paragraph" w:customStyle="1" w:styleId="LIT">
    <w:name w:val="LIT"/>
    <w:basedOn w:val="OPIS"/>
    <w:rsid w:val="00194E60"/>
    <w:pPr>
      <w:tabs>
        <w:tab w:val="num" w:pos="1607"/>
        <w:tab w:val="num" w:pos="2160"/>
      </w:tabs>
      <w:ind w:left="1607" w:hanging="360"/>
    </w:pPr>
    <w:rPr>
      <w:color w:val="000000"/>
    </w:rPr>
  </w:style>
  <w:style w:type="paragraph" w:customStyle="1" w:styleId="LIT3">
    <w:name w:val="LIT3"/>
    <w:basedOn w:val="LIT"/>
    <w:rsid w:val="00194E60"/>
    <w:pPr>
      <w:tabs>
        <w:tab w:val="clear" w:pos="1607"/>
        <w:tab w:val="num" w:pos="1980"/>
      </w:tabs>
      <w:ind w:left="1980"/>
    </w:pPr>
  </w:style>
  <w:style w:type="paragraph" w:customStyle="1" w:styleId="NUM">
    <w:name w:val="NUM"/>
    <w:basedOn w:val="LIT"/>
    <w:rsid w:val="00194E60"/>
    <w:pPr>
      <w:tabs>
        <w:tab w:val="clear" w:pos="1607"/>
        <w:tab w:val="num" w:pos="1260"/>
      </w:tabs>
      <w:ind w:left="1260"/>
    </w:pPr>
  </w:style>
  <w:style w:type="paragraph" w:customStyle="1" w:styleId="opistekst2">
    <w:name w:val="opis tekst2"/>
    <w:basedOn w:val="Tekstpodstawowywcity"/>
    <w:link w:val="opistekst2Znak"/>
    <w:rsid w:val="00194E60"/>
    <w:pPr>
      <w:numPr>
        <w:numId w:val="16"/>
      </w:numPr>
      <w:tabs>
        <w:tab w:val="clear" w:pos="2160"/>
        <w:tab w:val="left" w:pos="4395"/>
      </w:tabs>
      <w:suppressAutoHyphens w:val="0"/>
      <w:spacing w:after="120"/>
      <w:ind w:left="1134" w:firstLine="0"/>
      <w:jc w:val="both"/>
    </w:pPr>
    <w:rPr>
      <w:rFonts w:ascii="Arial" w:hAnsi="Arial"/>
      <w:sz w:val="24"/>
      <w:szCs w:val="24"/>
      <w:lang w:val="pl-PL" w:eastAsia="hi-IN"/>
    </w:rPr>
  </w:style>
  <w:style w:type="character" w:customStyle="1" w:styleId="opistekst2Znak">
    <w:name w:val="opis tekst2 Znak"/>
    <w:link w:val="opistekst2"/>
    <w:locked/>
    <w:rsid w:val="00194E60"/>
    <w:rPr>
      <w:rFonts w:ascii="Arial" w:hAnsi="Arial"/>
      <w:sz w:val="24"/>
      <w:szCs w:val="24"/>
      <w:lang w:eastAsia="hi-IN"/>
    </w:rPr>
  </w:style>
  <w:style w:type="paragraph" w:customStyle="1" w:styleId="WYLICZ20">
    <w:name w:val="WYLICZ2"/>
    <w:basedOn w:val="opistekst2"/>
    <w:link w:val="WYLICZ2Znak"/>
    <w:rsid w:val="00194E60"/>
    <w:pPr>
      <w:tabs>
        <w:tab w:val="num" w:pos="1211"/>
      </w:tabs>
      <w:ind w:left="1211" w:hanging="360"/>
    </w:pPr>
  </w:style>
  <w:style w:type="character" w:customStyle="1" w:styleId="WYLICZ2Znak">
    <w:name w:val="WYLICZ2 Znak"/>
    <w:link w:val="WYLICZ20"/>
    <w:locked/>
    <w:rsid w:val="00194E60"/>
    <w:rPr>
      <w:rFonts w:ascii="Arial" w:hAnsi="Arial"/>
      <w:sz w:val="24"/>
      <w:szCs w:val="24"/>
      <w:lang w:eastAsia="hi-IN"/>
    </w:rPr>
  </w:style>
  <w:style w:type="paragraph" w:customStyle="1" w:styleId="WW-Zwykytekst">
    <w:name w:val="WW-Zwykły tekst"/>
    <w:basedOn w:val="Normalny"/>
    <w:rsid w:val="00194E60"/>
    <w:pPr>
      <w:suppressAutoHyphens/>
      <w:autoSpaceDE w:val="0"/>
      <w:autoSpaceDN w:val="0"/>
    </w:pPr>
    <w:rPr>
      <w:rFonts w:ascii="Courier New" w:hAnsi="Courier New" w:cs="Courier New"/>
      <w:sz w:val="20"/>
      <w:szCs w:val="20"/>
    </w:rPr>
  </w:style>
  <w:style w:type="paragraph" w:customStyle="1" w:styleId="opistekst3">
    <w:name w:val="opis tekst3"/>
    <w:basedOn w:val="opistekst2"/>
    <w:rsid w:val="00194E60"/>
    <w:pPr>
      <w:ind w:left="1843"/>
    </w:pPr>
  </w:style>
  <w:style w:type="paragraph" w:customStyle="1" w:styleId="WYLICZ30">
    <w:name w:val="WYLICZ3"/>
    <w:basedOn w:val="opistekst2"/>
    <w:rsid w:val="00194E60"/>
    <w:pPr>
      <w:numPr>
        <w:numId w:val="0"/>
      </w:numPr>
      <w:tabs>
        <w:tab w:val="clear" w:pos="4395"/>
        <w:tab w:val="num" w:pos="360"/>
        <w:tab w:val="num" w:pos="2268"/>
      </w:tabs>
      <w:ind w:left="2268" w:hanging="425"/>
    </w:pPr>
  </w:style>
  <w:style w:type="paragraph" w:customStyle="1" w:styleId="A">
    <w:name w:val="A"/>
    <w:basedOn w:val="opistekst2"/>
    <w:rsid w:val="00194E60"/>
    <w:pPr>
      <w:ind w:left="1843"/>
    </w:pPr>
    <w:rPr>
      <w:b/>
      <w:bCs/>
    </w:rPr>
  </w:style>
  <w:style w:type="paragraph" w:customStyle="1" w:styleId="b">
    <w:name w:val="b"/>
    <w:basedOn w:val="A"/>
    <w:rsid w:val="00194E60"/>
    <w:pPr>
      <w:ind w:left="2127" w:hanging="284"/>
    </w:pPr>
  </w:style>
  <w:style w:type="character" w:customStyle="1" w:styleId="BodyTextIndentZnak">
    <w:name w:val="Body Text Indent Znak"/>
    <w:rsid w:val="00194E60"/>
    <w:rPr>
      <w:rFonts w:ascii="Arial" w:hAnsi="Arial" w:cs="Arial"/>
      <w:sz w:val="24"/>
      <w:szCs w:val="24"/>
      <w:lang w:val="pl-PL" w:eastAsia="pl-PL"/>
    </w:rPr>
  </w:style>
  <w:style w:type="paragraph" w:customStyle="1" w:styleId="Tekst1">
    <w:name w:val="Tekst1"/>
    <w:basedOn w:val="OPIS"/>
    <w:rsid w:val="00194E60"/>
    <w:pPr>
      <w:tabs>
        <w:tab w:val="right" w:pos="7938"/>
      </w:tabs>
      <w:ind w:left="284"/>
      <w:jc w:val="both"/>
    </w:pPr>
  </w:style>
  <w:style w:type="paragraph" w:customStyle="1" w:styleId="LANSTERStandard">
    <w:name w:val="LANSTER_Standard"/>
    <w:basedOn w:val="Normalny"/>
    <w:link w:val="LANSTERStandardZnak"/>
    <w:rsid w:val="00194E60"/>
    <w:pPr>
      <w:spacing w:after="120" w:line="360" w:lineRule="auto"/>
      <w:ind w:firstLine="709"/>
      <w:jc w:val="both"/>
    </w:pPr>
    <w:rPr>
      <w:szCs w:val="20"/>
      <w:lang w:eastAsia="hi-IN"/>
    </w:rPr>
  </w:style>
  <w:style w:type="character" w:customStyle="1" w:styleId="LANSTERStandardZnak">
    <w:name w:val="LANSTER_Standard Znak"/>
    <w:link w:val="LANSTERStandard"/>
    <w:rsid w:val="00194E60"/>
    <w:rPr>
      <w:sz w:val="24"/>
      <w:lang w:eastAsia="hi-IN"/>
    </w:rPr>
  </w:style>
  <w:style w:type="paragraph" w:customStyle="1" w:styleId="StylLANSTERPODPUNKTInterlinia15wiersza">
    <w:name w:val="Styl LANSTER_PODPUNKT + Interlinia:  15 wiersza"/>
    <w:basedOn w:val="Normalny"/>
    <w:rsid w:val="00194E60"/>
    <w:pPr>
      <w:spacing w:after="120" w:line="360" w:lineRule="auto"/>
      <w:jc w:val="both"/>
    </w:pPr>
    <w:rPr>
      <w:szCs w:val="20"/>
    </w:rPr>
  </w:style>
  <w:style w:type="paragraph" w:customStyle="1" w:styleId="Tekstpodstawowywcity2Wyjustowany">
    <w:name w:val="Tekst podstawowy wcięty 2 + Wyjustowany"/>
    <w:aliases w:val="Interlinia:  pojedyncze"/>
    <w:basedOn w:val="Tekstpodstawowywcity2"/>
    <w:rsid w:val="00194E60"/>
    <w:pPr>
      <w:tabs>
        <w:tab w:val="num" w:pos="720"/>
      </w:tabs>
      <w:spacing w:after="120" w:line="240" w:lineRule="auto"/>
      <w:ind w:left="709" w:hanging="709"/>
      <w:jc w:val="both"/>
    </w:pPr>
    <w:rPr>
      <w:lang w:eastAsia="hi-IN"/>
    </w:rPr>
  </w:style>
  <w:style w:type="character" w:customStyle="1" w:styleId="Numerstrony1">
    <w:name w:val="Numer strony1"/>
    <w:rsid w:val="00194E60"/>
    <w:rPr>
      <w:rFonts w:cs="Times New Roman"/>
    </w:rPr>
  </w:style>
  <w:style w:type="character" w:customStyle="1" w:styleId="Odwoanieprzypisukocowego1">
    <w:name w:val="Odwołanie przypisu końcowego1"/>
    <w:rsid w:val="00194E60"/>
    <w:rPr>
      <w:rFonts w:cs="Times New Roman"/>
      <w:vertAlign w:val="superscript"/>
    </w:rPr>
  </w:style>
  <w:style w:type="character" w:customStyle="1" w:styleId="Odwoaniedokomentarza1">
    <w:name w:val="Odwołanie do komentarza1"/>
    <w:rsid w:val="00194E60"/>
    <w:rPr>
      <w:rFonts w:cs="Times New Roman"/>
      <w:sz w:val="16"/>
      <w:szCs w:val="16"/>
    </w:rPr>
  </w:style>
  <w:style w:type="character" w:customStyle="1" w:styleId="WW8Num33z0">
    <w:name w:val="WW8Num33z0"/>
    <w:rsid w:val="00194E60"/>
    <w:rPr>
      <w:rFonts w:ascii="Arial" w:hAnsi="Arial" w:cs="Arial"/>
    </w:rPr>
  </w:style>
  <w:style w:type="character" w:customStyle="1" w:styleId="WW8Num14z2">
    <w:name w:val="WW8Num14z2"/>
    <w:rsid w:val="00194E60"/>
    <w:rPr>
      <w:rFonts w:ascii="StarSymbol" w:hAnsi="StarSymbol" w:cs="StarSymbol"/>
      <w:sz w:val="18"/>
      <w:szCs w:val="18"/>
    </w:rPr>
  </w:style>
  <w:style w:type="character" w:customStyle="1" w:styleId="WW8Num15z1">
    <w:name w:val="WW8Num15z1"/>
    <w:rsid w:val="00194E60"/>
    <w:rPr>
      <w:rFonts w:ascii="Wingdings 2" w:hAnsi="Wingdings 2" w:cs="StarSymbol"/>
      <w:sz w:val="18"/>
      <w:szCs w:val="18"/>
    </w:rPr>
  </w:style>
  <w:style w:type="character" w:customStyle="1" w:styleId="WW8Num15z2">
    <w:name w:val="WW8Num15z2"/>
    <w:rsid w:val="00194E60"/>
    <w:rPr>
      <w:rFonts w:ascii="StarSymbol" w:hAnsi="StarSymbol" w:cs="StarSymbol"/>
      <w:sz w:val="18"/>
      <w:szCs w:val="18"/>
    </w:rPr>
  </w:style>
  <w:style w:type="character" w:customStyle="1" w:styleId="WW8Num19z1">
    <w:name w:val="WW8Num19z1"/>
    <w:rsid w:val="00194E60"/>
    <w:rPr>
      <w:rFonts w:ascii="Wingdings 2" w:hAnsi="Wingdings 2" w:cs="StarSymbol"/>
      <w:sz w:val="18"/>
      <w:szCs w:val="18"/>
    </w:rPr>
  </w:style>
  <w:style w:type="character" w:customStyle="1" w:styleId="WW8Num19z2">
    <w:name w:val="WW8Num19z2"/>
    <w:rsid w:val="00194E60"/>
    <w:rPr>
      <w:rFonts w:ascii="StarSymbol" w:hAnsi="StarSymbol" w:cs="StarSymbol"/>
      <w:sz w:val="18"/>
      <w:szCs w:val="18"/>
    </w:rPr>
  </w:style>
  <w:style w:type="paragraph" w:customStyle="1" w:styleId="Tekstpodstawowy33">
    <w:name w:val="Tekst podstawowy 33"/>
    <w:basedOn w:val="Normalny"/>
    <w:rsid w:val="00194E60"/>
    <w:pPr>
      <w:suppressAutoHyphens/>
      <w:spacing w:after="120"/>
      <w:ind w:left="1247"/>
    </w:pPr>
    <w:rPr>
      <w:rFonts w:ascii="Arial" w:hAnsi="Arial" w:cs="Arial"/>
      <w:kern w:val="1"/>
    </w:rPr>
  </w:style>
  <w:style w:type="paragraph" w:styleId="Podtytu">
    <w:name w:val="Subtitle"/>
    <w:basedOn w:val="Nagwek"/>
    <w:next w:val="Tekstpodstawowy"/>
    <w:link w:val="PodtytuZnak"/>
    <w:qFormat/>
    <w:rsid w:val="00194E60"/>
    <w:pPr>
      <w:keepNext/>
      <w:tabs>
        <w:tab w:val="center" w:pos="4536"/>
        <w:tab w:val="right" w:pos="9072"/>
      </w:tabs>
      <w:suppressAutoHyphens/>
      <w:spacing w:before="240" w:after="120"/>
      <w:ind w:left="0" w:firstLine="0"/>
      <w:jc w:val="center"/>
    </w:pPr>
    <w:rPr>
      <w:rFonts w:ascii="Arial" w:eastAsia="Microsoft YaHei" w:hAnsi="Arial"/>
      <w:i/>
      <w:iCs/>
      <w:kern w:val="1"/>
      <w:szCs w:val="28"/>
      <w:lang w:eastAsia="hi-IN"/>
    </w:rPr>
  </w:style>
  <w:style w:type="character" w:customStyle="1" w:styleId="PodtytuZnak">
    <w:name w:val="Podtytuł Znak"/>
    <w:basedOn w:val="Domylnaczcionkaakapitu"/>
    <w:link w:val="Podtytu"/>
    <w:rsid w:val="00194E60"/>
    <w:rPr>
      <w:rFonts w:ascii="Arial" w:eastAsia="Microsoft YaHei" w:hAnsi="Arial"/>
      <w:i/>
      <w:iCs/>
      <w:kern w:val="1"/>
      <w:sz w:val="28"/>
      <w:szCs w:val="28"/>
      <w:lang w:eastAsia="hi-IN"/>
    </w:rPr>
  </w:style>
  <w:style w:type="paragraph" w:customStyle="1" w:styleId="Tekstprzypisukocowego1">
    <w:name w:val="Tekst przypisu końcowego1"/>
    <w:basedOn w:val="Normalny"/>
    <w:rsid w:val="00194E60"/>
    <w:pPr>
      <w:suppressAutoHyphens/>
    </w:pPr>
    <w:rPr>
      <w:kern w:val="1"/>
      <w:sz w:val="20"/>
      <w:szCs w:val="20"/>
    </w:rPr>
  </w:style>
  <w:style w:type="paragraph" w:customStyle="1" w:styleId="Tekstdymka1">
    <w:name w:val="Tekst dymka1"/>
    <w:basedOn w:val="Normalny"/>
    <w:rsid w:val="00194E60"/>
    <w:pPr>
      <w:suppressAutoHyphens/>
    </w:pPr>
    <w:rPr>
      <w:rFonts w:ascii="Tahoma" w:hAnsi="Tahoma" w:cs="Tahoma"/>
      <w:kern w:val="1"/>
      <w:sz w:val="16"/>
      <w:szCs w:val="16"/>
    </w:rPr>
  </w:style>
  <w:style w:type="paragraph" w:customStyle="1" w:styleId="Tekstpodstawowywcity23">
    <w:name w:val="Tekst podstawowy wcięty 23"/>
    <w:basedOn w:val="Normalny"/>
    <w:rsid w:val="00194E60"/>
    <w:pPr>
      <w:suppressAutoHyphens/>
      <w:spacing w:after="120" w:line="480" w:lineRule="auto"/>
      <w:ind w:left="283"/>
    </w:pPr>
    <w:rPr>
      <w:rFonts w:ascii="Calibri" w:hAnsi="Calibri"/>
      <w:kern w:val="1"/>
      <w:sz w:val="22"/>
      <w:szCs w:val="22"/>
    </w:rPr>
  </w:style>
  <w:style w:type="paragraph" w:customStyle="1" w:styleId="Bezodstpw1">
    <w:name w:val="Bez odstępów1"/>
    <w:rsid w:val="00194E60"/>
    <w:pPr>
      <w:suppressAutoHyphens/>
    </w:pPr>
    <w:rPr>
      <w:rFonts w:ascii="Calibri" w:hAnsi="Calibri"/>
      <w:kern w:val="1"/>
      <w:sz w:val="22"/>
      <w:szCs w:val="22"/>
    </w:rPr>
  </w:style>
  <w:style w:type="paragraph" w:customStyle="1" w:styleId="Tekstkomentarza1">
    <w:name w:val="Tekst komentarza1"/>
    <w:basedOn w:val="Normalny"/>
    <w:rsid w:val="00194E60"/>
    <w:pPr>
      <w:suppressAutoHyphens/>
    </w:pPr>
    <w:rPr>
      <w:kern w:val="1"/>
      <w:sz w:val="20"/>
      <w:szCs w:val="20"/>
    </w:rPr>
  </w:style>
  <w:style w:type="paragraph" w:customStyle="1" w:styleId="Tematkomentarza1">
    <w:name w:val="Temat komentarza1"/>
    <w:basedOn w:val="Tekstkomentarza1"/>
    <w:rsid w:val="00194E60"/>
    <w:rPr>
      <w:b/>
      <w:bCs/>
    </w:rPr>
  </w:style>
  <w:style w:type="paragraph" w:customStyle="1" w:styleId="Plandokumentu1">
    <w:name w:val="Plan dokumentu1"/>
    <w:basedOn w:val="Normalny"/>
    <w:rsid w:val="00194E60"/>
    <w:pPr>
      <w:shd w:val="clear" w:color="auto" w:fill="000080"/>
      <w:suppressAutoHyphens/>
    </w:pPr>
    <w:rPr>
      <w:rFonts w:ascii="Tahoma" w:hAnsi="Tahoma" w:cs="Tahoma"/>
      <w:sz w:val="20"/>
      <w:szCs w:val="20"/>
      <w:lang w:eastAsia="hi-IN"/>
    </w:rPr>
  </w:style>
  <w:style w:type="paragraph" w:customStyle="1" w:styleId="Nagwek100">
    <w:name w:val="Nagłówek 10"/>
    <w:basedOn w:val="Nagwek10"/>
    <w:next w:val="Tekstpodstawowy"/>
    <w:rsid w:val="00194E60"/>
    <w:rPr>
      <w:rFonts w:cs="Tahoma"/>
      <w:b/>
      <w:bCs/>
      <w:kern w:val="0"/>
      <w:sz w:val="21"/>
      <w:szCs w:val="21"/>
      <w:lang w:bidi="ar-SA"/>
    </w:rPr>
  </w:style>
  <w:style w:type="paragraph" w:customStyle="1" w:styleId="Tekstwstpniesformatowany">
    <w:name w:val="Tekst wstępnie sformatowany"/>
    <w:basedOn w:val="Normalny"/>
    <w:rsid w:val="00194E60"/>
    <w:pPr>
      <w:suppressAutoHyphens/>
    </w:pPr>
    <w:rPr>
      <w:rFonts w:ascii="Courier New" w:eastAsia="Courier New" w:hAnsi="Courier New" w:cs="Courier New"/>
      <w:sz w:val="20"/>
      <w:szCs w:val="20"/>
      <w:lang w:eastAsia="hi-IN"/>
    </w:rPr>
  </w:style>
  <w:style w:type="character" w:customStyle="1" w:styleId="nowrap">
    <w:name w:val="nowrap"/>
    <w:rsid w:val="00194E60"/>
  </w:style>
  <w:style w:type="character" w:customStyle="1" w:styleId="main">
    <w:name w:val="main"/>
    <w:rsid w:val="00194E60"/>
  </w:style>
  <w:style w:type="character" w:customStyle="1" w:styleId="me2">
    <w:name w:val="me2"/>
    <w:basedOn w:val="Domylnaczcionkaakapitu"/>
    <w:rsid w:val="00194E60"/>
  </w:style>
  <w:style w:type="paragraph" w:customStyle="1" w:styleId="Pa10">
    <w:name w:val="Pa10"/>
    <w:basedOn w:val="Default"/>
    <w:next w:val="Default"/>
    <w:uiPriority w:val="99"/>
    <w:rsid w:val="00194E60"/>
    <w:pPr>
      <w:spacing w:line="141" w:lineRule="atLeast"/>
    </w:pPr>
    <w:rPr>
      <w:rFonts w:ascii="Arial" w:hAnsi="Arial" w:cs="Arial"/>
      <w:color w:val="auto"/>
    </w:rPr>
  </w:style>
  <w:style w:type="paragraph" w:customStyle="1" w:styleId="Pa11">
    <w:name w:val="Pa11"/>
    <w:basedOn w:val="Default"/>
    <w:next w:val="Default"/>
    <w:uiPriority w:val="99"/>
    <w:rsid w:val="00194E60"/>
    <w:pPr>
      <w:spacing w:line="141" w:lineRule="atLeast"/>
    </w:pPr>
    <w:rPr>
      <w:rFonts w:ascii="Arial" w:hAnsi="Arial" w:cs="Arial"/>
      <w:color w:val="auto"/>
    </w:rPr>
  </w:style>
  <w:style w:type="character" w:customStyle="1" w:styleId="A10">
    <w:name w:val="A10"/>
    <w:uiPriority w:val="99"/>
    <w:rsid w:val="00194E60"/>
    <w:rPr>
      <w:color w:val="000000"/>
      <w:sz w:val="8"/>
      <w:szCs w:val="8"/>
    </w:rPr>
  </w:style>
  <w:style w:type="character" w:customStyle="1" w:styleId="pogrubienie0">
    <w:name w:val="pogrubienie"/>
    <w:basedOn w:val="Domylnaczcionkaakapitu"/>
    <w:rsid w:val="00194E60"/>
  </w:style>
  <w:style w:type="paragraph" w:styleId="Zagicieodgryformularza">
    <w:name w:val="HTML Top of Form"/>
    <w:basedOn w:val="Normalny"/>
    <w:next w:val="Normalny"/>
    <w:link w:val="ZagicieodgryformularzaZnak"/>
    <w:hidden/>
    <w:uiPriority w:val="99"/>
    <w:unhideWhenUsed/>
    <w:rsid w:val="00194E60"/>
    <w:pPr>
      <w:pBdr>
        <w:bottom w:val="single" w:sz="6" w:space="1" w:color="auto"/>
      </w:pBdr>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rsid w:val="00194E60"/>
    <w:rPr>
      <w:rFonts w:ascii="Arial" w:hAnsi="Arial" w:cs="Arial"/>
      <w:vanish/>
      <w:sz w:val="16"/>
      <w:szCs w:val="16"/>
    </w:rPr>
  </w:style>
  <w:style w:type="paragraph" w:styleId="Zagicieoddouformularza">
    <w:name w:val="HTML Bottom of Form"/>
    <w:basedOn w:val="Normalny"/>
    <w:next w:val="Normalny"/>
    <w:link w:val="ZagicieoddouformularzaZnak"/>
    <w:hidden/>
    <w:uiPriority w:val="99"/>
    <w:unhideWhenUsed/>
    <w:rsid w:val="00194E60"/>
    <w:pPr>
      <w:pBdr>
        <w:top w:val="single" w:sz="6" w:space="1" w:color="auto"/>
      </w:pBdr>
      <w:jc w:val="center"/>
    </w:pPr>
    <w:rPr>
      <w:rFonts w:ascii="Arial" w:hAnsi="Arial" w:cs="Arial"/>
      <w:vanish/>
      <w:sz w:val="16"/>
      <w:szCs w:val="16"/>
    </w:rPr>
  </w:style>
  <w:style w:type="character" w:customStyle="1" w:styleId="ZagicieoddouformularzaZnak">
    <w:name w:val="Zagięcie od dołu formularza Znak"/>
    <w:basedOn w:val="Domylnaczcionkaakapitu"/>
    <w:link w:val="Zagicieoddouformularza"/>
    <w:uiPriority w:val="99"/>
    <w:rsid w:val="00194E60"/>
    <w:rPr>
      <w:rFonts w:ascii="Arial" w:hAnsi="Arial" w:cs="Arial"/>
      <w:vanish/>
      <w:sz w:val="16"/>
      <w:szCs w:val="16"/>
    </w:rPr>
  </w:style>
  <w:style w:type="character" w:customStyle="1" w:styleId="PlandokumentuZnak1">
    <w:name w:val="Plan dokumentu Znak1"/>
    <w:basedOn w:val="Domylnaczcionkaakapitu"/>
    <w:uiPriority w:val="99"/>
    <w:semiHidden/>
    <w:rsid w:val="00194E60"/>
    <w:rPr>
      <w:rFonts w:ascii="Tahoma" w:eastAsia="Times New Roman" w:hAnsi="Tahoma" w:cs="Tahoma"/>
      <w:sz w:val="16"/>
      <w:szCs w:val="16"/>
      <w:lang w:eastAsia="pl-PL"/>
    </w:rPr>
  </w:style>
  <w:style w:type="paragraph" w:customStyle="1" w:styleId="tre1">
    <w:name w:val="treść 1"/>
    <w:basedOn w:val="Tytu"/>
    <w:link w:val="tre1Znak"/>
    <w:autoRedefine/>
    <w:qFormat/>
    <w:rsid w:val="00194E60"/>
    <w:pPr>
      <w:spacing w:before="0" w:after="0"/>
      <w:jc w:val="both"/>
    </w:pPr>
    <w:rPr>
      <w:rFonts w:ascii="Arial" w:hAnsi="Arial"/>
      <w:b w:val="0"/>
      <w:bCs w:val="0"/>
      <w:iCs/>
      <w:kern w:val="1"/>
      <w:sz w:val="20"/>
      <w:szCs w:val="24"/>
      <w:lang w:eastAsia="zh-CN"/>
    </w:rPr>
  </w:style>
  <w:style w:type="character" w:customStyle="1" w:styleId="tre1Znak">
    <w:name w:val="treść 1 Znak"/>
    <w:basedOn w:val="Domylnaczcionkaakapitu"/>
    <w:link w:val="tre1"/>
    <w:rsid w:val="00194E60"/>
    <w:rPr>
      <w:rFonts w:ascii="Arial" w:hAnsi="Arial"/>
      <w:iCs/>
      <w:kern w:val="1"/>
      <w:szCs w:val="24"/>
      <w:lang w:eastAsia="zh-CN"/>
    </w:rPr>
  </w:style>
  <w:style w:type="character" w:customStyle="1" w:styleId="Domylnaczcionkaakapitu7">
    <w:name w:val="Domyślna czcionka akapitu7"/>
    <w:rsid w:val="00194E60"/>
  </w:style>
  <w:style w:type="character" w:customStyle="1" w:styleId="Numerstrony2">
    <w:name w:val="Numer strony2"/>
    <w:rsid w:val="00194E60"/>
    <w:rPr>
      <w:rFonts w:cs="Times New Roman"/>
    </w:rPr>
  </w:style>
  <w:style w:type="character" w:customStyle="1" w:styleId="Odwoanieprzypisukocowego2">
    <w:name w:val="Odwołanie przypisu końcowego2"/>
    <w:rsid w:val="00194E60"/>
    <w:rPr>
      <w:rFonts w:cs="Times New Roman"/>
      <w:vertAlign w:val="superscript"/>
    </w:rPr>
  </w:style>
  <w:style w:type="character" w:customStyle="1" w:styleId="Odwoaniedokomentarza2">
    <w:name w:val="Odwołanie do komentarza2"/>
    <w:rsid w:val="00194E60"/>
    <w:rPr>
      <w:rFonts w:cs="Times New Roman"/>
      <w:sz w:val="16"/>
      <w:szCs w:val="16"/>
    </w:rPr>
  </w:style>
  <w:style w:type="paragraph" w:customStyle="1" w:styleId="Tekstpodstawowy34">
    <w:name w:val="Tekst podstawowy 34"/>
    <w:basedOn w:val="Normalny"/>
    <w:rsid w:val="00194E60"/>
    <w:pPr>
      <w:suppressAutoHyphens/>
      <w:spacing w:after="120"/>
      <w:ind w:left="1247"/>
    </w:pPr>
    <w:rPr>
      <w:rFonts w:ascii="Arial" w:hAnsi="Arial" w:cs="Arial"/>
      <w:kern w:val="1"/>
    </w:rPr>
  </w:style>
  <w:style w:type="paragraph" w:customStyle="1" w:styleId="Tekstprzypisukocowego2">
    <w:name w:val="Tekst przypisu końcowego2"/>
    <w:basedOn w:val="Normalny"/>
    <w:rsid w:val="00194E60"/>
    <w:pPr>
      <w:suppressAutoHyphens/>
    </w:pPr>
    <w:rPr>
      <w:rFonts w:ascii="Arial" w:hAnsi="Arial"/>
      <w:kern w:val="1"/>
      <w:sz w:val="20"/>
      <w:szCs w:val="20"/>
    </w:rPr>
  </w:style>
  <w:style w:type="paragraph" w:customStyle="1" w:styleId="Tekstdymka2">
    <w:name w:val="Tekst dymka2"/>
    <w:basedOn w:val="Normalny"/>
    <w:rsid w:val="00194E60"/>
    <w:pPr>
      <w:suppressAutoHyphens/>
    </w:pPr>
    <w:rPr>
      <w:rFonts w:ascii="Tahoma" w:hAnsi="Tahoma" w:cs="Tahoma"/>
      <w:kern w:val="1"/>
      <w:sz w:val="16"/>
      <w:szCs w:val="16"/>
    </w:rPr>
  </w:style>
  <w:style w:type="paragraph" w:customStyle="1" w:styleId="NormalnyWeb2">
    <w:name w:val="Normalny (Web)2"/>
    <w:basedOn w:val="Normalny"/>
    <w:rsid w:val="00194E60"/>
    <w:pPr>
      <w:suppressAutoHyphens/>
      <w:spacing w:before="30" w:after="30"/>
    </w:pPr>
    <w:rPr>
      <w:rFonts w:ascii="Arial" w:hAnsi="Arial"/>
      <w:kern w:val="1"/>
    </w:rPr>
  </w:style>
  <w:style w:type="paragraph" w:customStyle="1" w:styleId="Tekstpodstawowywcity24">
    <w:name w:val="Tekst podstawowy wcięty 24"/>
    <w:basedOn w:val="Normalny"/>
    <w:rsid w:val="00194E60"/>
    <w:pPr>
      <w:suppressAutoHyphens/>
      <w:spacing w:after="120" w:line="480" w:lineRule="auto"/>
      <w:ind w:left="283"/>
    </w:pPr>
    <w:rPr>
      <w:rFonts w:ascii="Calibri" w:hAnsi="Calibri"/>
      <w:kern w:val="1"/>
      <w:sz w:val="22"/>
      <w:szCs w:val="22"/>
    </w:rPr>
  </w:style>
  <w:style w:type="paragraph" w:customStyle="1" w:styleId="Bezodstpw2">
    <w:name w:val="Bez odstępów2"/>
    <w:rsid w:val="00194E60"/>
    <w:pPr>
      <w:suppressAutoHyphens/>
    </w:pPr>
    <w:rPr>
      <w:rFonts w:ascii="Calibri" w:hAnsi="Calibri"/>
      <w:kern w:val="1"/>
      <w:sz w:val="22"/>
      <w:szCs w:val="22"/>
    </w:rPr>
  </w:style>
  <w:style w:type="paragraph" w:customStyle="1" w:styleId="Akapitzlist2">
    <w:name w:val="Akapit z listą2"/>
    <w:basedOn w:val="Normalny"/>
    <w:rsid w:val="00194E60"/>
    <w:pPr>
      <w:suppressAutoHyphens/>
      <w:spacing w:after="200" w:line="276" w:lineRule="auto"/>
      <w:ind w:left="708"/>
    </w:pPr>
    <w:rPr>
      <w:rFonts w:ascii="Calibri" w:hAnsi="Calibri"/>
      <w:kern w:val="1"/>
      <w:sz w:val="22"/>
      <w:szCs w:val="22"/>
    </w:rPr>
  </w:style>
  <w:style w:type="paragraph" w:customStyle="1" w:styleId="Tekstkomentarza2">
    <w:name w:val="Tekst komentarza2"/>
    <w:basedOn w:val="Normalny"/>
    <w:rsid w:val="00194E60"/>
    <w:pPr>
      <w:suppressAutoHyphens/>
    </w:pPr>
    <w:rPr>
      <w:rFonts w:ascii="Arial" w:hAnsi="Arial"/>
      <w:kern w:val="1"/>
      <w:sz w:val="20"/>
      <w:szCs w:val="20"/>
    </w:rPr>
  </w:style>
  <w:style w:type="paragraph" w:customStyle="1" w:styleId="Tematkomentarza2">
    <w:name w:val="Temat komentarza2"/>
    <w:basedOn w:val="Tekstkomentarza2"/>
    <w:rsid w:val="00194E60"/>
    <w:rPr>
      <w:b/>
      <w:bCs/>
    </w:rPr>
  </w:style>
  <w:style w:type="character" w:styleId="UyteHipercze">
    <w:name w:val="FollowedHyperlink"/>
    <w:basedOn w:val="Domylnaczcionkaakapitu"/>
    <w:uiPriority w:val="99"/>
    <w:unhideWhenUsed/>
    <w:rsid w:val="00194E60"/>
    <w:rPr>
      <w:color w:val="800080" w:themeColor="followedHyperlink"/>
      <w:u w:val="single"/>
    </w:rPr>
  </w:style>
  <w:style w:type="character" w:customStyle="1" w:styleId="gwp33900ed6anon-block">
    <w:name w:val="gwp33900ed6_anon-block"/>
    <w:basedOn w:val="Domylnaczcionkaakapitu"/>
    <w:rsid w:val="00A7390C"/>
  </w:style>
  <w:style w:type="character" w:customStyle="1" w:styleId="articletitle">
    <w:name w:val="articletitle"/>
    <w:basedOn w:val="Domylnaczcionkaakapitu"/>
    <w:rsid w:val="009A1E99"/>
  </w:style>
  <w:style w:type="paragraph" w:customStyle="1" w:styleId="m-3817523535696752307gwp633c31f1msonormal">
    <w:name w:val="m_-3817523535696752307gwp633c31f1_msonormal"/>
    <w:basedOn w:val="Normalny"/>
    <w:rsid w:val="00C778E3"/>
    <w:pPr>
      <w:spacing w:before="100" w:beforeAutospacing="1" w:after="100" w:afterAutospacing="1"/>
    </w:pPr>
  </w:style>
  <w:style w:type="paragraph" w:customStyle="1" w:styleId="Normal">
    <w:name w:val="[Normal]"/>
    <w:rsid w:val="00AB0A0E"/>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4262">
      <w:bodyDiv w:val="1"/>
      <w:marLeft w:val="0"/>
      <w:marRight w:val="0"/>
      <w:marTop w:val="0"/>
      <w:marBottom w:val="0"/>
      <w:divBdr>
        <w:top w:val="none" w:sz="0" w:space="0" w:color="auto"/>
        <w:left w:val="none" w:sz="0" w:space="0" w:color="auto"/>
        <w:bottom w:val="none" w:sz="0" w:space="0" w:color="auto"/>
        <w:right w:val="none" w:sz="0" w:space="0" w:color="auto"/>
      </w:divBdr>
      <w:divsChild>
        <w:div w:id="322660774">
          <w:marLeft w:val="0"/>
          <w:marRight w:val="0"/>
          <w:marTop w:val="0"/>
          <w:marBottom w:val="0"/>
          <w:divBdr>
            <w:top w:val="none" w:sz="0" w:space="0" w:color="auto"/>
            <w:left w:val="none" w:sz="0" w:space="0" w:color="auto"/>
            <w:bottom w:val="none" w:sz="0" w:space="0" w:color="auto"/>
            <w:right w:val="none" w:sz="0" w:space="0" w:color="auto"/>
          </w:divBdr>
        </w:div>
        <w:div w:id="829949722">
          <w:marLeft w:val="0"/>
          <w:marRight w:val="0"/>
          <w:marTop w:val="0"/>
          <w:marBottom w:val="0"/>
          <w:divBdr>
            <w:top w:val="none" w:sz="0" w:space="0" w:color="auto"/>
            <w:left w:val="none" w:sz="0" w:space="0" w:color="auto"/>
            <w:bottom w:val="none" w:sz="0" w:space="0" w:color="auto"/>
            <w:right w:val="none" w:sz="0" w:space="0" w:color="auto"/>
          </w:divBdr>
        </w:div>
        <w:div w:id="1894459092">
          <w:marLeft w:val="0"/>
          <w:marRight w:val="0"/>
          <w:marTop w:val="0"/>
          <w:marBottom w:val="0"/>
          <w:divBdr>
            <w:top w:val="none" w:sz="0" w:space="0" w:color="auto"/>
            <w:left w:val="none" w:sz="0" w:space="0" w:color="auto"/>
            <w:bottom w:val="none" w:sz="0" w:space="0" w:color="auto"/>
            <w:right w:val="none" w:sz="0" w:space="0" w:color="auto"/>
          </w:divBdr>
        </w:div>
        <w:div w:id="947927356">
          <w:marLeft w:val="0"/>
          <w:marRight w:val="0"/>
          <w:marTop w:val="0"/>
          <w:marBottom w:val="0"/>
          <w:divBdr>
            <w:top w:val="none" w:sz="0" w:space="0" w:color="auto"/>
            <w:left w:val="none" w:sz="0" w:space="0" w:color="auto"/>
            <w:bottom w:val="none" w:sz="0" w:space="0" w:color="auto"/>
            <w:right w:val="none" w:sz="0" w:space="0" w:color="auto"/>
          </w:divBdr>
        </w:div>
        <w:div w:id="1089698160">
          <w:marLeft w:val="0"/>
          <w:marRight w:val="0"/>
          <w:marTop w:val="0"/>
          <w:marBottom w:val="0"/>
          <w:divBdr>
            <w:top w:val="none" w:sz="0" w:space="0" w:color="auto"/>
            <w:left w:val="none" w:sz="0" w:space="0" w:color="auto"/>
            <w:bottom w:val="none" w:sz="0" w:space="0" w:color="auto"/>
            <w:right w:val="none" w:sz="0" w:space="0" w:color="auto"/>
          </w:divBdr>
        </w:div>
        <w:div w:id="1813674355">
          <w:marLeft w:val="0"/>
          <w:marRight w:val="0"/>
          <w:marTop w:val="0"/>
          <w:marBottom w:val="0"/>
          <w:divBdr>
            <w:top w:val="none" w:sz="0" w:space="0" w:color="auto"/>
            <w:left w:val="none" w:sz="0" w:space="0" w:color="auto"/>
            <w:bottom w:val="none" w:sz="0" w:space="0" w:color="auto"/>
            <w:right w:val="none" w:sz="0" w:space="0" w:color="auto"/>
          </w:divBdr>
        </w:div>
        <w:div w:id="1826891294">
          <w:marLeft w:val="0"/>
          <w:marRight w:val="0"/>
          <w:marTop w:val="0"/>
          <w:marBottom w:val="0"/>
          <w:divBdr>
            <w:top w:val="none" w:sz="0" w:space="0" w:color="auto"/>
            <w:left w:val="none" w:sz="0" w:space="0" w:color="auto"/>
            <w:bottom w:val="none" w:sz="0" w:space="0" w:color="auto"/>
            <w:right w:val="none" w:sz="0" w:space="0" w:color="auto"/>
          </w:divBdr>
        </w:div>
        <w:div w:id="1685009998">
          <w:marLeft w:val="0"/>
          <w:marRight w:val="0"/>
          <w:marTop w:val="0"/>
          <w:marBottom w:val="0"/>
          <w:divBdr>
            <w:top w:val="none" w:sz="0" w:space="0" w:color="auto"/>
            <w:left w:val="none" w:sz="0" w:space="0" w:color="auto"/>
            <w:bottom w:val="none" w:sz="0" w:space="0" w:color="auto"/>
            <w:right w:val="none" w:sz="0" w:space="0" w:color="auto"/>
          </w:divBdr>
        </w:div>
        <w:div w:id="1830557332">
          <w:marLeft w:val="0"/>
          <w:marRight w:val="0"/>
          <w:marTop w:val="0"/>
          <w:marBottom w:val="0"/>
          <w:divBdr>
            <w:top w:val="none" w:sz="0" w:space="0" w:color="auto"/>
            <w:left w:val="none" w:sz="0" w:space="0" w:color="auto"/>
            <w:bottom w:val="none" w:sz="0" w:space="0" w:color="auto"/>
            <w:right w:val="none" w:sz="0" w:space="0" w:color="auto"/>
          </w:divBdr>
        </w:div>
        <w:div w:id="1229078218">
          <w:marLeft w:val="0"/>
          <w:marRight w:val="0"/>
          <w:marTop w:val="0"/>
          <w:marBottom w:val="0"/>
          <w:divBdr>
            <w:top w:val="none" w:sz="0" w:space="0" w:color="auto"/>
            <w:left w:val="none" w:sz="0" w:space="0" w:color="auto"/>
            <w:bottom w:val="none" w:sz="0" w:space="0" w:color="auto"/>
            <w:right w:val="none" w:sz="0" w:space="0" w:color="auto"/>
          </w:divBdr>
        </w:div>
        <w:div w:id="2022274393">
          <w:marLeft w:val="0"/>
          <w:marRight w:val="0"/>
          <w:marTop w:val="0"/>
          <w:marBottom w:val="0"/>
          <w:divBdr>
            <w:top w:val="none" w:sz="0" w:space="0" w:color="auto"/>
            <w:left w:val="none" w:sz="0" w:space="0" w:color="auto"/>
            <w:bottom w:val="none" w:sz="0" w:space="0" w:color="auto"/>
            <w:right w:val="none" w:sz="0" w:space="0" w:color="auto"/>
          </w:divBdr>
        </w:div>
        <w:div w:id="233200490">
          <w:marLeft w:val="0"/>
          <w:marRight w:val="0"/>
          <w:marTop w:val="0"/>
          <w:marBottom w:val="0"/>
          <w:divBdr>
            <w:top w:val="none" w:sz="0" w:space="0" w:color="auto"/>
            <w:left w:val="none" w:sz="0" w:space="0" w:color="auto"/>
            <w:bottom w:val="none" w:sz="0" w:space="0" w:color="auto"/>
            <w:right w:val="none" w:sz="0" w:space="0" w:color="auto"/>
          </w:divBdr>
        </w:div>
        <w:div w:id="43987136">
          <w:marLeft w:val="0"/>
          <w:marRight w:val="0"/>
          <w:marTop w:val="0"/>
          <w:marBottom w:val="0"/>
          <w:divBdr>
            <w:top w:val="none" w:sz="0" w:space="0" w:color="auto"/>
            <w:left w:val="none" w:sz="0" w:space="0" w:color="auto"/>
            <w:bottom w:val="none" w:sz="0" w:space="0" w:color="auto"/>
            <w:right w:val="none" w:sz="0" w:space="0" w:color="auto"/>
          </w:divBdr>
        </w:div>
        <w:div w:id="1396008060">
          <w:marLeft w:val="0"/>
          <w:marRight w:val="0"/>
          <w:marTop w:val="0"/>
          <w:marBottom w:val="0"/>
          <w:divBdr>
            <w:top w:val="none" w:sz="0" w:space="0" w:color="auto"/>
            <w:left w:val="none" w:sz="0" w:space="0" w:color="auto"/>
            <w:bottom w:val="none" w:sz="0" w:space="0" w:color="auto"/>
            <w:right w:val="none" w:sz="0" w:space="0" w:color="auto"/>
          </w:divBdr>
        </w:div>
      </w:divsChild>
    </w:div>
    <w:div w:id="18357916">
      <w:bodyDiv w:val="1"/>
      <w:marLeft w:val="0"/>
      <w:marRight w:val="0"/>
      <w:marTop w:val="0"/>
      <w:marBottom w:val="0"/>
      <w:divBdr>
        <w:top w:val="none" w:sz="0" w:space="0" w:color="auto"/>
        <w:left w:val="none" w:sz="0" w:space="0" w:color="auto"/>
        <w:bottom w:val="none" w:sz="0" w:space="0" w:color="auto"/>
        <w:right w:val="none" w:sz="0" w:space="0" w:color="auto"/>
      </w:divBdr>
      <w:divsChild>
        <w:div w:id="1555235530">
          <w:marLeft w:val="0"/>
          <w:marRight w:val="0"/>
          <w:marTop w:val="0"/>
          <w:marBottom w:val="0"/>
          <w:divBdr>
            <w:top w:val="none" w:sz="0" w:space="0" w:color="auto"/>
            <w:left w:val="none" w:sz="0" w:space="0" w:color="auto"/>
            <w:bottom w:val="none" w:sz="0" w:space="0" w:color="auto"/>
            <w:right w:val="none" w:sz="0" w:space="0" w:color="auto"/>
          </w:divBdr>
        </w:div>
        <w:div w:id="396324085">
          <w:marLeft w:val="0"/>
          <w:marRight w:val="0"/>
          <w:marTop w:val="0"/>
          <w:marBottom w:val="0"/>
          <w:divBdr>
            <w:top w:val="none" w:sz="0" w:space="0" w:color="auto"/>
            <w:left w:val="none" w:sz="0" w:space="0" w:color="auto"/>
            <w:bottom w:val="none" w:sz="0" w:space="0" w:color="auto"/>
            <w:right w:val="none" w:sz="0" w:space="0" w:color="auto"/>
          </w:divBdr>
        </w:div>
        <w:div w:id="154299707">
          <w:marLeft w:val="0"/>
          <w:marRight w:val="0"/>
          <w:marTop w:val="0"/>
          <w:marBottom w:val="0"/>
          <w:divBdr>
            <w:top w:val="none" w:sz="0" w:space="0" w:color="auto"/>
            <w:left w:val="none" w:sz="0" w:space="0" w:color="auto"/>
            <w:bottom w:val="none" w:sz="0" w:space="0" w:color="auto"/>
            <w:right w:val="none" w:sz="0" w:space="0" w:color="auto"/>
          </w:divBdr>
        </w:div>
        <w:div w:id="563180798">
          <w:marLeft w:val="0"/>
          <w:marRight w:val="0"/>
          <w:marTop w:val="0"/>
          <w:marBottom w:val="0"/>
          <w:divBdr>
            <w:top w:val="none" w:sz="0" w:space="0" w:color="auto"/>
            <w:left w:val="none" w:sz="0" w:space="0" w:color="auto"/>
            <w:bottom w:val="none" w:sz="0" w:space="0" w:color="auto"/>
            <w:right w:val="none" w:sz="0" w:space="0" w:color="auto"/>
          </w:divBdr>
        </w:div>
        <w:div w:id="1745712437">
          <w:marLeft w:val="0"/>
          <w:marRight w:val="0"/>
          <w:marTop w:val="0"/>
          <w:marBottom w:val="0"/>
          <w:divBdr>
            <w:top w:val="none" w:sz="0" w:space="0" w:color="auto"/>
            <w:left w:val="none" w:sz="0" w:space="0" w:color="auto"/>
            <w:bottom w:val="none" w:sz="0" w:space="0" w:color="auto"/>
            <w:right w:val="none" w:sz="0" w:space="0" w:color="auto"/>
          </w:divBdr>
        </w:div>
        <w:div w:id="238179617">
          <w:marLeft w:val="0"/>
          <w:marRight w:val="0"/>
          <w:marTop w:val="0"/>
          <w:marBottom w:val="0"/>
          <w:divBdr>
            <w:top w:val="none" w:sz="0" w:space="0" w:color="auto"/>
            <w:left w:val="none" w:sz="0" w:space="0" w:color="auto"/>
            <w:bottom w:val="none" w:sz="0" w:space="0" w:color="auto"/>
            <w:right w:val="none" w:sz="0" w:space="0" w:color="auto"/>
          </w:divBdr>
        </w:div>
        <w:div w:id="23751934">
          <w:marLeft w:val="0"/>
          <w:marRight w:val="0"/>
          <w:marTop w:val="0"/>
          <w:marBottom w:val="0"/>
          <w:divBdr>
            <w:top w:val="none" w:sz="0" w:space="0" w:color="auto"/>
            <w:left w:val="none" w:sz="0" w:space="0" w:color="auto"/>
            <w:bottom w:val="none" w:sz="0" w:space="0" w:color="auto"/>
            <w:right w:val="none" w:sz="0" w:space="0" w:color="auto"/>
          </w:divBdr>
        </w:div>
        <w:div w:id="50466291">
          <w:marLeft w:val="0"/>
          <w:marRight w:val="0"/>
          <w:marTop w:val="0"/>
          <w:marBottom w:val="0"/>
          <w:divBdr>
            <w:top w:val="none" w:sz="0" w:space="0" w:color="auto"/>
            <w:left w:val="none" w:sz="0" w:space="0" w:color="auto"/>
            <w:bottom w:val="none" w:sz="0" w:space="0" w:color="auto"/>
            <w:right w:val="none" w:sz="0" w:space="0" w:color="auto"/>
          </w:divBdr>
        </w:div>
        <w:div w:id="705570416">
          <w:marLeft w:val="0"/>
          <w:marRight w:val="0"/>
          <w:marTop w:val="0"/>
          <w:marBottom w:val="0"/>
          <w:divBdr>
            <w:top w:val="none" w:sz="0" w:space="0" w:color="auto"/>
            <w:left w:val="none" w:sz="0" w:space="0" w:color="auto"/>
            <w:bottom w:val="none" w:sz="0" w:space="0" w:color="auto"/>
            <w:right w:val="none" w:sz="0" w:space="0" w:color="auto"/>
          </w:divBdr>
        </w:div>
        <w:div w:id="557975407">
          <w:marLeft w:val="0"/>
          <w:marRight w:val="0"/>
          <w:marTop w:val="0"/>
          <w:marBottom w:val="0"/>
          <w:divBdr>
            <w:top w:val="none" w:sz="0" w:space="0" w:color="auto"/>
            <w:left w:val="none" w:sz="0" w:space="0" w:color="auto"/>
            <w:bottom w:val="none" w:sz="0" w:space="0" w:color="auto"/>
            <w:right w:val="none" w:sz="0" w:space="0" w:color="auto"/>
          </w:divBdr>
        </w:div>
        <w:div w:id="618298856">
          <w:marLeft w:val="0"/>
          <w:marRight w:val="0"/>
          <w:marTop w:val="0"/>
          <w:marBottom w:val="0"/>
          <w:divBdr>
            <w:top w:val="none" w:sz="0" w:space="0" w:color="auto"/>
            <w:left w:val="none" w:sz="0" w:space="0" w:color="auto"/>
            <w:bottom w:val="none" w:sz="0" w:space="0" w:color="auto"/>
            <w:right w:val="none" w:sz="0" w:space="0" w:color="auto"/>
          </w:divBdr>
        </w:div>
        <w:div w:id="1831141756">
          <w:marLeft w:val="0"/>
          <w:marRight w:val="0"/>
          <w:marTop w:val="0"/>
          <w:marBottom w:val="0"/>
          <w:divBdr>
            <w:top w:val="none" w:sz="0" w:space="0" w:color="auto"/>
            <w:left w:val="none" w:sz="0" w:space="0" w:color="auto"/>
            <w:bottom w:val="none" w:sz="0" w:space="0" w:color="auto"/>
            <w:right w:val="none" w:sz="0" w:space="0" w:color="auto"/>
          </w:divBdr>
        </w:div>
        <w:div w:id="1958027715">
          <w:marLeft w:val="0"/>
          <w:marRight w:val="0"/>
          <w:marTop w:val="0"/>
          <w:marBottom w:val="0"/>
          <w:divBdr>
            <w:top w:val="none" w:sz="0" w:space="0" w:color="auto"/>
            <w:left w:val="none" w:sz="0" w:space="0" w:color="auto"/>
            <w:bottom w:val="none" w:sz="0" w:space="0" w:color="auto"/>
            <w:right w:val="none" w:sz="0" w:space="0" w:color="auto"/>
          </w:divBdr>
        </w:div>
        <w:div w:id="1495531603">
          <w:marLeft w:val="0"/>
          <w:marRight w:val="0"/>
          <w:marTop w:val="0"/>
          <w:marBottom w:val="0"/>
          <w:divBdr>
            <w:top w:val="none" w:sz="0" w:space="0" w:color="auto"/>
            <w:left w:val="none" w:sz="0" w:space="0" w:color="auto"/>
            <w:bottom w:val="none" w:sz="0" w:space="0" w:color="auto"/>
            <w:right w:val="none" w:sz="0" w:space="0" w:color="auto"/>
          </w:divBdr>
        </w:div>
        <w:div w:id="1928267450">
          <w:marLeft w:val="0"/>
          <w:marRight w:val="0"/>
          <w:marTop w:val="0"/>
          <w:marBottom w:val="0"/>
          <w:divBdr>
            <w:top w:val="none" w:sz="0" w:space="0" w:color="auto"/>
            <w:left w:val="none" w:sz="0" w:space="0" w:color="auto"/>
            <w:bottom w:val="none" w:sz="0" w:space="0" w:color="auto"/>
            <w:right w:val="none" w:sz="0" w:space="0" w:color="auto"/>
          </w:divBdr>
        </w:div>
        <w:div w:id="535973267">
          <w:marLeft w:val="0"/>
          <w:marRight w:val="0"/>
          <w:marTop w:val="0"/>
          <w:marBottom w:val="0"/>
          <w:divBdr>
            <w:top w:val="none" w:sz="0" w:space="0" w:color="auto"/>
            <w:left w:val="none" w:sz="0" w:space="0" w:color="auto"/>
            <w:bottom w:val="none" w:sz="0" w:space="0" w:color="auto"/>
            <w:right w:val="none" w:sz="0" w:space="0" w:color="auto"/>
          </w:divBdr>
        </w:div>
        <w:div w:id="837961564">
          <w:marLeft w:val="0"/>
          <w:marRight w:val="0"/>
          <w:marTop w:val="0"/>
          <w:marBottom w:val="0"/>
          <w:divBdr>
            <w:top w:val="none" w:sz="0" w:space="0" w:color="auto"/>
            <w:left w:val="none" w:sz="0" w:space="0" w:color="auto"/>
            <w:bottom w:val="none" w:sz="0" w:space="0" w:color="auto"/>
            <w:right w:val="none" w:sz="0" w:space="0" w:color="auto"/>
          </w:divBdr>
        </w:div>
        <w:div w:id="1021273208">
          <w:marLeft w:val="0"/>
          <w:marRight w:val="0"/>
          <w:marTop w:val="0"/>
          <w:marBottom w:val="0"/>
          <w:divBdr>
            <w:top w:val="none" w:sz="0" w:space="0" w:color="auto"/>
            <w:left w:val="none" w:sz="0" w:space="0" w:color="auto"/>
            <w:bottom w:val="none" w:sz="0" w:space="0" w:color="auto"/>
            <w:right w:val="none" w:sz="0" w:space="0" w:color="auto"/>
          </w:divBdr>
        </w:div>
        <w:div w:id="41248810">
          <w:marLeft w:val="0"/>
          <w:marRight w:val="0"/>
          <w:marTop w:val="0"/>
          <w:marBottom w:val="0"/>
          <w:divBdr>
            <w:top w:val="none" w:sz="0" w:space="0" w:color="auto"/>
            <w:left w:val="none" w:sz="0" w:space="0" w:color="auto"/>
            <w:bottom w:val="none" w:sz="0" w:space="0" w:color="auto"/>
            <w:right w:val="none" w:sz="0" w:space="0" w:color="auto"/>
          </w:divBdr>
        </w:div>
        <w:div w:id="917249675">
          <w:marLeft w:val="0"/>
          <w:marRight w:val="0"/>
          <w:marTop w:val="0"/>
          <w:marBottom w:val="0"/>
          <w:divBdr>
            <w:top w:val="none" w:sz="0" w:space="0" w:color="auto"/>
            <w:left w:val="none" w:sz="0" w:space="0" w:color="auto"/>
            <w:bottom w:val="none" w:sz="0" w:space="0" w:color="auto"/>
            <w:right w:val="none" w:sz="0" w:space="0" w:color="auto"/>
          </w:divBdr>
        </w:div>
        <w:div w:id="1082339519">
          <w:marLeft w:val="0"/>
          <w:marRight w:val="0"/>
          <w:marTop w:val="0"/>
          <w:marBottom w:val="0"/>
          <w:divBdr>
            <w:top w:val="none" w:sz="0" w:space="0" w:color="auto"/>
            <w:left w:val="none" w:sz="0" w:space="0" w:color="auto"/>
            <w:bottom w:val="none" w:sz="0" w:space="0" w:color="auto"/>
            <w:right w:val="none" w:sz="0" w:space="0" w:color="auto"/>
          </w:divBdr>
        </w:div>
        <w:div w:id="794564529">
          <w:marLeft w:val="0"/>
          <w:marRight w:val="0"/>
          <w:marTop w:val="0"/>
          <w:marBottom w:val="0"/>
          <w:divBdr>
            <w:top w:val="none" w:sz="0" w:space="0" w:color="auto"/>
            <w:left w:val="none" w:sz="0" w:space="0" w:color="auto"/>
            <w:bottom w:val="none" w:sz="0" w:space="0" w:color="auto"/>
            <w:right w:val="none" w:sz="0" w:space="0" w:color="auto"/>
          </w:divBdr>
        </w:div>
        <w:div w:id="1786465104">
          <w:marLeft w:val="0"/>
          <w:marRight w:val="0"/>
          <w:marTop w:val="0"/>
          <w:marBottom w:val="0"/>
          <w:divBdr>
            <w:top w:val="none" w:sz="0" w:space="0" w:color="auto"/>
            <w:left w:val="none" w:sz="0" w:space="0" w:color="auto"/>
            <w:bottom w:val="none" w:sz="0" w:space="0" w:color="auto"/>
            <w:right w:val="none" w:sz="0" w:space="0" w:color="auto"/>
          </w:divBdr>
        </w:div>
        <w:div w:id="1497498290">
          <w:marLeft w:val="0"/>
          <w:marRight w:val="0"/>
          <w:marTop w:val="0"/>
          <w:marBottom w:val="0"/>
          <w:divBdr>
            <w:top w:val="none" w:sz="0" w:space="0" w:color="auto"/>
            <w:left w:val="none" w:sz="0" w:space="0" w:color="auto"/>
            <w:bottom w:val="none" w:sz="0" w:space="0" w:color="auto"/>
            <w:right w:val="none" w:sz="0" w:space="0" w:color="auto"/>
          </w:divBdr>
        </w:div>
        <w:div w:id="1897431002">
          <w:marLeft w:val="0"/>
          <w:marRight w:val="0"/>
          <w:marTop w:val="0"/>
          <w:marBottom w:val="0"/>
          <w:divBdr>
            <w:top w:val="none" w:sz="0" w:space="0" w:color="auto"/>
            <w:left w:val="none" w:sz="0" w:space="0" w:color="auto"/>
            <w:bottom w:val="none" w:sz="0" w:space="0" w:color="auto"/>
            <w:right w:val="none" w:sz="0" w:space="0" w:color="auto"/>
          </w:divBdr>
        </w:div>
        <w:div w:id="1932858070">
          <w:marLeft w:val="0"/>
          <w:marRight w:val="0"/>
          <w:marTop w:val="0"/>
          <w:marBottom w:val="0"/>
          <w:divBdr>
            <w:top w:val="none" w:sz="0" w:space="0" w:color="auto"/>
            <w:left w:val="none" w:sz="0" w:space="0" w:color="auto"/>
            <w:bottom w:val="none" w:sz="0" w:space="0" w:color="auto"/>
            <w:right w:val="none" w:sz="0" w:space="0" w:color="auto"/>
          </w:divBdr>
        </w:div>
        <w:div w:id="415248602">
          <w:marLeft w:val="0"/>
          <w:marRight w:val="0"/>
          <w:marTop w:val="0"/>
          <w:marBottom w:val="0"/>
          <w:divBdr>
            <w:top w:val="none" w:sz="0" w:space="0" w:color="auto"/>
            <w:left w:val="none" w:sz="0" w:space="0" w:color="auto"/>
            <w:bottom w:val="none" w:sz="0" w:space="0" w:color="auto"/>
            <w:right w:val="none" w:sz="0" w:space="0" w:color="auto"/>
          </w:divBdr>
        </w:div>
        <w:div w:id="852650736">
          <w:marLeft w:val="0"/>
          <w:marRight w:val="0"/>
          <w:marTop w:val="0"/>
          <w:marBottom w:val="0"/>
          <w:divBdr>
            <w:top w:val="none" w:sz="0" w:space="0" w:color="auto"/>
            <w:left w:val="none" w:sz="0" w:space="0" w:color="auto"/>
            <w:bottom w:val="none" w:sz="0" w:space="0" w:color="auto"/>
            <w:right w:val="none" w:sz="0" w:space="0" w:color="auto"/>
          </w:divBdr>
        </w:div>
        <w:div w:id="828134245">
          <w:marLeft w:val="0"/>
          <w:marRight w:val="0"/>
          <w:marTop w:val="0"/>
          <w:marBottom w:val="0"/>
          <w:divBdr>
            <w:top w:val="none" w:sz="0" w:space="0" w:color="auto"/>
            <w:left w:val="none" w:sz="0" w:space="0" w:color="auto"/>
            <w:bottom w:val="none" w:sz="0" w:space="0" w:color="auto"/>
            <w:right w:val="none" w:sz="0" w:space="0" w:color="auto"/>
          </w:divBdr>
        </w:div>
        <w:div w:id="1717050381">
          <w:marLeft w:val="0"/>
          <w:marRight w:val="0"/>
          <w:marTop w:val="0"/>
          <w:marBottom w:val="0"/>
          <w:divBdr>
            <w:top w:val="none" w:sz="0" w:space="0" w:color="auto"/>
            <w:left w:val="none" w:sz="0" w:space="0" w:color="auto"/>
            <w:bottom w:val="none" w:sz="0" w:space="0" w:color="auto"/>
            <w:right w:val="none" w:sz="0" w:space="0" w:color="auto"/>
          </w:divBdr>
        </w:div>
        <w:div w:id="527766847">
          <w:marLeft w:val="0"/>
          <w:marRight w:val="0"/>
          <w:marTop w:val="0"/>
          <w:marBottom w:val="0"/>
          <w:divBdr>
            <w:top w:val="none" w:sz="0" w:space="0" w:color="auto"/>
            <w:left w:val="none" w:sz="0" w:space="0" w:color="auto"/>
            <w:bottom w:val="none" w:sz="0" w:space="0" w:color="auto"/>
            <w:right w:val="none" w:sz="0" w:space="0" w:color="auto"/>
          </w:divBdr>
        </w:div>
        <w:div w:id="540017680">
          <w:marLeft w:val="0"/>
          <w:marRight w:val="0"/>
          <w:marTop w:val="0"/>
          <w:marBottom w:val="0"/>
          <w:divBdr>
            <w:top w:val="none" w:sz="0" w:space="0" w:color="auto"/>
            <w:left w:val="none" w:sz="0" w:space="0" w:color="auto"/>
            <w:bottom w:val="none" w:sz="0" w:space="0" w:color="auto"/>
            <w:right w:val="none" w:sz="0" w:space="0" w:color="auto"/>
          </w:divBdr>
        </w:div>
        <w:div w:id="1365979290">
          <w:marLeft w:val="0"/>
          <w:marRight w:val="0"/>
          <w:marTop w:val="0"/>
          <w:marBottom w:val="0"/>
          <w:divBdr>
            <w:top w:val="none" w:sz="0" w:space="0" w:color="auto"/>
            <w:left w:val="none" w:sz="0" w:space="0" w:color="auto"/>
            <w:bottom w:val="none" w:sz="0" w:space="0" w:color="auto"/>
            <w:right w:val="none" w:sz="0" w:space="0" w:color="auto"/>
          </w:divBdr>
        </w:div>
        <w:div w:id="194464457">
          <w:marLeft w:val="0"/>
          <w:marRight w:val="0"/>
          <w:marTop w:val="0"/>
          <w:marBottom w:val="0"/>
          <w:divBdr>
            <w:top w:val="none" w:sz="0" w:space="0" w:color="auto"/>
            <w:left w:val="none" w:sz="0" w:space="0" w:color="auto"/>
            <w:bottom w:val="none" w:sz="0" w:space="0" w:color="auto"/>
            <w:right w:val="none" w:sz="0" w:space="0" w:color="auto"/>
          </w:divBdr>
        </w:div>
        <w:div w:id="482625839">
          <w:marLeft w:val="0"/>
          <w:marRight w:val="0"/>
          <w:marTop w:val="0"/>
          <w:marBottom w:val="0"/>
          <w:divBdr>
            <w:top w:val="none" w:sz="0" w:space="0" w:color="auto"/>
            <w:left w:val="none" w:sz="0" w:space="0" w:color="auto"/>
            <w:bottom w:val="none" w:sz="0" w:space="0" w:color="auto"/>
            <w:right w:val="none" w:sz="0" w:space="0" w:color="auto"/>
          </w:divBdr>
        </w:div>
        <w:div w:id="684331856">
          <w:marLeft w:val="0"/>
          <w:marRight w:val="0"/>
          <w:marTop w:val="0"/>
          <w:marBottom w:val="0"/>
          <w:divBdr>
            <w:top w:val="none" w:sz="0" w:space="0" w:color="auto"/>
            <w:left w:val="none" w:sz="0" w:space="0" w:color="auto"/>
            <w:bottom w:val="none" w:sz="0" w:space="0" w:color="auto"/>
            <w:right w:val="none" w:sz="0" w:space="0" w:color="auto"/>
          </w:divBdr>
        </w:div>
        <w:div w:id="1941991338">
          <w:marLeft w:val="0"/>
          <w:marRight w:val="0"/>
          <w:marTop w:val="0"/>
          <w:marBottom w:val="0"/>
          <w:divBdr>
            <w:top w:val="none" w:sz="0" w:space="0" w:color="auto"/>
            <w:left w:val="none" w:sz="0" w:space="0" w:color="auto"/>
            <w:bottom w:val="none" w:sz="0" w:space="0" w:color="auto"/>
            <w:right w:val="none" w:sz="0" w:space="0" w:color="auto"/>
          </w:divBdr>
        </w:div>
        <w:div w:id="1693339022">
          <w:marLeft w:val="0"/>
          <w:marRight w:val="0"/>
          <w:marTop w:val="0"/>
          <w:marBottom w:val="0"/>
          <w:divBdr>
            <w:top w:val="none" w:sz="0" w:space="0" w:color="auto"/>
            <w:left w:val="none" w:sz="0" w:space="0" w:color="auto"/>
            <w:bottom w:val="none" w:sz="0" w:space="0" w:color="auto"/>
            <w:right w:val="none" w:sz="0" w:space="0" w:color="auto"/>
          </w:divBdr>
        </w:div>
        <w:div w:id="1910797926">
          <w:marLeft w:val="0"/>
          <w:marRight w:val="0"/>
          <w:marTop w:val="0"/>
          <w:marBottom w:val="0"/>
          <w:divBdr>
            <w:top w:val="none" w:sz="0" w:space="0" w:color="auto"/>
            <w:left w:val="none" w:sz="0" w:space="0" w:color="auto"/>
            <w:bottom w:val="none" w:sz="0" w:space="0" w:color="auto"/>
            <w:right w:val="none" w:sz="0" w:space="0" w:color="auto"/>
          </w:divBdr>
        </w:div>
        <w:div w:id="1362897551">
          <w:marLeft w:val="0"/>
          <w:marRight w:val="0"/>
          <w:marTop w:val="0"/>
          <w:marBottom w:val="0"/>
          <w:divBdr>
            <w:top w:val="none" w:sz="0" w:space="0" w:color="auto"/>
            <w:left w:val="none" w:sz="0" w:space="0" w:color="auto"/>
            <w:bottom w:val="none" w:sz="0" w:space="0" w:color="auto"/>
            <w:right w:val="none" w:sz="0" w:space="0" w:color="auto"/>
          </w:divBdr>
        </w:div>
        <w:div w:id="1375153698">
          <w:marLeft w:val="0"/>
          <w:marRight w:val="0"/>
          <w:marTop w:val="0"/>
          <w:marBottom w:val="0"/>
          <w:divBdr>
            <w:top w:val="none" w:sz="0" w:space="0" w:color="auto"/>
            <w:left w:val="none" w:sz="0" w:space="0" w:color="auto"/>
            <w:bottom w:val="none" w:sz="0" w:space="0" w:color="auto"/>
            <w:right w:val="none" w:sz="0" w:space="0" w:color="auto"/>
          </w:divBdr>
        </w:div>
        <w:div w:id="1602757156">
          <w:marLeft w:val="0"/>
          <w:marRight w:val="0"/>
          <w:marTop w:val="0"/>
          <w:marBottom w:val="0"/>
          <w:divBdr>
            <w:top w:val="none" w:sz="0" w:space="0" w:color="auto"/>
            <w:left w:val="none" w:sz="0" w:space="0" w:color="auto"/>
            <w:bottom w:val="none" w:sz="0" w:space="0" w:color="auto"/>
            <w:right w:val="none" w:sz="0" w:space="0" w:color="auto"/>
          </w:divBdr>
        </w:div>
        <w:div w:id="1201630450">
          <w:marLeft w:val="0"/>
          <w:marRight w:val="0"/>
          <w:marTop w:val="0"/>
          <w:marBottom w:val="0"/>
          <w:divBdr>
            <w:top w:val="none" w:sz="0" w:space="0" w:color="auto"/>
            <w:left w:val="none" w:sz="0" w:space="0" w:color="auto"/>
            <w:bottom w:val="none" w:sz="0" w:space="0" w:color="auto"/>
            <w:right w:val="none" w:sz="0" w:space="0" w:color="auto"/>
          </w:divBdr>
        </w:div>
        <w:div w:id="904875591">
          <w:marLeft w:val="0"/>
          <w:marRight w:val="0"/>
          <w:marTop w:val="0"/>
          <w:marBottom w:val="0"/>
          <w:divBdr>
            <w:top w:val="none" w:sz="0" w:space="0" w:color="auto"/>
            <w:left w:val="none" w:sz="0" w:space="0" w:color="auto"/>
            <w:bottom w:val="none" w:sz="0" w:space="0" w:color="auto"/>
            <w:right w:val="none" w:sz="0" w:space="0" w:color="auto"/>
          </w:divBdr>
        </w:div>
        <w:div w:id="487017906">
          <w:marLeft w:val="0"/>
          <w:marRight w:val="0"/>
          <w:marTop w:val="0"/>
          <w:marBottom w:val="0"/>
          <w:divBdr>
            <w:top w:val="none" w:sz="0" w:space="0" w:color="auto"/>
            <w:left w:val="none" w:sz="0" w:space="0" w:color="auto"/>
            <w:bottom w:val="none" w:sz="0" w:space="0" w:color="auto"/>
            <w:right w:val="none" w:sz="0" w:space="0" w:color="auto"/>
          </w:divBdr>
        </w:div>
        <w:div w:id="1387071284">
          <w:marLeft w:val="0"/>
          <w:marRight w:val="0"/>
          <w:marTop w:val="0"/>
          <w:marBottom w:val="0"/>
          <w:divBdr>
            <w:top w:val="none" w:sz="0" w:space="0" w:color="auto"/>
            <w:left w:val="none" w:sz="0" w:space="0" w:color="auto"/>
            <w:bottom w:val="none" w:sz="0" w:space="0" w:color="auto"/>
            <w:right w:val="none" w:sz="0" w:space="0" w:color="auto"/>
          </w:divBdr>
        </w:div>
        <w:div w:id="1871070630">
          <w:marLeft w:val="0"/>
          <w:marRight w:val="0"/>
          <w:marTop w:val="0"/>
          <w:marBottom w:val="0"/>
          <w:divBdr>
            <w:top w:val="none" w:sz="0" w:space="0" w:color="auto"/>
            <w:left w:val="none" w:sz="0" w:space="0" w:color="auto"/>
            <w:bottom w:val="none" w:sz="0" w:space="0" w:color="auto"/>
            <w:right w:val="none" w:sz="0" w:space="0" w:color="auto"/>
          </w:divBdr>
        </w:div>
        <w:div w:id="55056591">
          <w:marLeft w:val="0"/>
          <w:marRight w:val="0"/>
          <w:marTop w:val="0"/>
          <w:marBottom w:val="0"/>
          <w:divBdr>
            <w:top w:val="none" w:sz="0" w:space="0" w:color="auto"/>
            <w:left w:val="none" w:sz="0" w:space="0" w:color="auto"/>
            <w:bottom w:val="none" w:sz="0" w:space="0" w:color="auto"/>
            <w:right w:val="none" w:sz="0" w:space="0" w:color="auto"/>
          </w:divBdr>
        </w:div>
        <w:div w:id="1521167394">
          <w:marLeft w:val="0"/>
          <w:marRight w:val="0"/>
          <w:marTop w:val="0"/>
          <w:marBottom w:val="0"/>
          <w:divBdr>
            <w:top w:val="none" w:sz="0" w:space="0" w:color="auto"/>
            <w:left w:val="none" w:sz="0" w:space="0" w:color="auto"/>
            <w:bottom w:val="none" w:sz="0" w:space="0" w:color="auto"/>
            <w:right w:val="none" w:sz="0" w:space="0" w:color="auto"/>
          </w:divBdr>
        </w:div>
        <w:div w:id="459962732">
          <w:marLeft w:val="0"/>
          <w:marRight w:val="0"/>
          <w:marTop w:val="0"/>
          <w:marBottom w:val="0"/>
          <w:divBdr>
            <w:top w:val="none" w:sz="0" w:space="0" w:color="auto"/>
            <w:left w:val="none" w:sz="0" w:space="0" w:color="auto"/>
            <w:bottom w:val="none" w:sz="0" w:space="0" w:color="auto"/>
            <w:right w:val="none" w:sz="0" w:space="0" w:color="auto"/>
          </w:divBdr>
        </w:div>
        <w:div w:id="1311055503">
          <w:marLeft w:val="0"/>
          <w:marRight w:val="0"/>
          <w:marTop w:val="0"/>
          <w:marBottom w:val="0"/>
          <w:divBdr>
            <w:top w:val="none" w:sz="0" w:space="0" w:color="auto"/>
            <w:left w:val="none" w:sz="0" w:space="0" w:color="auto"/>
            <w:bottom w:val="none" w:sz="0" w:space="0" w:color="auto"/>
            <w:right w:val="none" w:sz="0" w:space="0" w:color="auto"/>
          </w:divBdr>
        </w:div>
        <w:div w:id="1874489626">
          <w:marLeft w:val="0"/>
          <w:marRight w:val="0"/>
          <w:marTop w:val="0"/>
          <w:marBottom w:val="0"/>
          <w:divBdr>
            <w:top w:val="none" w:sz="0" w:space="0" w:color="auto"/>
            <w:left w:val="none" w:sz="0" w:space="0" w:color="auto"/>
            <w:bottom w:val="none" w:sz="0" w:space="0" w:color="auto"/>
            <w:right w:val="none" w:sz="0" w:space="0" w:color="auto"/>
          </w:divBdr>
        </w:div>
        <w:div w:id="455829123">
          <w:marLeft w:val="0"/>
          <w:marRight w:val="0"/>
          <w:marTop w:val="0"/>
          <w:marBottom w:val="0"/>
          <w:divBdr>
            <w:top w:val="none" w:sz="0" w:space="0" w:color="auto"/>
            <w:left w:val="none" w:sz="0" w:space="0" w:color="auto"/>
            <w:bottom w:val="none" w:sz="0" w:space="0" w:color="auto"/>
            <w:right w:val="none" w:sz="0" w:space="0" w:color="auto"/>
          </w:divBdr>
        </w:div>
        <w:div w:id="1343510923">
          <w:marLeft w:val="0"/>
          <w:marRight w:val="0"/>
          <w:marTop w:val="0"/>
          <w:marBottom w:val="0"/>
          <w:divBdr>
            <w:top w:val="none" w:sz="0" w:space="0" w:color="auto"/>
            <w:left w:val="none" w:sz="0" w:space="0" w:color="auto"/>
            <w:bottom w:val="none" w:sz="0" w:space="0" w:color="auto"/>
            <w:right w:val="none" w:sz="0" w:space="0" w:color="auto"/>
          </w:divBdr>
        </w:div>
        <w:div w:id="1167751874">
          <w:marLeft w:val="0"/>
          <w:marRight w:val="0"/>
          <w:marTop w:val="0"/>
          <w:marBottom w:val="0"/>
          <w:divBdr>
            <w:top w:val="none" w:sz="0" w:space="0" w:color="auto"/>
            <w:left w:val="none" w:sz="0" w:space="0" w:color="auto"/>
            <w:bottom w:val="none" w:sz="0" w:space="0" w:color="auto"/>
            <w:right w:val="none" w:sz="0" w:space="0" w:color="auto"/>
          </w:divBdr>
        </w:div>
        <w:div w:id="523178255">
          <w:marLeft w:val="0"/>
          <w:marRight w:val="0"/>
          <w:marTop w:val="0"/>
          <w:marBottom w:val="0"/>
          <w:divBdr>
            <w:top w:val="none" w:sz="0" w:space="0" w:color="auto"/>
            <w:left w:val="none" w:sz="0" w:space="0" w:color="auto"/>
            <w:bottom w:val="none" w:sz="0" w:space="0" w:color="auto"/>
            <w:right w:val="none" w:sz="0" w:space="0" w:color="auto"/>
          </w:divBdr>
        </w:div>
        <w:div w:id="109861177">
          <w:marLeft w:val="0"/>
          <w:marRight w:val="0"/>
          <w:marTop w:val="0"/>
          <w:marBottom w:val="0"/>
          <w:divBdr>
            <w:top w:val="none" w:sz="0" w:space="0" w:color="auto"/>
            <w:left w:val="none" w:sz="0" w:space="0" w:color="auto"/>
            <w:bottom w:val="none" w:sz="0" w:space="0" w:color="auto"/>
            <w:right w:val="none" w:sz="0" w:space="0" w:color="auto"/>
          </w:divBdr>
        </w:div>
        <w:div w:id="22637703">
          <w:marLeft w:val="0"/>
          <w:marRight w:val="0"/>
          <w:marTop w:val="0"/>
          <w:marBottom w:val="0"/>
          <w:divBdr>
            <w:top w:val="none" w:sz="0" w:space="0" w:color="auto"/>
            <w:left w:val="none" w:sz="0" w:space="0" w:color="auto"/>
            <w:bottom w:val="none" w:sz="0" w:space="0" w:color="auto"/>
            <w:right w:val="none" w:sz="0" w:space="0" w:color="auto"/>
          </w:divBdr>
        </w:div>
        <w:div w:id="707343059">
          <w:marLeft w:val="0"/>
          <w:marRight w:val="0"/>
          <w:marTop w:val="0"/>
          <w:marBottom w:val="0"/>
          <w:divBdr>
            <w:top w:val="none" w:sz="0" w:space="0" w:color="auto"/>
            <w:left w:val="none" w:sz="0" w:space="0" w:color="auto"/>
            <w:bottom w:val="none" w:sz="0" w:space="0" w:color="auto"/>
            <w:right w:val="none" w:sz="0" w:space="0" w:color="auto"/>
          </w:divBdr>
        </w:div>
        <w:div w:id="1335955597">
          <w:marLeft w:val="0"/>
          <w:marRight w:val="0"/>
          <w:marTop w:val="0"/>
          <w:marBottom w:val="0"/>
          <w:divBdr>
            <w:top w:val="none" w:sz="0" w:space="0" w:color="auto"/>
            <w:left w:val="none" w:sz="0" w:space="0" w:color="auto"/>
            <w:bottom w:val="none" w:sz="0" w:space="0" w:color="auto"/>
            <w:right w:val="none" w:sz="0" w:space="0" w:color="auto"/>
          </w:divBdr>
        </w:div>
        <w:div w:id="1933539636">
          <w:marLeft w:val="0"/>
          <w:marRight w:val="0"/>
          <w:marTop w:val="0"/>
          <w:marBottom w:val="0"/>
          <w:divBdr>
            <w:top w:val="none" w:sz="0" w:space="0" w:color="auto"/>
            <w:left w:val="none" w:sz="0" w:space="0" w:color="auto"/>
            <w:bottom w:val="none" w:sz="0" w:space="0" w:color="auto"/>
            <w:right w:val="none" w:sz="0" w:space="0" w:color="auto"/>
          </w:divBdr>
        </w:div>
        <w:div w:id="1827044564">
          <w:marLeft w:val="0"/>
          <w:marRight w:val="0"/>
          <w:marTop w:val="0"/>
          <w:marBottom w:val="0"/>
          <w:divBdr>
            <w:top w:val="none" w:sz="0" w:space="0" w:color="auto"/>
            <w:left w:val="none" w:sz="0" w:space="0" w:color="auto"/>
            <w:bottom w:val="none" w:sz="0" w:space="0" w:color="auto"/>
            <w:right w:val="none" w:sz="0" w:space="0" w:color="auto"/>
          </w:divBdr>
        </w:div>
        <w:div w:id="233857961">
          <w:marLeft w:val="0"/>
          <w:marRight w:val="0"/>
          <w:marTop w:val="0"/>
          <w:marBottom w:val="0"/>
          <w:divBdr>
            <w:top w:val="none" w:sz="0" w:space="0" w:color="auto"/>
            <w:left w:val="none" w:sz="0" w:space="0" w:color="auto"/>
            <w:bottom w:val="none" w:sz="0" w:space="0" w:color="auto"/>
            <w:right w:val="none" w:sz="0" w:space="0" w:color="auto"/>
          </w:divBdr>
        </w:div>
        <w:div w:id="1804232726">
          <w:marLeft w:val="0"/>
          <w:marRight w:val="0"/>
          <w:marTop w:val="0"/>
          <w:marBottom w:val="0"/>
          <w:divBdr>
            <w:top w:val="none" w:sz="0" w:space="0" w:color="auto"/>
            <w:left w:val="none" w:sz="0" w:space="0" w:color="auto"/>
            <w:bottom w:val="none" w:sz="0" w:space="0" w:color="auto"/>
            <w:right w:val="none" w:sz="0" w:space="0" w:color="auto"/>
          </w:divBdr>
        </w:div>
        <w:div w:id="827941607">
          <w:marLeft w:val="0"/>
          <w:marRight w:val="0"/>
          <w:marTop w:val="0"/>
          <w:marBottom w:val="0"/>
          <w:divBdr>
            <w:top w:val="none" w:sz="0" w:space="0" w:color="auto"/>
            <w:left w:val="none" w:sz="0" w:space="0" w:color="auto"/>
            <w:bottom w:val="none" w:sz="0" w:space="0" w:color="auto"/>
            <w:right w:val="none" w:sz="0" w:space="0" w:color="auto"/>
          </w:divBdr>
        </w:div>
        <w:div w:id="1477260031">
          <w:marLeft w:val="0"/>
          <w:marRight w:val="0"/>
          <w:marTop w:val="0"/>
          <w:marBottom w:val="0"/>
          <w:divBdr>
            <w:top w:val="none" w:sz="0" w:space="0" w:color="auto"/>
            <w:left w:val="none" w:sz="0" w:space="0" w:color="auto"/>
            <w:bottom w:val="none" w:sz="0" w:space="0" w:color="auto"/>
            <w:right w:val="none" w:sz="0" w:space="0" w:color="auto"/>
          </w:divBdr>
        </w:div>
        <w:div w:id="126120485">
          <w:marLeft w:val="0"/>
          <w:marRight w:val="0"/>
          <w:marTop w:val="0"/>
          <w:marBottom w:val="0"/>
          <w:divBdr>
            <w:top w:val="none" w:sz="0" w:space="0" w:color="auto"/>
            <w:left w:val="none" w:sz="0" w:space="0" w:color="auto"/>
            <w:bottom w:val="none" w:sz="0" w:space="0" w:color="auto"/>
            <w:right w:val="none" w:sz="0" w:space="0" w:color="auto"/>
          </w:divBdr>
        </w:div>
        <w:div w:id="349258677">
          <w:marLeft w:val="0"/>
          <w:marRight w:val="0"/>
          <w:marTop w:val="0"/>
          <w:marBottom w:val="0"/>
          <w:divBdr>
            <w:top w:val="none" w:sz="0" w:space="0" w:color="auto"/>
            <w:left w:val="none" w:sz="0" w:space="0" w:color="auto"/>
            <w:bottom w:val="none" w:sz="0" w:space="0" w:color="auto"/>
            <w:right w:val="none" w:sz="0" w:space="0" w:color="auto"/>
          </w:divBdr>
        </w:div>
        <w:div w:id="198057646">
          <w:marLeft w:val="0"/>
          <w:marRight w:val="0"/>
          <w:marTop w:val="0"/>
          <w:marBottom w:val="0"/>
          <w:divBdr>
            <w:top w:val="none" w:sz="0" w:space="0" w:color="auto"/>
            <w:left w:val="none" w:sz="0" w:space="0" w:color="auto"/>
            <w:bottom w:val="none" w:sz="0" w:space="0" w:color="auto"/>
            <w:right w:val="none" w:sz="0" w:space="0" w:color="auto"/>
          </w:divBdr>
        </w:div>
        <w:div w:id="286087077">
          <w:marLeft w:val="0"/>
          <w:marRight w:val="0"/>
          <w:marTop w:val="0"/>
          <w:marBottom w:val="0"/>
          <w:divBdr>
            <w:top w:val="none" w:sz="0" w:space="0" w:color="auto"/>
            <w:left w:val="none" w:sz="0" w:space="0" w:color="auto"/>
            <w:bottom w:val="none" w:sz="0" w:space="0" w:color="auto"/>
            <w:right w:val="none" w:sz="0" w:space="0" w:color="auto"/>
          </w:divBdr>
        </w:div>
        <w:div w:id="1690370802">
          <w:marLeft w:val="0"/>
          <w:marRight w:val="0"/>
          <w:marTop w:val="0"/>
          <w:marBottom w:val="0"/>
          <w:divBdr>
            <w:top w:val="none" w:sz="0" w:space="0" w:color="auto"/>
            <w:left w:val="none" w:sz="0" w:space="0" w:color="auto"/>
            <w:bottom w:val="none" w:sz="0" w:space="0" w:color="auto"/>
            <w:right w:val="none" w:sz="0" w:space="0" w:color="auto"/>
          </w:divBdr>
        </w:div>
        <w:div w:id="345834423">
          <w:marLeft w:val="0"/>
          <w:marRight w:val="0"/>
          <w:marTop w:val="0"/>
          <w:marBottom w:val="0"/>
          <w:divBdr>
            <w:top w:val="none" w:sz="0" w:space="0" w:color="auto"/>
            <w:left w:val="none" w:sz="0" w:space="0" w:color="auto"/>
            <w:bottom w:val="none" w:sz="0" w:space="0" w:color="auto"/>
            <w:right w:val="none" w:sz="0" w:space="0" w:color="auto"/>
          </w:divBdr>
        </w:div>
        <w:div w:id="2121414787">
          <w:marLeft w:val="0"/>
          <w:marRight w:val="0"/>
          <w:marTop w:val="0"/>
          <w:marBottom w:val="0"/>
          <w:divBdr>
            <w:top w:val="none" w:sz="0" w:space="0" w:color="auto"/>
            <w:left w:val="none" w:sz="0" w:space="0" w:color="auto"/>
            <w:bottom w:val="none" w:sz="0" w:space="0" w:color="auto"/>
            <w:right w:val="none" w:sz="0" w:space="0" w:color="auto"/>
          </w:divBdr>
        </w:div>
        <w:div w:id="3213094">
          <w:marLeft w:val="0"/>
          <w:marRight w:val="0"/>
          <w:marTop w:val="0"/>
          <w:marBottom w:val="0"/>
          <w:divBdr>
            <w:top w:val="none" w:sz="0" w:space="0" w:color="auto"/>
            <w:left w:val="none" w:sz="0" w:space="0" w:color="auto"/>
            <w:bottom w:val="none" w:sz="0" w:space="0" w:color="auto"/>
            <w:right w:val="none" w:sz="0" w:space="0" w:color="auto"/>
          </w:divBdr>
        </w:div>
        <w:div w:id="1174804044">
          <w:marLeft w:val="0"/>
          <w:marRight w:val="0"/>
          <w:marTop w:val="0"/>
          <w:marBottom w:val="0"/>
          <w:divBdr>
            <w:top w:val="none" w:sz="0" w:space="0" w:color="auto"/>
            <w:left w:val="none" w:sz="0" w:space="0" w:color="auto"/>
            <w:bottom w:val="none" w:sz="0" w:space="0" w:color="auto"/>
            <w:right w:val="none" w:sz="0" w:space="0" w:color="auto"/>
          </w:divBdr>
        </w:div>
        <w:div w:id="2142914132">
          <w:marLeft w:val="0"/>
          <w:marRight w:val="0"/>
          <w:marTop w:val="0"/>
          <w:marBottom w:val="0"/>
          <w:divBdr>
            <w:top w:val="none" w:sz="0" w:space="0" w:color="auto"/>
            <w:left w:val="none" w:sz="0" w:space="0" w:color="auto"/>
            <w:bottom w:val="none" w:sz="0" w:space="0" w:color="auto"/>
            <w:right w:val="none" w:sz="0" w:space="0" w:color="auto"/>
          </w:divBdr>
        </w:div>
        <w:div w:id="610089145">
          <w:marLeft w:val="0"/>
          <w:marRight w:val="0"/>
          <w:marTop w:val="0"/>
          <w:marBottom w:val="0"/>
          <w:divBdr>
            <w:top w:val="none" w:sz="0" w:space="0" w:color="auto"/>
            <w:left w:val="none" w:sz="0" w:space="0" w:color="auto"/>
            <w:bottom w:val="none" w:sz="0" w:space="0" w:color="auto"/>
            <w:right w:val="none" w:sz="0" w:space="0" w:color="auto"/>
          </w:divBdr>
        </w:div>
        <w:div w:id="694816868">
          <w:marLeft w:val="0"/>
          <w:marRight w:val="0"/>
          <w:marTop w:val="0"/>
          <w:marBottom w:val="0"/>
          <w:divBdr>
            <w:top w:val="none" w:sz="0" w:space="0" w:color="auto"/>
            <w:left w:val="none" w:sz="0" w:space="0" w:color="auto"/>
            <w:bottom w:val="none" w:sz="0" w:space="0" w:color="auto"/>
            <w:right w:val="none" w:sz="0" w:space="0" w:color="auto"/>
          </w:divBdr>
        </w:div>
        <w:div w:id="1622031299">
          <w:marLeft w:val="0"/>
          <w:marRight w:val="0"/>
          <w:marTop w:val="0"/>
          <w:marBottom w:val="0"/>
          <w:divBdr>
            <w:top w:val="none" w:sz="0" w:space="0" w:color="auto"/>
            <w:left w:val="none" w:sz="0" w:space="0" w:color="auto"/>
            <w:bottom w:val="none" w:sz="0" w:space="0" w:color="auto"/>
            <w:right w:val="none" w:sz="0" w:space="0" w:color="auto"/>
          </w:divBdr>
        </w:div>
        <w:div w:id="1217279086">
          <w:marLeft w:val="0"/>
          <w:marRight w:val="0"/>
          <w:marTop w:val="0"/>
          <w:marBottom w:val="0"/>
          <w:divBdr>
            <w:top w:val="none" w:sz="0" w:space="0" w:color="auto"/>
            <w:left w:val="none" w:sz="0" w:space="0" w:color="auto"/>
            <w:bottom w:val="none" w:sz="0" w:space="0" w:color="auto"/>
            <w:right w:val="none" w:sz="0" w:space="0" w:color="auto"/>
          </w:divBdr>
        </w:div>
        <w:div w:id="102502626">
          <w:marLeft w:val="0"/>
          <w:marRight w:val="0"/>
          <w:marTop w:val="0"/>
          <w:marBottom w:val="0"/>
          <w:divBdr>
            <w:top w:val="none" w:sz="0" w:space="0" w:color="auto"/>
            <w:left w:val="none" w:sz="0" w:space="0" w:color="auto"/>
            <w:bottom w:val="none" w:sz="0" w:space="0" w:color="auto"/>
            <w:right w:val="none" w:sz="0" w:space="0" w:color="auto"/>
          </w:divBdr>
        </w:div>
        <w:div w:id="1282347225">
          <w:marLeft w:val="0"/>
          <w:marRight w:val="0"/>
          <w:marTop w:val="0"/>
          <w:marBottom w:val="0"/>
          <w:divBdr>
            <w:top w:val="none" w:sz="0" w:space="0" w:color="auto"/>
            <w:left w:val="none" w:sz="0" w:space="0" w:color="auto"/>
            <w:bottom w:val="none" w:sz="0" w:space="0" w:color="auto"/>
            <w:right w:val="none" w:sz="0" w:space="0" w:color="auto"/>
          </w:divBdr>
        </w:div>
        <w:div w:id="1897006035">
          <w:marLeft w:val="0"/>
          <w:marRight w:val="0"/>
          <w:marTop w:val="0"/>
          <w:marBottom w:val="0"/>
          <w:divBdr>
            <w:top w:val="none" w:sz="0" w:space="0" w:color="auto"/>
            <w:left w:val="none" w:sz="0" w:space="0" w:color="auto"/>
            <w:bottom w:val="none" w:sz="0" w:space="0" w:color="auto"/>
            <w:right w:val="none" w:sz="0" w:space="0" w:color="auto"/>
          </w:divBdr>
        </w:div>
        <w:div w:id="1067650498">
          <w:marLeft w:val="0"/>
          <w:marRight w:val="0"/>
          <w:marTop w:val="0"/>
          <w:marBottom w:val="0"/>
          <w:divBdr>
            <w:top w:val="none" w:sz="0" w:space="0" w:color="auto"/>
            <w:left w:val="none" w:sz="0" w:space="0" w:color="auto"/>
            <w:bottom w:val="none" w:sz="0" w:space="0" w:color="auto"/>
            <w:right w:val="none" w:sz="0" w:space="0" w:color="auto"/>
          </w:divBdr>
        </w:div>
        <w:div w:id="1195313913">
          <w:marLeft w:val="0"/>
          <w:marRight w:val="0"/>
          <w:marTop w:val="0"/>
          <w:marBottom w:val="0"/>
          <w:divBdr>
            <w:top w:val="none" w:sz="0" w:space="0" w:color="auto"/>
            <w:left w:val="none" w:sz="0" w:space="0" w:color="auto"/>
            <w:bottom w:val="none" w:sz="0" w:space="0" w:color="auto"/>
            <w:right w:val="none" w:sz="0" w:space="0" w:color="auto"/>
          </w:divBdr>
        </w:div>
        <w:div w:id="253822719">
          <w:marLeft w:val="0"/>
          <w:marRight w:val="0"/>
          <w:marTop w:val="0"/>
          <w:marBottom w:val="0"/>
          <w:divBdr>
            <w:top w:val="none" w:sz="0" w:space="0" w:color="auto"/>
            <w:left w:val="none" w:sz="0" w:space="0" w:color="auto"/>
            <w:bottom w:val="none" w:sz="0" w:space="0" w:color="auto"/>
            <w:right w:val="none" w:sz="0" w:space="0" w:color="auto"/>
          </w:divBdr>
        </w:div>
        <w:div w:id="1988897195">
          <w:marLeft w:val="0"/>
          <w:marRight w:val="0"/>
          <w:marTop w:val="0"/>
          <w:marBottom w:val="0"/>
          <w:divBdr>
            <w:top w:val="none" w:sz="0" w:space="0" w:color="auto"/>
            <w:left w:val="none" w:sz="0" w:space="0" w:color="auto"/>
            <w:bottom w:val="none" w:sz="0" w:space="0" w:color="auto"/>
            <w:right w:val="none" w:sz="0" w:space="0" w:color="auto"/>
          </w:divBdr>
        </w:div>
        <w:div w:id="233007195">
          <w:marLeft w:val="0"/>
          <w:marRight w:val="0"/>
          <w:marTop w:val="0"/>
          <w:marBottom w:val="0"/>
          <w:divBdr>
            <w:top w:val="none" w:sz="0" w:space="0" w:color="auto"/>
            <w:left w:val="none" w:sz="0" w:space="0" w:color="auto"/>
            <w:bottom w:val="none" w:sz="0" w:space="0" w:color="auto"/>
            <w:right w:val="none" w:sz="0" w:space="0" w:color="auto"/>
          </w:divBdr>
        </w:div>
        <w:div w:id="446315038">
          <w:marLeft w:val="0"/>
          <w:marRight w:val="0"/>
          <w:marTop w:val="0"/>
          <w:marBottom w:val="0"/>
          <w:divBdr>
            <w:top w:val="none" w:sz="0" w:space="0" w:color="auto"/>
            <w:left w:val="none" w:sz="0" w:space="0" w:color="auto"/>
            <w:bottom w:val="none" w:sz="0" w:space="0" w:color="auto"/>
            <w:right w:val="none" w:sz="0" w:space="0" w:color="auto"/>
          </w:divBdr>
        </w:div>
        <w:div w:id="680201040">
          <w:marLeft w:val="0"/>
          <w:marRight w:val="0"/>
          <w:marTop w:val="0"/>
          <w:marBottom w:val="0"/>
          <w:divBdr>
            <w:top w:val="none" w:sz="0" w:space="0" w:color="auto"/>
            <w:left w:val="none" w:sz="0" w:space="0" w:color="auto"/>
            <w:bottom w:val="none" w:sz="0" w:space="0" w:color="auto"/>
            <w:right w:val="none" w:sz="0" w:space="0" w:color="auto"/>
          </w:divBdr>
        </w:div>
        <w:div w:id="92745832">
          <w:marLeft w:val="0"/>
          <w:marRight w:val="0"/>
          <w:marTop w:val="0"/>
          <w:marBottom w:val="0"/>
          <w:divBdr>
            <w:top w:val="none" w:sz="0" w:space="0" w:color="auto"/>
            <w:left w:val="none" w:sz="0" w:space="0" w:color="auto"/>
            <w:bottom w:val="none" w:sz="0" w:space="0" w:color="auto"/>
            <w:right w:val="none" w:sz="0" w:space="0" w:color="auto"/>
          </w:divBdr>
        </w:div>
        <w:div w:id="631133749">
          <w:marLeft w:val="0"/>
          <w:marRight w:val="0"/>
          <w:marTop w:val="0"/>
          <w:marBottom w:val="0"/>
          <w:divBdr>
            <w:top w:val="none" w:sz="0" w:space="0" w:color="auto"/>
            <w:left w:val="none" w:sz="0" w:space="0" w:color="auto"/>
            <w:bottom w:val="none" w:sz="0" w:space="0" w:color="auto"/>
            <w:right w:val="none" w:sz="0" w:space="0" w:color="auto"/>
          </w:divBdr>
        </w:div>
        <w:div w:id="1391228292">
          <w:marLeft w:val="0"/>
          <w:marRight w:val="0"/>
          <w:marTop w:val="0"/>
          <w:marBottom w:val="0"/>
          <w:divBdr>
            <w:top w:val="none" w:sz="0" w:space="0" w:color="auto"/>
            <w:left w:val="none" w:sz="0" w:space="0" w:color="auto"/>
            <w:bottom w:val="none" w:sz="0" w:space="0" w:color="auto"/>
            <w:right w:val="none" w:sz="0" w:space="0" w:color="auto"/>
          </w:divBdr>
        </w:div>
        <w:div w:id="35352455">
          <w:marLeft w:val="0"/>
          <w:marRight w:val="0"/>
          <w:marTop w:val="0"/>
          <w:marBottom w:val="0"/>
          <w:divBdr>
            <w:top w:val="none" w:sz="0" w:space="0" w:color="auto"/>
            <w:left w:val="none" w:sz="0" w:space="0" w:color="auto"/>
            <w:bottom w:val="none" w:sz="0" w:space="0" w:color="auto"/>
            <w:right w:val="none" w:sz="0" w:space="0" w:color="auto"/>
          </w:divBdr>
        </w:div>
        <w:div w:id="807429972">
          <w:marLeft w:val="0"/>
          <w:marRight w:val="0"/>
          <w:marTop w:val="0"/>
          <w:marBottom w:val="0"/>
          <w:divBdr>
            <w:top w:val="none" w:sz="0" w:space="0" w:color="auto"/>
            <w:left w:val="none" w:sz="0" w:space="0" w:color="auto"/>
            <w:bottom w:val="none" w:sz="0" w:space="0" w:color="auto"/>
            <w:right w:val="none" w:sz="0" w:space="0" w:color="auto"/>
          </w:divBdr>
        </w:div>
        <w:div w:id="502858533">
          <w:marLeft w:val="0"/>
          <w:marRight w:val="0"/>
          <w:marTop w:val="0"/>
          <w:marBottom w:val="0"/>
          <w:divBdr>
            <w:top w:val="none" w:sz="0" w:space="0" w:color="auto"/>
            <w:left w:val="none" w:sz="0" w:space="0" w:color="auto"/>
            <w:bottom w:val="none" w:sz="0" w:space="0" w:color="auto"/>
            <w:right w:val="none" w:sz="0" w:space="0" w:color="auto"/>
          </w:divBdr>
        </w:div>
        <w:div w:id="1012994361">
          <w:marLeft w:val="0"/>
          <w:marRight w:val="0"/>
          <w:marTop w:val="0"/>
          <w:marBottom w:val="0"/>
          <w:divBdr>
            <w:top w:val="none" w:sz="0" w:space="0" w:color="auto"/>
            <w:left w:val="none" w:sz="0" w:space="0" w:color="auto"/>
            <w:bottom w:val="none" w:sz="0" w:space="0" w:color="auto"/>
            <w:right w:val="none" w:sz="0" w:space="0" w:color="auto"/>
          </w:divBdr>
        </w:div>
        <w:div w:id="850989694">
          <w:marLeft w:val="0"/>
          <w:marRight w:val="0"/>
          <w:marTop w:val="0"/>
          <w:marBottom w:val="0"/>
          <w:divBdr>
            <w:top w:val="none" w:sz="0" w:space="0" w:color="auto"/>
            <w:left w:val="none" w:sz="0" w:space="0" w:color="auto"/>
            <w:bottom w:val="none" w:sz="0" w:space="0" w:color="auto"/>
            <w:right w:val="none" w:sz="0" w:space="0" w:color="auto"/>
          </w:divBdr>
        </w:div>
        <w:div w:id="172426341">
          <w:marLeft w:val="0"/>
          <w:marRight w:val="0"/>
          <w:marTop w:val="0"/>
          <w:marBottom w:val="0"/>
          <w:divBdr>
            <w:top w:val="none" w:sz="0" w:space="0" w:color="auto"/>
            <w:left w:val="none" w:sz="0" w:space="0" w:color="auto"/>
            <w:bottom w:val="none" w:sz="0" w:space="0" w:color="auto"/>
            <w:right w:val="none" w:sz="0" w:space="0" w:color="auto"/>
          </w:divBdr>
        </w:div>
        <w:div w:id="502167692">
          <w:marLeft w:val="0"/>
          <w:marRight w:val="0"/>
          <w:marTop w:val="0"/>
          <w:marBottom w:val="0"/>
          <w:divBdr>
            <w:top w:val="none" w:sz="0" w:space="0" w:color="auto"/>
            <w:left w:val="none" w:sz="0" w:space="0" w:color="auto"/>
            <w:bottom w:val="none" w:sz="0" w:space="0" w:color="auto"/>
            <w:right w:val="none" w:sz="0" w:space="0" w:color="auto"/>
          </w:divBdr>
        </w:div>
        <w:div w:id="750855151">
          <w:marLeft w:val="0"/>
          <w:marRight w:val="0"/>
          <w:marTop w:val="0"/>
          <w:marBottom w:val="0"/>
          <w:divBdr>
            <w:top w:val="none" w:sz="0" w:space="0" w:color="auto"/>
            <w:left w:val="none" w:sz="0" w:space="0" w:color="auto"/>
            <w:bottom w:val="none" w:sz="0" w:space="0" w:color="auto"/>
            <w:right w:val="none" w:sz="0" w:space="0" w:color="auto"/>
          </w:divBdr>
        </w:div>
        <w:div w:id="445737162">
          <w:marLeft w:val="0"/>
          <w:marRight w:val="0"/>
          <w:marTop w:val="0"/>
          <w:marBottom w:val="0"/>
          <w:divBdr>
            <w:top w:val="none" w:sz="0" w:space="0" w:color="auto"/>
            <w:left w:val="none" w:sz="0" w:space="0" w:color="auto"/>
            <w:bottom w:val="none" w:sz="0" w:space="0" w:color="auto"/>
            <w:right w:val="none" w:sz="0" w:space="0" w:color="auto"/>
          </w:divBdr>
        </w:div>
        <w:div w:id="802188064">
          <w:marLeft w:val="0"/>
          <w:marRight w:val="0"/>
          <w:marTop w:val="0"/>
          <w:marBottom w:val="0"/>
          <w:divBdr>
            <w:top w:val="none" w:sz="0" w:space="0" w:color="auto"/>
            <w:left w:val="none" w:sz="0" w:space="0" w:color="auto"/>
            <w:bottom w:val="none" w:sz="0" w:space="0" w:color="auto"/>
            <w:right w:val="none" w:sz="0" w:space="0" w:color="auto"/>
          </w:divBdr>
        </w:div>
        <w:div w:id="1197810079">
          <w:marLeft w:val="0"/>
          <w:marRight w:val="0"/>
          <w:marTop w:val="0"/>
          <w:marBottom w:val="0"/>
          <w:divBdr>
            <w:top w:val="none" w:sz="0" w:space="0" w:color="auto"/>
            <w:left w:val="none" w:sz="0" w:space="0" w:color="auto"/>
            <w:bottom w:val="none" w:sz="0" w:space="0" w:color="auto"/>
            <w:right w:val="none" w:sz="0" w:space="0" w:color="auto"/>
          </w:divBdr>
        </w:div>
        <w:div w:id="1442338145">
          <w:marLeft w:val="0"/>
          <w:marRight w:val="0"/>
          <w:marTop w:val="0"/>
          <w:marBottom w:val="0"/>
          <w:divBdr>
            <w:top w:val="none" w:sz="0" w:space="0" w:color="auto"/>
            <w:left w:val="none" w:sz="0" w:space="0" w:color="auto"/>
            <w:bottom w:val="none" w:sz="0" w:space="0" w:color="auto"/>
            <w:right w:val="none" w:sz="0" w:space="0" w:color="auto"/>
          </w:divBdr>
        </w:div>
        <w:div w:id="332339569">
          <w:marLeft w:val="0"/>
          <w:marRight w:val="0"/>
          <w:marTop w:val="0"/>
          <w:marBottom w:val="0"/>
          <w:divBdr>
            <w:top w:val="none" w:sz="0" w:space="0" w:color="auto"/>
            <w:left w:val="none" w:sz="0" w:space="0" w:color="auto"/>
            <w:bottom w:val="none" w:sz="0" w:space="0" w:color="auto"/>
            <w:right w:val="none" w:sz="0" w:space="0" w:color="auto"/>
          </w:divBdr>
        </w:div>
        <w:div w:id="615017352">
          <w:marLeft w:val="0"/>
          <w:marRight w:val="0"/>
          <w:marTop w:val="0"/>
          <w:marBottom w:val="0"/>
          <w:divBdr>
            <w:top w:val="none" w:sz="0" w:space="0" w:color="auto"/>
            <w:left w:val="none" w:sz="0" w:space="0" w:color="auto"/>
            <w:bottom w:val="none" w:sz="0" w:space="0" w:color="auto"/>
            <w:right w:val="none" w:sz="0" w:space="0" w:color="auto"/>
          </w:divBdr>
        </w:div>
        <w:div w:id="1648516090">
          <w:marLeft w:val="0"/>
          <w:marRight w:val="0"/>
          <w:marTop w:val="0"/>
          <w:marBottom w:val="0"/>
          <w:divBdr>
            <w:top w:val="none" w:sz="0" w:space="0" w:color="auto"/>
            <w:left w:val="none" w:sz="0" w:space="0" w:color="auto"/>
            <w:bottom w:val="none" w:sz="0" w:space="0" w:color="auto"/>
            <w:right w:val="none" w:sz="0" w:space="0" w:color="auto"/>
          </w:divBdr>
        </w:div>
        <w:div w:id="562958214">
          <w:marLeft w:val="0"/>
          <w:marRight w:val="0"/>
          <w:marTop w:val="0"/>
          <w:marBottom w:val="0"/>
          <w:divBdr>
            <w:top w:val="none" w:sz="0" w:space="0" w:color="auto"/>
            <w:left w:val="none" w:sz="0" w:space="0" w:color="auto"/>
            <w:bottom w:val="none" w:sz="0" w:space="0" w:color="auto"/>
            <w:right w:val="none" w:sz="0" w:space="0" w:color="auto"/>
          </w:divBdr>
        </w:div>
        <w:div w:id="282928079">
          <w:marLeft w:val="0"/>
          <w:marRight w:val="0"/>
          <w:marTop w:val="0"/>
          <w:marBottom w:val="0"/>
          <w:divBdr>
            <w:top w:val="none" w:sz="0" w:space="0" w:color="auto"/>
            <w:left w:val="none" w:sz="0" w:space="0" w:color="auto"/>
            <w:bottom w:val="none" w:sz="0" w:space="0" w:color="auto"/>
            <w:right w:val="none" w:sz="0" w:space="0" w:color="auto"/>
          </w:divBdr>
        </w:div>
        <w:div w:id="1463385081">
          <w:marLeft w:val="0"/>
          <w:marRight w:val="0"/>
          <w:marTop w:val="0"/>
          <w:marBottom w:val="0"/>
          <w:divBdr>
            <w:top w:val="none" w:sz="0" w:space="0" w:color="auto"/>
            <w:left w:val="none" w:sz="0" w:space="0" w:color="auto"/>
            <w:bottom w:val="none" w:sz="0" w:space="0" w:color="auto"/>
            <w:right w:val="none" w:sz="0" w:space="0" w:color="auto"/>
          </w:divBdr>
        </w:div>
        <w:div w:id="866676836">
          <w:marLeft w:val="0"/>
          <w:marRight w:val="0"/>
          <w:marTop w:val="0"/>
          <w:marBottom w:val="0"/>
          <w:divBdr>
            <w:top w:val="none" w:sz="0" w:space="0" w:color="auto"/>
            <w:left w:val="none" w:sz="0" w:space="0" w:color="auto"/>
            <w:bottom w:val="none" w:sz="0" w:space="0" w:color="auto"/>
            <w:right w:val="none" w:sz="0" w:space="0" w:color="auto"/>
          </w:divBdr>
        </w:div>
        <w:div w:id="1539472179">
          <w:marLeft w:val="0"/>
          <w:marRight w:val="0"/>
          <w:marTop w:val="0"/>
          <w:marBottom w:val="0"/>
          <w:divBdr>
            <w:top w:val="none" w:sz="0" w:space="0" w:color="auto"/>
            <w:left w:val="none" w:sz="0" w:space="0" w:color="auto"/>
            <w:bottom w:val="none" w:sz="0" w:space="0" w:color="auto"/>
            <w:right w:val="none" w:sz="0" w:space="0" w:color="auto"/>
          </w:divBdr>
        </w:div>
        <w:div w:id="2112967571">
          <w:marLeft w:val="0"/>
          <w:marRight w:val="0"/>
          <w:marTop w:val="0"/>
          <w:marBottom w:val="0"/>
          <w:divBdr>
            <w:top w:val="none" w:sz="0" w:space="0" w:color="auto"/>
            <w:left w:val="none" w:sz="0" w:space="0" w:color="auto"/>
            <w:bottom w:val="none" w:sz="0" w:space="0" w:color="auto"/>
            <w:right w:val="none" w:sz="0" w:space="0" w:color="auto"/>
          </w:divBdr>
        </w:div>
        <w:div w:id="1167941209">
          <w:marLeft w:val="0"/>
          <w:marRight w:val="0"/>
          <w:marTop w:val="0"/>
          <w:marBottom w:val="0"/>
          <w:divBdr>
            <w:top w:val="none" w:sz="0" w:space="0" w:color="auto"/>
            <w:left w:val="none" w:sz="0" w:space="0" w:color="auto"/>
            <w:bottom w:val="none" w:sz="0" w:space="0" w:color="auto"/>
            <w:right w:val="none" w:sz="0" w:space="0" w:color="auto"/>
          </w:divBdr>
        </w:div>
        <w:div w:id="276375031">
          <w:marLeft w:val="0"/>
          <w:marRight w:val="0"/>
          <w:marTop w:val="0"/>
          <w:marBottom w:val="0"/>
          <w:divBdr>
            <w:top w:val="none" w:sz="0" w:space="0" w:color="auto"/>
            <w:left w:val="none" w:sz="0" w:space="0" w:color="auto"/>
            <w:bottom w:val="none" w:sz="0" w:space="0" w:color="auto"/>
            <w:right w:val="none" w:sz="0" w:space="0" w:color="auto"/>
          </w:divBdr>
        </w:div>
        <w:div w:id="281309924">
          <w:marLeft w:val="0"/>
          <w:marRight w:val="0"/>
          <w:marTop w:val="0"/>
          <w:marBottom w:val="0"/>
          <w:divBdr>
            <w:top w:val="none" w:sz="0" w:space="0" w:color="auto"/>
            <w:left w:val="none" w:sz="0" w:space="0" w:color="auto"/>
            <w:bottom w:val="none" w:sz="0" w:space="0" w:color="auto"/>
            <w:right w:val="none" w:sz="0" w:space="0" w:color="auto"/>
          </w:divBdr>
        </w:div>
        <w:div w:id="1339773010">
          <w:marLeft w:val="0"/>
          <w:marRight w:val="0"/>
          <w:marTop w:val="0"/>
          <w:marBottom w:val="0"/>
          <w:divBdr>
            <w:top w:val="none" w:sz="0" w:space="0" w:color="auto"/>
            <w:left w:val="none" w:sz="0" w:space="0" w:color="auto"/>
            <w:bottom w:val="none" w:sz="0" w:space="0" w:color="auto"/>
            <w:right w:val="none" w:sz="0" w:space="0" w:color="auto"/>
          </w:divBdr>
        </w:div>
        <w:div w:id="2072148742">
          <w:marLeft w:val="0"/>
          <w:marRight w:val="0"/>
          <w:marTop w:val="0"/>
          <w:marBottom w:val="0"/>
          <w:divBdr>
            <w:top w:val="none" w:sz="0" w:space="0" w:color="auto"/>
            <w:left w:val="none" w:sz="0" w:space="0" w:color="auto"/>
            <w:bottom w:val="none" w:sz="0" w:space="0" w:color="auto"/>
            <w:right w:val="none" w:sz="0" w:space="0" w:color="auto"/>
          </w:divBdr>
        </w:div>
        <w:div w:id="1321232264">
          <w:marLeft w:val="0"/>
          <w:marRight w:val="0"/>
          <w:marTop w:val="0"/>
          <w:marBottom w:val="0"/>
          <w:divBdr>
            <w:top w:val="none" w:sz="0" w:space="0" w:color="auto"/>
            <w:left w:val="none" w:sz="0" w:space="0" w:color="auto"/>
            <w:bottom w:val="none" w:sz="0" w:space="0" w:color="auto"/>
            <w:right w:val="none" w:sz="0" w:space="0" w:color="auto"/>
          </w:divBdr>
        </w:div>
        <w:div w:id="51123369">
          <w:marLeft w:val="0"/>
          <w:marRight w:val="0"/>
          <w:marTop w:val="0"/>
          <w:marBottom w:val="0"/>
          <w:divBdr>
            <w:top w:val="none" w:sz="0" w:space="0" w:color="auto"/>
            <w:left w:val="none" w:sz="0" w:space="0" w:color="auto"/>
            <w:bottom w:val="none" w:sz="0" w:space="0" w:color="auto"/>
            <w:right w:val="none" w:sz="0" w:space="0" w:color="auto"/>
          </w:divBdr>
        </w:div>
        <w:div w:id="545069322">
          <w:marLeft w:val="0"/>
          <w:marRight w:val="0"/>
          <w:marTop w:val="0"/>
          <w:marBottom w:val="0"/>
          <w:divBdr>
            <w:top w:val="none" w:sz="0" w:space="0" w:color="auto"/>
            <w:left w:val="none" w:sz="0" w:space="0" w:color="auto"/>
            <w:bottom w:val="none" w:sz="0" w:space="0" w:color="auto"/>
            <w:right w:val="none" w:sz="0" w:space="0" w:color="auto"/>
          </w:divBdr>
        </w:div>
        <w:div w:id="750152452">
          <w:marLeft w:val="0"/>
          <w:marRight w:val="0"/>
          <w:marTop w:val="0"/>
          <w:marBottom w:val="0"/>
          <w:divBdr>
            <w:top w:val="none" w:sz="0" w:space="0" w:color="auto"/>
            <w:left w:val="none" w:sz="0" w:space="0" w:color="auto"/>
            <w:bottom w:val="none" w:sz="0" w:space="0" w:color="auto"/>
            <w:right w:val="none" w:sz="0" w:space="0" w:color="auto"/>
          </w:divBdr>
        </w:div>
        <w:div w:id="792016349">
          <w:marLeft w:val="0"/>
          <w:marRight w:val="0"/>
          <w:marTop w:val="0"/>
          <w:marBottom w:val="0"/>
          <w:divBdr>
            <w:top w:val="none" w:sz="0" w:space="0" w:color="auto"/>
            <w:left w:val="none" w:sz="0" w:space="0" w:color="auto"/>
            <w:bottom w:val="none" w:sz="0" w:space="0" w:color="auto"/>
            <w:right w:val="none" w:sz="0" w:space="0" w:color="auto"/>
          </w:divBdr>
        </w:div>
        <w:div w:id="1949047507">
          <w:marLeft w:val="0"/>
          <w:marRight w:val="0"/>
          <w:marTop w:val="0"/>
          <w:marBottom w:val="0"/>
          <w:divBdr>
            <w:top w:val="none" w:sz="0" w:space="0" w:color="auto"/>
            <w:left w:val="none" w:sz="0" w:space="0" w:color="auto"/>
            <w:bottom w:val="none" w:sz="0" w:space="0" w:color="auto"/>
            <w:right w:val="none" w:sz="0" w:space="0" w:color="auto"/>
          </w:divBdr>
        </w:div>
        <w:div w:id="288249920">
          <w:marLeft w:val="0"/>
          <w:marRight w:val="0"/>
          <w:marTop w:val="0"/>
          <w:marBottom w:val="0"/>
          <w:divBdr>
            <w:top w:val="none" w:sz="0" w:space="0" w:color="auto"/>
            <w:left w:val="none" w:sz="0" w:space="0" w:color="auto"/>
            <w:bottom w:val="none" w:sz="0" w:space="0" w:color="auto"/>
            <w:right w:val="none" w:sz="0" w:space="0" w:color="auto"/>
          </w:divBdr>
        </w:div>
        <w:div w:id="654646789">
          <w:marLeft w:val="0"/>
          <w:marRight w:val="0"/>
          <w:marTop w:val="0"/>
          <w:marBottom w:val="0"/>
          <w:divBdr>
            <w:top w:val="none" w:sz="0" w:space="0" w:color="auto"/>
            <w:left w:val="none" w:sz="0" w:space="0" w:color="auto"/>
            <w:bottom w:val="none" w:sz="0" w:space="0" w:color="auto"/>
            <w:right w:val="none" w:sz="0" w:space="0" w:color="auto"/>
          </w:divBdr>
        </w:div>
        <w:div w:id="999623210">
          <w:marLeft w:val="0"/>
          <w:marRight w:val="0"/>
          <w:marTop w:val="0"/>
          <w:marBottom w:val="0"/>
          <w:divBdr>
            <w:top w:val="none" w:sz="0" w:space="0" w:color="auto"/>
            <w:left w:val="none" w:sz="0" w:space="0" w:color="auto"/>
            <w:bottom w:val="none" w:sz="0" w:space="0" w:color="auto"/>
            <w:right w:val="none" w:sz="0" w:space="0" w:color="auto"/>
          </w:divBdr>
        </w:div>
        <w:div w:id="1743482087">
          <w:marLeft w:val="0"/>
          <w:marRight w:val="0"/>
          <w:marTop w:val="0"/>
          <w:marBottom w:val="0"/>
          <w:divBdr>
            <w:top w:val="none" w:sz="0" w:space="0" w:color="auto"/>
            <w:left w:val="none" w:sz="0" w:space="0" w:color="auto"/>
            <w:bottom w:val="none" w:sz="0" w:space="0" w:color="auto"/>
            <w:right w:val="none" w:sz="0" w:space="0" w:color="auto"/>
          </w:divBdr>
        </w:div>
        <w:div w:id="91518319">
          <w:marLeft w:val="0"/>
          <w:marRight w:val="0"/>
          <w:marTop w:val="0"/>
          <w:marBottom w:val="0"/>
          <w:divBdr>
            <w:top w:val="none" w:sz="0" w:space="0" w:color="auto"/>
            <w:left w:val="none" w:sz="0" w:space="0" w:color="auto"/>
            <w:bottom w:val="none" w:sz="0" w:space="0" w:color="auto"/>
            <w:right w:val="none" w:sz="0" w:space="0" w:color="auto"/>
          </w:divBdr>
        </w:div>
        <w:div w:id="1623919572">
          <w:marLeft w:val="0"/>
          <w:marRight w:val="0"/>
          <w:marTop w:val="0"/>
          <w:marBottom w:val="0"/>
          <w:divBdr>
            <w:top w:val="none" w:sz="0" w:space="0" w:color="auto"/>
            <w:left w:val="none" w:sz="0" w:space="0" w:color="auto"/>
            <w:bottom w:val="none" w:sz="0" w:space="0" w:color="auto"/>
            <w:right w:val="none" w:sz="0" w:space="0" w:color="auto"/>
          </w:divBdr>
        </w:div>
        <w:div w:id="1644502254">
          <w:marLeft w:val="0"/>
          <w:marRight w:val="0"/>
          <w:marTop w:val="0"/>
          <w:marBottom w:val="0"/>
          <w:divBdr>
            <w:top w:val="none" w:sz="0" w:space="0" w:color="auto"/>
            <w:left w:val="none" w:sz="0" w:space="0" w:color="auto"/>
            <w:bottom w:val="none" w:sz="0" w:space="0" w:color="auto"/>
            <w:right w:val="none" w:sz="0" w:space="0" w:color="auto"/>
          </w:divBdr>
        </w:div>
        <w:div w:id="1635986058">
          <w:marLeft w:val="0"/>
          <w:marRight w:val="0"/>
          <w:marTop w:val="0"/>
          <w:marBottom w:val="0"/>
          <w:divBdr>
            <w:top w:val="none" w:sz="0" w:space="0" w:color="auto"/>
            <w:left w:val="none" w:sz="0" w:space="0" w:color="auto"/>
            <w:bottom w:val="none" w:sz="0" w:space="0" w:color="auto"/>
            <w:right w:val="none" w:sz="0" w:space="0" w:color="auto"/>
          </w:divBdr>
        </w:div>
        <w:div w:id="1990590660">
          <w:marLeft w:val="0"/>
          <w:marRight w:val="0"/>
          <w:marTop w:val="0"/>
          <w:marBottom w:val="0"/>
          <w:divBdr>
            <w:top w:val="none" w:sz="0" w:space="0" w:color="auto"/>
            <w:left w:val="none" w:sz="0" w:space="0" w:color="auto"/>
            <w:bottom w:val="none" w:sz="0" w:space="0" w:color="auto"/>
            <w:right w:val="none" w:sz="0" w:space="0" w:color="auto"/>
          </w:divBdr>
        </w:div>
        <w:div w:id="1743523531">
          <w:marLeft w:val="0"/>
          <w:marRight w:val="0"/>
          <w:marTop w:val="0"/>
          <w:marBottom w:val="0"/>
          <w:divBdr>
            <w:top w:val="none" w:sz="0" w:space="0" w:color="auto"/>
            <w:left w:val="none" w:sz="0" w:space="0" w:color="auto"/>
            <w:bottom w:val="none" w:sz="0" w:space="0" w:color="auto"/>
            <w:right w:val="none" w:sz="0" w:space="0" w:color="auto"/>
          </w:divBdr>
        </w:div>
        <w:div w:id="176774552">
          <w:marLeft w:val="0"/>
          <w:marRight w:val="0"/>
          <w:marTop w:val="0"/>
          <w:marBottom w:val="0"/>
          <w:divBdr>
            <w:top w:val="none" w:sz="0" w:space="0" w:color="auto"/>
            <w:left w:val="none" w:sz="0" w:space="0" w:color="auto"/>
            <w:bottom w:val="none" w:sz="0" w:space="0" w:color="auto"/>
            <w:right w:val="none" w:sz="0" w:space="0" w:color="auto"/>
          </w:divBdr>
        </w:div>
        <w:div w:id="662438466">
          <w:marLeft w:val="0"/>
          <w:marRight w:val="0"/>
          <w:marTop w:val="0"/>
          <w:marBottom w:val="0"/>
          <w:divBdr>
            <w:top w:val="none" w:sz="0" w:space="0" w:color="auto"/>
            <w:left w:val="none" w:sz="0" w:space="0" w:color="auto"/>
            <w:bottom w:val="none" w:sz="0" w:space="0" w:color="auto"/>
            <w:right w:val="none" w:sz="0" w:space="0" w:color="auto"/>
          </w:divBdr>
        </w:div>
        <w:div w:id="612785639">
          <w:marLeft w:val="0"/>
          <w:marRight w:val="0"/>
          <w:marTop w:val="0"/>
          <w:marBottom w:val="0"/>
          <w:divBdr>
            <w:top w:val="none" w:sz="0" w:space="0" w:color="auto"/>
            <w:left w:val="none" w:sz="0" w:space="0" w:color="auto"/>
            <w:bottom w:val="none" w:sz="0" w:space="0" w:color="auto"/>
            <w:right w:val="none" w:sz="0" w:space="0" w:color="auto"/>
          </w:divBdr>
        </w:div>
        <w:div w:id="71510508">
          <w:marLeft w:val="0"/>
          <w:marRight w:val="0"/>
          <w:marTop w:val="0"/>
          <w:marBottom w:val="0"/>
          <w:divBdr>
            <w:top w:val="none" w:sz="0" w:space="0" w:color="auto"/>
            <w:left w:val="none" w:sz="0" w:space="0" w:color="auto"/>
            <w:bottom w:val="none" w:sz="0" w:space="0" w:color="auto"/>
            <w:right w:val="none" w:sz="0" w:space="0" w:color="auto"/>
          </w:divBdr>
        </w:div>
        <w:div w:id="1547599231">
          <w:marLeft w:val="0"/>
          <w:marRight w:val="0"/>
          <w:marTop w:val="0"/>
          <w:marBottom w:val="0"/>
          <w:divBdr>
            <w:top w:val="none" w:sz="0" w:space="0" w:color="auto"/>
            <w:left w:val="none" w:sz="0" w:space="0" w:color="auto"/>
            <w:bottom w:val="none" w:sz="0" w:space="0" w:color="auto"/>
            <w:right w:val="none" w:sz="0" w:space="0" w:color="auto"/>
          </w:divBdr>
        </w:div>
        <w:div w:id="465047058">
          <w:marLeft w:val="0"/>
          <w:marRight w:val="0"/>
          <w:marTop w:val="0"/>
          <w:marBottom w:val="0"/>
          <w:divBdr>
            <w:top w:val="none" w:sz="0" w:space="0" w:color="auto"/>
            <w:left w:val="none" w:sz="0" w:space="0" w:color="auto"/>
            <w:bottom w:val="none" w:sz="0" w:space="0" w:color="auto"/>
            <w:right w:val="none" w:sz="0" w:space="0" w:color="auto"/>
          </w:divBdr>
        </w:div>
        <w:div w:id="1692030924">
          <w:marLeft w:val="0"/>
          <w:marRight w:val="0"/>
          <w:marTop w:val="0"/>
          <w:marBottom w:val="0"/>
          <w:divBdr>
            <w:top w:val="none" w:sz="0" w:space="0" w:color="auto"/>
            <w:left w:val="none" w:sz="0" w:space="0" w:color="auto"/>
            <w:bottom w:val="none" w:sz="0" w:space="0" w:color="auto"/>
            <w:right w:val="none" w:sz="0" w:space="0" w:color="auto"/>
          </w:divBdr>
        </w:div>
        <w:div w:id="1353603566">
          <w:marLeft w:val="0"/>
          <w:marRight w:val="0"/>
          <w:marTop w:val="0"/>
          <w:marBottom w:val="0"/>
          <w:divBdr>
            <w:top w:val="none" w:sz="0" w:space="0" w:color="auto"/>
            <w:left w:val="none" w:sz="0" w:space="0" w:color="auto"/>
            <w:bottom w:val="none" w:sz="0" w:space="0" w:color="auto"/>
            <w:right w:val="none" w:sz="0" w:space="0" w:color="auto"/>
          </w:divBdr>
        </w:div>
        <w:div w:id="829102951">
          <w:marLeft w:val="0"/>
          <w:marRight w:val="0"/>
          <w:marTop w:val="0"/>
          <w:marBottom w:val="0"/>
          <w:divBdr>
            <w:top w:val="none" w:sz="0" w:space="0" w:color="auto"/>
            <w:left w:val="none" w:sz="0" w:space="0" w:color="auto"/>
            <w:bottom w:val="none" w:sz="0" w:space="0" w:color="auto"/>
            <w:right w:val="none" w:sz="0" w:space="0" w:color="auto"/>
          </w:divBdr>
        </w:div>
        <w:div w:id="1398090898">
          <w:marLeft w:val="0"/>
          <w:marRight w:val="0"/>
          <w:marTop w:val="0"/>
          <w:marBottom w:val="0"/>
          <w:divBdr>
            <w:top w:val="none" w:sz="0" w:space="0" w:color="auto"/>
            <w:left w:val="none" w:sz="0" w:space="0" w:color="auto"/>
            <w:bottom w:val="none" w:sz="0" w:space="0" w:color="auto"/>
            <w:right w:val="none" w:sz="0" w:space="0" w:color="auto"/>
          </w:divBdr>
        </w:div>
        <w:div w:id="10844513">
          <w:marLeft w:val="0"/>
          <w:marRight w:val="0"/>
          <w:marTop w:val="0"/>
          <w:marBottom w:val="0"/>
          <w:divBdr>
            <w:top w:val="none" w:sz="0" w:space="0" w:color="auto"/>
            <w:left w:val="none" w:sz="0" w:space="0" w:color="auto"/>
            <w:bottom w:val="none" w:sz="0" w:space="0" w:color="auto"/>
            <w:right w:val="none" w:sz="0" w:space="0" w:color="auto"/>
          </w:divBdr>
        </w:div>
        <w:div w:id="1016931050">
          <w:marLeft w:val="0"/>
          <w:marRight w:val="0"/>
          <w:marTop w:val="0"/>
          <w:marBottom w:val="0"/>
          <w:divBdr>
            <w:top w:val="none" w:sz="0" w:space="0" w:color="auto"/>
            <w:left w:val="none" w:sz="0" w:space="0" w:color="auto"/>
            <w:bottom w:val="none" w:sz="0" w:space="0" w:color="auto"/>
            <w:right w:val="none" w:sz="0" w:space="0" w:color="auto"/>
          </w:divBdr>
        </w:div>
        <w:div w:id="2075659160">
          <w:marLeft w:val="0"/>
          <w:marRight w:val="0"/>
          <w:marTop w:val="0"/>
          <w:marBottom w:val="0"/>
          <w:divBdr>
            <w:top w:val="none" w:sz="0" w:space="0" w:color="auto"/>
            <w:left w:val="none" w:sz="0" w:space="0" w:color="auto"/>
            <w:bottom w:val="none" w:sz="0" w:space="0" w:color="auto"/>
            <w:right w:val="none" w:sz="0" w:space="0" w:color="auto"/>
          </w:divBdr>
        </w:div>
        <w:div w:id="1211302678">
          <w:marLeft w:val="0"/>
          <w:marRight w:val="0"/>
          <w:marTop w:val="0"/>
          <w:marBottom w:val="0"/>
          <w:divBdr>
            <w:top w:val="none" w:sz="0" w:space="0" w:color="auto"/>
            <w:left w:val="none" w:sz="0" w:space="0" w:color="auto"/>
            <w:bottom w:val="none" w:sz="0" w:space="0" w:color="auto"/>
            <w:right w:val="none" w:sz="0" w:space="0" w:color="auto"/>
          </w:divBdr>
        </w:div>
        <w:div w:id="1833522630">
          <w:marLeft w:val="0"/>
          <w:marRight w:val="0"/>
          <w:marTop w:val="0"/>
          <w:marBottom w:val="0"/>
          <w:divBdr>
            <w:top w:val="none" w:sz="0" w:space="0" w:color="auto"/>
            <w:left w:val="none" w:sz="0" w:space="0" w:color="auto"/>
            <w:bottom w:val="none" w:sz="0" w:space="0" w:color="auto"/>
            <w:right w:val="none" w:sz="0" w:space="0" w:color="auto"/>
          </w:divBdr>
        </w:div>
        <w:div w:id="940449296">
          <w:marLeft w:val="0"/>
          <w:marRight w:val="0"/>
          <w:marTop w:val="0"/>
          <w:marBottom w:val="0"/>
          <w:divBdr>
            <w:top w:val="none" w:sz="0" w:space="0" w:color="auto"/>
            <w:left w:val="none" w:sz="0" w:space="0" w:color="auto"/>
            <w:bottom w:val="none" w:sz="0" w:space="0" w:color="auto"/>
            <w:right w:val="none" w:sz="0" w:space="0" w:color="auto"/>
          </w:divBdr>
        </w:div>
        <w:div w:id="1298217898">
          <w:marLeft w:val="0"/>
          <w:marRight w:val="0"/>
          <w:marTop w:val="0"/>
          <w:marBottom w:val="0"/>
          <w:divBdr>
            <w:top w:val="none" w:sz="0" w:space="0" w:color="auto"/>
            <w:left w:val="none" w:sz="0" w:space="0" w:color="auto"/>
            <w:bottom w:val="none" w:sz="0" w:space="0" w:color="auto"/>
            <w:right w:val="none" w:sz="0" w:space="0" w:color="auto"/>
          </w:divBdr>
        </w:div>
        <w:div w:id="314652313">
          <w:marLeft w:val="0"/>
          <w:marRight w:val="0"/>
          <w:marTop w:val="0"/>
          <w:marBottom w:val="0"/>
          <w:divBdr>
            <w:top w:val="none" w:sz="0" w:space="0" w:color="auto"/>
            <w:left w:val="none" w:sz="0" w:space="0" w:color="auto"/>
            <w:bottom w:val="none" w:sz="0" w:space="0" w:color="auto"/>
            <w:right w:val="none" w:sz="0" w:space="0" w:color="auto"/>
          </w:divBdr>
        </w:div>
        <w:div w:id="500511423">
          <w:marLeft w:val="0"/>
          <w:marRight w:val="0"/>
          <w:marTop w:val="0"/>
          <w:marBottom w:val="0"/>
          <w:divBdr>
            <w:top w:val="none" w:sz="0" w:space="0" w:color="auto"/>
            <w:left w:val="none" w:sz="0" w:space="0" w:color="auto"/>
            <w:bottom w:val="none" w:sz="0" w:space="0" w:color="auto"/>
            <w:right w:val="none" w:sz="0" w:space="0" w:color="auto"/>
          </w:divBdr>
        </w:div>
        <w:div w:id="1647314864">
          <w:marLeft w:val="0"/>
          <w:marRight w:val="0"/>
          <w:marTop w:val="0"/>
          <w:marBottom w:val="0"/>
          <w:divBdr>
            <w:top w:val="none" w:sz="0" w:space="0" w:color="auto"/>
            <w:left w:val="none" w:sz="0" w:space="0" w:color="auto"/>
            <w:bottom w:val="none" w:sz="0" w:space="0" w:color="auto"/>
            <w:right w:val="none" w:sz="0" w:space="0" w:color="auto"/>
          </w:divBdr>
        </w:div>
        <w:div w:id="1792626908">
          <w:marLeft w:val="0"/>
          <w:marRight w:val="0"/>
          <w:marTop w:val="0"/>
          <w:marBottom w:val="0"/>
          <w:divBdr>
            <w:top w:val="none" w:sz="0" w:space="0" w:color="auto"/>
            <w:left w:val="none" w:sz="0" w:space="0" w:color="auto"/>
            <w:bottom w:val="none" w:sz="0" w:space="0" w:color="auto"/>
            <w:right w:val="none" w:sz="0" w:space="0" w:color="auto"/>
          </w:divBdr>
        </w:div>
        <w:div w:id="885802385">
          <w:marLeft w:val="0"/>
          <w:marRight w:val="0"/>
          <w:marTop w:val="0"/>
          <w:marBottom w:val="0"/>
          <w:divBdr>
            <w:top w:val="none" w:sz="0" w:space="0" w:color="auto"/>
            <w:left w:val="none" w:sz="0" w:space="0" w:color="auto"/>
            <w:bottom w:val="none" w:sz="0" w:space="0" w:color="auto"/>
            <w:right w:val="none" w:sz="0" w:space="0" w:color="auto"/>
          </w:divBdr>
        </w:div>
        <w:div w:id="1748116259">
          <w:marLeft w:val="0"/>
          <w:marRight w:val="0"/>
          <w:marTop w:val="0"/>
          <w:marBottom w:val="0"/>
          <w:divBdr>
            <w:top w:val="none" w:sz="0" w:space="0" w:color="auto"/>
            <w:left w:val="none" w:sz="0" w:space="0" w:color="auto"/>
            <w:bottom w:val="none" w:sz="0" w:space="0" w:color="auto"/>
            <w:right w:val="none" w:sz="0" w:space="0" w:color="auto"/>
          </w:divBdr>
        </w:div>
        <w:div w:id="231549007">
          <w:marLeft w:val="0"/>
          <w:marRight w:val="0"/>
          <w:marTop w:val="0"/>
          <w:marBottom w:val="0"/>
          <w:divBdr>
            <w:top w:val="none" w:sz="0" w:space="0" w:color="auto"/>
            <w:left w:val="none" w:sz="0" w:space="0" w:color="auto"/>
            <w:bottom w:val="none" w:sz="0" w:space="0" w:color="auto"/>
            <w:right w:val="none" w:sz="0" w:space="0" w:color="auto"/>
          </w:divBdr>
        </w:div>
        <w:div w:id="1652099104">
          <w:marLeft w:val="0"/>
          <w:marRight w:val="0"/>
          <w:marTop w:val="0"/>
          <w:marBottom w:val="0"/>
          <w:divBdr>
            <w:top w:val="none" w:sz="0" w:space="0" w:color="auto"/>
            <w:left w:val="none" w:sz="0" w:space="0" w:color="auto"/>
            <w:bottom w:val="none" w:sz="0" w:space="0" w:color="auto"/>
            <w:right w:val="none" w:sz="0" w:space="0" w:color="auto"/>
          </w:divBdr>
        </w:div>
        <w:div w:id="907567671">
          <w:marLeft w:val="0"/>
          <w:marRight w:val="0"/>
          <w:marTop w:val="0"/>
          <w:marBottom w:val="0"/>
          <w:divBdr>
            <w:top w:val="none" w:sz="0" w:space="0" w:color="auto"/>
            <w:left w:val="none" w:sz="0" w:space="0" w:color="auto"/>
            <w:bottom w:val="none" w:sz="0" w:space="0" w:color="auto"/>
            <w:right w:val="none" w:sz="0" w:space="0" w:color="auto"/>
          </w:divBdr>
        </w:div>
        <w:div w:id="1969430457">
          <w:marLeft w:val="0"/>
          <w:marRight w:val="0"/>
          <w:marTop w:val="0"/>
          <w:marBottom w:val="0"/>
          <w:divBdr>
            <w:top w:val="none" w:sz="0" w:space="0" w:color="auto"/>
            <w:left w:val="none" w:sz="0" w:space="0" w:color="auto"/>
            <w:bottom w:val="none" w:sz="0" w:space="0" w:color="auto"/>
            <w:right w:val="none" w:sz="0" w:space="0" w:color="auto"/>
          </w:divBdr>
        </w:div>
        <w:div w:id="410349859">
          <w:marLeft w:val="0"/>
          <w:marRight w:val="0"/>
          <w:marTop w:val="0"/>
          <w:marBottom w:val="0"/>
          <w:divBdr>
            <w:top w:val="none" w:sz="0" w:space="0" w:color="auto"/>
            <w:left w:val="none" w:sz="0" w:space="0" w:color="auto"/>
            <w:bottom w:val="none" w:sz="0" w:space="0" w:color="auto"/>
            <w:right w:val="none" w:sz="0" w:space="0" w:color="auto"/>
          </w:divBdr>
        </w:div>
        <w:div w:id="66540664">
          <w:marLeft w:val="0"/>
          <w:marRight w:val="0"/>
          <w:marTop w:val="0"/>
          <w:marBottom w:val="0"/>
          <w:divBdr>
            <w:top w:val="none" w:sz="0" w:space="0" w:color="auto"/>
            <w:left w:val="none" w:sz="0" w:space="0" w:color="auto"/>
            <w:bottom w:val="none" w:sz="0" w:space="0" w:color="auto"/>
            <w:right w:val="none" w:sz="0" w:space="0" w:color="auto"/>
          </w:divBdr>
        </w:div>
        <w:div w:id="554782853">
          <w:marLeft w:val="0"/>
          <w:marRight w:val="0"/>
          <w:marTop w:val="0"/>
          <w:marBottom w:val="0"/>
          <w:divBdr>
            <w:top w:val="none" w:sz="0" w:space="0" w:color="auto"/>
            <w:left w:val="none" w:sz="0" w:space="0" w:color="auto"/>
            <w:bottom w:val="none" w:sz="0" w:space="0" w:color="auto"/>
            <w:right w:val="none" w:sz="0" w:space="0" w:color="auto"/>
          </w:divBdr>
        </w:div>
        <w:div w:id="399060217">
          <w:marLeft w:val="0"/>
          <w:marRight w:val="0"/>
          <w:marTop w:val="0"/>
          <w:marBottom w:val="0"/>
          <w:divBdr>
            <w:top w:val="none" w:sz="0" w:space="0" w:color="auto"/>
            <w:left w:val="none" w:sz="0" w:space="0" w:color="auto"/>
            <w:bottom w:val="none" w:sz="0" w:space="0" w:color="auto"/>
            <w:right w:val="none" w:sz="0" w:space="0" w:color="auto"/>
          </w:divBdr>
        </w:div>
        <w:div w:id="1859157152">
          <w:marLeft w:val="0"/>
          <w:marRight w:val="0"/>
          <w:marTop w:val="0"/>
          <w:marBottom w:val="0"/>
          <w:divBdr>
            <w:top w:val="none" w:sz="0" w:space="0" w:color="auto"/>
            <w:left w:val="none" w:sz="0" w:space="0" w:color="auto"/>
            <w:bottom w:val="none" w:sz="0" w:space="0" w:color="auto"/>
            <w:right w:val="none" w:sz="0" w:space="0" w:color="auto"/>
          </w:divBdr>
        </w:div>
        <w:div w:id="876166744">
          <w:marLeft w:val="0"/>
          <w:marRight w:val="0"/>
          <w:marTop w:val="0"/>
          <w:marBottom w:val="0"/>
          <w:divBdr>
            <w:top w:val="none" w:sz="0" w:space="0" w:color="auto"/>
            <w:left w:val="none" w:sz="0" w:space="0" w:color="auto"/>
            <w:bottom w:val="none" w:sz="0" w:space="0" w:color="auto"/>
            <w:right w:val="none" w:sz="0" w:space="0" w:color="auto"/>
          </w:divBdr>
        </w:div>
        <w:div w:id="1548491484">
          <w:marLeft w:val="0"/>
          <w:marRight w:val="0"/>
          <w:marTop w:val="0"/>
          <w:marBottom w:val="0"/>
          <w:divBdr>
            <w:top w:val="none" w:sz="0" w:space="0" w:color="auto"/>
            <w:left w:val="none" w:sz="0" w:space="0" w:color="auto"/>
            <w:bottom w:val="none" w:sz="0" w:space="0" w:color="auto"/>
            <w:right w:val="none" w:sz="0" w:space="0" w:color="auto"/>
          </w:divBdr>
        </w:div>
        <w:div w:id="1986856626">
          <w:marLeft w:val="0"/>
          <w:marRight w:val="0"/>
          <w:marTop w:val="0"/>
          <w:marBottom w:val="0"/>
          <w:divBdr>
            <w:top w:val="none" w:sz="0" w:space="0" w:color="auto"/>
            <w:left w:val="none" w:sz="0" w:space="0" w:color="auto"/>
            <w:bottom w:val="none" w:sz="0" w:space="0" w:color="auto"/>
            <w:right w:val="none" w:sz="0" w:space="0" w:color="auto"/>
          </w:divBdr>
        </w:div>
        <w:div w:id="1699938327">
          <w:marLeft w:val="0"/>
          <w:marRight w:val="0"/>
          <w:marTop w:val="0"/>
          <w:marBottom w:val="0"/>
          <w:divBdr>
            <w:top w:val="none" w:sz="0" w:space="0" w:color="auto"/>
            <w:left w:val="none" w:sz="0" w:space="0" w:color="auto"/>
            <w:bottom w:val="none" w:sz="0" w:space="0" w:color="auto"/>
            <w:right w:val="none" w:sz="0" w:space="0" w:color="auto"/>
          </w:divBdr>
        </w:div>
        <w:div w:id="1944343150">
          <w:marLeft w:val="0"/>
          <w:marRight w:val="0"/>
          <w:marTop w:val="0"/>
          <w:marBottom w:val="0"/>
          <w:divBdr>
            <w:top w:val="none" w:sz="0" w:space="0" w:color="auto"/>
            <w:left w:val="none" w:sz="0" w:space="0" w:color="auto"/>
            <w:bottom w:val="none" w:sz="0" w:space="0" w:color="auto"/>
            <w:right w:val="none" w:sz="0" w:space="0" w:color="auto"/>
          </w:divBdr>
        </w:div>
        <w:div w:id="1585799549">
          <w:marLeft w:val="0"/>
          <w:marRight w:val="0"/>
          <w:marTop w:val="0"/>
          <w:marBottom w:val="0"/>
          <w:divBdr>
            <w:top w:val="none" w:sz="0" w:space="0" w:color="auto"/>
            <w:left w:val="none" w:sz="0" w:space="0" w:color="auto"/>
            <w:bottom w:val="none" w:sz="0" w:space="0" w:color="auto"/>
            <w:right w:val="none" w:sz="0" w:space="0" w:color="auto"/>
          </w:divBdr>
        </w:div>
        <w:div w:id="193231103">
          <w:marLeft w:val="0"/>
          <w:marRight w:val="0"/>
          <w:marTop w:val="0"/>
          <w:marBottom w:val="0"/>
          <w:divBdr>
            <w:top w:val="none" w:sz="0" w:space="0" w:color="auto"/>
            <w:left w:val="none" w:sz="0" w:space="0" w:color="auto"/>
            <w:bottom w:val="none" w:sz="0" w:space="0" w:color="auto"/>
            <w:right w:val="none" w:sz="0" w:space="0" w:color="auto"/>
          </w:divBdr>
        </w:div>
        <w:div w:id="1935822532">
          <w:marLeft w:val="0"/>
          <w:marRight w:val="0"/>
          <w:marTop w:val="0"/>
          <w:marBottom w:val="0"/>
          <w:divBdr>
            <w:top w:val="none" w:sz="0" w:space="0" w:color="auto"/>
            <w:left w:val="none" w:sz="0" w:space="0" w:color="auto"/>
            <w:bottom w:val="none" w:sz="0" w:space="0" w:color="auto"/>
            <w:right w:val="none" w:sz="0" w:space="0" w:color="auto"/>
          </w:divBdr>
        </w:div>
        <w:div w:id="1148981753">
          <w:marLeft w:val="0"/>
          <w:marRight w:val="0"/>
          <w:marTop w:val="0"/>
          <w:marBottom w:val="0"/>
          <w:divBdr>
            <w:top w:val="none" w:sz="0" w:space="0" w:color="auto"/>
            <w:left w:val="none" w:sz="0" w:space="0" w:color="auto"/>
            <w:bottom w:val="none" w:sz="0" w:space="0" w:color="auto"/>
            <w:right w:val="none" w:sz="0" w:space="0" w:color="auto"/>
          </w:divBdr>
        </w:div>
        <w:div w:id="232813541">
          <w:marLeft w:val="0"/>
          <w:marRight w:val="0"/>
          <w:marTop w:val="0"/>
          <w:marBottom w:val="0"/>
          <w:divBdr>
            <w:top w:val="none" w:sz="0" w:space="0" w:color="auto"/>
            <w:left w:val="none" w:sz="0" w:space="0" w:color="auto"/>
            <w:bottom w:val="none" w:sz="0" w:space="0" w:color="auto"/>
            <w:right w:val="none" w:sz="0" w:space="0" w:color="auto"/>
          </w:divBdr>
        </w:div>
        <w:div w:id="1259371635">
          <w:marLeft w:val="0"/>
          <w:marRight w:val="0"/>
          <w:marTop w:val="0"/>
          <w:marBottom w:val="0"/>
          <w:divBdr>
            <w:top w:val="none" w:sz="0" w:space="0" w:color="auto"/>
            <w:left w:val="none" w:sz="0" w:space="0" w:color="auto"/>
            <w:bottom w:val="none" w:sz="0" w:space="0" w:color="auto"/>
            <w:right w:val="none" w:sz="0" w:space="0" w:color="auto"/>
          </w:divBdr>
        </w:div>
        <w:div w:id="1669554061">
          <w:marLeft w:val="0"/>
          <w:marRight w:val="0"/>
          <w:marTop w:val="0"/>
          <w:marBottom w:val="0"/>
          <w:divBdr>
            <w:top w:val="none" w:sz="0" w:space="0" w:color="auto"/>
            <w:left w:val="none" w:sz="0" w:space="0" w:color="auto"/>
            <w:bottom w:val="none" w:sz="0" w:space="0" w:color="auto"/>
            <w:right w:val="none" w:sz="0" w:space="0" w:color="auto"/>
          </w:divBdr>
        </w:div>
        <w:div w:id="1037780497">
          <w:marLeft w:val="0"/>
          <w:marRight w:val="0"/>
          <w:marTop w:val="0"/>
          <w:marBottom w:val="0"/>
          <w:divBdr>
            <w:top w:val="none" w:sz="0" w:space="0" w:color="auto"/>
            <w:left w:val="none" w:sz="0" w:space="0" w:color="auto"/>
            <w:bottom w:val="none" w:sz="0" w:space="0" w:color="auto"/>
            <w:right w:val="none" w:sz="0" w:space="0" w:color="auto"/>
          </w:divBdr>
        </w:div>
        <w:div w:id="416635490">
          <w:marLeft w:val="0"/>
          <w:marRight w:val="0"/>
          <w:marTop w:val="0"/>
          <w:marBottom w:val="0"/>
          <w:divBdr>
            <w:top w:val="none" w:sz="0" w:space="0" w:color="auto"/>
            <w:left w:val="none" w:sz="0" w:space="0" w:color="auto"/>
            <w:bottom w:val="none" w:sz="0" w:space="0" w:color="auto"/>
            <w:right w:val="none" w:sz="0" w:space="0" w:color="auto"/>
          </w:divBdr>
        </w:div>
        <w:div w:id="31729873">
          <w:marLeft w:val="0"/>
          <w:marRight w:val="0"/>
          <w:marTop w:val="0"/>
          <w:marBottom w:val="0"/>
          <w:divBdr>
            <w:top w:val="none" w:sz="0" w:space="0" w:color="auto"/>
            <w:left w:val="none" w:sz="0" w:space="0" w:color="auto"/>
            <w:bottom w:val="none" w:sz="0" w:space="0" w:color="auto"/>
            <w:right w:val="none" w:sz="0" w:space="0" w:color="auto"/>
          </w:divBdr>
        </w:div>
        <w:div w:id="1583485412">
          <w:marLeft w:val="0"/>
          <w:marRight w:val="0"/>
          <w:marTop w:val="0"/>
          <w:marBottom w:val="0"/>
          <w:divBdr>
            <w:top w:val="none" w:sz="0" w:space="0" w:color="auto"/>
            <w:left w:val="none" w:sz="0" w:space="0" w:color="auto"/>
            <w:bottom w:val="none" w:sz="0" w:space="0" w:color="auto"/>
            <w:right w:val="none" w:sz="0" w:space="0" w:color="auto"/>
          </w:divBdr>
        </w:div>
        <w:div w:id="1759448842">
          <w:marLeft w:val="0"/>
          <w:marRight w:val="0"/>
          <w:marTop w:val="0"/>
          <w:marBottom w:val="0"/>
          <w:divBdr>
            <w:top w:val="none" w:sz="0" w:space="0" w:color="auto"/>
            <w:left w:val="none" w:sz="0" w:space="0" w:color="auto"/>
            <w:bottom w:val="none" w:sz="0" w:space="0" w:color="auto"/>
            <w:right w:val="none" w:sz="0" w:space="0" w:color="auto"/>
          </w:divBdr>
        </w:div>
        <w:div w:id="190650534">
          <w:marLeft w:val="0"/>
          <w:marRight w:val="0"/>
          <w:marTop w:val="0"/>
          <w:marBottom w:val="0"/>
          <w:divBdr>
            <w:top w:val="none" w:sz="0" w:space="0" w:color="auto"/>
            <w:left w:val="none" w:sz="0" w:space="0" w:color="auto"/>
            <w:bottom w:val="none" w:sz="0" w:space="0" w:color="auto"/>
            <w:right w:val="none" w:sz="0" w:space="0" w:color="auto"/>
          </w:divBdr>
        </w:div>
        <w:div w:id="982348371">
          <w:marLeft w:val="0"/>
          <w:marRight w:val="0"/>
          <w:marTop w:val="0"/>
          <w:marBottom w:val="0"/>
          <w:divBdr>
            <w:top w:val="none" w:sz="0" w:space="0" w:color="auto"/>
            <w:left w:val="none" w:sz="0" w:space="0" w:color="auto"/>
            <w:bottom w:val="none" w:sz="0" w:space="0" w:color="auto"/>
            <w:right w:val="none" w:sz="0" w:space="0" w:color="auto"/>
          </w:divBdr>
        </w:div>
        <w:div w:id="113259695">
          <w:marLeft w:val="0"/>
          <w:marRight w:val="0"/>
          <w:marTop w:val="0"/>
          <w:marBottom w:val="0"/>
          <w:divBdr>
            <w:top w:val="none" w:sz="0" w:space="0" w:color="auto"/>
            <w:left w:val="none" w:sz="0" w:space="0" w:color="auto"/>
            <w:bottom w:val="none" w:sz="0" w:space="0" w:color="auto"/>
            <w:right w:val="none" w:sz="0" w:space="0" w:color="auto"/>
          </w:divBdr>
        </w:div>
        <w:div w:id="1102998173">
          <w:marLeft w:val="0"/>
          <w:marRight w:val="0"/>
          <w:marTop w:val="0"/>
          <w:marBottom w:val="0"/>
          <w:divBdr>
            <w:top w:val="none" w:sz="0" w:space="0" w:color="auto"/>
            <w:left w:val="none" w:sz="0" w:space="0" w:color="auto"/>
            <w:bottom w:val="none" w:sz="0" w:space="0" w:color="auto"/>
            <w:right w:val="none" w:sz="0" w:space="0" w:color="auto"/>
          </w:divBdr>
        </w:div>
        <w:div w:id="718674646">
          <w:marLeft w:val="0"/>
          <w:marRight w:val="0"/>
          <w:marTop w:val="0"/>
          <w:marBottom w:val="0"/>
          <w:divBdr>
            <w:top w:val="none" w:sz="0" w:space="0" w:color="auto"/>
            <w:left w:val="none" w:sz="0" w:space="0" w:color="auto"/>
            <w:bottom w:val="none" w:sz="0" w:space="0" w:color="auto"/>
            <w:right w:val="none" w:sz="0" w:space="0" w:color="auto"/>
          </w:divBdr>
        </w:div>
        <w:div w:id="186139184">
          <w:marLeft w:val="0"/>
          <w:marRight w:val="0"/>
          <w:marTop w:val="0"/>
          <w:marBottom w:val="0"/>
          <w:divBdr>
            <w:top w:val="none" w:sz="0" w:space="0" w:color="auto"/>
            <w:left w:val="none" w:sz="0" w:space="0" w:color="auto"/>
            <w:bottom w:val="none" w:sz="0" w:space="0" w:color="auto"/>
            <w:right w:val="none" w:sz="0" w:space="0" w:color="auto"/>
          </w:divBdr>
        </w:div>
        <w:div w:id="1336106910">
          <w:marLeft w:val="0"/>
          <w:marRight w:val="0"/>
          <w:marTop w:val="0"/>
          <w:marBottom w:val="0"/>
          <w:divBdr>
            <w:top w:val="none" w:sz="0" w:space="0" w:color="auto"/>
            <w:left w:val="none" w:sz="0" w:space="0" w:color="auto"/>
            <w:bottom w:val="none" w:sz="0" w:space="0" w:color="auto"/>
            <w:right w:val="none" w:sz="0" w:space="0" w:color="auto"/>
          </w:divBdr>
        </w:div>
        <w:div w:id="1633442706">
          <w:marLeft w:val="0"/>
          <w:marRight w:val="0"/>
          <w:marTop w:val="0"/>
          <w:marBottom w:val="0"/>
          <w:divBdr>
            <w:top w:val="none" w:sz="0" w:space="0" w:color="auto"/>
            <w:left w:val="none" w:sz="0" w:space="0" w:color="auto"/>
            <w:bottom w:val="none" w:sz="0" w:space="0" w:color="auto"/>
            <w:right w:val="none" w:sz="0" w:space="0" w:color="auto"/>
          </w:divBdr>
        </w:div>
        <w:div w:id="518277224">
          <w:marLeft w:val="0"/>
          <w:marRight w:val="0"/>
          <w:marTop w:val="0"/>
          <w:marBottom w:val="0"/>
          <w:divBdr>
            <w:top w:val="none" w:sz="0" w:space="0" w:color="auto"/>
            <w:left w:val="none" w:sz="0" w:space="0" w:color="auto"/>
            <w:bottom w:val="none" w:sz="0" w:space="0" w:color="auto"/>
            <w:right w:val="none" w:sz="0" w:space="0" w:color="auto"/>
          </w:divBdr>
        </w:div>
        <w:div w:id="1254895070">
          <w:marLeft w:val="0"/>
          <w:marRight w:val="0"/>
          <w:marTop w:val="0"/>
          <w:marBottom w:val="0"/>
          <w:divBdr>
            <w:top w:val="none" w:sz="0" w:space="0" w:color="auto"/>
            <w:left w:val="none" w:sz="0" w:space="0" w:color="auto"/>
            <w:bottom w:val="none" w:sz="0" w:space="0" w:color="auto"/>
            <w:right w:val="none" w:sz="0" w:space="0" w:color="auto"/>
          </w:divBdr>
        </w:div>
        <w:div w:id="859513378">
          <w:marLeft w:val="0"/>
          <w:marRight w:val="0"/>
          <w:marTop w:val="0"/>
          <w:marBottom w:val="0"/>
          <w:divBdr>
            <w:top w:val="none" w:sz="0" w:space="0" w:color="auto"/>
            <w:left w:val="none" w:sz="0" w:space="0" w:color="auto"/>
            <w:bottom w:val="none" w:sz="0" w:space="0" w:color="auto"/>
            <w:right w:val="none" w:sz="0" w:space="0" w:color="auto"/>
          </w:divBdr>
        </w:div>
        <w:div w:id="258609107">
          <w:marLeft w:val="0"/>
          <w:marRight w:val="0"/>
          <w:marTop w:val="0"/>
          <w:marBottom w:val="0"/>
          <w:divBdr>
            <w:top w:val="none" w:sz="0" w:space="0" w:color="auto"/>
            <w:left w:val="none" w:sz="0" w:space="0" w:color="auto"/>
            <w:bottom w:val="none" w:sz="0" w:space="0" w:color="auto"/>
            <w:right w:val="none" w:sz="0" w:space="0" w:color="auto"/>
          </w:divBdr>
        </w:div>
        <w:div w:id="713695733">
          <w:marLeft w:val="0"/>
          <w:marRight w:val="0"/>
          <w:marTop w:val="0"/>
          <w:marBottom w:val="0"/>
          <w:divBdr>
            <w:top w:val="none" w:sz="0" w:space="0" w:color="auto"/>
            <w:left w:val="none" w:sz="0" w:space="0" w:color="auto"/>
            <w:bottom w:val="none" w:sz="0" w:space="0" w:color="auto"/>
            <w:right w:val="none" w:sz="0" w:space="0" w:color="auto"/>
          </w:divBdr>
        </w:div>
        <w:div w:id="1432240934">
          <w:marLeft w:val="0"/>
          <w:marRight w:val="0"/>
          <w:marTop w:val="0"/>
          <w:marBottom w:val="0"/>
          <w:divBdr>
            <w:top w:val="none" w:sz="0" w:space="0" w:color="auto"/>
            <w:left w:val="none" w:sz="0" w:space="0" w:color="auto"/>
            <w:bottom w:val="none" w:sz="0" w:space="0" w:color="auto"/>
            <w:right w:val="none" w:sz="0" w:space="0" w:color="auto"/>
          </w:divBdr>
        </w:div>
        <w:div w:id="812063517">
          <w:marLeft w:val="0"/>
          <w:marRight w:val="0"/>
          <w:marTop w:val="0"/>
          <w:marBottom w:val="0"/>
          <w:divBdr>
            <w:top w:val="none" w:sz="0" w:space="0" w:color="auto"/>
            <w:left w:val="none" w:sz="0" w:space="0" w:color="auto"/>
            <w:bottom w:val="none" w:sz="0" w:space="0" w:color="auto"/>
            <w:right w:val="none" w:sz="0" w:space="0" w:color="auto"/>
          </w:divBdr>
        </w:div>
        <w:div w:id="1195732331">
          <w:marLeft w:val="0"/>
          <w:marRight w:val="0"/>
          <w:marTop w:val="0"/>
          <w:marBottom w:val="0"/>
          <w:divBdr>
            <w:top w:val="none" w:sz="0" w:space="0" w:color="auto"/>
            <w:left w:val="none" w:sz="0" w:space="0" w:color="auto"/>
            <w:bottom w:val="none" w:sz="0" w:space="0" w:color="auto"/>
            <w:right w:val="none" w:sz="0" w:space="0" w:color="auto"/>
          </w:divBdr>
        </w:div>
        <w:div w:id="1405838225">
          <w:marLeft w:val="0"/>
          <w:marRight w:val="0"/>
          <w:marTop w:val="0"/>
          <w:marBottom w:val="0"/>
          <w:divBdr>
            <w:top w:val="none" w:sz="0" w:space="0" w:color="auto"/>
            <w:left w:val="none" w:sz="0" w:space="0" w:color="auto"/>
            <w:bottom w:val="none" w:sz="0" w:space="0" w:color="auto"/>
            <w:right w:val="none" w:sz="0" w:space="0" w:color="auto"/>
          </w:divBdr>
        </w:div>
        <w:div w:id="1201090041">
          <w:marLeft w:val="0"/>
          <w:marRight w:val="0"/>
          <w:marTop w:val="0"/>
          <w:marBottom w:val="0"/>
          <w:divBdr>
            <w:top w:val="none" w:sz="0" w:space="0" w:color="auto"/>
            <w:left w:val="none" w:sz="0" w:space="0" w:color="auto"/>
            <w:bottom w:val="none" w:sz="0" w:space="0" w:color="auto"/>
            <w:right w:val="none" w:sz="0" w:space="0" w:color="auto"/>
          </w:divBdr>
        </w:div>
        <w:div w:id="933168922">
          <w:marLeft w:val="0"/>
          <w:marRight w:val="0"/>
          <w:marTop w:val="0"/>
          <w:marBottom w:val="0"/>
          <w:divBdr>
            <w:top w:val="none" w:sz="0" w:space="0" w:color="auto"/>
            <w:left w:val="none" w:sz="0" w:space="0" w:color="auto"/>
            <w:bottom w:val="none" w:sz="0" w:space="0" w:color="auto"/>
            <w:right w:val="none" w:sz="0" w:space="0" w:color="auto"/>
          </w:divBdr>
        </w:div>
        <w:div w:id="1843932987">
          <w:marLeft w:val="0"/>
          <w:marRight w:val="0"/>
          <w:marTop w:val="0"/>
          <w:marBottom w:val="0"/>
          <w:divBdr>
            <w:top w:val="none" w:sz="0" w:space="0" w:color="auto"/>
            <w:left w:val="none" w:sz="0" w:space="0" w:color="auto"/>
            <w:bottom w:val="none" w:sz="0" w:space="0" w:color="auto"/>
            <w:right w:val="none" w:sz="0" w:space="0" w:color="auto"/>
          </w:divBdr>
        </w:div>
        <w:div w:id="209389734">
          <w:marLeft w:val="0"/>
          <w:marRight w:val="0"/>
          <w:marTop w:val="0"/>
          <w:marBottom w:val="0"/>
          <w:divBdr>
            <w:top w:val="none" w:sz="0" w:space="0" w:color="auto"/>
            <w:left w:val="none" w:sz="0" w:space="0" w:color="auto"/>
            <w:bottom w:val="none" w:sz="0" w:space="0" w:color="auto"/>
            <w:right w:val="none" w:sz="0" w:space="0" w:color="auto"/>
          </w:divBdr>
        </w:div>
        <w:div w:id="1689022054">
          <w:marLeft w:val="0"/>
          <w:marRight w:val="0"/>
          <w:marTop w:val="0"/>
          <w:marBottom w:val="0"/>
          <w:divBdr>
            <w:top w:val="none" w:sz="0" w:space="0" w:color="auto"/>
            <w:left w:val="none" w:sz="0" w:space="0" w:color="auto"/>
            <w:bottom w:val="none" w:sz="0" w:space="0" w:color="auto"/>
            <w:right w:val="none" w:sz="0" w:space="0" w:color="auto"/>
          </w:divBdr>
        </w:div>
        <w:div w:id="1765299229">
          <w:marLeft w:val="0"/>
          <w:marRight w:val="0"/>
          <w:marTop w:val="0"/>
          <w:marBottom w:val="0"/>
          <w:divBdr>
            <w:top w:val="none" w:sz="0" w:space="0" w:color="auto"/>
            <w:left w:val="none" w:sz="0" w:space="0" w:color="auto"/>
            <w:bottom w:val="none" w:sz="0" w:space="0" w:color="auto"/>
            <w:right w:val="none" w:sz="0" w:space="0" w:color="auto"/>
          </w:divBdr>
        </w:div>
        <w:div w:id="77870707">
          <w:marLeft w:val="0"/>
          <w:marRight w:val="0"/>
          <w:marTop w:val="0"/>
          <w:marBottom w:val="0"/>
          <w:divBdr>
            <w:top w:val="none" w:sz="0" w:space="0" w:color="auto"/>
            <w:left w:val="none" w:sz="0" w:space="0" w:color="auto"/>
            <w:bottom w:val="none" w:sz="0" w:space="0" w:color="auto"/>
            <w:right w:val="none" w:sz="0" w:space="0" w:color="auto"/>
          </w:divBdr>
        </w:div>
      </w:divsChild>
    </w:div>
    <w:div w:id="42797796">
      <w:bodyDiv w:val="1"/>
      <w:marLeft w:val="0"/>
      <w:marRight w:val="0"/>
      <w:marTop w:val="0"/>
      <w:marBottom w:val="0"/>
      <w:divBdr>
        <w:top w:val="none" w:sz="0" w:space="0" w:color="auto"/>
        <w:left w:val="none" w:sz="0" w:space="0" w:color="auto"/>
        <w:bottom w:val="none" w:sz="0" w:space="0" w:color="auto"/>
        <w:right w:val="none" w:sz="0" w:space="0" w:color="auto"/>
      </w:divBdr>
      <w:divsChild>
        <w:div w:id="207645415">
          <w:marLeft w:val="0"/>
          <w:marRight w:val="0"/>
          <w:marTop w:val="0"/>
          <w:marBottom w:val="0"/>
          <w:divBdr>
            <w:top w:val="none" w:sz="0" w:space="0" w:color="auto"/>
            <w:left w:val="none" w:sz="0" w:space="0" w:color="auto"/>
            <w:bottom w:val="none" w:sz="0" w:space="0" w:color="auto"/>
            <w:right w:val="none" w:sz="0" w:space="0" w:color="auto"/>
          </w:divBdr>
        </w:div>
        <w:div w:id="303436695">
          <w:marLeft w:val="0"/>
          <w:marRight w:val="0"/>
          <w:marTop w:val="0"/>
          <w:marBottom w:val="0"/>
          <w:divBdr>
            <w:top w:val="none" w:sz="0" w:space="0" w:color="auto"/>
            <w:left w:val="none" w:sz="0" w:space="0" w:color="auto"/>
            <w:bottom w:val="none" w:sz="0" w:space="0" w:color="auto"/>
            <w:right w:val="none" w:sz="0" w:space="0" w:color="auto"/>
          </w:divBdr>
        </w:div>
        <w:div w:id="308872144">
          <w:marLeft w:val="0"/>
          <w:marRight w:val="0"/>
          <w:marTop w:val="0"/>
          <w:marBottom w:val="0"/>
          <w:divBdr>
            <w:top w:val="none" w:sz="0" w:space="0" w:color="auto"/>
            <w:left w:val="none" w:sz="0" w:space="0" w:color="auto"/>
            <w:bottom w:val="none" w:sz="0" w:space="0" w:color="auto"/>
            <w:right w:val="none" w:sz="0" w:space="0" w:color="auto"/>
          </w:divBdr>
        </w:div>
        <w:div w:id="862328979">
          <w:marLeft w:val="0"/>
          <w:marRight w:val="0"/>
          <w:marTop w:val="0"/>
          <w:marBottom w:val="0"/>
          <w:divBdr>
            <w:top w:val="none" w:sz="0" w:space="0" w:color="auto"/>
            <w:left w:val="none" w:sz="0" w:space="0" w:color="auto"/>
            <w:bottom w:val="none" w:sz="0" w:space="0" w:color="auto"/>
            <w:right w:val="none" w:sz="0" w:space="0" w:color="auto"/>
          </w:divBdr>
        </w:div>
        <w:div w:id="1070036439">
          <w:marLeft w:val="0"/>
          <w:marRight w:val="0"/>
          <w:marTop w:val="0"/>
          <w:marBottom w:val="0"/>
          <w:divBdr>
            <w:top w:val="none" w:sz="0" w:space="0" w:color="auto"/>
            <w:left w:val="none" w:sz="0" w:space="0" w:color="auto"/>
            <w:bottom w:val="none" w:sz="0" w:space="0" w:color="auto"/>
            <w:right w:val="none" w:sz="0" w:space="0" w:color="auto"/>
          </w:divBdr>
        </w:div>
        <w:div w:id="1248995863">
          <w:marLeft w:val="0"/>
          <w:marRight w:val="0"/>
          <w:marTop w:val="0"/>
          <w:marBottom w:val="0"/>
          <w:divBdr>
            <w:top w:val="none" w:sz="0" w:space="0" w:color="auto"/>
            <w:left w:val="none" w:sz="0" w:space="0" w:color="auto"/>
            <w:bottom w:val="none" w:sz="0" w:space="0" w:color="auto"/>
            <w:right w:val="none" w:sz="0" w:space="0" w:color="auto"/>
          </w:divBdr>
        </w:div>
        <w:div w:id="1287850233">
          <w:marLeft w:val="0"/>
          <w:marRight w:val="0"/>
          <w:marTop w:val="0"/>
          <w:marBottom w:val="0"/>
          <w:divBdr>
            <w:top w:val="none" w:sz="0" w:space="0" w:color="auto"/>
            <w:left w:val="none" w:sz="0" w:space="0" w:color="auto"/>
            <w:bottom w:val="none" w:sz="0" w:space="0" w:color="auto"/>
            <w:right w:val="none" w:sz="0" w:space="0" w:color="auto"/>
          </w:divBdr>
        </w:div>
        <w:div w:id="1314602519">
          <w:marLeft w:val="0"/>
          <w:marRight w:val="0"/>
          <w:marTop w:val="0"/>
          <w:marBottom w:val="0"/>
          <w:divBdr>
            <w:top w:val="none" w:sz="0" w:space="0" w:color="auto"/>
            <w:left w:val="none" w:sz="0" w:space="0" w:color="auto"/>
            <w:bottom w:val="none" w:sz="0" w:space="0" w:color="auto"/>
            <w:right w:val="none" w:sz="0" w:space="0" w:color="auto"/>
          </w:divBdr>
        </w:div>
        <w:div w:id="1354192325">
          <w:marLeft w:val="0"/>
          <w:marRight w:val="0"/>
          <w:marTop w:val="0"/>
          <w:marBottom w:val="0"/>
          <w:divBdr>
            <w:top w:val="none" w:sz="0" w:space="0" w:color="auto"/>
            <w:left w:val="none" w:sz="0" w:space="0" w:color="auto"/>
            <w:bottom w:val="none" w:sz="0" w:space="0" w:color="auto"/>
            <w:right w:val="none" w:sz="0" w:space="0" w:color="auto"/>
          </w:divBdr>
        </w:div>
        <w:div w:id="1402406532">
          <w:marLeft w:val="0"/>
          <w:marRight w:val="0"/>
          <w:marTop w:val="0"/>
          <w:marBottom w:val="0"/>
          <w:divBdr>
            <w:top w:val="none" w:sz="0" w:space="0" w:color="auto"/>
            <w:left w:val="none" w:sz="0" w:space="0" w:color="auto"/>
            <w:bottom w:val="none" w:sz="0" w:space="0" w:color="auto"/>
            <w:right w:val="none" w:sz="0" w:space="0" w:color="auto"/>
          </w:divBdr>
        </w:div>
        <w:div w:id="1433087015">
          <w:marLeft w:val="0"/>
          <w:marRight w:val="0"/>
          <w:marTop w:val="0"/>
          <w:marBottom w:val="0"/>
          <w:divBdr>
            <w:top w:val="none" w:sz="0" w:space="0" w:color="auto"/>
            <w:left w:val="none" w:sz="0" w:space="0" w:color="auto"/>
            <w:bottom w:val="none" w:sz="0" w:space="0" w:color="auto"/>
            <w:right w:val="none" w:sz="0" w:space="0" w:color="auto"/>
          </w:divBdr>
        </w:div>
        <w:div w:id="1447386394">
          <w:marLeft w:val="0"/>
          <w:marRight w:val="0"/>
          <w:marTop w:val="0"/>
          <w:marBottom w:val="0"/>
          <w:divBdr>
            <w:top w:val="none" w:sz="0" w:space="0" w:color="auto"/>
            <w:left w:val="none" w:sz="0" w:space="0" w:color="auto"/>
            <w:bottom w:val="none" w:sz="0" w:space="0" w:color="auto"/>
            <w:right w:val="none" w:sz="0" w:space="0" w:color="auto"/>
          </w:divBdr>
        </w:div>
        <w:div w:id="1490944209">
          <w:marLeft w:val="0"/>
          <w:marRight w:val="0"/>
          <w:marTop w:val="0"/>
          <w:marBottom w:val="0"/>
          <w:divBdr>
            <w:top w:val="none" w:sz="0" w:space="0" w:color="auto"/>
            <w:left w:val="none" w:sz="0" w:space="0" w:color="auto"/>
            <w:bottom w:val="none" w:sz="0" w:space="0" w:color="auto"/>
            <w:right w:val="none" w:sz="0" w:space="0" w:color="auto"/>
          </w:divBdr>
        </w:div>
        <w:div w:id="1651014523">
          <w:marLeft w:val="0"/>
          <w:marRight w:val="0"/>
          <w:marTop w:val="0"/>
          <w:marBottom w:val="0"/>
          <w:divBdr>
            <w:top w:val="none" w:sz="0" w:space="0" w:color="auto"/>
            <w:left w:val="none" w:sz="0" w:space="0" w:color="auto"/>
            <w:bottom w:val="none" w:sz="0" w:space="0" w:color="auto"/>
            <w:right w:val="none" w:sz="0" w:space="0" w:color="auto"/>
          </w:divBdr>
        </w:div>
      </w:divsChild>
    </w:div>
    <w:div w:id="45030330">
      <w:bodyDiv w:val="1"/>
      <w:marLeft w:val="0"/>
      <w:marRight w:val="0"/>
      <w:marTop w:val="0"/>
      <w:marBottom w:val="0"/>
      <w:divBdr>
        <w:top w:val="none" w:sz="0" w:space="0" w:color="auto"/>
        <w:left w:val="none" w:sz="0" w:space="0" w:color="auto"/>
        <w:bottom w:val="none" w:sz="0" w:space="0" w:color="auto"/>
        <w:right w:val="none" w:sz="0" w:space="0" w:color="auto"/>
      </w:divBdr>
      <w:divsChild>
        <w:div w:id="166942872">
          <w:marLeft w:val="0"/>
          <w:marRight w:val="0"/>
          <w:marTop w:val="0"/>
          <w:marBottom w:val="0"/>
          <w:divBdr>
            <w:top w:val="none" w:sz="0" w:space="0" w:color="auto"/>
            <w:left w:val="none" w:sz="0" w:space="0" w:color="auto"/>
            <w:bottom w:val="none" w:sz="0" w:space="0" w:color="auto"/>
            <w:right w:val="none" w:sz="0" w:space="0" w:color="auto"/>
          </w:divBdr>
          <w:divsChild>
            <w:div w:id="1151554906">
              <w:marLeft w:val="0"/>
              <w:marRight w:val="0"/>
              <w:marTop w:val="0"/>
              <w:marBottom w:val="0"/>
              <w:divBdr>
                <w:top w:val="none" w:sz="0" w:space="0" w:color="auto"/>
                <w:left w:val="none" w:sz="0" w:space="0" w:color="auto"/>
                <w:bottom w:val="none" w:sz="0" w:space="0" w:color="auto"/>
                <w:right w:val="none" w:sz="0" w:space="0" w:color="auto"/>
              </w:divBdr>
            </w:div>
          </w:divsChild>
        </w:div>
        <w:div w:id="1956910201">
          <w:marLeft w:val="0"/>
          <w:marRight w:val="0"/>
          <w:marTop w:val="0"/>
          <w:marBottom w:val="0"/>
          <w:divBdr>
            <w:top w:val="none" w:sz="0" w:space="0" w:color="auto"/>
            <w:left w:val="none" w:sz="0" w:space="0" w:color="auto"/>
            <w:bottom w:val="none" w:sz="0" w:space="0" w:color="auto"/>
            <w:right w:val="none" w:sz="0" w:space="0" w:color="auto"/>
          </w:divBdr>
        </w:div>
        <w:div w:id="1246644485">
          <w:marLeft w:val="0"/>
          <w:marRight w:val="0"/>
          <w:marTop w:val="0"/>
          <w:marBottom w:val="0"/>
          <w:divBdr>
            <w:top w:val="none" w:sz="0" w:space="0" w:color="auto"/>
            <w:left w:val="none" w:sz="0" w:space="0" w:color="auto"/>
            <w:bottom w:val="none" w:sz="0" w:space="0" w:color="auto"/>
            <w:right w:val="none" w:sz="0" w:space="0" w:color="auto"/>
          </w:divBdr>
          <w:divsChild>
            <w:div w:id="999233626">
              <w:marLeft w:val="0"/>
              <w:marRight w:val="0"/>
              <w:marTop w:val="0"/>
              <w:marBottom w:val="0"/>
              <w:divBdr>
                <w:top w:val="none" w:sz="0" w:space="0" w:color="auto"/>
                <w:left w:val="none" w:sz="0" w:space="0" w:color="auto"/>
                <w:bottom w:val="none" w:sz="0" w:space="0" w:color="auto"/>
                <w:right w:val="none" w:sz="0" w:space="0" w:color="auto"/>
              </w:divBdr>
              <w:divsChild>
                <w:div w:id="169682831">
                  <w:marLeft w:val="0"/>
                  <w:marRight w:val="0"/>
                  <w:marTop w:val="0"/>
                  <w:marBottom w:val="0"/>
                  <w:divBdr>
                    <w:top w:val="none" w:sz="0" w:space="0" w:color="auto"/>
                    <w:left w:val="none" w:sz="0" w:space="0" w:color="auto"/>
                    <w:bottom w:val="none" w:sz="0" w:space="0" w:color="auto"/>
                    <w:right w:val="none" w:sz="0" w:space="0" w:color="auto"/>
                  </w:divBdr>
                  <w:divsChild>
                    <w:div w:id="165348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758243">
              <w:marLeft w:val="0"/>
              <w:marRight w:val="0"/>
              <w:marTop w:val="0"/>
              <w:marBottom w:val="0"/>
              <w:divBdr>
                <w:top w:val="none" w:sz="0" w:space="0" w:color="auto"/>
                <w:left w:val="none" w:sz="0" w:space="0" w:color="auto"/>
                <w:bottom w:val="none" w:sz="0" w:space="0" w:color="auto"/>
                <w:right w:val="none" w:sz="0" w:space="0" w:color="auto"/>
              </w:divBdr>
            </w:div>
            <w:div w:id="307051209">
              <w:marLeft w:val="0"/>
              <w:marRight w:val="0"/>
              <w:marTop w:val="0"/>
              <w:marBottom w:val="0"/>
              <w:divBdr>
                <w:top w:val="none" w:sz="0" w:space="0" w:color="auto"/>
                <w:left w:val="none" w:sz="0" w:space="0" w:color="auto"/>
                <w:bottom w:val="none" w:sz="0" w:space="0" w:color="auto"/>
                <w:right w:val="none" w:sz="0" w:space="0" w:color="auto"/>
              </w:divBdr>
            </w:div>
          </w:divsChild>
        </w:div>
        <w:div w:id="1701320808">
          <w:marLeft w:val="0"/>
          <w:marRight w:val="0"/>
          <w:marTop w:val="0"/>
          <w:marBottom w:val="0"/>
          <w:divBdr>
            <w:top w:val="none" w:sz="0" w:space="0" w:color="auto"/>
            <w:left w:val="none" w:sz="0" w:space="0" w:color="auto"/>
            <w:bottom w:val="none" w:sz="0" w:space="0" w:color="auto"/>
            <w:right w:val="none" w:sz="0" w:space="0" w:color="auto"/>
          </w:divBdr>
        </w:div>
        <w:div w:id="746727131">
          <w:marLeft w:val="0"/>
          <w:marRight w:val="0"/>
          <w:marTop w:val="0"/>
          <w:marBottom w:val="0"/>
          <w:divBdr>
            <w:top w:val="none" w:sz="0" w:space="0" w:color="auto"/>
            <w:left w:val="none" w:sz="0" w:space="0" w:color="auto"/>
            <w:bottom w:val="none" w:sz="0" w:space="0" w:color="auto"/>
            <w:right w:val="none" w:sz="0" w:space="0" w:color="auto"/>
          </w:divBdr>
          <w:divsChild>
            <w:div w:id="922026424">
              <w:marLeft w:val="0"/>
              <w:marRight w:val="0"/>
              <w:marTop w:val="0"/>
              <w:marBottom w:val="0"/>
              <w:divBdr>
                <w:top w:val="none" w:sz="0" w:space="0" w:color="auto"/>
                <w:left w:val="none" w:sz="0" w:space="0" w:color="auto"/>
                <w:bottom w:val="none" w:sz="0" w:space="0" w:color="auto"/>
                <w:right w:val="none" w:sz="0" w:space="0" w:color="auto"/>
              </w:divBdr>
              <w:divsChild>
                <w:div w:id="1012687283">
                  <w:marLeft w:val="0"/>
                  <w:marRight w:val="0"/>
                  <w:marTop w:val="0"/>
                  <w:marBottom w:val="0"/>
                  <w:divBdr>
                    <w:top w:val="none" w:sz="0" w:space="0" w:color="auto"/>
                    <w:left w:val="none" w:sz="0" w:space="0" w:color="auto"/>
                    <w:bottom w:val="none" w:sz="0" w:space="0" w:color="auto"/>
                    <w:right w:val="none" w:sz="0" w:space="0" w:color="auto"/>
                  </w:divBdr>
                  <w:divsChild>
                    <w:div w:id="180453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148782">
              <w:marLeft w:val="0"/>
              <w:marRight w:val="0"/>
              <w:marTop w:val="0"/>
              <w:marBottom w:val="0"/>
              <w:divBdr>
                <w:top w:val="none" w:sz="0" w:space="0" w:color="auto"/>
                <w:left w:val="none" w:sz="0" w:space="0" w:color="auto"/>
                <w:bottom w:val="none" w:sz="0" w:space="0" w:color="auto"/>
                <w:right w:val="none" w:sz="0" w:space="0" w:color="auto"/>
              </w:divBdr>
            </w:div>
            <w:div w:id="651907766">
              <w:marLeft w:val="0"/>
              <w:marRight w:val="0"/>
              <w:marTop w:val="0"/>
              <w:marBottom w:val="0"/>
              <w:divBdr>
                <w:top w:val="none" w:sz="0" w:space="0" w:color="auto"/>
                <w:left w:val="none" w:sz="0" w:space="0" w:color="auto"/>
                <w:bottom w:val="none" w:sz="0" w:space="0" w:color="auto"/>
                <w:right w:val="none" w:sz="0" w:space="0" w:color="auto"/>
              </w:divBdr>
            </w:div>
          </w:divsChild>
        </w:div>
        <w:div w:id="1093087935">
          <w:marLeft w:val="0"/>
          <w:marRight w:val="0"/>
          <w:marTop w:val="0"/>
          <w:marBottom w:val="0"/>
          <w:divBdr>
            <w:top w:val="none" w:sz="0" w:space="0" w:color="auto"/>
            <w:left w:val="none" w:sz="0" w:space="0" w:color="auto"/>
            <w:bottom w:val="none" w:sz="0" w:space="0" w:color="auto"/>
            <w:right w:val="none" w:sz="0" w:space="0" w:color="auto"/>
          </w:divBdr>
        </w:div>
        <w:div w:id="310450037">
          <w:marLeft w:val="0"/>
          <w:marRight w:val="0"/>
          <w:marTop w:val="0"/>
          <w:marBottom w:val="0"/>
          <w:divBdr>
            <w:top w:val="none" w:sz="0" w:space="0" w:color="auto"/>
            <w:left w:val="none" w:sz="0" w:space="0" w:color="auto"/>
            <w:bottom w:val="none" w:sz="0" w:space="0" w:color="auto"/>
            <w:right w:val="none" w:sz="0" w:space="0" w:color="auto"/>
          </w:divBdr>
          <w:divsChild>
            <w:div w:id="486284736">
              <w:marLeft w:val="0"/>
              <w:marRight w:val="0"/>
              <w:marTop w:val="0"/>
              <w:marBottom w:val="0"/>
              <w:divBdr>
                <w:top w:val="none" w:sz="0" w:space="0" w:color="auto"/>
                <w:left w:val="none" w:sz="0" w:space="0" w:color="auto"/>
                <w:bottom w:val="none" w:sz="0" w:space="0" w:color="auto"/>
                <w:right w:val="none" w:sz="0" w:space="0" w:color="auto"/>
              </w:divBdr>
              <w:divsChild>
                <w:div w:id="885868903">
                  <w:marLeft w:val="0"/>
                  <w:marRight w:val="0"/>
                  <w:marTop w:val="0"/>
                  <w:marBottom w:val="0"/>
                  <w:divBdr>
                    <w:top w:val="none" w:sz="0" w:space="0" w:color="auto"/>
                    <w:left w:val="none" w:sz="0" w:space="0" w:color="auto"/>
                    <w:bottom w:val="none" w:sz="0" w:space="0" w:color="auto"/>
                    <w:right w:val="none" w:sz="0" w:space="0" w:color="auto"/>
                  </w:divBdr>
                  <w:divsChild>
                    <w:div w:id="185703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289817">
              <w:marLeft w:val="0"/>
              <w:marRight w:val="0"/>
              <w:marTop w:val="0"/>
              <w:marBottom w:val="0"/>
              <w:divBdr>
                <w:top w:val="none" w:sz="0" w:space="0" w:color="auto"/>
                <w:left w:val="none" w:sz="0" w:space="0" w:color="auto"/>
                <w:bottom w:val="none" w:sz="0" w:space="0" w:color="auto"/>
                <w:right w:val="none" w:sz="0" w:space="0" w:color="auto"/>
              </w:divBdr>
            </w:div>
            <w:div w:id="1047030698">
              <w:marLeft w:val="0"/>
              <w:marRight w:val="0"/>
              <w:marTop w:val="0"/>
              <w:marBottom w:val="0"/>
              <w:divBdr>
                <w:top w:val="none" w:sz="0" w:space="0" w:color="auto"/>
                <w:left w:val="none" w:sz="0" w:space="0" w:color="auto"/>
                <w:bottom w:val="none" w:sz="0" w:space="0" w:color="auto"/>
                <w:right w:val="none" w:sz="0" w:space="0" w:color="auto"/>
              </w:divBdr>
            </w:div>
          </w:divsChild>
        </w:div>
        <w:div w:id="80495333">
          <w:marLeft w:val="0"/>
          <w:marRight w:val="0"/>
          <w:marTop w:val="0"/>
          <w:marBottom w:val="0"/>
          <w:divBdr>
            <w:top w:val="none" w:sz="0" w:space="0" w:color="auto"/>
            <w:left w:val="none" w:sz="0" w:space="0" w:color="auto"/>
            <w:bottom w:val="none" w:sz="0" w:space="0" w:color="auto"/>
            <w:right w:val="none" w:sz="0" w:space="0" w:color="auto"/>
          </w:divBdr>
        </w:div>
        <w:div w:id="1624269910">
          <w:marLeft w:val="0"/>
          <w:marRight w:val="0"/>
          <w:marTop w:val="0"/>
          <w:marBottom w:val="0"/>
          <w:divBdr>
            <w:top w:val="none" w:sz="0" w:space="0" w:color="auto"/>
            <w:left w:val="none" w:sz="0" w:space="0" w:color="auto"/>
            <w:bottom w:val="none" w:sz="0" w:space="0" w:color="auto"/>
            <w:right w:val="none" w:sz="0" w:space="0" w:color="auto"/>
          </w:divBdr>
          <w:divsChild>
            <w:div w:id="780762718">
              <w:marLeft w:val="0"/>
              <w:marRight w:val="0"/>
              <w:marTop w:val="0"/>
              <w:marBottom w:val="0"/>
              <w:divBdr>
                <w:top w:val="none" w:sz="0" w:space="0" w:color="auto"/>
                <w:left w:val="none" w:sz="0" w:space="0" w:color="auto"/>
                <w:bottom w:val="none" w:sz="0" w:space="0" w:color="auto"/>
                <w:right w:val="none" w:sz="0" w:space="0" w:color="auto"/>
              </w:divBdr>
              <w:divsChild>
                <w:div w:id="678896477">
                  <w:marLeft w:val="0"/>
                  <w:marRight w:val="0"/>
                  <w:marTop w:val="0"/>
                  <w:marBottom w:val="0"/>
                  <w:divBdr>
                    <w:top w:val="none" w:sz="0" w:space="0" w:color="auto"/>
                    <w:left w:val="none" w:sz="0" w:space="0" w:color="auto"/>
                    <w:bottom w:val="none" w:sz="0" w:space="0" w:color="auto"/>
                    <w:right w:val="none" w:sz="0" w:space="0" w:color="auto"/>
                  </w:divBdr>
                  <w:divsChild>
                    <w:div w:id="160564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989499">
              <w:marLeft w:val="0"/>
              <w:marRight w:val="0"/>
              <w:marTop w:val="0"/>
              <w:marBottom w:val="0"/>
              <w:divBdr>
                <w:top w:val="none" w:sz="0" w:space="0" w:color="auto"/>
                <w:left w:val="none" w:sz="0" w:space="0" w:color="auto"/>
                <w:bottom w:val="none" w:sz="0" w:space="0" w:color="auto"/>
                <w:right w:val="none" w:sz="0" w:space="0" w:color="auto"/>
              </w:divBdr>
            </w:div>
            <w:div w:id="168836239">
              <w:marLeft w:val="0"/>
              <w:marRight w:val="0"/>
              <w:marTop w:val="0"/>
              <w:marBottom w:val="0"/>
              <w:divBdr>
                <w:top w:val="none" w:sz="0" w:space="0" w:color="auto"/>
                <w:left w:val="none" w:sz="0" w:space="0" w:color="auto"/>
                <w:bottom w:val="none" w:sz="0" w:space="0" w:color="auto"/>
                <w:right w:val="none" w:sz="0" w:space="0" w:color="auto"/>
              </w:divBdr>
            </w:div>
          </w:divsChild>
        </w:div>
        <w:div w:id="1815675674">
          <w:marLeft w:val="0"/>
          <w:marRight w:val="0"/>
          <w:marTop w:val="0"/>
          <w:marBottom w:val="0"/>
          <w:divBdr>
            <w:top w:val="none" w:sz="0" w:space="0" w:color="auto"/>
            <w:left w:val="none" w:sz="0" w:space="0" w:color="auto"/>
            <w:bottom w:val="none" w:sz="0" w:space="0" w:color="auto"/>
            <w:right w:val="none" w:sz="0" w:space="0" w:color="auto"/>
          </w:divBdr>
        </w:div>
        <w:div w:id="7756895">
          <w:marLeft w:val="0"/>
          <w:marRight w:val="0"/>
          <w:marTop w:val="0"/>
          <w:marBottom w:val="0"/>
          <w:divBdr>
            <w:top w:val="none" w:sz="0" w:space="0" w:color="auto"/>
            <w:left w:val="none" w:sz="0" w:space="0" w:color="auto"/>
            <w:bottom w:val="none" w:sz="0" w:space="0" w:color="auto"/>
            <w:right w:val="none" w:sz="0" w:space="0" w:color="auto"/>
          </w:divBdr>
          <w:divsChild>
            <w:div w:id="2077435856">
              <w:marLeft w:val="0"/>
              <w:marRight w:val="0"/>
              <w:marTop w:val="0"/>
              <w:marBottom w:val="0"/>
              <w:divBdr>
                <w:top w:val="none" w:sz="0" w:space="0" w:color="auto"/>
                <w:left w:val="none" w:sz="0" w:space="0" w:color="auto"/>
                <w:bottom w:val="none" w:sz="0" w:space="0" w:color="auto"/>
                <w:right w:val="none" w:sz="0" w:space="0" w:color="auto"/>
              </w:divBdr>
              <w:divsChild>
                <w:div w:id="1417703225">
                  <w:marLeft w:val="0"/>
                  <w:marRight w:val="0"/>
                  <w:marTop w:val="0"/>
                  <w:marBottom w:val="0"/>
                  <w:divBdr>
                    <w:top w:val="none" w:sz="0" w:space="0" w:color="auto"/>
                    <w:left w:val="none" w:sz="0" w:space="0" w:color="auto"/>
                    <w:bottom w:val="none" w:sz="0" w:space="0" w:color="auto"/>
                    <w:right w:val="none" w:sz="0" w:space="0" w:color="auto"/>
                  </w:divBdr>
                  <w:divsChild>
                    <w:div w:id="36578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202222">
              <w:marLeft w:val="0"/>
              <w:marRight w:val="0"/>
              <w:marTop w:val="0"/>
              <w:marBottom w:val="0"/>
              <w:divBdr>
                <w:top w:val="none" w:sz="0" w:space="0" w:color="auto"/>
                <w:left w:val="none" w:sz="0" w:space="0" w:color="auto"/>
                <w:bottom w:val="none" w:sz="0" w:space="0" w:color="auto"/>
                <w:right w:val="none" w:sz="0" w:space="0" w:color="auto"/>
              </w:divBdr>
            </w:div>
            <w:div w:id="512231361">
              <w:marLeft w:val="0"/>
              <w:marRight w:val="0"/>
              <w:marTop w:val="0"/>
              <w:marBottom w:val="0"/>
              <w:divBdr>
                <w:top w:val="none" w:sz="0" w:space="0" w:color="auto"/>
                <w:left w:val="none" w:sz="0" w:space="0" w:color="auto"/>
                <w:bottom w:val="none" w:sz="0" w:space="0" w:color="auto"/>
                <w:right w:val="none" w:sz="0" w:space="0" w:color="auto"/>
              </w:divBdr>
            </w:div>
          </w:divsChild>
        </w:div>
        <w:div w:id="1129275797">
          <w:marLeft w:val="0"/>
          <w:marRight w:val="0"/>
          <w:marTop w:val="0"/>
          <w:marBottom w:val="0"/>
          <w:divBdr>
            <w:top w:val="none" w:sz="0" w:space="0" w:color="auto"/>
            <w:left w:val="none" w:sz="0" w:space="0" w:color="auto"/>
            <w:bottom w:val="none" w:sz="0" w:space="0" w:color="auto"/>
            <w:right w:val="none" w:sz="0" w:space="0" w:color="auto"/>
          </w:divBdr>
        </w:div>
        <w:div w:id="828595364">
          <w:marLeft w:val="0"/>
          <w:marRight w:val="0"/>
          <w:marTop w:val="0"/>
          <w:marBottom w:val="0"/>
          <w:divBdr>
            <w:top w:val="none" w:sz="0" w:space="0" w:color="auto"/>
            <w:left w:val="none" w:sz="0" w:space="0" w:color="auto"/>
            <w:bottom w:val="none" w:sz="0" w:space="0" w:color="auto"/>
            <w:right w:val="none" w:sz="0" w:space="0" w:color="auto"/>
          </w:divBdr>
          <w:divsChild>
            <w:div w:id="1294676239">
              <w:marLeft w:val="0"/>
              <w:marRight w:val="0"/>
              <w:marTop w:val="0"/>
              <w:marBottom w:val="0"/>
              <w:divBdr>
                <w:top w:val="none" w:sz="0" w:space="0" w:color="auto"/>
                <w:left w:val="none" w:sz="0" w:space="0" w:color="auto"/>
                <w:bottom w:val="none" w:sz="0" w:space="0" w:color="auto"/>
                <w:right w:val="none" w:sz="0" w:space="0" w:color="auto"/>
              </w:divBdr>
              <w:divsChild>
                <w:div w:id="1623683679">
                  <w:marLeft w:val="0"/>
                  <w:marRight w:val="0"/>
                  <w:marTop w:val="0"/>
                  <w:marBottom w:val="0"/>
                  <w:divBdr>
                    <w:top w:val="none" w:sz="0" w:space="0" w:color="auto"/>
                    <w:left w:val="none" w:sz="0" w:space="0" w:color="auto"/>
                    <w:bottom w:val="none" w:sz="0" w:space="0" w:color="auto"/>
                    <w:right w:val="none" w:sz="0" w:space="0" w:color="auto"/>
                  </w:divBdr>
                  <w:divsChild>
                    <w:div w:id="105015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429092">
              <w:marLeft w:val="0"/>
              <w:marRight w:val="0"/>
              <w:marTop w:val="0"/>
              <w:marBottom w:val="0"/>
              <w:divBdr>
                <w:top w:val="none" w:sz="0" w:space="0" w:color="auto"/>
                <w:left w:val="none" w:sz="0" w:space="0" w:color="auto"/>
                <w:bottom w:val="none" w:sz="0" w:space="0" w:color="auto"/>
                <w:right w:val="none" w:sz="0" w:space="0" w:color="auto"/>
              </w:divBdr>
            </w:div>
            <w:div w:id="1699355638">
              <w:marLeft w:val="0"/>
              <w:marRight w:val="0"/>
              <w:marTop w:val="0"/>
              <w:marBottom w:val="0"/>
              <w:divBdr>
                <w:top w:val="none" w:sz="0" w:space="0" w:color="auto"/>
                <w:left w:val="none" w:sz="0" w:space="0" w:color="auto"/>
                <w:bottom w:val="none" w:sz="0" w:space="0" w:color="auto"/>
                <w:right w:val="none" w:sz="0" w:space="0" w:color="auto"/>
              </w:divBdr>
            </w:div>
          </w:divsChild>
        </w:div>
        <w:div w:id="751509318">
          <w:marLeft w:val="0"/>
          <w:marRight w:val="0"/>
          <w:marTop w:val="0"/>
          <w:marBottom w:val="0"/>
          <w:divBdr>
            <w:top w:val="none" w:sz="0" w:space="0" w:color="auto"/>
            <w:left w:val="none" w:sz="0" w:space="0" w:color="auto"/>
            <w:bottom w:val="none" w:sz="0" w:space="0" w:color="auto"/>
            <w:right w:val="none" w:sz="0" w:space="0" w:color="auto"/>
          </w:divBdr>
        </w:div>
        <w:div w:id="907156084">
          <w:marLeft w:val="0"/>
          <w:marRight w:val="0"/>
          <w:marTop w:val="0"/>
          <w:marBottom w:val="0"/>
          <w:divBdr>
            <w:top w:val="none" w:sz="0" w:space="0" w:color="auto"/>
            <w:left w:val="none" w:sz="0" w:space="0" w:color="auto"/>
            <w:bottom w:val="none" w:sz="0" w:space="0" w:color="auto"/>
            <w:right w:val="none" w:sz="0" w:space="0" w:color="auto"/>
          </w:divBdr>
          <w:divsChild>
            <w:div w:id="366881374">
              <w:marLeft w:val="0"/>
              <w:marRight w:val="0"/>
              <w:marTop w:val="0"/>
              <w:marBottom w:val="0"/>
              <w:divBdr>
                <w:top w:val="none" w:sz="0" w:space="0" w:color="auto"/>
                <w:left w:val="none" w:sz="0" w:space="0" w:color="auto"/>
                <w:bottom w:val="none" w:sz="0" w:space="0" w:color="auto"/>
                <w:right w:val="none" w:sz="0" w:space="0" w:color="auto"/>
              </w:divBdr>
              <w:divsChild>
                <w:div w:id="1399280693">
                  <w:marLeft w:val="0"/>
                  <w:marRight w:val="0"/>
                  <w:marTop w:val="0"/>
                  <w:marBottom w:val="0"/>
                  <w:divBdr>
                    <w:top w:val="none" w:sz="0" w:space="0" w:color="auto"/>
                    <w:left w:val="none" w:sz="0" w:space="0" w:color="auto"/>
                    <w:bottom w:val="none" w:sz="0" w:space="0" w:color="auto"/>
                    <w:right w:val="none" w:sz="0" w:space="0" w:color="auto"/>
                  </w:divBdr>
                  <w:divsChild>
                    <w:div w:id="142437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451830">
              <w:marLeft w:val="0"/>
              <w:marRight w:val="0"/>
              <w:marTop w:val="0"/>
              <w:marBottom w:val="0"/>
              <w:divBdr>
                <w:top w:val="none" w:sz="0" w:space="0" w:color="auto"/>
                <w:left w:val="none" w:sz="0" w:space="0" w:color="auto"/>
                <w:bottom w:val="none" w:sz="0" w:space="0" w:color="auto"/>
                <w:right w:val="none" w:sz="0" w:space="0" w:color="auto"/>
              </w:divBdr>
            </w:div>
            <w:div w:id="1495489253">
              <w:marLeft w:val="0"/>
              <w:marRight w:val="0"/>
              <w:marTop w:val="0"/>
              <w:marBottom w:val="0"/>
              <w:divBdr>
                <w:top w:val="none" w:sz="0" w:space="0" w:color="auto"/>
                <w:left w:val="none" w:sz="0" w:space="0" w:color="auto"/>
                <w:bottom w:val="none" w:sz="0" w:space="0" w:color="auto"/>
                <w:right w:val="none" w:sz="0" w:space="0" w:color="auto"/>
              </w:divBdr>
            </w:div>
          </w:divsChild>
        </w:div>
        <w:div w:id="1741902312">
          <w:marLeft w:val="0"/>
          <w:marRight w:val="0"/>
          <w:marTop w:val="0"/>
          <w:marBottom w:val="0"/>
          <w:divBdr>
            <w:top w:val="none" w:sz="0" w:space="0" w:color="auto"/>
            <w:left w:val="none" w:sz="0" w:space="0" w:color="auto"/>
            <w:bottom w:val="none" w:sz="0" w:space="0" w:color="auto"/>
            <w:right w:val="none" w:sz="0" w:space="0" w:color="auto"/>
          </w:divBdr>
        </w:div>
        <w:div w:id="1832522233">
          <w:marLeft w:val="0"/>
          <w:marRight w:val="0"/>
          <w:marTop w:val="0"/>
          <w:marBottom w:val="0"/>
          <w:divBdr>
            <w:top w:val="none" w:sz="0" w:space="0" w:color="auto"/>
            <w:left w:val="none" w:sz="0" w:space="0" w:color="auto"/>
            <w:bottom w:val="none" w:sz="0" w:space="0" w:color="auto"/>
            <w:right w:val="none" w:sz="0" w:space="0" w:color="auto"/>
          </w:divBdr>
          <w:divsChild>
            <w:div w:id="2113159681">
              <w:marLeft w:val="0"/>
              <w:marRight w:val="0"/>
              <w:marTop w:val="0"/>
              <w:marBottom w:val="0"/>
              <w:divBdr>
                <w:top w:val="none" w:sz="0" w:space="0" w:color="auto"/>
                <w:left w:val="none" w:sz="0" w:space="0" w:color="auto"/>
                <w:bottom w:val="none" w:sz="0" w:space="0" w:color="auto"/>
                <w:right w:val="none" w:sz="0" w:space="0" w:color="auto"/>
              </w:divBdr>
              <w:divsChild>
                <w:div w:id="1933465312">
                  <w:marLeft w:val="0"/>
                  <w:marRight w:val="0"/>
                  <w:marTop w:val="0"/>
                  <w:marBottom w:val="0"/>
                  <w:divBdr>
                    <w:top w:val="none" w:sz="0" w:space="0" w:color="auto"/>
                    <w:left w:val="none" w:sz="0" w:space="0" w:color="auto"/>
                    <w:bottom w:val="none" w:sz="0" w:space="0" w:color="auto"/>
                    <w:right w:val="none" w:sz="0" w:space="0" w:color="auto"/>
                  </w:divBdr>
                  <w:divsChild>
                    <w:div w:id="155812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140365">
              <w:marLeft w:val="0"/>
              <w:marRight w:val="0"/>
              <w:marTop w:val="0"/>
              <w:marBottom w:val="0"/>
              <w:divBdr>
                <w:top w:val="none" w:sz="0" w:space="0" w:color="auto"/>
                <w:left w:val="none" w:sz="0" w:space="0" w:color="auto"/>
                <w:bottom w:val="none" w:sz="0" w:space="0" w:color="auto"/>
                <w:right w:val="none" w:sz="0" w:space="0" w:color="auto"/>
              </w:divBdr>
            </w:div>
            <w:div w:id="9282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45489">
      <w:bodyDiv w:val="1"/>
      <w:marLeft w:val="0"/>
      <w:marRight w:val="0"/>
      <w:marTop w:val="0"/>
      <w:marBottom w:val="0"/>
      <w:divBdr>
        <w:top w:val="none" w:sz="0" w:space="0" w:color="auto"/>
        <w:left w:val="none" w:sz="0" w:space="0" w:color="auto"/>
        <w:bottom w:val="none" w:sz="0" w:space="0" w:color="auto"/>
        <w:right w:val="none" w:sz="0" w:space="0" w:color="auto"/>
      </w:divBdr>
      <w:divsChild>
        <w:div w:id="492839398">
          <w:marLeft w:val="0"/>
          <w:marRight w:val="0"/>
          <w:marTop w:val="0"/>
          <w:marBottom w:val="0"/>
          <w:divBdr>
            <w:top w:val="none" w:sz="0" w:space="0" w:color="auto"/>
            <w:left w:val="none" w:sz="0" w:space="0" w:color="auto"/>
            <w:bottom w:val="none" w:sz="0" w:space="0" w:color="auto"/>
            <w:right w:val="none" w:sz="0" w:space="0" w:color="auto"/>
          </w:divBdr>
        </w:div>
        <w:div w:id="232468952">
          <w:marLeft w:val="0"/>
          <w:marRight w:val="0"/>
          <w:marTop w:val="0"/>
          <w:marBottom w:val="0"/>
          <w:divBdr>
            <w:top w:val="none" w:sz="0" w:space="0" w:color="auto"/>
            <w:left w:val="none" w:sz="0" w:space="0" w:color="auto"/>
            <w:bottom w:val="none" w:sz="0" w:space="0" w:color="auto"/>
            <w:right w:val="none" w:sz="0" w:space="0" w:color="auto"/>
          </w:divBdr>
        </w:div>
        <w:div w:id="1220630581">
          <w:marLeft w:val="0"/>
          <w:marRight w:val="0"/>
          <w:marTop w:val="0"/>
          <w:marBottom w:val="0"/>
          <w:divBdr>
            <w:top w:val="none" w:sz="0" w:space="0" w:color="auto"/>
            <w:left w:val="none" w:sz="0" w:space="0" w:color="auto"/>
            <w:bottom w:val="none" w:sz="0" w:space="0" w:color="auto"/>
            <w:right w:val="none" w:sz="0" w:space="0" w:color="auto"/>
          </w:divBdr>
        </w:div>
        <w:div w:id="70278076">
          <w:marLeft w:val="0"/>
          <w:marRight w:val="0"/>
          <w:marTop w:val="0"/>
          <w:marBottom w:val="0"/>
          <w:divBdr>
            <w:top w:val="none" w:sz="0" w:space="0" w:color="auto"/>
            <w:left w:val="none" w:sz="0" w:space="0" w:color="auto"/>
            <w:bottom w:val="none" w:sz="0" w:space="0" w:color="auto"/>
            <w:right w:val="none" w:sz="0" w:space="0" w:color="auto"/>
          </w:divBdr>
        </w:div>
        <w:div w:id="1716924616">
          <w:marLeft w:val="0"/>
          <w:marRight w:val="0"/>
          <w:marTop w:val="0"/>
          <w:marBottom w:val="0"/>
          <w:divBdr>
            <w:top w:val="none" w:sz="0" w:space="0" w:color="auto"/>
            <w:left w:val="none" w:sz="0" w:space="0" w:color="auto"/>
            <w:bottom w:val="none" w:sz="0" w:space="0" w:color="auto"/>
            <w:right w:val="none" w:sz="0" w:space="0" w:color="auto"/>
          </w:divBdr>
        </w:div>
        <w:div w:id="1870070186">
          <w:marLeft w:val="0"/>
          <w:marRight w:val="0"/>
          <w:marTop w:val="0"/>
          <w:marBottom w:val="0"/>
          <w:divBdr>
            <w:top w:val="none" w:sz="0" w:space="0" w:color="auto"/>
            <w:left w:val="none" w:sz="0" w:space="0" w:color="auto"/>
            <w:bottom w:val="none" w:sz="0" w:space="0" w:color="auto"/>
            <w:right w:val="none" w:sz="0" w:space="0" w:color="auto"/>
          </w:divBdr>
        </w:div>
        <w:div w:id="1693071010">
          <w:marLeft w:val="0"/>
          <w:marRight w:val="0"/>
          <w:marTop w:val="0"/>
          <w:marBottom w:val="0"/>
          <w:divBdr>
            <w:top w:val="none" w:sz="0" w:space="0" w:color="auto"/>
            <w:left w:val="none" w:sz="0" w:space="0" w:color="auto"/>
            <w:bottom w:val="none" w:sz="0" w:space="0" w:color="auto"/>
            <w:right w:val="none" w:sz="0" w:space="0" w:color="auto"/>
          </w:divBdr>
        </w:div>
        <w:div w:id="106510045">
          <w:marLeft w:val="0"/>
          <w:marRight w:val="0"/>
          <w:marTop w:val="0"/>
          <w:marBottom w:val="0"/>
          <w:divBdr>
            <w:top w:val="none" w:sz="0" w:space="0" w:color="auto"/>
            <w:left w:val="none" w:sz="0" w:space="0" w:color="auto"/>
            <w:bottom w:val="none" w:sz="0" w:space="0" w:color="auto"/>
            <w:right w:val="none" w:sz="0" w:space="0" w:color="auto"/>
          </w:divBdr>
        </w:div>
        <w:div w:id="1329557404">
          <w:marLeft w:val="0"/>
          <w:marRight w:val="0"/>
          <w:marTop w:val="0"/>
          <w:marBottom w:val="0"/>
          <w:divBdr>
            <w:top w:val="none" w:sz="0" w:space="0" w:color="auto"/>
            <w:left w:val="none" w:sz="0" w:space="0" w:color="auto"/>
            <w:bottom w:val="none" w:sz="0" w:space="0" w:color="auto"/>
            <w:right w:val="none" w:sz="0" w:space="0" w:color="auto"/>
          </w:divBdr>
        </w:div>
        <w:div w:id="1857649415">
          <w:marLeft w:val="0"/>
          <w:marRight w:val="0"/>
          <w:marTop w:val="0"/>
          <w:marBottom w:val="0"/>
          <w:divBdr>
            <w:top w:val="none" w:sz="0" w:space="0" w:color="auto"/>
            <w:left w:val="none" w:sz="0" w:space="0" w:color="auto"/>
            <w:bottom w:val="none" w:sz="0" w:space="0" w:color="auto"/>
            <w:right w:val="none" w:sz="0" w:space="0" w:color="auto"/>
          </w:divBdr>
        </w:div>
        <w:div w:id="1896813184">
          <w:marLeft w:val="0"/>
          <w:marRight w:val="0"/>
          <w:marTop w:val="0"/>
          <w:marBottom w:val="0"/>
          <w:divBdr>
            <w:top w:val="none" w:sz="0" w:space="0" w:color="auto"/>
            <w:left w:val="none" w:sz="0" w:space="0" w:color="auto"/>
            <w:bottom w:val="none" w:sz="0" w:space="0" w:color="auto"/>
            <w:right w:val="none" w:sz="0" w:space="0" w:color="auto"/>
          </w:divBdr>
        </w:div>
        <w:div w:id="957876056">
          <w:marLeft w:val="0"/>
          <w:marRight w:val="0"/>
          <w:marTop w:val="0"/>
          <w:marBottom w:val="0"/>
          <w:divBdr>
            <w:top w:val="none" w:sz="0" w:space="0" w:color="auto"/>
            <w:left w:val="none" w:sz="0" w:space="0" w:color="auto"/>
            <w:bottom w:val="none" w:sz="0" w:space="0" w:color="auto"/>
            <w:right w:val="none" w:sz="0" w:space="0" w:color="auto"/>
          </w:divBdr>
        </w:div>
        <w:div w:id="1220240542">
          <w:marLeft w:val="0"/>
          <w:marRight w:val="0"/>
          <w:marTop w:val="0"/>
          <w:marBottom w:val="0"/>
          <w:divBdr>
            <w:top w:val="none" w:sz="0" w:space="0" w:color="auto"/>
            <w:left w:val="none" w:sz="0" w:space="0" w:color="auto"/>
            <w:bottom w:val="none" w:sz="0" w:space="0" w:color="auto"/>
            <w:right w:val="none" w:sz="0" w:space="0" w:color="auto"/>
          </w:divBdr>
        </w:div>
        <w:div w:id="609632262">
          <w:marLeft w:val="0"/>
          <w:marRight w:val="0"/>
          <w:marTop w:val="0"/>
          <w:marBottom w:val="0"/>
          <w:divBdr>
            <w:top w:val="none" w:sz="0" w:space="0" w:color="auto"/>
            <w:left w:val="none" w:sz="0" w:space="0" w:color="auto"/>
            <w:bottom w:val="none" w:sz="0" w:space="0" w:color="auto"/>
            <w:right w:val="none" w:sz="0" w:space="0" w:color="auto"/>
          </w:divBdr>
        </w:div>
        <w:div w:id="786043593">
          <w:marLeft w:val="0"/>
          <w:marRight w:val="0"/>
          <w:marTop w:val="0"/>
          <w:marBottom w:val="0"/>
          <w:divBdr>
            <w:top w:val="none" w:sz="0" w:space="0" w:color="auto"/>
            <w:left w:val="none" w:sz="0" w:space="0" w:color="auto"/>
            <w:bottom w:val="none" w:sz="0" w:space="0" w:color="auto"/>
            <w:right w:val="none" w:sz="0" w:space="0" w:color="auto"/>
          </w:divBdr>
        </w:div>
        <w:div w:id="1082023826">
          <w:marLeft w:val="0"/>
          <w:marRight w:val="0"/>
          <w:marTop w:val="0"/>
          <w:marBottom w:val="0"/>
          <w:divBdr>
            <w:top w:val="none" w:sz="0" w:space="0" w:color="auto"/>
            <w:left w:val="none" w:sz="0" w:space="0" w:color="auto"/>
            <w:bottom w:val="none" w:sz="0" w:space="0" w:color="auto"/>
            <w:right w:val="none" w:sz="0" w:space="0" w:color="auto"/>
          </w:divBdr>
        </w:div>
        <w:div w:id="185095548">
          <w:marLeft w:val="0"/>
          <w:marRight w:val="0"/>
          <w:marTop w:val="0"/>
          <w:marBottom w:val="0"/>
          <w:divBdr>
            <w:top w:val="none" w:sz="0" w:space="0" w:color="auto"/>
            <w:left w:val="none" w:sz="0" w:space="0" w:color="auto"/>
            <w:bottom w:val="none" w:sz="0" w:space="0" w:color="auto"/>
            <w:right w:val="none" w:sz="0" w:space="0" w:color="auto"/>
          </w:divBdr>
        </w:div>
        <w:div w:id="197742899">
          <w:marLeft w:val="0"/>
          <w:marRight w:val="0"/>
          <w:marTop w:val="0"/>
          <w:marBottom w:val="0"/>
          <w:divBdr>
            <w:top w:val="none" w:sz="0" w:space="0" w:color="auto"/>
            <w:left w:val="none" w:sz="0" w:space="0" w:color="auto"/>
            <w:bottom w:val="none" w:sz="0" w:space="0" w:color="auto"/>
            <w:right w:val="none" w:sz="0" w:space="0" w:color="auto"/>
          </w:divBdr>
        </w:div>
        <w:div w:id="1153839536">
          <w:marLeft w:val="0"/>
          <w:marRight w:val="0"/>
          <w:marTop w:val="0"/>
          <w:marBottom w:val="0"/>
          <w:divBdr>
            <w:top w:val="none" w:sz="0" w:space="0" w:color="auto"/>
            <w:left w:val="none" w:sz="0" w:space="0" w:color="auto"/>
            <w:bottom w:val="none" w:sz="0" w:space="0" w:color="auto"/>
            <w:right w:val="none" w:sz="0" w:space="0" w:color="auto"/>
          </w:divBdr>
        </w:div>
        <w:div w:id="1102535774">
          <w:marLeft w:val="0"/>
          <w:marRight w:val="0"/>
          <w:marTop w:val="0"/>
          <w:marBottom w:val="0"/>
          <w:divBdr>
            <w:top w:val="none" w:sz="0" w:space="0" w:color="auto"/>
            <w:left w:val="none" w:sz="0" w:space="0" w:color="auto"/>
            <w:bottom w:val="none" w:sz="0" w:space="0" w:color="auto"/>
            <w:right w:val="none" w:sz="0" w:space="0" w:color="auto"/>
          </w:divBdr>
        </w:div>
        <w:div w:id="682436276">
          <w:marLeft w:val="0"/>
          <w:marRight w:val="0"/>
          <w:marTop w:val="0"/>
          <w:marBottom w:val="0"/>
          <w:divBdr>
            <w:top w:val="none" w:sz="0" w:space="0" w:color="auto"/>
            <w:left w:val="none" w:sz="0" w:space="0" w:color="auto"/>
            <w:bottom w:val="none" w:sz="0" w:space="0" w:color="auto"/>
            <w:right w:val="none" w:sz="0" w:space="0" w:color="auto"/>
          </w:divBdr>
        </w:div>
        <w:div w:id="1402219293">
          <w:marLeft w:val="0"/>
          <w:marRight w:val="0"/>
          <w:marTop w:val="0"/>
          <w:marBottom w:val="0"/>
          <w:divBdr>
            <w:top w:val="none" w:sz="0" w:space="0" w:color="auto"/>
            <w:left w:val="none" w:sz="0" w:space="0" w:color="auto"/>
            <w:bottom w:val="none" w:sz="0" w:space="0" w:color="auto"/>
            <w:right w:val="none" w:sz="0" w:space="0" w:color="auto"/>
          </w:divBdr>
        </w:div>
        <w:div w:id="380859268">
          <w:marLeft w:val="0"/>
          <w:marRight w:val="0"/>
          <w:marTop w:val="0"/>
          <w:marBottom w:val="0"/>
          <w:divBdr>
            <w:top w:val="none" w:sz="0" w:space="0" w:color="auto"/>
            <w:left w:val="none" w:sz="0" w:space="0" w:color="auto"/>
            <w:bottom w:val="none" w:sz="0" w:space="0" w:color="auto"/>
            <w:right w:val="none" w:sz="0" w:space="0" w:color="auto"/>
          </w:divBdr>
        </w:div>
        <w:div w:id="901062387">
          <w:marLeft w:val="0"/>
          <w:marRight w:val="0"/>
          <w:marTop w:val="0"/>
          <w:marBottom w:val="0"/>
          <w:divBdr>
            <w:top w:val="none" w:sz="0" w:space="0" w:color="auto"/>
            <w:left w:val="none" w:sz="0" w:space="0" w:color="auto"/>
            <w:bottom w:val="none" w:sz="0" w:space="0" w:color="auto"/>
            <w:right w:val="none" w:sz="0" w:space="0" w:color="auto"/>
          </w:divBdr>
        </w:div>
        <w:div w:id="1929341740">
          <w:marLeft w:val="0"/>
          <w:marRight w:val="0"/>
          <w:marTop w:val="0"/>
          <w:marBottom w:val="0"/>
          <w:divBdr>
            <w:top w:val="none" w:sz="0" w:space="0" w:color="auto"/>
            <w:left w:val="none" w:sz="0" w:space="0" w:color="auto"/>
            <w:bottom w:val="none" w:sz="0" w:space="0" w:color="auto"/>
            <w:right w:val="none" w:sz="0" w:space="0" w:color="auto"/>
          </w:divBdr>
        </w:div>
        <w:div w:id="767654335">
          <w:marLeft w:val="0"/>
          <w:marRight w:val="0"/>
          <w:marTop w:val="0"/>
          <w:marBottom w:val="0"/>
          <w:divBdr>
            <w:top w:val="none" w:sz="0" w:space="0" w:color="auto"/>
            <w:left w:val="none" w:sz="0" w:space="0" w:color="auto"/>
            <w:bottom w:val="none" w:sz="0" w:space="0" w:color="auto"/>
            <w:right w:val="none" w:sz="0" w:space="0" w:color="auto"/>
          </w:divBdr>
        </w:div>
        <w:div w:id="1310285256">
          <w:marLeft w:val="0"/>
          <w:marRight w:val="0"/>
          <w:marTop w:val="0"/>
          <w:marBottom w:val="0"/>
          <w:divBdr>
            <w:top w:val="none" w:sz="0" w:space="0" w:color="auto"/>
            <w:left w:val="none" w:sz="0" w:space="0" w:color="auto"/>
            <w:bottom w:val="none" w:sz="0" w:space="0" w:color="auto"/>
            <w:right w:val="none" w:sz="0" w:space="0" w:color="auto"/>
          </w:divBdr>
        </w:div>
        <w:div w:id="1778522880">
          <w:marLeft w:val="0"/>
          <w:marRight w:val="0"/>
          <w:marTop w:val="0"/>
          <w:marBottom w:val="0"/>
          <w:divBdr>
            <w:top w:val="none" w:sz="0" w:space="0" w:color="auto"/>
            <w:left w:val="none" w:sz="0" w:space="0" w:color="auto"/>
            <w:bottom w:val="none" w:sz="0" w:space="0" w:color="auto"/>
            <w:right w:val="none" w:sz="0" w:space="0" w:color="auto"/>
          </w:divBdr>
        </w:div>
        <w:div w:id="1302534454">
          <w:marLeft w:val="0"/>
          <w:marRight w:val="0"/>
          <w:marTop w:val="0"/>
          <w:marBottom w:val="0"/>
          <w:divBdr>
            <w:top w:val="none" w:sz="0" w:space="0" w:color="auto"/>
            <w:left w:val="none" w:sz="0" w:space="0" w:color="auto"/>
            <w:bottom w:val="none" w:sz="0" w:space="0" w:color="auto"/>
            <w:right w:val="none" w:sz="0" w:space="0" w:color="auto"/>
          </w:divBdr>
        </w:div>
        <w:div w:id="1234851702">
          <w:marLeft w:val="0"/>
          <w:marRight w:val="0"/>
          <w:marTop w:val="0"/>
          <w:marBottom w:val="0"/>
          <w:divBdr>
            <w:top w:val="none" w:sz="0" w:space="0" w:color="auto"/>
            <w:left w:val="none" w:sz="0" w:space="0" w:color="auto"/>
            <w:bottom w:val="none" w:sz="0" w:space="0" w:color="auto"/>
            <w:right w:val="none" w:sz="0" w:space="0" w:color="auto"/>
          </w:divBdr>
        </w:div>
        <w:div w:id="1708876054">
          <w:marLeft w:val="0"/>
          <w:marRight w:val="0"/>
          <w:marTop w:val="0"/>
          <w:marBottom w:val="0"/>
          <w:divBdr>
            <w:top w:val="none" w:sz="0" w:space="0" w:color="auto"/>
            <w:left w:val="none" w:sz="0" w:space="0" w:color="auto"/>
            <w:bottom w:val="none" w:sz="0" w:space="0" w:color="auto"/>
            <w:right w:val="none" w:sz="0" w:space="0" w:color="auto"/>
          </w:divBdr>
        </w:div>
        <w:div w:id="902719925">
          <w:marLeft w:val="0"/>
          <w:marRight w:val="0"/>
          <w:marTop w:val="0"/>
          <w:marBottom w:val="0"/>
          <w:divBdr>
            <w:top w:val="none" w:sz="0" w:space="0" w:color="auto"/>
            <w:left w:val="none" w:sz="0" w:space="0" w:color="auto"/>
            <w:bottom w:val="none" w:sz="0" w:space="0" w:color="auto"/>
            <w:right w:val="none" w:sz="0" w:space="0" w:color="auto"/>
          </w:divBdr>
        </w:div>
        <w:div w:id="1787890551">
          <w:marLeft w:val="0"/>
          <w:marRight w:val="0"/>
          <w:marTop w:val="0"/>
          <w:marBottom w:val="0"/>
          <w:divBdr>
            <w:top w:val="none" w:sz="0" w:space="0" w:color="auto"/>
            <w:left w:val="none" w:sz="0" w:space="0" w:color="auto"/>
            <w:bottom w:val="none" w:sz="0" w:space="0" w:color="auto"/>
            <w:right w:val="none" w:sz="0" w:space="0" w:color="auto"/>
          </w:divBdr>
        </w:div>
        <w:div w:id="1733767845">
          <w:marLeft w:val="0"/>
          <w:marRight w:val="0"/>
          <w:marTop w:val="0"/>
          <w:marBottom w:val="0"/>
          <w:divBdr>
            <w:top w:val="none" w:sz="0" w:space="0" w:color="auto"/>
            <w:left w:val="none" w:sz="0" w:space="0" w:color="auto"/>
            <w:bottom w:val="none" w:sz="0" w:space="0" w:color="auto"/>
            <w:right w:val="none" w:sz="0" w:space="0" w:color="auto"/>
          </w:divBdr>
        </w:div>
        <w:div w:id="216166870">
          <w:marLeft w:val="0"/>
          <w:marRight w:val="0"/>
          <w:marTop w:val="0"/>
          <w:marBottom w:val="0"/>
          <w:divBdr>
            <w:top w:val="none" w:sz="0" w:space="0" w:color="auto"/>
            <w:left w:val="none" w:sz="0" w:space="0" w:color="auto"/>
            <w:bottom w:val="none" w:sz="0" w:space="0" w:color="auto"/>
            <w:right w:val="none" w:sz="0" w:space="0" w:color="auto"/>
          </w:divBdr>
        </w:div>
        <w:div w:id="1489519788">
          <w:marLeft w:val="0"/>
          <w:marRight w:val="0"/>
          <w:marTop w:val="0"/>
          <w:marBottom w:val="0"/>
          <w:divBdr>
            <w:top w:val="none" w:sz="0" w:space="0" w:color="auto"/>
            <w:left w:val="none" w:sz="0" w:space="0" w:color="auto"/>
            <w:bottom w:val="none" w:sz="0" w:space="0" w:color="auto"/>
            <w:right w:val="none" w:sz="0" w:space="0" w:color="auto"/>
          </w:divBdr>
        </w:div>
        <w:div w:id="106580435">
          <w:marLeft w:val="0"/>
          <w:marRight w:val="0"/>
          <w:marTop w:val="0"/>
          <w:marBottom w:val="0"/>
          <w:divBdr>
            <w:top w:val="none" w:sz="0" w:space="0" w:color="auto"/>
            <w:left w:val="none" w:sz="0" w:space="0" w:color="auto"/>
            <w:bottom w:val="none" w:sz="0" w:space="0" w:color="auto"/>
            <w:right w:val="none" w:sz="0" w:space="0" w:color="auto"/>
          </w:divBdr>
        </w:div>
        <w:div w:id="1050769479">
          <w:marLeft w:val="0"/>
          <w:marRight w:val="0"/>
          <w:marTop w:val="0"/>
          <w:marBottom w:val="0"/>
          <w:divBdr>
            <w:top w:val="none" w:sz="0" w:space="0" w:color="auto"/>
            <w:left w:val="none" w:sz="0" w:space="0" w:color="auto"/>
            <w:bottom w:val="none" w:sz="0" w:space="0" w:color="auto"/>
            <w:right w:val="none" w:sz="0" w:space="0" w:color="auto"/>
          </w:divBdr>
        </w:div>
        <w:div w:id="1662271223">
          <w:marLeft w:val="0"/>
          <w:marRight w:val="0"/>
          <w:marTop w:val="0"/>
          <w:marBottom w:val="0"/>
          <w:divBdr>
            <w:top w:val="none" w:sz="0" w:space="0" w:color="auto"/>
            <w:left w:val="none" w:sz="0" w:space="0" w:color="auto"/>
            <w:bottom w:val="none" w:sz="0" w:space="0" w:color="auto"/>
            <w:right w:val="none" w:sz="0" w:space="0" w:color="auto"/>
          </w:divBdr>
        </w:div>
        <w:div w:id="531310800">
          <w:marLeft w:val="0"/>
          <w:marRight w:val="0"/>
          <w:marTop w:val="0"/>
          <w:marBottom w:val="0"/>
          <w:divBdr>
            <w:top w:val="none" w:sz="0" w:space="0" w:color="auto"/>
            <w:left w:val="none" w:sz="0" w:space="0" w:color="auto"/>
            <w:bottom w:val="none" w:sz="0" w:space="0" w:color="auto"/>
            <w:right w:val="none" w:sz="0" w:space="0" w:color="auto"/>
          </w:divBdr>
        </w:div>
        <w:div w:id="1252811569">
          <w:marLeft w:val="0"/>
          <w:marRight w:val="0"/>
          <w:marTop w:val="0"/>
          <w:marBottom w:val="0"/>
          <w:divBdr>
            <w:top w:val="none" w:sz="0" w:space="0" w:color="auto"/>
            <w:left w:val="none" w:sz="0" w:space="0" w:color="auto"/>
            <w:bottom w:val="none" w:sz="0" w:space="0" w:color="auto"/>
            <w:right w:val="none" w:sz="0" w:space="0" w:color="auto"/>
          </w:divBdr>
        </w:div>
        <w:div w:id="1996490782">
          <w:marLeft w:val="0"/>
          <w:marRight w:val="0"/>
          <w:marTop w:val="0"/>
          <w:marBottom w:val="0"/>
          <w:divBdr>
            <w:top w:val="none" w:sz="0" w:space="0" w:color="auto"/>
            <w:left w:val="none" w:sz="0" w:space="0" w:color="auto"/>
            <w:bottom w:val="none" w:sz="0" w:space="0" w:color="auto"/>
            <w:right w:val="none" w:sz="0" w:space="0" w:color="auto"/>
          </w:divBdr>
        </w:div>
        <w:div w:id="55252105">
          <w:marLeft w:val="0"/>
          <w:marRight w:val="0"/>
          <w:marTop w:val="0"/>
          <w:marBottom w:val="0"/>
          <w:divBdr>
            <w:top w:val="none" w:sz="0" w:space="0" w:color="auto"/>
            <w:left w:val="none" w:sz="0" w:space="0" w:color="auto"/>
            <w:bottom w:val="none" w:sz="0" w:space="0" w:color="auto"/>
            <w:right w:val="none" w:sz="0" w:space="0" w:color="auto"/>
          </w:divBdr>
        </w:div>
        <w:div w:id="1207059798">
          <w:marLeft w:val="0"/>
          <w:marRight w:val="0"/>
          <w:marTop w:val="0"/>
          <w:marBottom w:val="0"/>
          <w:divBdr>
            <w:top w:val="none" w:sz="0" w:space="0" w:color="auto"/>
            <w:left w:val="none" w:sz="0" w:space="0" w:color="auto"/>
            <w:bottom w:val="none" w:sz="0" w:space="0" w:color="auto"/>
            <w:right w:val="none" w:sz="0" w:space="0" w:color="auto"/>
          </w:divBdr>
        </w:div>
        <w:div w:id="570773639">
          <w:marLeft w:val="0"/>
          <w:marRight w:val="0"/>
          <w:marTop w:val="0"/>
          <w:marBottom w:val="0"/>
          <w:divBdr>
            <w:top w:val="none" w:sz="0" w:space="0" w:color="auto"/>
            <w:left w:val="none" w:sz="0" w:space="0" w:color="auto"/>
            <w:bottom w:val="none" w:sz="0" w:space="0" w:color="auto"/>
            <w:right w:val="none" w:sz="0" w:space="0" w:color="auto"/>
          </w:divBdr>
        </w:div>
        <w:div w:id="2080787131">
          <w:marLeft w:val="0"/>
          <w:marRight w:val="0"/>
          <w:marTop w:val="0"/>
          <w:marBottom w:val="0"/>
          <w:divBdr>
            <w:top w:val="none" w:sz="0" w:space="0" w:color="auto"/>
            <w:left w:val="none" w:sz="0" w:space="0" w:color="auto"/>
            <w:bottom w:val="none" w:sz="0" w:space="0" w:color="auto"/>
            <w:right w:val="none" w:sz="0" w:space="0" w:color="auto"/>
          </w:divBdr>
        </w:div>
        <w:div w:id="361050723">
          <w:marLeft w:val="0"/>
          <w:marRight w:val="0"/>
          <w:marTop w:val="0"/>
          <w:marBottom w:val="0"/>
          <w:divBdr>
            <w:top w:val="none" w:sz="0" w:space="0" w:color="auto"/>
            <w:left w:val="none" w:sz="0" w:space="0" w:color="auto"/>
            <w:bottom w:val="none" w:sz="0" w:space="0" w:color="auto"/>
            <w:right w:val="none" w:sz="0" w:space="0" w:color="auto"/>
          </w:divBdr>
        </w:div>
        <w:div w:id="69892327">
          <w:marLeft w:val="0"/>
          <w:marRight w:val="0"/>
          <w:marTop w:val="0"/>
          <w:marBottom w:val="0"/>
          <w:divBdr>
            <w:top w:val="none" w:sz="0" w:space="0" w:color="auto"/>
            <w:left w:val="none" w:sz="0" w:space="0" w:color="auto"/>
            <w:bottom w:val="none" w:sz="0" w:space="0" w:color="auto"/>
            <w:right w:val="none" w:sz="0" w:space="0" w:color="auto"/>
          </w:divBdr>
        </w:div>
        <w:div w:id="1396390823">
          <w:marLeft w:val="0"/>
          <w:marRight w:val="0"/>
          <w:marTop w:val="0"/>
          <w:marBottom w:val="0"/>
          <w:divBdr>
            <w:top w:val="none" w:sz="0" w:space="0" w:color="auto"/>
            <w:left w:val="none" w:sz="0" w:space="0" w:color="auto"/>
            <w:bottom w:val="none" w:sz="0" w:space="0" w:color="auto"/>
            <w:right w:val="none" w:sz="0" w:space="0" w:color="auto"/>
          </w:divBdr>
        </w:div>
        <w:div w:id="425005351">
          <w:marLeft w:val="0"/>
          <w:marRight w:val="0"/>
          <w:marTop w:val="0"/>
          <w:marBottom w:val="0"/>
          <w:divBdr>
            <w:top w:val="none" w:sz="0" w:space="0" w:color="auto"/>
            <w:left w:val="none" w:sz="0" w:space="0" w:color="auto"/>
            <w:bottom w:val="none" w:sz="0" w:space="0" w:color="auto"/>
            <w:right w:val="none" w:sz="0" w:space="0" w:color="auto"/>
          </w:divBdr>
        </w:div>
        <w:div w:id="404452569">
          <w:marLeft w:val="0"/>
          <w:marRight w:val="0"/>
          <w:marTop w:val="0"/>
          <w:marBottom w:val="0"/>
          <w:divBdr>
            <w:top w:val="none" w:sz="0" w:space="0" w:color="auto"/>
            <w:left w:val="none" w:sz="0" w:space="0" w:color="auto"/>
            <w:bottom w:val="none" w:sz="0" w:space="0" w:color="auto"/>
            <w:right w:val="none" w:sz="0" w:space="0" w:color="auto"/>
          </w:divBdr>
        </w:div>
        <w:div w:id="1712144419">
          <w:marLeft w:val="0"/>
          <w:marRight w:val="0"/>
          <w:marTop w:val="0"/>
          <w:marBottom w:val="0"/>
          <w:divBdr>
            <w:top w:val="none" w:sz="0" w:space="0" w:color="auto"/>
            <w:left w:val="none" w:sz="0" w:space="0" w:color="auto"/>
            <w:bottom w:val="none" w:sz="0" w:space="0" w:color="auto"/>
            <w:right w:val="none" w:sz="0" w:space="0" w:color="auto"/>
          </w:divBdr>
        </w:div>
        <w:div w:id="316961203">
          <w:marLeft w:val="0"/>
          <w:marRight w:val="0"/>
          <w:marTop w:val="0"/>
          <w:marBottom w:val="0"/>
          <w:divBdr>
            <w:top w:val="none" w:sz="0" w:space="0" w:color="auto"/>
            <w:left w:val="none" w:sz="0" w:space="0" w:color="auto"/>
            <w:bottom w:val="none" w:sz="0" w:space="0" w:color="auto"/>
            <w:right w:val="none" w:sz="0" w:space="0" w:color="auto"/>
          </w:divBdr>
        </w:div>
        <w:div w:id="379478411">
          <w:marLeft w:val="0"/>
          <w:marRight w:val="0"/>
          <w:marTop w:val="0"/>
          <w:marBottom w:val="0"/>
          <w:divBdr>
            <w:top w:val="none" w:sz="0" w:space="0" w:color="auto"/>
            <w:left w:val="none" w:sz="0" w:space="0" w:color="auto"/>
            <w:bottom w:val="none" w:sz="0" w:space="0" w:color="auto"/>
            <w:right w:val="none" w:sz="0" w:space="0" w:color="auto"/>
          </w:divBdr>
        </w:div>
        <w:div w:id="1231162257">
          <w:marLeft w:val="0"/>
          <w:marRight w:val="0"/>
          <w:marTop w:val="0"/>
          <w:marBottom w:val="0"/>
          <w:divBdr>
            <w:top w:val="none" w:sz="0" w:space="0" w:color="auto"/>
            <w:left w:val="none" w:sz="0" w:space="0" w:color="auto"/>
            <w:bottom w:val="none" w:sz="0" w:space="0" w:color="auto"/>
            <w:right w:val="none" w:sz="0" w:space="0" w:color="auto"/>
          </w:divBdr>
        </w:div>
        <w:div w:id="1418164479">
          <w:marLeft w:val="0"/>
          <w:marRight w:val="0"/>
          <w:marTop w:val="0"/>
          <w:marBottom w:val="0"/>
          <w:divBdr>
            <w:top w:val="none" w:sz="0" w:space="0" w:color="auto"/>
            <w:left w:val="none" w:sz="0" w:space="0" w:color="auto"/>
            <w:bottom w:val="none" w:sz="0" w:space="0" w:color="auto"/>
            <w:right w:val="none" w:sz="0" w:space="0" w:color="auto"/>
          </w:divBdr>
        </w:div>
        <w:div w:id="2013297351">
          <w:marLeft w:val="0"/>
          <w:marRight w:val="0"/>
          <w:marTop w:val="0"/>
          <w:marBottom w:val="0"/>
          <w:divBdr>
            <w:top w:val="none" w:sz="0" w:space="0" w:color="auto"/>
            <w:left w:val="none" w:sz="0" w:space="0" w:color="auto"/>
            <w:bottom w:val="none" w:sz="0" w:space="0" w:color="auto"/>
            <w:right w:val="none" w:sz="0" w:space="0" w:color="auto"/>
          </w:divBdr>
        </w:div>
        <w:div w:id="1200364324">
          <w:marLeft w:val="0"/>
          <w:marRight w:val="0"/>
          <w:marTop w:val="0"/>
          <w:marBottom w:val="0"/>
          <w:divBdr>
            <w:top w:val="none" w:sz="0" w:space="0" w:color="auto"/>
            <w:left w:val="none" w:sz="0" w:space="0" w:color="auto"/>
            <w:bottom w:val="none" w:sz="0" w:space="0" w:color="auto"/>
            <w:right w:val="none" w:sz="0" w:space="0" w:color="auto"/>
          </w:divBdr>
        </w:div>
        <w:div w:id="1265191595">
          <w:marLeft w:val="0"/>
          <w:marRight w:val="0"/>
          <w:marTop w:val="0"/>
          <w:marBottom w:val="0"/>
          <w:divBdr>
            <w:top w:val="none" w:sz="0" w:space="0" w:color="auto"/>
            <w:left w:val="none" w:sz="0" w:space="0" w:color="auto"/>
            <w:bottom w:val="none" w:sz="0" w:space="0" w:color="auto"/>
            <w:right w:val="none" w:sz="0" w:space="0" w:color="auto"/>
          </w:divBdr>
        </w:div>
        <w:div w:id="505217260">
          <w:marLeft w:val="0"/>
          <w:marRight w:val="0"/>
          <w:marTop w:val="0"/>
          <w:marBottom w:val="0"/>
          <w:divBdr>
            <w:top w:val="none" w:sz="0" w:space="0" w:color="auto"/>
            <w:left w:val="none" w:sz="0" w:space="0" w:color="auto"/>
            <w:bottom w:val="none" w:sz="0" w:space="0" w:color="auto"/>
            <w:right w:val="none" w:sz="0" w:space="0" w:color="auto"/>
          </w:divBdr>
        </w:div>
        <w:div w:id="1545798720">
          <w:marLeft w:val="0"/>
          <w:marRight w:val="0"/>
          <w:marTop w:val="0"/>
          <w:marBottom w:val="0"/>
          <w:divBdr>
            <w:top w:val="none" w:sz="0" w:space="0" w:color="auto"/>
            <w:left w:val="none" w:sz="0" w:space="0" w:color="auto"/>
            <w:bottom w:val="none" w:sz="0" w:space="0" w:color="auto"/>
            <w:right w:val="none" w:sz="0" w:space="0" w:color="auto"/>
          </w:divBdr>
        </w:div>
        <w:div w:id="241187037">
          <w:marLeft w:val="0"/>
          <w:marRight w:val="0"/>
          <w:marTop w:val="0"/>
          <w:marBottom w:val="0"/>
          <w:divBdr>
            <w:top w:val="none" w:sz="0" w:space="0" w:color="auto"/>
            <w:left w:val="none" w:sz="0" w:space="0" w:color="auto"/>
            <w:bottom w:val="none" w:sz="0" w:space="0" w:color="auto"/>
            <w:right w:val="none" w:sz="0" w:space="0" w:color="auto"/>
          </w:divBdr>
        </w:div>
        <w:div w:id="562571599">
          <w:marLeft w:val="0"/>
          <w:marRight w:val="0"/>
          <w:marTop w:val="0"/>
          <w:marBottom w:val="0"/>
          <w:divBdr>
            <w:top w:val="none" w:sz="0" w:space="0" w:color="auto"/>
            <w:left w:val="none" w:sz="0" w:space="0" w:color="auto"/>
            <w:bottom w:val="none" w:sz="0" w:space="0" w:color="auto"/>
            <w:right w:val="none" w:sz="0" w:space="0" w:color="auto"/>
          </w:divBdr>
        </w:div>
        <w:div w:id="1444691459">
          <w:marLeft w:val="0"/>
          <w:marRight w:val="0"/>
          <w:marTop w:val="0"/>
          <w:marBottom w:val="0"/>
          <w:divBdr>
            <w:top w:val="none" w:sz="0" w:space="0" w:color="auto"/>
            <w:left w:val="none" w:sz="0" w:space="0" w:color="auto"/>
            <w:bottom w:val="none" w:sz="0" w:space="0" w:color="auto"/>
            <w:right w:val="none" w:sz="0" w:space="0" w:color="auto"/>
          </w:divBdr>
        </w:div>
        <w:div w:id="106897674">
          <w:marLeft w:val="0"/>
          <w:marRight w:val="0"/>
          <w:marTop w:val="0"/>
          <w:marBottom w:val="0"/>
          <w:divBdr>
            <w:top w:val="none" w:sz="0" w:space="0" w:color="auto"/>
            <w:left w:val="none" w:sz="0" w:space="0" w:color="auto"/>
            <w:bottom w:val="none" w:sz="0" w:space="0" w:color="auto"/>
            <w:right w:val="none" w:sz="0" w:space="0" w:color="auto"/>
          </w:divBdr>
        </w:div>
      </w:divsChild>
    </w:div>
    <w:div w:id="102191333">
      <w:bodyDiv w:val="1"/>
      <w:marLeft w:val="0"/>
      <w:marRight w:val="0"/>
      <w:marTop w:val="0"/>
      <w:marBottom w:val="0"/>
      <w:divBdr>
        <w:top w:val="none" w:sz="0" w:space="0" w:color="auto"/>
        <w:left w:val="none" w:sz="0" w:space="0" w:color="auto"/>
        <w:bottom w:val="none" w:sz="0" w:space="0" w:color="auto"/>
        <w:right w:val="none" w:sz="0" w:space="0" w:color="auto"/>
      </w:divBdr>
      <w:divsChild>
        <w:div w:id="1956709577">
          <w:marLeft w:val="0"/>
          <w:marRight w:val="0"/>
          <w:marTop w:val="0"/>
          <w:marBottom w:val="0"/>
          <w:divBdr>
            <w:top w:val="none" w:sz="0" w:space="0" w:color="auto"/>
            <w:left w:val="none" w:sz="0" w:space="0" w:color="auto"/>
            <w:bottom w:val="none" w:sz="0" w:space="0" w:color="auto"/>
            <w:right w:val="none" w:sz="0" w:space="0" w:color="auto"/>
          </w:divBdr>
        </w:div>
        <w:div w:id="757871580">
          <w:marLeft w:val="0"/>
          <w:marRight w:val="0"/>
          <w:marTop w:val="0"/>
          <w:marBottom w:val="0"/>
          <w:divBdr>
            <w:top w:val="none" w:sz="0" w:space="0" w:color="auto"/>
            <w:left w:val="none" w:sz="0" w:space="0" w:color="auto"/>
            <w:bottom w:val="none" w:sz="0" w:space="0" w:color="auto"/>
            <w:right w:val="none" w:sz="0" w:space="0" w:color="auto"/>
          </w:divBdr>
        </w:div>
        <w:div w:id="467941020">
          <w:marLeft w:val="0"/>
          <w:marRight w:val="0"/>
          <w:marTop w:val="0"/>
          <w:marBottom w:val="0"/>
          <w:divBdr>
            <w:top w:val="none" w:sz="0" w:space="0" w:color="auto"/>
            <w:left w:val="none" w:sz="0" w:space="0" w:color="auto"/>
            <w:bottom w:val="none" w:sz="0" w:space="0" w:color="auto"/>
            <w:right w:val="none" w:sz="0" w:space="0" w:color="auto"/>
          </w:divBdr>
        </w:div>
        <w:div w:id="194469270">
          <w:marLeft w:val="0"/>
          <w:marRight w:val="0"/>
          <w:marTop w:val="0"/>
          <w:marBottom w:val="0"/>
          <w:divBdr>
            <w:top w:val="none" w:sz="0" w:space="0" w:color="auto"/>
            <w:left w:val="none" w:sz="0" w:space="0" w:color="auto"/>
            <w:bottom w:val="none" w:sz="0" w:space="0" w:color="auto"/>
            <w:right w:val="none" w:sz="0" w:space="0" w:color="auto"/>
          </w:divBdr>
        </w:div>
        <w:div w:id="1878010625">
          <w:marLeft w:val="0"/>
          <w:marRight w:val="0"/>
          <w:marTop w:val="0"/>
          <w:marBottom w:val="0"/>
          <w:divBdr>
            <w:top w:val="none" w:sz="0" w:space="0" w:color="auto"/>
            <w:left w:val="none" w:sz="0" w:space="0" w:color="auto"/>
            <w:bottom w:val="none" w:sz="0" w:space="0" w:color="auto"/>
            <w:right w:val="none" w:sz="0" w:space="0" w:color="auto"/>
          </w:divBdr>
        </w:div>
        <w:div w:id="1692758162">
          <w:marLeft w:val="0"/>
          <w:marRight w:val="0"/>
          <w:marTop w:val="0"/>
          <w:marBottom w:val="0"/>
          <w:divBdr>
            <w:top w:val="none" w:sz="0" w:space="0" w:color="auto"/>
            <w:left w:val="none" w:sz="0" w:space="0" w:color="auto"/>
            <w:bottom w:val="none" w:sz="0" w:space="0" w:color="auto"/>
            <w:right w:val="none" w:sz="0" w:space="0" w:color="auto"/>
          </w:divBdr>
        </w:div>
        <w:div w:id="721633581">
          <w:marLeft w:val="0"/>
          <w:marRight w:val="0"/>
          <w:marTop w:val="0"/>
          <w:marBottom w:val="0"/>
          <w:divBdr>
            <w:top w:val="none" w:sz="0" w:space="0" w:color="auto"/>
            <w:left w:val="none" w:sz="0" w:space="0" w:color="auto"/>
            <w:bottom w:val="none" w:sz="0" w:space="0" w:color="auto"/>
            <w:right w:val="none" w:sz="0" w:space="0" w:color="auto"/>
          </w:divBdr>
        </w:div>
        <w:div w:id="2041973077">
          <w:marLeft w:val="0"/>
          <w:marRight w:val="0"/>
          <w:marTop w:val="0"/>
          <w:marBottom w:val="0"/>
          <w:divBdr>
            <w:top w:val="none" w:sz="0" w:space="0" w:color="auto"/>
            <w:left w:val="none" w:sz="0" w:space="0" w:color="auto"/>
            <w:bottom w:val="none" w:sz="0" w:space="0" w:color="auto"/>
            <w:right w:val="none" w:sz="0" w:space="0" w:color="auto"/>
          </w:divBdr>
        </w:div>
        <w:div w:id="351424135">
          <w:marLeft w:val="0"/>
          <w:marRight w:val="0"/>
          <w:marTop w:val="0"/>
          <w:marBottom w:val="0"/>
          <w:divBdr>
            <w:top w:val="none" w:sz="0" w:space="0" w:color="auto"/>
            <w:left w:val="none" w:sz="0" w:space="0" w:color="auto"/>
            <w:bottom w:val="none" w:sz="0" w:space="0" w:color="auto"/>
            <w:right w:val="none" w:sz="0" w:space="0" w:color="auto"/>
          </w:divBdr>
        </w:div>
        <w:div w:id="956837218">
          <w:marLeft w:val="0"/>
          <w:marRight w:val="0"/>
          <w:marTop w:val="0"/>
          <w:marBottom w:val="0"/>
          <w:divBdr>
            <w:top w:val="none" w:sz="0" w:space="0" w:color="auto"/>
            <w:left w:val="none" w:sz="0" w:space="0" w:color="auto"/>
            <w:bottom w:val="none" w:sz="0" w:space="0" w:color="auto"/>
            <w:right w:val="none" w:sz="0" w:space="0" w:color="auto"/>
          </w:divBdr>
        </w:div>
        <w:div w:id="410002353">
          <w:marLeft w:val="0"/>
          <w:marRight w:val="0"/>
          <w:marTop w:val="0"/>
          <w:marBottom w:val="0"/>
          <w:divBdr>
            <w:top w:val="none" w:sz="0" w:space="0" w:color="auto"/>
            <w:left w:val="none" w:sz="0" w:space="0" w:color="auto"/>
            <w:bottom w:val="none" w:sz="0" w:space="0" w:color="auto"/>
            <w:right w:val="none" w:sz="0" w:space="0" w:color="auto"/>
          </w:divBdr>
        </w:div>
        <w:div w:id="1377772270">
          <w:marLeft w:val="0"/>
          <w:marRight w:val="0"/>
          <w:marTop w:val="0"/>
          <w:marBottom w:val="0"/>
          <w:divBdr>
            <w:top w:val="none" w:sz="0" w:space="0" w:color="auto"/>
            <w:left w:val="none" w:sz="0" w:space="0" w:color="auto"/>
            <w:bottom w:val="none" w:sz="0" w:space="0" w:color="auto"/>
            <w:right w:val="none" w:sz="0" w:space="0" w:color="auto"/>
          </w:divBdr>
        </w:div>
        <w:div w:id="186219763">
          <w:marLeft w:val="0"/>
          <w:marRight w:val="0"/>
          <w:marTop w:val="0"/>
          <w:marBottom w:val="0"/>
          <w:divBdr>
            <w:top w:val="none" w:sz="0" w:space="0" w:color="auto"/>
            <w:left w:val="none" w:sz="0" w:space="0" w:color="auto"/>
            <w:bottom w:val="none" w:sz="0" w:space="0" w:color="auto"/>
            <w:right w:val="none" w:sz="0" w:space="0" w:color="auto"/>
          </w:divBdr>
        </w:div>
        <w:div w:id="807435049">
          <w:marLeft w:val="0"/>
          <w:marRight w:val="0"/>
          <w:marTop w:val="0"/>
          <w:marBottom w:val="0"/>
          <w:divBdr>
            <w:top w:val="none" w:sz="0" w:space="0" w:color="auto"/>
            <w:left w:val="none" w:sz="0" w:space="0" w:color="auto"/>
            <w:bottom w:val="none" w:sz="0" w:space="0" w:color="auto"/>
            <w:right w:val="none" w:sz="0" w:space="0" w:color="auto"/>
          </w:divBdr>
        </w:div>
        <w:div w:id="180168046">
          <w:marLeft w:val="0"/>
          <w:marRight w:val="0"/>
          <w:marTop w:val="0"/>
          <w:marBottom w:val="0"/>
          <w:divBdr>
            <w:top w:val="none" w:sz="0" w:space="0" w:color="auto"/>
            <w:left w:val="none" w:sz="0" w:space="0" w:color="auto"/>
            <w:bottom w:val="none" w:sz="0" w:space="0" w:color="auto"/>
            <w:right w:val="none" w:sz="0" w:space="0" w:color="auto"/>
          </w:divBdr>
        </w:div>
        <w:div w:id="8333721">
          <w:marLeft w:val="0"/>
          <w:marRight w:val="0"/>
          <w:marTop w:val="0"/>
          <w:marBottom w:val="0"/>
          <w:divBdr>
            <w:top w:val="none" w:sz="0" w:space="0" w:color="auto"/>
            <w:left w:val="none" w:sz="0" w:space="0" w:color="auto"/>
            <w:bottom w:val="none" w:sz="0" w:space="0" w:color="auto"/>
            <w:right w:val="none" w:sz="0" w:space="0" w:color="auto"/>
          </w:divBdr>
        </w:div>
        <w:div w:id="1526795650">
          <w:marLeft w:val="0"/>
          <w:marRight w:val="0"/>
          <w:marTop w:val="0"/>
          <w:marBottom w:val="0"/>
          <w:divBdr>
            <w:top w:val="none" w:sz="0" w:space="0" w:color="auto"/>
            <w:left w:val="none" w:sz="0" w:space="0" w:color="auto"/>
            <w:bottom w:val="none" w:sz="0" w:space="0" w:color="auto"/>
            <w:right w:val="none" w:sz="0" w:space="0" w:color="auto"/>
          </w:divBdr>
        </w:div>
        <w:div w:id="883326541">
          <w:marLeft w:val="0"/>
          <w:marRight w:val="0"/>
          <w:marTop w:val="0"/>
          <w:marBottom w:val="0"/>
          <w:divBdr>
            <w:top w:val="none" w:sz="0" w:space="0" w:color="auto"/>
            <w:left w:val="none" w:sz="0" w:space="0" w:color="auto"/>
            <w:bottom w:val="none" w:sz="0" w:space="0" w:color="auto"/>
            <w:right w:val="none" w:sz="0" w:space="0" w:color="auto"/>
          </w:divBdr>
        </w:div>
      </w:divsChild>
    </w:div>
    <w:div w:id="102699635">
      <w:bodyDiv w:val="1"/>
      <w:marLeft w:val="0"/>
      <w:marRight w:val="0"/>
      <w:marTop w:val="0"/>
      <w:marBottom w:val="0"/>
      <w:divBdr>
        <w:top w:val="none" w:sz="0" w:space="0" w:color="auto"/>
        <w:left w:val="none" w:sz="0" w:space="0" w:color="auto"/>
        <w:bottom w:val="none" w:sz="0" w:space="0" w:color="auto"/>
        <w:right w:val="none" w:sz="0" w:space="0" w:color="auto"/>
      </w:divBdr>
      <w:divsChild>
        <w:div w:id="1287271241">
          <w:marLeft w:val="0"/>
          <w:marRight w:val="0"/>
          <w:marTop w:val="0"/>
          <w:marBottom w:val="0"/>
          <w:divBdr>
            <w:top w:val="none" w:sz="0" w:space="0" w:color="auto"/>
            <w:left w:val="none" w:sz="0" w:space="0" w:color="auto"/>
            <w:bottom w:val="none" w:sz="0" w:space="0" w:color="auto"/>
            <w:right w:val="none" w:sz="0" w:space="0" w:color="auto"/>
          </w:divBdr>
        </w:div>
        <w:div w:id="516894673">
          <w:marLeft w:val="0"/>
          <w:marRight w:val="0"/>
          <w:marTop w:val="0"/>
          <w:marBottom w:val="0"/>
          <w:divBdr>
            <w:top w:val="none" w:sz="0" w:space="0" w:color="auto"/>
            <w:left w:val="none" w:sz="0" w:space="0" w:color="auto"/>
            <w:bottom w:val="none" w:sz="0" w:space="0" w:color="auto"/>
            <w:right w:val="none" w:sz="0" w:space="0" w:color="auto"/>
          </w:divBdr>
        </w:div>
        <w:div w:id="1953659018">
          <w:marLeft w:val="0"/>
          <w:marRight w:val="0"/>
          <w:marTop w:val="0"/>
          <w:marBottom w:val="0"/>
          <w:divBdr>
            <w:top w:val="none" w:sz="0" w:space="0" w:color="auto"/>
            <w:left w:val="none" w:sz="0" w:space="0" w:color="auto"/>
            <w:bottom w:val="none" w:sz="0" w:space="0" w:color="auto"/>
            <w:right w:val="none" w:sz="0" w:space="0" w:color="auto"/>
          </w:divBdr>
        </w:div>
        <w:div w:id="1873687023">
          <w:marLeft w:val="0"/>
          <w:marRight w:val="0"/>
          <w:marTop w:val="0"/>
          <w:marBottom w:val="0"/>
          <w:divBdr>
            <w:top w:val="none" w:sz="0" w:space="0" w:color="auto"/>
            <w:left w:val="none" w:sz="0" w:space="0" w:color="auto"/>
            <w:bottom w:val="none" w:sz="0" w:space="0" w:color="auto"/>
            <w:right w:val="none" w:sz="0" w:space="0" w:color="auto"/>
          </w:divBdr>
        </w:div>
        <w:div w:id="1118137498">
          <w:marLeft w:val="0"/>
          <w:marRight w:val="0"/>
          <w:marTop w:val="0"/>
          <w:marBottom w:val="0"/>
          <w:divBdr>
            <w:top w:val="none" w:sz="0" w:space="0" w:color="auto"/>
            <w:left w:val="none" w:sz="0" w:space="0" w:color="auto"/>
            <w:bottom w:val="none" w:sz="0" w:space="0" w:color="auto"/>
            <w:right w:val="none" w:sz="0" w:space="0" w:color="auto"/>
          </w:divBdr>
        </w:div>
        <w:div w:id="12147850">
          <w:marLeft w:val="0"/>
          <w:marRight w:val="0"/>
          <w:marTop w:val="0"/>
          <w:marBottom w:val="0"/>
          <w:divBdr>
            <w:top w:val="none" w:sz="0" w:space="0" w:color="auto"/>
            <w:left w:val="none" w:sz="0" w:space="0" w:color="auto"/>
            <w:bottom w:val="none" w:sz="0" w:space="0" w:color="auto"/>
            <w:right w:val="none" w:sz="0" w:space="0" w:color="auto"/>
          </w:divBdr>
        </w:div>
        <w:div w:id="895238668">
          <w:marLeft w:val="0"/>
          <w:marRight w:val="0"/>
          <w:marTop w:val="0"/>
          <w:marBottom w:val="0"/>
          <w:divBdr>
            <w:top w:val="none" w:sz="0" w:space="0" w:color="auto"/>
            <w:left w:val="none" w:sz="0" w:space="0" w:color="auto"/>
            <w:bottom w:val="none" w:sz="0" w:space="0" w:color="auto"/>
            <w:right w:val="none" w:sz="0" w:space="0" w:color="auto"/>
          </w:divBdr>
        </w:div>
        <w:div w:id="1362172867">
          <w:marLeft w:val="0"/>
          <w:marRight w:val="0"/>
          <w:marTop w:val="0"/>
          <w:marBottom w:val="0"/>
          <w:divBdr>
            <w:top w:val="none" w:sz="0" w:space="0" w:color="auto"/>
            <w:left w:val="none" w:sz="0" w:space="0" w:color="auto"/>
            <w:bottom w:val="none" w:sz="0" w:space="0" w:color="auto"/>
            <w:right w:val="none" w:sz="0" w:space="0" w:color="auto"/>
          </w:divBdr>
        </w:div>
      </w:divsChild>
    </w:div>
    <w:div w:id="110125741">
      <w:bodyDiv w:val="1"/>
      <w:marLeft w:val="0"/>
      <w:marRight w:val="0"/>
      <w:marTop w:val="0"/>
      <w:marBottom w:val="0"/>
      <w:divBdr>
        <w:top w:val="none" w:sz="0" w:space="0" w:color="auto"/>
        <w:left w:val="none" w:sz="0" w:space="0" w:color="auto"/>
        <w:bottom w:val="none" w:sz="0" w:space="0" w:color="auto"/>
        <w:right w:val="none" w:sz="0" w:space="0" w:color="auto"/>
      </w:divBdr>
      <w:divsChild>
        <w:div w:id="231157342">
          <w:marLeft w:val="0"/>
          <w:marRight w:val="0"/>
          <w:marTop w:val="0"/>
          <w:marBottom w:val="0"/>
          <w:divBdr>
            <w:top w:val="none" w:sz="0" w:space="0" w:color="auto"/>
            <w:left w:val="none" w:sz="0" w:space="0" w:color="auto"/>
            <w:bottom w:val="none" w:sz="0" w:space="0" w:color="auto"/>
            <w:right w:val="none" w:sz="0" w:space="0" w:color="auto"/>
          </w:divBdr>
        </w:div>
        <w:div w:id="323362469">
          <w:marLeft w:val="0"/>
          <w:marRight w:val="0"/>
          <w:marTop w:val="0"/>
          <w:marBottom w:val="0"/>
          <w:divBdr>
            <w:top w:val="none" w:sz="0" w:space="0" w:color="auto"/>
            <w:left w:val="none" w:sz="0" w:space="0" w:color="auto"/>
            <w:bottom w:val="none" w:sz="0" w:space="0" w:color="auto"/>
            <w:right w:val="none" w:sz="0" w:space="0" w:color="auto"/>
          </w:divBdr>
        </w:div>
        <w:div w:id="338121564">
          <w:marLeft w:val="0"/>
          <w:marRight w:val="0"/>
          <w:marTop w:val="0"/>
          <w:marBottom w:val="0"/>
          <w:divBdr>
            <w:top w:val="none" w:sz="0" w:space="0" w:color="auto"/>
            <w:left w:val="none" w:sz="0" w:space="0" w:color="auto"/>
            <w:bottom w:val="none" w:sz="0" w:space="0" w:color="auto"/>
            <w:right w:val="none" w:sz="0" w:space="0" w:color="auto"/>
          </w:divBdr>
        </w:div>
        <w:div w:id="425804947">
          <w:marLeft w:val="0"/>
          <w:marRight w:val="0"/>
          <w:marTop w:val="0"/>
          <w:marBottom w:val="0"/>
          <w:divBdr>
            <w:top w:val="none" w:sz="0" w:space="0" w:color="auto"/>
            <w:left w:val="none" w:sz="0" w:space="0" w:color="auto"/>
            <w:bottom w:val="none" w:sz="0" w:space="0" w:color="auto"/>
            <w:right w:val="none" w:sz="0" w:space="0" w:color="auto"/>
          </w:divBdr>
        </w:div>
        <w:div w:id="776026872">
          <w:marLeft w:val="0"/>
          <w:marRight w:val="0"/>
          <w:marTop w:val="0"/>
          <w:marBottom w:val="0"/>
          <w:divBdr>
            <w:top w:val="none" w:sz="0" w:space="0" w:color="auto"/>
            <w:left w:val="none" w:sz="0" w:space="0" w:color="auto"/>
            <w:bottom w:val="none" w:sz="0" w:space="0" w:color="auto"/>
            <w:right w:val="none" w:sz="0" w:space="0" w:color="auto"/>
          </w:divBdr>
        </w:div>
        <w:div w:id="918516550">
          <w:marLeft w:val="0"/>
          <w:marRight w:val="0"/>
          <w:marTop w:val="0"/>
          <w:marBottom w:val="0"/>
          <w:divBdr>
            <w:top w:val="none" w:sz="0" w:space="0" w:color="auto"/>
            <w:left w:val="none" w:sz="0" w:space="0" w:color="auto"/>
            <w:bottom w:val="none" w:sz="0" w:space="0" w:color="auto"/>
            <w:right w:val="none" w:sz="0" w:space="0" w:color="auto"/>
          </w:divBdr>
        </w:div>
        <w:div w:id="943147675">
          <w:marLeft w:val="0"/>
          <w:marRight w:val="0"/>
          <w:marTop w:val="0"/>
          <w:marBottom w:val="0"/>
          <w:divBdr>
            <w:top w:val="none" w:sz="0" w:space="0" w:color="auto"/>
            <w:left w:val="none" w:sz="0" w:space="0" w:color="auto"/>
            <w:bottom w:val="none" w:sz="0" w:space="0" w:color="auto"/>
            <w:right w:val="none" w:sz="0" w:space="0" w:color="auto"/>
          </w:divBdr>
        </w:div>
        <w:div w:id="1087269193">
          <w:marLeft w:val="0"/>
          <w:marRight w:val="0"/>
          <w:marTop w:val="0"/>
          <w:marBottom w:val="0"/>
          <w:divBdr>
            <w:top w:val="none" w:sz="0" w:space="0" w:color="auto"/>
            <w:left w:val="none" w:sz="0" w:space="0" w:color="auto"/>
            <w:bottom w:val="none" w:sz="0" w:space="0" w:color="auto"/>
            <w:right w:val="none" w:sz="0" w:space="0" w:color="auto"/>
          </w:divBdr>
        </w:div>
        <w:div w:id="1211500118">
          <w:marLeft w:val="0"/>
          <w:marRight w:val="0"/>
          <w:marTop w:val="0"/>
          <w:marBottom w:val="0"/>
          <w:divBdr>
            <w:top w:val="none" w:sz="0" w:space="0" w:color="auto"/>
            <w:left w:val="none" w:sz="0" w:space="0" w:color="auto"/>
            <w:bottom w:val="none" w:sz="0" w:space="0" w:color="auto"/>
            <w:right w:val="none" w:sz="0" w:space="0" w:color="auto"/>
          </w:divBdr>
        </w:div>
        <w:div w:id="1249188836">
          <w:marLeft w:val="0"/>
          <w:marRight w:val="0"/>
          <w:marTop w:val="0"/>
          <w:marBottom w:val="0"/>
          <w:divBdr>
            <w:top w:val="none" w:sz="0" w:space="0" w:color="auto"/>
            <w:left w:val="none" w:sz="0" w:space="0" w:color="auto"/>
            <w:bottom w:val="none" w:sz="0" w:space="0" w:color="auto"/>
            <w:right w:val="none" w:sz="0" w:space="0" w:color="auto"/>
          </w:divBdr>
        </w:div>
        <w:div w:id="1259875626">
          <w:marLeft w:val="0"/>
          <w:marRight w:val="0"/>
          <w:marTop w:val="0"/>
          <w:marBottom w:val="0"/>
          <w:divBdr>
            <w:top w:val="none" w:sz="0" w:space="0" w:color="auto"/>
            <w:left w:val="none" w:sz="0" w:space="0" w:color="auto"/>
            <w:bottom w:val="none" w:sz="0" w:space="0" w:color="auto"/>
            <w:right w:val="none" w:sz="0" w:space="0" w:color="auto"/>
          </w:divBdr>
        </w:div>
        <w:div w:id="1455903870">
          <w:marLeft w:val="0"/>
          <w:marRight w:val="0"/>
          <w:marTop w:val="0"/>
          <w:marBottom w:val="0"/>
          <w:divBdr>
            <w:top w:val="none" w:sz="0" w:space="0" w:color="auto"/>
            <w:left w:val="none" w:sz="0" w:space="0" w:color="auto"/>
            <w:bottom w:val="none" w:sz="0" w:space="0" w:color="auto"/>
            <w:right w:val="none" w:sz="0" w:space="0" w:color="auto"/>
          </w:divBdr>
        </w:div>
        <w:div w:id="1580016428">
          <w:marLeft w:val="0"/>
          <w:marRight w:val="0"/>
          <w:marTop w:val="0"/>
          <w:marBottom w:val="0"/>
          <w:divBdr>
            <w:top w:val="none" w:sz="0" w:space="0" w:color="auto"/>
            <w:left w:val="none" w:sz="0" w:space="0" w:color="auto"/>
            <w:bottom w:val="none" w:sz="0" w:space="0" w:color="auto"/>
            <w:right w:val="none" w:sz="0" w:space="0" w:color="auto"/>
          </w:divBdr>
        </w:div>
        <w:div w:id="1716735060">
          <w:marLeft w:val="0"/>
          <w:marRight w:val="0"/>
          <w:marTop w:val="0"/>
          <w:marBottom w:val="0"/>
          <w:divBdr>
            <w:top w:val="none" w:sz="0" w:space="0" w:color="auto"/>
            <w:left w:val="none" w:sz="0" w:space="0" w:color="auto"/>
            <w:bottom w:val="none" w:sz="0" w:space="0" w:color="auto"/>
            <w:right w:val="none" w:sz="0" w:space="0" w:color="auto"/>
          </w:divBdr>
        </w:div>
        <w:div w:id="1915236837">
          <w:marLeft w:val="0"/>
          <w:marRight w:val="0"/>
          <w:marTop w:val="0"/>
          <w:marBottom w:val="0"/>
          <w:divBdr>
            <w:top w:val="none" w:sz="0" w:space="0" w:color="auto"/>
            <w:left w:val="none" w:sz="0" w:space="0" w:color="auto"/>
            <w:bottom w:val="none" w:sz="0" w:space="0" w:color="auto"/>
            <w:right w:val="none" w:sz="0" w:space="0" w:color="auto"/>
          </w:divBdr>
        </w:div>
        <w:div w:id="2127237015">
          <w:marLeft w:val="0"/>
          <w:marRight w:val="0"/>
          <w:marTop w:val="0"/>
          <w:marBottom w:val="0"/>
          <w:divBdr>
            <w:top w:val="none" w:sz="0" w:space="0" w:color="auto"/>
            <w:left w:val="none" w:sz="0" w:space="0" w:color="auto"/>
            <w:bottom w:val="none" w:sz="0" w:space="0" w:color="auto"/>
            <w:right w:val="none" w:sz="0" w:space="0" w:color="auto"/>
          </w:divBdr>
        </w:div>
      </w:divsChild>
    </w:div>
    <w:div w:id="120073756">
      <w:bodyDiv w:val="1"/>
      <w:marLeft w:val="0"/>
      <w:marRight w:val="0"/>
      <w:marTop w:val="0"/>
      <w:marBottom w:val="0"/>
      <w:divBdr>
        <w:top w:val="none" w:sz="0" w:space="0" w:color="auto"/>
        <w:left w:val="none" w:sz="0" w:space="0" w:color="auto"/>
        <w:bottom w:val="none" w:sz="0" w:space="0" w:color="auto"/>
        <w:right w:val="none" w:sz="0" w:space="0" w:color="auto"/>
      </w:divBdr>
    </w:div>
    <w:div w:id="122115633">
      <w:bodyDiv w:val="1"/>
      <w:marLeft w:val="0"/>
      <w:marRight w:val="0"/>
      <w:marTop w:val="0"/>
      <w:marBottom w:val="0"/>
      <w:divBdr>
        <w:top w:val="none" w:sz="0" w:space="0" w:color="auto"/>
        <w:left w:val="none" w:sz="0" w:space="0" w:color="auto"/>
        <w:bottom w:val="none" w:sz="0" w:space="0" w:color="auto"/>
        <w:right w:val="none" w:sz="0" w:space="0" w:color="auto"/>
      </w:divBdr>
    </w:div>
    <w:div w:id="159582786">
      <w:bodyDiv w:val="1"/>
      <w:marLeft w:val="0"/>
      <w:marRight w:val="0"/>
      <w:marTop w:val="0"/>
      <w:marBottom w:val="0"/>
      <w:divBdr>
        <w:top w:val="none" w:sz="0" w:space="0" w:color="auto"/>
        <w:left w:val="none" w:sz="0" w:space="0" w:color="auto"/>
        <w:bottom w:val="none" w:sz="0" w:space="0" w:color="auto"/>
        <w:right w:val="none" w:sz="0" w:space="0" w:color="auto"/>
      </w:divBdr>
      <w:divsChild>
        <w:div w:id="298846012">
          <w:marLeft w:val="0"/>
          <w:marRight w:val="0"/>
          <w:marTop w:val="0"/>
          <w:marBottom w:val="0"/>
          <w:divBdr>
            <w:top w:val="none" w:sz="0" w:space="0" w:color="auto"/>
            <w:left w:val="none" w:sz="0" w:space="0" w:color="auto"/>
            <w:bottom w:val="none" w:sz="0" w:space="0" w:color="auto"/>
            <w:right w:val="none" w:sz="0" w:space="0" w:color="auto"/>
          </w:divBdr>
        </w:div>
        <w:div w:id="532494908">
          <w:marLeft w:val="0"/>
          <w:marRight w:val="0"/>
          <w:marTop w:val="0"/>
          <w:marBottom w:val="0"/>
          <w:divBdr>
            <w:top w:val="none" w:sz="0" w:space="0" w:color="auto"/>
            <w:left w:val="none" w:sz="0" w:space="0" w:color="auto"/>
            <w:bottom w:val="none" w:sz="0" w:space="0" w:color="auto"/>
            <w:right w:val="none" w:sz="0" w:space="0" w:color="auto"/>
          </w:divBdr>
        </w:div>
        <w:div w:id="835613913">
          <w:marLeft w:val="0"/>
          <w:marRight w:val="0"/>
          <w:marTop w:val="0"/>
          <w:marBottom w:val="0"/>
          <w:divBdr>
            <w:top w:val="none" w:sz="0" w:space="0" w:color="auto"/>
            <w:left w:val="none" w:sz="0" w:space="0" w:color="auto"/>
            <w:bottom w:val="none" w:sz="0" w:space="0" w:color="auto"/>
            <w:right w:val="none" w:sz="0" w:space="0" w:color="auto"/>
          </w:divBdr>
        </w:div>
        <w:div w:id="1491096500">
          <w:marLeft w:val="0"/>
          <w:marRight w:val="0"/>
          <w:marTop w:val="0"/>
          <w:marBottom w:val="0"/>
          <w:divBdr>
            <w:top w:val="none" w:sz="0" w:space="0" w:color="auto"/>
            <w:left w:val="none" w:sz="0" w:space="0" w:color="auto"/>
            <w:bottom w:val="none" w:sz="0" w:space="0" w:color="auto"/>
            <w:right w:val="none" w:sz="0" w:space="0" w:color="auto"/>
          </w:divBdr>
        </w:div>
        <w:div w:id="828206760">
          <w:marLeft w:val="0"/>
          <w:marRight w:val="0"/>
          <w:marTop w:val="0"/>
          <w:marBottom w:val="0"/>
          <w:divBdr>
            <w:top w:val="none" w:sz="0" w:space="0" w:color="auto"/>
            <w:left w:val="none" w:sz="0" w:space="0" w:color="auto"/>
            <w:bottom w:val="none" w:sz="0" w:space="0" w:color="auto"/>
            <w:right w:val="none" w:sz="0" w:space="0" w:color="auto"/>
          </w:divBdr>
        </w:div>
        <w:div w:id="1381980319">
          <w:marLeft w:val="0"/>
          <w:marRight w:val="0"/>
          <w:marTop w:val="0"/>
          <w:marBottom w:val="0"/>
          <w:divBdr>
            <w:top w:val="none" w:sz="0" w:space="0" w:color="auto"/>
            <w:left w:val="none" w:sz="0" w:space="0" w:color="auto"/>
            <w:bottom w:val="none" w:sz="0" w:space="0" w:color="auto"/>
            <w:right w:val="none" w:sz="0" w:space="0" w:color="auto"/>
          </w:divBdr>
        </w:div>
        <w:div w:id="1686906312">
          <w:marLeft w:val="0"/>
          <w:marRight w:val="0"/>
          <w:marTop w:val="0"/>
          <w:marBottom w:val="0"/>
          <w:divBdr>
            <w:top w:val="none" w:sz="0" w:space="0" w:color="auto"/>
            <w:left w:val="none" w:sz="0" w:space="0" w:color="auto"/>
            <w:bottom w:val="none" w:sz="0" w:space="0" w:color="auto"/>
            <w:right w:val="none" w:sz="0" w:space="0" w:color="auto"/>
          </w:divBdr>
        </w:div>
        <w:div w:id="1821992423">
          <w:marLeft w:val="0"/>
          <w:marRight w:val="0"/>
          <w:marTop w:val="0"/>
          <w:marBottom w:val="0"/>
          <w:divBdr>
            <w:top w:val="none" w:sz="0" w:space="0" w:color="auto"/>
            <w:left w:val="none" w:sz="0" w:space="0" w:color="auto"/>
            <w:bottom w:val="none" w:sz="0" w:space="0" w:color="auto"/>
            <w:right w:val="none" w:sz="0" w:space="0" w:color="auto"/>
          </w:divBdr>
        </w:div>
        <w:div w:id="1831944747">
          <w:marLeft w:val="0"/>
          <w:marRight w:val="0"/>
          <w:marTop w:val="0"/>
          <w:marBottom w:val="0"/>
          <w:divBdr>
            <w:top w:val="none" w:sz="0" w:space="0" w:color="auto"/>
            <w:left w:val="none" w:sz="0" w:space="0" w:color="auto"/>
            <w:bottom w:val="none" w:sz="0" w:space="0" w:color="auto"/>
            <w:right w:val="none" w:sz="0" w:space="0" w:color="auto"/>
          </w:divBdr>
        </w:div>
        <w:div w:id="94591983">
          <w:marLeft w:val="0"/>
          <w:marRight w:val="0"/>
          <w:marTop w:val="0"/>
          <w:marBottom w:val="0"/>
          <w:divBdr>
            <w:top w:val="none" w:sz="0" w:space="0" w:color="auto"/>
            <w:left w:val="none" w:sz="0" w:space="0" w:color="auto"/>
            <w:bottom w:val="none" w:sz="0" w:space="0" w:color="auto"/>
            <w:right w:val="none" w:sz="0" w:space="0" w:color="auto"/>
          </w:divBdr>
        </w:div>
      </w:divsChild>
    </w:div>
    <w:div w:id="184171168">
      <w:bodyDiv w:val="1"/>
      <w:marLeft w:val="0"/>
      <w:marRight w:val="0"/>
      <w:marTop w:val="0"/>
      <w:marBottom w:val="0"/>
      <w:divBdr>
        <w:top w:val="none" w:sz="0" w:space="0" w:color="auto"/>
        <w:left w:val="none" w:sz="0" w:space="0" w:color="auto"/>
        <w:bottom w:val="none" w:sz="0" w:space="0" w:color="auto"/>
        <w:right w:val="none" w:sz="0" w:space="0" w:color="auto"/>
      </w:divBdr>
    </w:div>
    <w:div w:id="211356132">
      <w:bodyDiv w:val="1"/>
      <w:marLeft w:val="0"/>
      <w:marRight w:val="0"/>
      <w:marTop w:val="0"/>
      <w:marBottom w:val="0"/>
      <w:divBdr>
        <w:top w:val="none" w:sz="0" w:space="0" w:color="auto"/>
        <w:left w:val="none" w:sz="0" w:space="0" w:color="auto"/>
        <w:bottom w:val="none" w:sz="0" w:space="0" w:color="auto"/>
        <w:right w:val="none" w:sz="0" w:space="0" w:color="auto"/>
      </w:divBdr>
      <w:divsChild>
        <w:div w:id="2140831522">
          <w:marLeft w:val="0"/>
          <w:marRight w:val="0"/>
          <w:marTop w:val="0"/>
          <w:marBottom w:val="0"/>
          <w:divBdr>
            <w:top w:val="none" w:sz="0" w:space="0" w:color="auto"/>
            <w:left w:val="none" w:sz="0" w:space="0" w:color="auto"/>
            <w:bottom w:val="none" w:sz="0" w:space="0" w:color="auto"/>
            <w:right w:val="none" w:sz="0" w:space="0" w:color="auto"/>
          </w:divBdr>
        </w:div>
        <w:div w:id="2074310647">
          <w:marLeft w:val="0"/>
          <w:marRight w:val="0"/>
          <w:marTop w:val="0"/>
          <w:marBottom w:val="0"/>
          <w:divBdr>
            <w:top w:val="none" w:sz="0" w:space="0" w:color="auto"/>
            <w:left w:val="none" w:sz="0" w:space="0" w:color="auto"/>
            <w:bottom w:val="none" w:sz="0" w:space="0" w:color="auto"/>
            <w:right w:val="none" w:sz="0" w:space="0" w:color="auto"/>
          </w:divBdr>
        </w:div>
        <w:div w:id="1676692532">
          <w:marLeft w:val="0"/>
          <w:marRight w:val="0"/>
          <w:marTop w:val="0"/>
          <w:marBottom w:val="0"/>
          <w:divBdr>
            <w:top w:val="none" w:sz="0" w:space="0" w:color="auto"/>
            <w:left w:val="none" w:sz="0" w:space="0" w:color="auto"/>
            <w:bottom w:val="none" w:sz="0" w:space="0" w:color="auto"/>
            <w:right w:val="none" w:sz="0" w:space="0" w:color="auto"/>
          </w:divBdr>
        </w:div>
        <w:div w:id="2027172596">
          <w:marLeft w:val="0"/>
          <w:marRight w:val="0"/>
          <w:marTop w:val="0"/>
          <w:marBottom w:val="0"/>
          <w:divBdr>
            <w:top w:val="none" w:sz="0" w:space="0" w:color="auto"/>
            <w:left w:val="none" w:sz="0" w:space="0" w:color="auto"/>
            <w:bottom w:val="none" w:sz="0" w:space="0" w:color="auto"/>
            <w:right w:val="none" w:sz="0" w:space="0" w:color="auto"/>
          </w:divBdr>
        </w:div>
        <w:div w:id="1170947123">
          <w:marLeft w:val="0"/>
          <w:marRight w:val="0"/>
          <w:marTop w:val="0"/>
          <w:marBottom w:val="0"/>
          <w:divBdr>
            <w:top w:val="none" w:sz="0" w:space="0" w:color="auto"/>
            <w:left w:val="none" w:sz="0" w:space="0" w:color="auto"/>
            <w:bottom w:val="none" w:sz="0" w:space="0" w:color="auto"/>
            <w:right w:val="none" w:sz="0" w:space="0" w:color="auto"/>
          </w:divBdr>
        </w:div>
        <w:div w:id="371883927">
          <w:marLeft w:val="0"/>
          <w:marRight w:val="0"/>
          <w:marTop w:val="0"/>
          <w:marBottom w:val="0"/>
          <w:divBdr>
            <w:top w:val="none" w:sz="0" w:space="0" w:color="auto"/>
            <w:left w:val="none" w:sz="0" w:space="0" w:color="auto"/>
            <w:bottom w:val="none" w:sz="0" w:space="0" w:color="auto"/>
            <w:right w:val="none" w:sz="0" w:space="0" w:color="auto"/>
          </w:divBdr>
        </w:div>
        <w:div w:id="1713335669">
          <w:marLeft w:val="0"/>
          <w:marRight w:val="0"/>
          <w:marTop w:val="0"/>
          <w:marBottom w:val="0"/>
          <w:divBdr>
            <w:top w:val="none" w:sz="0" w:space="0" w:color="auto"/>
            <w:left w:val="none" w:sz="0" w:space="0" w:color="auto"/>
            <w:bottom w:val="none" w:sz="0" w:space="0" w:color="auto"/>
            <w:right w:val="none" w:sz="0" w:space="0" w:color="auto"/>
          </w:divBdr>
        </w:div>
        <w:div w:id="1208031454">
          <w:marLeft w:val="0"/>
          <w:marRight w:val="0"/>
          <w:marTop w:val="0"/>
          <w:marBottom w:val="0"/>
          <w:divBdr>
            <w:top w:val="none" w:sz="0" w:space="0" w:color="auto"/>
            <w:left w:val="none" w:sz="0" w:space="0" w:color="auto"/>
            <w:bottom w:val="none" w:sz="0" w:space="0" w:color="auto"/>
            <w:right w:val="none" w:sz="0" w:space="0" w:color="auto"/>
          </w:divBdr>
        </w:div>
      </w:divsChild>
    </w:div>
    <w:div w:id="215747366">
      <w:bodyDiv w:val="1"/>
      <w:marLeft w:val="0"/>
      <w:marRight w:val="0"/>
      <w:marTop w:val="0"/>
      <w:marBottom w:val="0"/>
      <w:divBdr>
        <w:top w:val="none" w:sz="0" w:space="0" w:color="auto"/>
        <w:left w:val="none" w:sz="0" w:space="0" w:color="auto"/>
        <w:bottom w:val="none" w:sz="0" w:space="0" w:color="auto"/>
        <w:right w:val="none" w:sz="0" w:space="0" w:color="auto"/>
      </w:divBdr>
      <w:divsChild>
        <w:div w:id="1189489253">
          <w:marLeft w:val="0"/>
          <w:marRight w:val="0"/>
          <w:marTop w:val="0"/>
          <w:marBottom w:val="0"/>
          <w:divBdr>
            <w:top w:val="none" w:sz="0" w:space="0" w:color="auto"/>
            <w:left w:val="none" w:sz="0" w:space="0" w:color="auto"/>
            <w:bottom w:val="none" w:sz="0" w:space="0" w:color="auto"/>
            <w:right w:val="none" w:sz="0" w:space="0" w:color="auto"/>
          </w:divBdr>
        </w:div>
        <w:div w:id="1722826585">
          <w:marLeft w:val="0"/>
          <w:marRight w:val="0"/>
          <w:marTop w:val="0"/>
          <w:marBottom w:val="0"/>
          <w:divBdr>
            <w:top w:val="none" w:sz="0" w:space="0" w:color="auto"/>
            <w:left w:val="none" w:sz="0" w:space="0" w:color="auto"/>
            <w:bottom w:val="none" w:sz="0" w:space="0" w:color="auto"/>
            <w:right w:val="none" w:sz="0" w:space="0" w:color="auto"/>
          </w:divBdr>
        </w:div>
        <w:div w:id="1545099010">
          <w:marLeft w:val="0"/>
          <w:marRight w:val="0"/>
          <w:marTop w:val="0"/>
          <w:marBottom w:val="0"/>
          <w:divBdr>
            <w:top w:val="none" w:sz="0" w:space="0" w:color="auto"/>
            <w:left w:val="none" w:sz="0" w:space="0" w:color="auto"/>
            <w:bottom w:val="none" w:sz="0" w:space="0" w:color="auto"/>
            <w:right w:val="none" w:sz="0" w:space="0" w:color="auto"/>
          </w:divBdr>
        </w:div>
      </w:divsChild>
    </w:div>
    <w:div w:id="226452479">
      <w:bodyDiv w:val="1"/>
      <w:marLeft w:val="0"/>
      <w:marRight w:val="0"/>
      <w:marTop w:val="0"/>
      <w:marBottom w:val="0"/>
      <w:divBdr>
        <w:top w:val="none" w:sz="0" w:space="0" w:color="auto"/>
        <w:left w:val="none" w:sz="0" w:space="0" w:color="auto"/>
        <w:bottom w:val="none" w:sz="0" w:space="0" w:color="auto"/>
        <w:right w:val="none" w:sz="0" w:space="0" w:color="auto"/>
      </w:divBdr>
      <w:divsChild>
        <w:div w:id="970407658">
          <w:marLeft w:val="0"/>
          <w:marRight w:val="0"/>
          <w:marTop w:val="0"/>
          <w:marBottom w:val="0"/>
          <w:divBdr>
            <w:top w:val="none" w:sz="0" w:space="0" w:color="auto"/>
            <w:left w:val="none" w:sz="0" w:space="0" w:color="auto"/>
            <w:bottom w:val="none" w:sz="0" w:space="0" w:color="auto"/>
            <w:right w:val="none" w:sz="0" w:space="0" w:color="auto"/>
          </w:divBdr>
        </w:div>
        <w:div w:id="980503401">
          <w:marLeft w:val="0"/>
          <w:marRight w:val="0"/>
          <w:marTop w:val="0"/>
          <w:marBottom w:val="0"/>
          <w:divBdr>
            <w:top w:val="none" w:sz="0" w:space="0" w:color="auto"/>
            <w:left w:val="none" w:sz="0" w:space="0" w:color="auto"/>
            <w:bottom w:val="none" w:sz="0" w:space="0" w:color="auto"/>
            <w:right w:val="none" w:sz="0" w:space="0" w:color="auto"/>
          </w:divBdr>
        </w:div>
        <w:div w:id="451825489">
          <w:marLeft w:val="0"/>
          <w:marRight w:val="0"/>
          <w:marTop w:val="0"/>
          <w:marBottom w:val="0"/>
          <w:divBdr>
            <w:top w:val="none" w:sz="0" w:space="0" w:color="auto"/>
            <w:left w:val="none" w:sz="0" w:space="0" w:color="auto"/>
            <w:bottom w:val="none" w:sz="0" w:space="0" w:color="auto"/>
            <w:right w:val="none" w:sz="0" w:space="0" w:color="auto"/>
          </w:divBdr>
        </w:div>
        <w:div w:id="1910505861">
          <w:marLeft w:val="0"/>
          <w:marRight w:val="0"/>
          <w:marTop w:val="0"/>
          <w:marBottom w:val="0"/>
          <w:divBdr>
            <w:top w:val="none" w:sz="0" w:space="0" w:color="auto"/>
            <w:left w:val="none" w:sz="0" w:space="0" w:color="auto"/>
            <w:bottom w:val="none" w:sz="0" w:space="0" w:color="auto"/>
            <w:right w:val="none" w:sz="0" w:space="0" w:color="auto"/>
          </w:divBdr>
        </w:div>
        <w:div w:id="1358847009">
          <w:marLeft w:val="0"/>
          <w:marRight w:val="0"/>
          <w:marTop w:val="0"/>
          <w:marBottom w:val="0"/>
          <w:divBdr>
            <w:top w:val="none" w:sz="0" w:space="0" w:color="auto"/>
            <w:left w:val="none" w:sz="0" w:space="0" w:color="auto"/>
            <w:bottom w:val="none" w:sz="0" w:space="0" w:color="auto"/>
            <w:right w:val="none" w:sz="0" w:space="0" w:color="auto"/>
          </w:divBdr>
        </w:div>
      </w:divsChild>
    </w:div>
    <w:div w:id="242493880">
      <w:bodyDiv w:val="1"/>
      <w:marLeft w:val="0"/>
      <w:marRight w:val="0"/>
      <w:marTop w:val="0"/>
      <w:marBottom w:val="0"/>
      <w:divBdr>
        <w:top w:val="none" w:sz="0" w:space="0" w:color="auto"/>
        <w:left w:val="none" w:sz="0" w:space="0" w:color="auto"/>
        <w:bottom w:val="none" w:sz="0" w:space="0" w:color="auto"/>
        <w:right w:val="none" w:sz="0" w:space="0" w:color="auto"/>
      </w:divBdr>
      <w:divsChild>
        <w:div w:id="142234329">
          <w:marLeft w:val="0"/>
          <w:marRight w:val="0"/>
          <w:marTop w:val="0"/>
          <w:marBottom w:val="0"/>
          <w:divBdr>
            <w:top w:val="none" w:sz="0" w:space="0" w:color="auto"/>
            <w:left w:val="none" w:sz="0" w:space="0" w:color="auto"/>
            <w:bottom w:val="none" w:sz="0" w:space="0" w:color="auto"/>
            <w:right w:val="none" w:sz="0" w:space="0" w:color="auto"/>
          </w:divBdr>
        </w:div>
        <w:div w:id="1847861490">
          <w:marLeft w:val="0"/>
          <w:marRight w:val="0"/>
          <w:marTop w:val="0"/>
          <w:marBottom w:val="0"/>
          <w:divBdr>
            <w:top w:val="none" w:sz="0" w:space="0" w:color="auto"/>
            <w:left w:val="none" w:sz="0" w:space="0" w:color="auto"/>
            <w:bottom w:val="none" w:sz="0" w:space="0" w:color="auto"/>
            <w:right w:val="none" w:sz="0" w:space="0" w:color="auto"/>
          </w:divBdr>
        </w:div>
        <w:div w:id="128477597">
          <w:marLeft w:val="0"/>
          <w:marRight w:val="0"/>
          <w:marTop w:val="0"/>
          <w:marBottom w:val="0"/>
          <w:divBdr>
            <w:top w:val="none" w:sz="0" w:space="0" w:color="auto"/>
            <w:left w:val="none" w:sz="0" w:space="0" w:color="auto"/>
            <w:bottom w:val="none" w:sz="0" w:space="0" w:color="auto"/>
            <w:right w:val="none" w:sz="0" w:space="0" w:color="auto"/>
          </w:divBdr>
        </w:div>
        <w:div w:id="1681421666">
          <w:marLeft w:val="0"/>
          <w:marRight w:val="0"/>
          <w:marTop w:val="0"/>
          <w:marBottom w:val="0"/>
          <w:divBdr>
            <w:top w:val="none" w:sz="0" w:space="0" w:color="auto"/>
            <w:left w:val="none" w:sz="0" w:space="0" w:color="auto"/>
            <w:bottom w:val="none" w:sz="0" w:space="0" w:color="auto"/>
            <w:right w:val="none" w:sz="0" w:space="0" w:color="auto"/>
          </w:divBdr>
        </w:div>
        <w:div w:id="1823036752">
          <w:marLeft w:val="0"/>
          <w:marRight w:val="0"/>
          <w:marTop w:val="0"/>
          <w:marBottom w:val="0"/>
          <w:divBdr>
            <w:top w:val="none" w:sz="0" w:space="0" w:color="auto"/>
            <w:left w:val="none" w:sz="0" w:space="0" w:color="auto"/>
            <w:bottom w:val="none" w:sz="0" w:space="0" w:color="auto"/>
            <w:right w:val="none" w:sz="0" w:space="0" w:color="auto"/>
          </w:divBdr>
        </w:div>
        <w:div w:id="2047437988">
          <w:marLeft w:val="0"/>
          <w:marRight w:val="0"/>
          <w:marTop w:val="0"/>
          <w:marBottom w:val="0"/>
          <w:divBdr>
            <w:top w:val="none" w:sz="0" w:space="0" w:color="auto"/>
            <w:left w:val="none" w:sz="0" w:space="0" w:color="auto"/>
            <w:bottom w:val="none" w:sz="0" w:space="0" w:color="auto"/>
            <w:right w:val="none" w:sz="0" w:space="0" w:color="auto"/>
          </w:divBdr>
        </w:div>
        <w:div w:id="2145343924">
          <w:marLeft w:val="0"/>
          <w:marRight w:val="0"/>
          <w:marTop w:val="0"/>
          <w:marBottom w:val="0"/>
          <w:divBdr>
            <w:top w:val="none" w:sz="0" w:space="0" w:color="auto"/>
            <w:left w:val="none" w:sz="0" w:space="0" w:color="auto"/>
            <w:bottom w:val="none" w:sz="0" w:space="0" w:color="auto"/>
            <w:right w:val="none" w:sz="0" w:space="0" w:color="auto"/>
          </w:divBdr>
        </w:div>
        <w:div w:id="1905527718">
          <w:marLeft w:val="0"/>
          <w:marRight w:val="0"/>
          <w:marTop w:val="0"/>
          <w:marBottom w:val="0"/>
          <w:divBdr>
            <w:top w:val="none" w:sz="0" w:space="0" w:color="auto"/>
            <w:left w:val="none" w:sz="0" w:space="0" w:color="auto"/>
            <w:bottom w:val="none" w:sz="0" w:space="0" w:color="auto"/>
            <w:right w:val="none" w:sz="0" w:space="0" w:color="auto"/>
          </w:divBdr>
        </w:div>
        <w:div w:id="1854955994">
          <w:marLeft w:val="0"/>
          <w:marRight w:val="0"/>
          <w:marTop w:val="0"/>
          <w:marBottom w:val="0"/>
          <w:divBdr>
            <w:top w:val="none" w:sz="0" w:space="0" w:color="auto"/>
            <w:left w:val="none" w:sz="0" w:space="0" w:color="auto"/>
            <w:bottom w:val="none" w:sz="0" w:space="0" w:color="auto"/>
            <w:right w:val="none" w:sz="0" w:space="0" w:color="auto"/>
          </w:divBdr>
        </w:div>
        <w:div w:id="164708737">
          <w:marLeft w:val="0"/>
          <w:marRight w:val="0"/>
          <w:marTop w:val="0"/>
          <w:marBottom w:val="0"/>
          <w:divBdr>
            <w:top w:val="none" w:sz="0" w:space="0" w:color="auto"/>
            <w:left w:val="none" w:sz="0" w:space="0" w:color="auto"/>
            <w:bottom w:val="none" w:sz="0" w:space="0" w:color="auto"/>
            <w:right w:val="none" w:sz="0" w:space="0" w:color="auto"/>
          </w:divBdr>
        </w:div>
      </w:divsChild>
    </w:div>
    <w:div w:id="274751780">
      <w:bodyDiv w:val="1"/>
      <w:marLeft w:val="0"/>
      <w:marRight w:val="0"/>
      <w:marTop w:val="0"/>
      <w:marBottom w:val="0"/>
      <w:divBdr>
        <w:top w:val="none" w:sz="0" w:space="0" w:color="auto"/>
        <w:left w:val="none" w:sz="0" w:space="0" w:color="auto"/>
        <w:bottom w:val="none" w:sz="0" w:space="0" w:color="auto"/>
        <w:right w:val="none" w:sz="0" w:space="0" w:color="auto"/>
      </w:divBdr>
    </w:div>
    <w:div w:id="308292551">
      <w:bodyDiv w:val="1"/>
      <w:marLeft w:val="0"/>
      <w:marRight w:val="0"/>
      <w:marTop w:val="0"/>
      <w:marBottom w:val="0"/>
      <w:divBdr>
        <w:top w:val="none" w:sz="0" w:space="0" w:color="auto"/>
        <w:left w:val="none" w:sz="0" w:space="0" w:color="auto"/>
        <w:bottom w:val="none" w:sz="0" w:space="0" w:color="auto"/>
        <w:right w:val="none" w:sz="0" w:space="0" w:color="auto"/>
      </w:divBdr>
    </w:div>
    <w:div w:id="347412083">
      <w:bodyDiv w:val="1"/>
      <w:marLeft w:val="0"/>
      <w:marRight w:val="0"/>
      <w:marTop w:val="0"/>
      <w:marBottom w:val="0"/>
      <w:divBdr>
        <w:top w:val="none" w:sz="0" w:space="0" w:color="auto"/>
        <w:left w:val="none" w:sz="0" w:space="0" w:color="auto"/>
        <w:bottom w:val="none" w:sz="0" w:space="0" w:color="auto"/>
        <w:right w:val="none" w:sz="0" w:space="0" w:color="auto"/>
      </w:divBdr>
    </w:div>
    <w:div w:id="374040697">
      <w:bodyDiv w:val="1"/>
      <w:marLeft w:val="0"/>
      <w:marRight w:val="0"/>
      <w:marTop w:val="0"/>
      <w:marBottom w:val="0"/>
      <w:divBdr>
        <w:top w:val="none" w:sz="0" w:space="0" w:color="auto"/>
        <w:left w:val="none" w:sz="0" w:space="0" w:color="auto"/>
        <w:bottom w:val="none" w:sz="0" w:space="0" w:color="auto"/>
        <w:right w:val="none" w:sz="0" w:space="0" w:color="auto"/>
      </w:divBdr>
    </w:div>
    <w:div w:id="378285012">
      <w:bodyDiv w:val="1"/>
      <w:marLeft w:val="0"/>
      <w:marRight w:val="0"/>
      <w:marTop w:val="0"/>
      <w:marBottom w:val="0"/>
      <w:divBdr>
        <w:top w:val="none" w:sz="0" w:space="0" w:color="auto"/>
        <w:left w:val="none" w:sz="0" w:space="0" w:color="auto"/>
        <w:bottom w:val="none" w:sz="0" w:space="0" w:color="auto"/>
        <w:right w:val="none" w:sz="0" w:space="0" w:color="auto"/>
      </w:divBdr>
    </w:div>
    <w:div w:id="383145854">
      <w:bodyDiv w:val="1"/>
      <w:marLeft w:val="0"/>
      <w:marRight w:val="0"/>
      <w:marTop w:val="0"/>
      <w:marBottom w:val="0"/>
      <w:divBdr>
        <w:top w:val="none" w:sz="0" w:space="0" w:color="auto"/>
        <w:left w:val="none" w:sz="0" w:space="0" w:color="auto"/>
        <w:bottom w:val="none" w:sz="0" w:space="0" w:color="auto"/>
        <w:right w:val="none" w:sz="0" w:space="0" w:color="auto"/>
      </w:divBdr>
    </w:div>
    <w:div w:id="386296338">
      <w:bodyDiv w:val="1"/>
      <w:marLeft w:val="0"/>
      <w:marRight w:val="0"/>
      <w:marTop w:val="0"/>
      <w:marBottom w:val="0"/>
      <w:divBdr>
        <w:top w:val="none" w:sz="0" w:space="0" w:color="auto"/>
        <w:left w:val="none" w:sz="0" w:space="0" w:color="auto"/>
        <w:bottom w:val="none" w:sz="0" w:space="0" w:color="auto"/>
        <w:right w:val="none" w:sz="0" w:space="0" w:color="auto"/>
      </w:divBdr>
      <w:divsChild>
        <w:div w:id="298731415">
          <w:marLeft w:val="0"/>
          <w:marRight w:val="0"/>
          <w:marTop w:val="0"/>
          <w:marBottom w:val="0"/>
          <w:divBdr>
            <w:top w:val="none" w:sz="0" w:space="0" w:color="auto"/>
            <w:left w:val="none" w:sz="0" w:space="0" w:color="auto"/>
            <w:bottom w:val="none" w:sz="0" w:space="0" w:color="auto"/>
            <w:right w:val="none" w:sz="0" w:space="0" w:color="auto"/>
          </w:divBdr>
        </w:div>
        <w:div w:id="2042045633">
          <w:marLeft w:val="0"/>
          <w:marRight w:val="0"/>
          <w:marTop w:val="0"/>
          <w:marBottom w:val="0"/>
          <w:divBdr>
            <w:top w:val="none" w:sz="0" w:space="0" w:color="auto"/>
            <w:left w:val="none" w:sz="0" w:space="0" w:color="auto"/>
            <w:bottom w:val="none" w:sz="0" w:space="0" w:color="auto"/>
            <w:right w:val="none" w:sz="0" w:space="0" w:color="auto"/>
          </w:divBdr>
        </w:div>
        <w:div w:id="127166651">
          <w:marLeft w:val="0"/>
          <w:marRight w:val="0"/>
          <w:marTop w:val="0"/>
          <w:marBottom w:val="0"/>
          <w:divBdr>
            <w:top w:val="none" w:sz="0" w:space="0" w:color="auto"/>
            <w:left w:val="none" w:sz="0" w:space="0" w:color="auto"/>
            <w:bottom w:val="none" w:sz="0" w:space="0" w:color="auto"/>
            <w:right w:val="none" w:sz="0" w:space="0" w:color="auto"/>
          </w:divBdr>
        </w:div>
        <w:div w:id="2123255928">
          <w:marLeft w:val="0"/>
          <w:marRight w:val="0"/>
          <w:marTop w:val="0"/>
          <w:marBottom w:val="0"/>
          <w:divBdr>
            <w:top w:val="none" w:sz="0" w:space="0" w:color="auto"/>
            <w:left w:val="none" w:sz="0" w:space="0" w:color="auto"/>
            <w:bottom w:val="none" w:sz="0" w:space="0" w:color="auto"/>
            <w:right w:val="none" w:sz="0" w:space="0" w:color="auto"/>
          </w:divBdr>
        </w:div>
        <w:div w:id="889420286">
          <w:marLeft w:val="0"/>
          <w:marRight w:val="0"/>
          <w:marTop w:val="0"/>
          <w:marBottom w:val="0"/>
          <w:divBdr>
            <w:top w:val="none" w:sz="0" w:space="0" w:color="auto"/>
            <w:left w:val="none" w:sz="0" w:space="0" w:color="auto"/>
            <w:bottom w:val="none" w:sz="0" w:space="0" w:color="auto"/>
            <w:right w:val="none" w:sz="0" w:space="0" w:color="auto"/>
          </w:divBdr>
        </w:div>
        <w:div w:id="1008291626">
          <w:marLeft w:val="0"/>
          <w:marRight w:val="0"/>
          <w:marTop w:val="0"/>
          <w:marBottom w:val="0"/>
          <w:divBdr>
            <w:top w:val="none" w:sz="0" w:space="0" w:color="auto"/>
            <w:left w:val="none" w:sz="0" w:space="0" w:color="auto"/>
            <w:bottom w:val="none" w:sz="0" w:space="0" w:color="auto"/>
            <w:right w:val="none" w:sz="0" w:space="0" w:color="auto"/>
          </w:divBdr>
        </w:div>
      </w:divsChild>
    </w:div>
    <w:div w:id="387338731">
      <w:bodyDiv w:val="1"/>
      <w:marLeft w:val="0"/>
      <w:marRight w:val="0"/>
      <w:marTop w:val="0"/>
      <w:marBottom w:val="0"/>
      <w:divBdr>
        <w:top w:val="none" w:sz="0" w:space="0" w:color="auto"/>
        <w:left w:val="none" w:sz="0" w:space="0" w:color="auto"/>
        <w:bottom w:val="none" w:sz="0" w:space="0" w:color="auto"/>
        <w:right w:val="none" w:sz="0" w:space="0" w:color="auto"/>
      </w:divBdr>
    </w:div>
    <w:div w:id="388767238">
      <w:bodyDiv w:val="1"/>
      <w:marLeft w:val="0"/>
      <w:marRight w:val="0"/>
      <w:marTop w:val="0"/>
      <w:marBottom w:val="0"/>
      <w:divBdr>
        <w:top w:val="none" w:sz="0" w:space="0" w:color="auto"/>
        <w:left w:val="none" w:sz="0" w:space="0" w:color="auto"/>
        <w:bottom w:val="none" w:sz="0" w:space="0" w:color="auto"/>
        <w:right w:val="none" w:sz="0" w:space="0" w:color="auto"/>
      </w:divBdr>
      <w:divsChild>
        <w:div w:id="1703483214">
          <w:marLeft w:val="0"/>
          <w:marRight w:val="0"/>
          <w:marTop w:val="0"/>
          <w:marBottom w:val="0"/>
          <w:divBdr>
            <w:top w:val="none" w:sz="0" w:space="0" w:color="auto"/>
            <w:left w:val="none" w:sz="0" w:space="0" w:color="auto"/>
            <w:bottom w:val="none" w:sz="0" w:space="0" w:color="auto"/>
            <w:right w:val="none" w:sz="0" w:space="0" w:color="auto"/>
          </w:divBdr>
        </w:div>
        <w:div w:id="744574282">
          <w:marLeft w:val="0"/>
          <w:marRight w:val="0"/>
          <w:marTop w:val="0"/>
          <w:marBottom w:val="0"/>
          <w:divBdr>
            <w:top w:val="none" w:sz="0" w:space="0" w:color="auto"/>
            <w:left w:val="none" w:sz="0" w:space="0" w:color="auto"/>
            <w:bottom w:val="none" w:sz="0" w:space="0" w:color="auto"/>
            <w:right w:val="none" w:sz="0" w:space="0" w:color="auto"/>
          </w:divBdr>
        </w:div>
        <w:div w:id="824201264">
          <w:marLeft w:val="0"/>
          <w:marRight w:val="0"/>
          <w:marTop w:val="0"/>
          <w:marBottom w:val="0"/>
          <w:divBdr>
            <w:top w:val="none" w:sz="0" w:space="0" w:color="auto"/>
            <w:left w:val="none" w:sz="0" w:space="0" w:color="auto"/>
            <w:bottom w:val="none" w:sz="0" w:space="0" w:color="auto"/>
            <w:right w:val="none" w:sz="0" w:space="0" w:color="auto"/>
          </w:divBdr>
        </w:div>
        <w:div w:id="1311978966">
          <w:marLeft w:val="0"/>
          <w:marRight w:val="0"/>
          <w:marTop w:val="0"/>
          <w:marBottom w:val="0"/>
          <w:divBdr>
            <w:top w:val="none" w:sz="0" w:space="0" w:color="auto"/>
            <w:left w:val="none" w:sz="0" w:space="0" w:color="auto"/>
            <w:bottom w:val="none" w:sz="0" w:space="0" w:color="auto"/>
            <w:right w:val="none" w:sz="0" w:space="0" w:color="auto"/>
          </w:divBdr>
        </w:div>
        <w:div w:id="1586111762">
          <w:marLeft w:val="0"/>
          <w:marRight w:val="0"/>
          <w:marTop w:val="0"/>
          <w:marBottom w:val="0"/>
          <w:divBdr>
            <w:top w:val="none" w:sz="0" w:space="0" w:color="auto"/>
            <w:left w:val="none" w:sz="0" w:space="0" w:color="auto"/>
            <w:bottom w:val="none" w:sz="0" w:space="0" w:color="auto"/>
            <w:right w:val="none" w:sz="0" w:space="0" w:color="auto"/>
          </w:divBdr>
        </w:div>
        <w:div w:id="857086504">
          <w:marLeft w:val="0"/>
          <w:marRight w:val="0"/>
          <w:marTop w:val="0"/>
          <w:marBottom w:val="0"/>
          <w:divBdr>
            <w:top w:val="none" w:sz="0" w:space="0" w:color="auto"/>
            <w:left w:val="none" w:sz="0" w:space="0" w:color="auto"/>
            <w:bottom w:val="none" w:sz="0" w:space="0" w:color="auto"/>
            <w:right w:val="none" w:sz="0" w:space="0" w:color="auto"/>
          </w:divBdr>
        </w:div>
        <w:div w:id="152070597">
          <w:marLeft w:val="0"/>
          <w:marRight w:val="0"/>
          <w:marTop w:val="0"/>
          <w:marBottom w:val="0"/>
          <w:divBdr>
            <w:top w:val="none" w:sz="0" w:space="0" w:color="auto"/>
            <w:left w:val="none" w:sz="0" w:space="0" w:color="auto"/>
            <w:bottom w:val="none" w:sz="0" w:space="0" w:color="auto"/>
            <w:right w:val="none" w:sz="0" w:space="0" w:color="auto"/>
          </w:divBdr>
        </w:div>
        <w:div w:id="1338077472">
          <w:marLeft w:val="0"/>
          <w:marRight w:val="0"/>
          <w:marTop w:val="0"/>
          <w:marBottom w:val="0"/>
          <w:divBdr>
            <w:top w:val="none" w:sz="0" w:space="0" w:color="auto"/>
            <w:left w:val="none" w:sz="0" w:space="0" w:color="auto"/>
            <w:bottom w:val="none" w:sz="0" w:space="0" w:color="auto"/>
            <w:right w:val="none" w:sz="0" w:space="0" w:color="auto"/>
          </w:divBdr>
        </w:div>
        <w:div w:id="1897084100">
          <w:marLeft w:val="0"/>
          <w:marRight w:val="0"/>
          <w:marTop w:val="0"/>
          <w:marBottom w:val="0"/>
          <w:divBdr>
            <w:top w:val="none" w:sz="0" w:space="0" w:color="auto"/>
            <w:left w:val="none" w:sz="0" w:space="0" w:color="auto"/>
            <w:bottom w:val="none" w:sz="0" w:space="0" w:color="auto"/>
            <w:right w:val="none" w:sz="0" w:space="0" w:color="auto"/>
          </w:divBdr>
        </w:div>
        <w:div w:id="1771048447">
          <w:marLeft w:val="0"/>
          <w:marRight w:val="0"/>
          <w:marTop w:val="0"/>
          <w:marBottom w:val="0"/>
          <w:divBdr>
            <w:top w:val="none" w:sz="0" w:space="0" w:color="auto"/>
            <w:left w:val="none" w:sz="0" w:space="0" w:color="auto"/>
            <w:bottom w:val="none" w:sz="0" w:space="0" w:color="auto"/>
            <w:right w:val="none" w:sz="0" w:space="0" w:color="auto"/>
          </w:divBdr>
        </w:div>
        <w:div w:id="27074100">
          <w:marLeft w:val="0"/>
          <w:marRight w:val="0"/>
          <w:marTop w:val="0"/>
          <w:marBottom w:val="0"/>
          <w:divBdr>
            <w:top w:val="none" w:sz="0" w:space="0" w:color="auto"/>
            <w:left w:val="none" w:sz="0" w:space="0" w:color="auto"/>
            <w:bottom w:val="none" w:sz="0" w:space="0" w:color="auto"/>
            <w:right w:val="none" w:sz="0" w:space="0" w:color="auto"/>
          </w:divBdr>
        </w:div>
        <w:div w:id="1241869968">
          <w:marLeft w:val="0"/>
          <w:marRight w:val="0"/>
          <w:marTop w:val="0"/>
          <w:marBottom w:val="0"/>
          <w:divBdr>
            <w:top w:val="none" w:sz="0" w:space="0" w:color="auto"/>
            <w:left w:val="none" w:sz="0" w:space="0" w:color="auto"/>
            <w:bottom w:val="none" w:sz="0" w:space="0" w:color="auto"/>
            <w:right w:val="none" w:sz="0" w:space="0" w:color="auto"/>
          </w:divBdr>
        </w:div>
        <w:div w:id="1020400737">
          <w:marLeft w:val="0"/>
          <w:marRight w:val="0"/>
          <w:marTop w:val="0"/>
          <w:marBottom w:val="0"/>
          <w:divBdr>
            <w:top w:val="none" w:sz="0" w:space="0" w:color="auto"/>
            <w:left w:val="none" w:sz="0" w:space="0" w:color="auto"/>
            <w:bottom w:val="none" w:sz="0" w:space="0" w:color="auto"/>
            <w:right w:val="none" w:sz="0" w:space="0" w:color="auto"/>
          </w:divBdr>
        </w:div>
        <w:div w:id="1669208763">
          <w:marLeft w:val="0"/>
          <w:marRight w:val="0"/>
          <w:marTop w:val="0"/>
          <w:marBottom w:val="0"/>
          <w:divBdr>
            <w:top w:val="none" w:sz="0" w:space="0" w:color="auto"/>
            <w:left w:val="none" w:sz="0" w:space="0" w:color="auto"/>
            <w:bottom w:val="none" w:sz="0" w:space="0" w:color="auto"/>
            <w:right w:val="none" w:sz="0" w:space="0" w:color="auto"/>
          </w:divBdr>
        </w:div>
        <w:div w:id="163862225">
          <w:marLeft w:val="0"/>
          <w:marRight w:val="0"/>
          <w:marTop w:val="0"/>
          <w:marBottom w:val="0"/>
          <w:divBdr>
            <w:top w:val="none" w:sz="0" w:space="0" w:color="auto"/>
            <w:left w:val="none" w:sz="0" w:space="0" w:color="auto"/>
            <w:bottom w:val="none" w:sz="0" w:space="0" w:color="auto"/>
            <w:right w:val="none" w:sz="0" w:space="0" w:color="auto"/>
          </w:divBdr>
        </w:div>
        <w:div w:id="738209425">
          <w:marLeft w:val="0"/>
          <w:marRight w:val="0"/>
          <w:marTop w:val="0"/>
          <w:marBottom w:val="0"/>
          <w:divBdr>
            <w:top w:val="none" w:sz="0" w:space="0" w:color="auto"/>
            <w:left w:val="none" w:sz="0" w:space="0" w:color="auto"/>
            <w:bottom w:val="none" w:sz="0" w:space="0" w:color="auto"/>
            <w:right w:val="none" w:sz="0" w:space="0" w:color="auto"/>
          </w:divBdr>
        </w:div>
        <w:div w:id="337735050">
          <w:marLeft w:val="0"/>
          <w:marRight w:val="0"/>
          <w:marTop w:val="0"/>
          <w:marBottom w:val="0"/>
          <w:divBdr>
            <w:top w:val="none" w:sz="0" w:space="0" w:color="auto"/>
            <w:left w:val="none" w:sz="0" w:space="0" w:color="auto"/>
            <w:bottom w:val="none" w:sz="0" w:space="0" w:color="auto"/>
            <w:right w:val="none" w:sz="0" w:space="0" w:color="auto"/>
          </w:divBdr>
        </w:div>
        <w:div w:id="1865820355">
          <w:marLeft w:val="0"/>
          <w:marRight w:val="0"/>
          <w:marTop w:val="0"/>
          <w:marBottom w:val="0"/>
          <w:divBdr>
            <w:top w:val="none" w:sz="0" w:space="0" w:color="auto"/>
            <w:left w:val="none" w:sz="0" w:space="0" w:color="auto"/>
            <w:bottom w:val="none" w:sz="0" w:space="0" w:color="auto"/>
            <w:right w:val="none" w:sz="0" w:space="0" w:color="auto"/>
          </w:divBdr>
        </w:div>
        <w:div w:id="1679696817">
          <w:marLeft w:val="0"/>
          <w:marRight w:val="0"/>
          <w:marTop w:val="0"/>
          <w:marBottom w:val="0"/>
          <w:divBdr>
            <w:top w:val="none" w:sz="0" w:space="0" w:color="auto"/>
            <w:left w:val="none" w:sz="0" w:space="0" w:color="auto"/>
            <w:bottom w:val="none" w:sz="0" w:space="0" w:color="auto"/>
            <w:right w:val="none" w:sz="0" w:space="0" w:color="auto"/>
          </w:divBdr>
        </w:div>
        <w:div w:id="1642348266">
          <w:marLeft w:val="0"/>
          <w:marRight w:val="0"/>
          <w:marTop w:val="0"/>
          <w:marBottom w:val="0"/>
          <w:divBdr>
            <w:top w:val="none" w:sz="0" w:space="0" w:color="auto"/>
            <w:left w:val="none" w:sz="0" w:space="0" w:color="auto"/>
            <w:bottom w:val="none" w:sz="0" w:space="0" w:color="auto"/>
            <w:right w:val="none" w:sz="0" w:space="0" w:color="auto"/>
          </w:divBdr>
        </w:div>
        <w:div w:id="699086084">
          <w:marLeft w:val="0"/>
          <w:marRight w:val="0"/>
          <w:marTop w:val="0"/>
          <w:marBottom w:val="0"/>
          <w:divBdr>
            <w:top w:val="none" w:sz="0" w:space="0" w:color="auto"/>
            <w:left w:val="none" w:sz="0" w:space="0" w:color="auto"/>
            <w:bottom w:val="none" w:sz="0" w:space="0" w:color="auto"/>
            <w:right w:val="none" w:sz="0" w:space="0" w:color="auto"/>
          </w:divBdr>
        </w:div>
        <w:div w:id="1722290028">
          <w:marLeft w:val="0"/>
          <w:marRight w:val="0"/>
          <w:marTop w:val="0"/>
          <w:marBottom w:val="0"/>
          <w:divBdr>
            <w:top w:val="none" w:sz="0" w:space="0" w:color="auto"/>
            <w:left w:val="none" w:sz="0" w:space="0" w:color="auto"/>
            <w:bottom w:val="none" w:sz="0" w:space="0" w:color="auto"/>
            <w:right w:val="none" w:sz="0" w:space="0" w:color="auto"/>
          </w:divBdr>
        </w:div>
        <w:div w:id="893854919">
          <w:marLeft w:val="0"/>
          <w:marRight w:val="0"/>
          <w:marTop w:val="0"/>
          <w:marBottom w:val="0"/>
          <w:divBdr>
            <w:top w:val="none" w:sz="0" w:space="0" w:color="auto"/>
            <w:left w:val="none" w:sz="0" w:space="0" w:color="auto"/>
            <w:bottom w:val="none" w:sz="0" w:space="0" w:color="auto"/>
            <w:right w:val="none" w:sz="0" w:space="0" w:color="auto"/>
          </w:divBdr>
        </w:div>
        <w:div w:id="178008641">
          <w:marLeft w:val="0"/>
          <w:marRight w:val="0"/>
          <w:marTop w:val="0"/>
          <w:marBottom w:val="0"/>
          <w:divBdr>
            <w:top w:val="none" w:sz="0" w:space="0" w:color="auto"/>
            <w:left w:val="none" w:sz="0" w:space="0" w:color="auto"/>
            <w:bottom w:val="none" w:sz="0" w:space="0" w:color="auto"/>
            <w:right w:val="none" w:sz="0" w:space="0" w:color="auto"/>
          </w:divBdr>
        </w:div>
        <w:div w:id="288125787">
          <w:marLeft w:val="0"/>
          <w:marRight w:val="0"/>
          <w:marTop w:val="0"/>
          <w:marBottom w:val="0"/>
          <w:divBdr>
            <w:top w:val="none" w:sz="0" w:space="0" w:color="auto"/>
            <w:left w:val="none" w:sz="0" w:space="0" w:color="auto"/>
            <w:bottom w:val="none" w:sz="0" w:space="0" w:color="auto"/>
            <w:right w:val="none" w:sz="0" w:space="0" w:color="auto"/>
          </w:divBdr>
        </w:div>
        <w:div w:id="662969857">
          <w:marLeft w:val="0"/>
          <w:marRight w:val="0"/>
          <w:marTop w:val="0"/>
          <w:marBottom w:val="0"/>
          <w:divBdr>
            <w:top w:val="none" w:sz="0" w:space="0" w:color="auto"/>
            <w:left w:val="none" w:sz="0" w:space="0" w:color="auto"/>
            <w:bottom w:val="none" w:sz="0" w:space="0" w:color="auto"/>
            <w:right w:val="none" w:sz="0" w:space="0" w:color="auto"/>
          </w:divBdr>
        </w:div>
      </w:divsChild>
    </w:div>
    <w:div w:id="406609600">
      <w:bodyDiv w:val="1"/>
      <w:marLeft w:val="0"/>
      <w:marRight w:val="0"/>
      <w:marTop w:val="0"/>
      <w:marBottom w:val="0"/>
      <w:divBdr>
        <w:top w:val="none" w:sz="0" w:space="0" w:color="auto"/>
        <w:left w:val="none" w:sz="0" w:space="0" w:color="auto"/>
        <w:bottom w:val="none" w:sz="0" w:space="0" w:color="auto"/>
        <w:right w:val="none" w:sz="0" w:space="0" w:color="auto"/>
      </w:divBdr>
    </w:div>
    <w:div w:id="446585470">
      <w:bodyDiv w:val="1"/>
      <w:marLeft w:val="0"/>
      <w:marRight w:val="0"/>
      <w:marTop w:val="0"/>
      <w:marBottom w:val="0"/>
      <w:divBdr>
        <w:top w:val="none" w:sz="0" w:space="0" w:color="auto"/>
        <w:left w:val="none" w:sz="0" w:space="0" w:color="auto"/>
        <w:bottom w:val="none" w:sz="0" w:space="0" w:color="auto"/>
        <w:right w:val="none" w:sz="0" w:space="0" w:color="auto"/>
      </w:divBdr>
      <w:divsChild>
        <w:div w:id="505941688">
          <w:marLeft w:val="0"/>
          <w:marRight w:val="0"/>
          <w:marTop w:val="0"/>
          <w:marBottom w:val="0"/>
          <w:divBdr>
            <w:top w:val="none" w:sz="0" w:space="0" w:color="auto"/>
            <w:left w:val="none" w:sz="0" w:space="0" w:color="auto"/>
            <w:bottom w:val="none" w:sz="0" w:space="0" w:color="auto"/>
            <w:right w:val="none" w:sz="0" w:space="0" w:color="auto"/>
          </w:divBdr>
        </w:div>
        <w:div w:id="1156384344">
          <w:marLeft w:val="0"/>
          <w:marRight w:val="0"/>
          <w:marTop w:val="0"/>
          <w:marBottom w:val="0"/>
          <w:divBdr>
            <w:top w:val="none" w:sz="0" w:space="0" w:color="auto"/>
            <w:left w:val="none" w:sz="0" w:space="0" w:color="auto"/>
            <w:bottom w:val="none" w:sz="0" w:space="0" w:color="auto"/>
            <w:right w:val="none" w:sz="0" w:space="0" w:color="auto"/>
          </w:divBdr>
        </w:div>
        <w:div w:id="1561676762">
          <w:marLeft w:val="0"/>
          <w:marRight w:val="0"/>
          <w:marTop w:val="0"/>
          <w:marBottom w:val="0"/>
          <w:divBdr>
            <w:top w:val="none" w:sz="0" w:space="0" w:color="auto"/>
            <w:left w:val="none" w:sz="0" w:space="0" w:color="auto"/>
            <w:bottom w:val="none" w:sz="0" w:space="0" w:color="auto"/>
            <w:right w:val="none" w:sz="0" w:space="0" w:color="auto"/>
          </w:divBdr>
        </w:div>
        <w:div w:id="299917436">
          <w:marLeft w:val="0"/>
          <w:marRight w:val="0"/>
          <w:marTop w:val="0"/>
          <w:marBottom w:val="0"/>
          <w:divBdr>
            <w:top w:val="none" w:sz="0" w:space="0" w:color="auto"/>
            <w:left w:val="none" w:sz="0" w:space="0" w:color="auto"/>
            <w:bottom w:val="none" w:sz="0" w:space="0" w:color="auto"/>
            <w:right w:val="none" w:sz="0" w:space="0" w:color="auto"/>
          </w:divBdr>
        </w:div>
        <w:div w:id="448623436">
          <w:marLeft w:val="0"/>
          <w:marRight w:val="0"/>
          <w:marTop w:val="0"/>
          <w:marBottom w:val="0"/>
          <w:divBdr>
            <w:top w:val="none" w:sz="0" w:space="0" w:color="auto"/>
            <w:left w:val="none" w:sz="0" w:space="0" w:color="auto"/>
            <w:bottom w:val="none" w:sz="0" w:space="0" w:color="auto"/>
            <w:right w:val="none" w:sz="0" w:space="0" w:color="auto"/>
          </w:divBdr>
        </w:div>
        <w:div w:id="1165710213">
          <w:marLeft w:val="0"/>
          <w:marRight w:val="0"/>
          <w:marTop w:val="0"/>
          <w:marBottom w:val="0"/>
          <w:divBdr>
            <w:top w:val="none" w:sz="0" w:space="0" w:color="auto"/>
            <w:left w:val="none" w:sz="0" w:space="0" w:color="auto"/>
            <w:bottom w:val="none" w:sz="0" w:space="0" w:color="auto"/>
            <w:right w:val="none" w:sz="0" w:space="0" w:color="auto"/>
          </w:divBdr>
        </w:div>
        <w:div w:id="862203644">
          <w:marLeft w:val="0"/>
          <w:marRight w:val="0"/>
          <w:marTop w:val="0"/>
          <w:marBottom w:val="0"/>
          <w:divBdr>
            <w:top w:val="none" w:sz="0" w:space="0" w:color="auto"/>
            <w:left w:val="none" w:sz="0" w:space="0" w:color="auto"/>
            <w:bottom w:val="none" w:sz="0" w:space="0" w:color="auto"/>
            <w:right w:val="none" w:sz="0" w:space="0" w:color="auto"/>
          </w:divBdr>
        </w:div>
        <w:div w:id="551767319">
          <w:marLeft w:val="0"/>
          <w:marRight w:val="0"/>
          <w:marTop w:val="0"/>
          <w:marBottom w:val="0"/>
          <w:divBdr>
            <w:top w:val="none" w:sz="0" w:space="0" w:color="auto"/>
            <w:left w:val="none" w:sz="0" w:space="0" w:color="auto"/>
            <w:bottom w:val="none" w:sz="0" w:space="0" w:color="auto"/>
            <w:right w:val="none" w:sz="0" w:space="0" w:color="auto"/>
          </w:divBdr>
        </w:div>
        <w:div w:id="201331936">
          <w:marLeft w:val="0"/>
          <w:marRight w:val="0"/>
          <w:marTop w:val="0"/>
          <w:marBottom w:val="0"/>
          <w:divBdr>
            <w:top w:val="none" w:sz="0" w:space="0" w:color="auto"/>
            <w:left w:val="none" w:sz="0" w:space="0" w:color="auto"/>
            <w:bottom w:val="none" w:sz="0" w:space="0" w:color="auto"/>
            <w:right w:val="none" w:sz="0" w:space="0" w:color="auto"/>
          </w:divBdr>
        </w:div>
        <w:div w:id="1577744617">
          <w:marLeft w:val="0"/>
          <w:marRight w:val="0"/>
          <w:marTop w:val="0"/>
          <w:marBottom w:val="0"/>
          <w:divBdr>
            <w:top w:val="none" w:sz="0" w:space="0" w:color="auto"/>
            <w:left w:val="none" w:sz="0" w:space="0" w:color="auto"/>
            <w:bottom w:val="none" w:sz="0" w:space="0" w:color="auto"/>
            <w:right w:val="none" w:sz="0" w:space="0" w:color="auto"/>
          </w:divBdr>
        </w:div>
        <w:div w:id="477723119">
          <w:marLeft w:val="0"/>
          <w:marRight w:val="0"/>
          <w:marTop w:val="0"/>
          <w:marBottom w:val="0"/>
          <w:divBdr>
            <w:top w:val="none" w:sz="0" w:space="0" w:color="auto"/>
            <w:left w:val="none" w:sz="0" w:space="0" w:color="auto"/>
            <w:bottom w:val="none" w:sz="0" w:space="0" w:color="auto"/>
            <w:right w:val="none" w:sz="0" w:space="0" w:color="auto"/>
          </w:divBdr>
        </w:div>
        <w:div w:id="1923103654">
          <w:marLeft w:val="0"/>
          <w:marRight w:val="0"/>
          <w:marTop w:val="0"/>
          <w:marBottom w:val="0"/>
          <w:divBdr>
            <w:top w:val="none" w:sz="0" w:space="0" w:color="auto"/>
            <w:left w:val="none" w:sz="0" w:space="0" w:color="auto"/>
            <w:bottom w:val="none" w:sz="0" w:space="0" w:color="auto"/>
            <w:right w:val="none" w:sz="0" w:space="0" w:color="auto"/>
          </w:divBdr>
        </w:div>
        <w:div w:id="1845051548">
          <w:marLeft w:val="0"/>
          <w:marRight w:val="0"/>
          <w:marTop w:val="0"/>
          <w:marBottom w:val="0"/>
          <w:divBdr>
            <w:top w:val="none" w:sz="0" w:space="0" w:color="auto"/>
            <w:left w:val="none" w:sz="0" w:space="0" w:color="auto"/>
            <w:bottom w:val="none" w:sz="0" w:space="0" w:color="auto"/>
            <w:right w:val="none" w:sz="0" w:space="0" w:color="auto"/>
          </w:divBdr>
        </w:div>
        <w:div w:id="1251084910">
          <w:marLeft w:val="0"/>
          <w:marRight w:val="0"/>
          <w:marTop w:val="0"/>
          <w:marBottom w:val="0"/>
          <w:divBdr>
            <w:top w:val="none" w:sz="0" w:space="0" w:color="auto"/>
            <w:left w:val="none" w:sz="0" w:space="0" w:color="auto"/>
            <w:bottom w:val="none" w:sz="0" w:space="0" w:color="auto"/>
            <w:right w:val="none" w:sz="0" w:space="0" w:color="auto"/>
          </w:divBdr>
        </w:div>
        <w:div w:id="705371018">
          <w:marLeft w:val="0"/>
          <w:marRight w:val="0"/>
          <w:marTop w:val="0"/>
          <w:marBottom w:val="0"/>
          <w:divBdr>
            <w:top w:val="none" w:sz="0" w:space="0" w:color="auto"/>
            <w:left w:val="none" w:sz="0" w:space="0" w:color="auto"/>
            <w:bottom w:val="none" w:sz="0" w:space="0" w:color="auto"/>
            <w:right w:val="none" w:sz="0" w:space="0" w:color="auto"/>
          </w:divBdr>
        </w:div>
        <w:div w:id="260919614">
          <w:marLeft w:val="0"/>
          <w:marRight w:val="0"/>
          <w:marTop w:val="0"/>
          <w:marBottom w:val="0"/>
          <w:divBdr>
            <w:top w:val="none" w:sz="0" w:space="0" w:color="auto"/>
            <w:left w:val="none" w:sz="0" w:space="0" w:color="auto"/>
            <w:bottom w:val="none" w:sz="0" w:space="0" w:color="auto"/>
            <w:right w:val="none" w:sz="0" w:space="0" w:color="auto"/>
          </w:divBdr>
        </w:div>
        <w:div w:id="1729107086">
          <w:marLeft w:val="0"/>
          <w:marRight w:val="0"/>
          <w:marTop w:val="0"/>
          <w:marBottom w:val="0"/>
          <w:divBdr>
            <w:top w:val="none" w:sz="0" w:space="0" w:color="auto"/>
            <w:left w:val="none" w:sz="0" w:space="0" w:color="auto"/>
            <w:bottom w:val="none" w:sz="0" w:space="0" w:color="auto"/>
            <w:right w:val="none" w:sz="0" w:space="0" w:color="auto"/>
          </w:divBdr>
        </w:div>
      </w:divsChild>
    </w:div>
    <w:div w:id="505751032">
      <w:bodyDiv w:val="1"/>
      <w:marLeft w:val="0"/>
      <w:marRight w:val="0"/>
      <w:marTop w:val="0"/>
      <w:marBottom w:val="0"/>
      <w:divBdr>
        <w:top w:val="none" w:sz="0" w:space="0" w:color="auto"/>
        <w:left w:val="none" w:sz="0" w:space="0" w:color="auto"/>
        <w:bottom w:val="none" w:sz="0" w:space="0" w:color="auto"/>
        <w:right w:val="none" w:sz="0" w:space="0" w:color="auto"/>
      </w:divBdr>
      <w:divsChild>
        <w:div w:id="1684087092">
          <w:marLeft w:val="0"/>
          <w:marRight w:val="0"/>
          <w:marTop w:val="0"/>
          <w:marBottom w:val="0"/>
          <w:divBdr>
            <w:top w:val="none" w:sz="0" w:space="0" w:color="auto"/>
            <w:left w:val="none" w:sz="0" w:space="0" w:color="auto"/>
            <w:bottom w:val="none" w:sz="0" w:space="0" w:color="auto"/>
            <w:right w:val="none" w:sz="0" w:space="0" w:color="auto"/>
          </w:divBdr>
        </w:div>
        <w:div w:id="1754425083">
          <w:marLeft w:val="0"/>
          <w:marRight w:val="0"/>
          <w:marTop w:val="0"/>
          <w:marBottom w:val="0"/>
          <w:divBdr>
            <w:top w:val="none" w:sz="0" w:space="0" w:color="auto"/>
            <w:left w:val="none" w:sz="0" w:space="0" w:color="auto"/>
            <w:bottom w:val="none" w:sz="0" w:space="0" w:color="auto"/>
            <w:right w:val="none" w:sz="0" w:space="0" w:color="auto"/>
          </w:divBdr>
        </w:div>
        <w:div w:id="1586186129">
          <w:marLeft w:val="0"/>
          <w:marRight w:val="0"/>
          <w:marTop w:val="0"/>
          <w:marBottom w:val="0"/>
          <w:divBdr>
            <w:top w:val="none" w:sz="0" w:space="0" w:color="auto"/>
            <w:left w:val="none" w:sz="0" w:space="0" w:color="auto"/>
            <w:bottom w:val="none" w:sz="0" w:space="0" w:color="auto"/>
            <w:right w:val="none" w:sz="0" w:space="0" w:color="auto"/>
          </w:divBdr>
        </w:div>
        <w:div w:id="544946245">
          <w:marLeft w:val="0"/>
          <w:marRight w:val="0"/>
          <w:marTop w:val="0"/>
          <w:marBottom w:val="0"/>
          <w:divBdr>
            <w:top w:val="none" w:sz="0" w:space="0" w:color="auto"/>
            <w:left w:val="none" w:sz="0" w:space="0" w:color="auto"/>
            <w:bottom w:val="none" w:sz="0" w:space="0" w:color="auto"/>
            <w:right w:val="none" w:sz="0" w:space="0" w:color="auto"/>
          </w:divBdr>
        </w:div>
        <w:div w:id="1209105253">
          <w:marLeft w:val="0"/>
          <w:marRight w:val="0"/>
          <w:marTop w:val="0"/>
          <w:marBottom w:val="0"/>
          <w:divBdr>
            <w:top w:val="none" w:sz="0" w:space="0" w:color="auto"/>
            <w:left w:val="none" w:sz="0" w:space="0" w:color="auto"/>
            <w:bottom w:val="none" w:sz="0" w:space="0" w:color="auto"/>
            <w:right w:val="none" w:sz="0" w:space="0" w:color="auto"/>
          </w:divBdr>
        </w:div>
        <w:div w:id="174468947">
          <w:marLeft w:val="0"/>
          <w:marRight w:val="0"/>
          <w:marTop w:val="0"/>
          <w:marBottom w:val="0"/>
          <w:divBdr>
            <w:top w:val="none" w:sz="0" w:space="0" w:color="auto"/>
            <w:left w:val="none" w:sz="0" w:space="0" w:color="auto"/>
            <w:bottom w:val="none" w:sz="0" w:space="0" w:color="auto"/>
            <w:right w:val="none" w:sz="0" w:space="0" w:color="auto"/>
          </w:divBdr>
        </w:div>
        <w:div w:id="347293857">
          <w:marLeft w:val="0"/>
          <w:marRight w:val="0"/>
          <w:marTop w:val="0"/>
          <w:marBottom w:val="0"/>
          <w:divBdr>
            <w:top w:val="none" w:sz="0" w:space="0" w:color="auto"/>
            <w:left w:val="none" w:sz="0" w:space="0" w:color="auto"/>
            <w:bottom w:val="none" w:sz="0" w:space="0" w:color="auto"/>
            <w:right w:val="none" w:sz="0" w:space="0" w:color="auto"/>
          </w:divBdr>
        </w:div>
        <w:div w:id="1554072682">
          <w:marLeft w:val="0"/>
          <w:marRight w:val="0"/>
          <w:marTop w:val="0"/>
          <w:marBottom w:val="0"/>
          <w:divBdr>
            <w:top w:val="none" w:sz="0" w:space="0" w:color="auto"/>
            <w:left w:val="none" w:sz="0" w:space="0" w:color="auto"/>
            <w:bottom w:val="none" w:sz="0" w:space="0" w:color="auto"/>
            <w:right w:val="none" w:sz="0" w:space="0" w:color="auto"/>
          </w:divBdr>
        </w:div>
        <w:div w:id="975842998">
          <w:marLeft w:val="0"/>
          <w:marRight w:val="0"/>
          <w:marTop w:val="0"/>
          <w:marBottom w:val="0"/>
          <w:divBdr>
            <w:top w:val="none" w:sz="0" w:space="0" w:color="auto"/>
            <w:left w:val="none" w:sz="0" w:space="0" w:color="auto"/>
            <w:bottom w:val="none" w:sz="0" w:space="0" w:color="auto"/>
            <w:right w:val="none" w:sz="0" w:space="0" w:color="auto"/>
          </w:divBdr>
        </w:div>
        <w:div w:id="499737795">
          <w:marLeft w:val="0"/>
          <w:marRight w:val="0"/>
          <w:marTop w:val="0"/>
          <w:marBottom w:val="0"/>
          <w:divBdr>
            <w:top w:val="none" w:sz="0" w:space="0" w:color="auto"/>
            <w:left w:val="none" w:sz="0" w:space="0" w:color="auto"/>
            <w:bottom w:val="none" w:sz="0" w:space="0" w:color="auto"/>
            <w:right w:val="none" w:sz="0" w:space="0" w:color="auto"/>
          </w:divBdr>
        </w:div>
        <w:div w:id="917665895">
          <w:marLeft w:val="0"/>
          <w:marRight w:val="0"/>
          <w:marTop w:val="0"/>
          <w:marBottom w:val="0"/>
          <w:divBdr>
            <w:top w:val="none" w:sz="0" w:space="0" w:color="auto"/>
            <w:left w:val="none" w:sz="0" w:space="0" w:color="auto"/>
            <w:bottom w:val="none" w:sz="0" w:space="0" w:color="auto"/>
            <w:right w:val="none" w:sz="0" w:space="0" w:color="auto"/>
          </w:divBdr>
        </w:div>
        <w:div w:id="658584339">
          <w:marLeft w:val="0"/>
          <w:marRight w:val="0"/>
          <w:marTop w:val="0"/>
          <w:marBottom w:val="0"/>
          <w:divBdr>
            <w:top w:val="none" w:sz="0" w:space="0" w:color="auto"/>
            <w:left w:val="none" w:sz="0" w:space="0" w:color="auto"/>
            <w:bottom w:val="none" w:sz="0" w:space="0" w:color="auto"/>
            <w:right w:val="none" w:sz="0" w:space="0" w:color="auto"/>
          </w:divBdr>
        </w:div>
        <w:div w:id="1908685784">
          <w:marLeft w:val="0"/>
          <w:marRight w:val="0"/>
          <w:marTop w:val="0"/>
          <w:marBottom w:val="0"/>
          <w:divBdr>
            <w:top w:val="none" w:sz="0" w:space="0" w:color="auto"/>
            <w:left w:val="none" w:sz="0" w:space="0" w:color="auto"/>
            <w:bottom w:val="none" w:sz="0" w:space="0" w:color="auto"/>
            <w:right w:val="none" w:sz="0" w:space="0" w:color="auto"/>
          </w:divBdr>
        </w:div>
        <w:div w:id="1858234097">
          <w:marLeft w:val="0"/>
          <w:marRight w:val="0"/>
          <w:marTop w:val="0"/>
          <w:marBottom w:val="0"/>
          <w:divBdr>
            <w:top w:val="none" w:sz="0" w:space="0" w:color="auto"/>
            <w:left w:val="none" w:sz="0" w:space="0" w:color="auto"/>
            <w:bottom w:val="none" w:sz="0" w:space="0" w:color="auto"/>
            <w:right w:val="none" w:sz="0" w:space="0" w:color="auto"/>
          </w:divBdr>
        </w:div>
        <w:div w:id="1290891373">
          <w:marLeft w:val="0"/>
          <w:marRight w:val="0"/>
          <w:marTop w:val="0"/>
          <w:marBottom w:val="0"/>
          <w:divBdr>
            <w:top w:val="none" w:sz="0" w:space="0" w:color="auto"/>
            <w:left w:val="none" w:sz="0" w:space="0" w:color="auto"/>
            <w:bottom w:val="none" w:sz="0" w:space="0" w:color="auto"/>
            <w:right w:val="none" w:sz="0" w:space="0" w:color="auto"/>
          </w:divBdr>
        </w:div>
        <w:div w:id="1075786357">
          <w:marLeft w:val="0"/>
          <w:marRight w:val="0"/>
          <w:marTop w:val="0"/>
          <w:marBottom w:val="0"/>
          <w:divBdr>
            <w:top w:val="none" w:sz="0" w:space="0" w:color="auto"/>
            <w:left w:val="none" w:sz="0" w:space="0" w:color="auto"/>
            <w:bottom w:val="none" w:sz="0" w:space="0" w:color="auto"/>
            <w:right w:val="none" w:sz="0" w:space="0" w:color="auto"/>
          </w:divBdr>
        </w:div>
        <w:div w:id="987632223">
          <w:marLeft w:val="0"/>
          <w:marRight w:val="0"/>
          <w:marTop w:val="0"/>
          <w:marBottom w:val="0"/>
          <w:divBdr>
            <w:top w:val="none" w:sz="0" w:space="0" w:color="auto"/>
            <w:left w:val="none" w:sz="0" w:space="0" w:color="auto"/>
            <w:bottom w:val="none" w:sz="0" w:space="0" w:color="auto"/>
            <w:right w:val="none" w:sz="0" w:space="0" w:color="auto"/>
          </w:divBdr>
        </w:div>
        <w:div w:id="1591427823">
          <w:marLeft w:val="0"/>
          <w:marRight w:val="0"/>
          <w:marTop w:val="0"/>
          <w:marBottom w:val="0"/>
          <w:divBdr>
            <w:top w:val="none" w:sz="0" w:space="0" w:color="auto"/>
            <w:left w:val="none" w:sz="0" w:space="0" w:color="auto"/>
            <w:bottom w:val="none" w:sz="0" w:space="0" w:color="auto"/>
            <w:right w:val="none" w:sz="0" w:space="0" w:color="auto"/>
          </w:divBdr>
        </w:div>
        <w:div w:id="1663117419">
          <w:marLeft w:val="0"/>
          <w:marRight w:val="0"/>
          <w:marTop w:val="0"/>
          <w:marBottom w:val="0"/>
          <w:divBdr>
            <w:top w:val="none" w:sz="0" w:space="0" w:color="auto"/>
            <w:left w:val="none" w:sz="0" w:space="0" w:color="auto"/>
            <w:bottom w:val="none" w:sz="0" w:space="0" w:color="auto"/>
            <w:right w:val="none" w:sz="0" w:space="0" w:color="auto"/>
          </w:divBdr>
        </w:div>
        <w:div w:id="399597045">
          <w:marLeft w:val="0"/>
          <w:marRight w:val="0"/>
          <w:marTop w:val="0"/>
          <w:marBottom w:val="0"/>
          <w:divBdr>
            <w:top w:val="none" w:sz="0" w:space="0" w:color="auto"/>
            <w:left w:val="none" w:sz="0" w:space="0" w:color="auto"/>
            <w:bottom w:val="none" w:sz="0" w:space="0" w:color="auto"/>
            <w:right w:val="none" w:sz="0" w:space="0" w:color="auto"/>
          </w:divBdr>
        </w:div>
        <w:div w:id="580530970">
          <w:marLeft w:val="0"/>
          <w:marRight w:val="0"/>
          <w:marTop w:val="0"/>
          <w:marBottom w:val="0"/>
          <w:divBdr>
            <w:top w:val="none" w:sz="0" w:space="0" w:color="auto"/>
            <w:left w:val="none" w:sz="0" w:space="0" w:color="auto"/>
            <w:bottom w:val="none" w:sz="0" w:space="0" w:color="auto"/>
            <w:right w:val="none" w:sz="0" w:space="0" w:color="auto"/>
          </w:divBdr>
        </w:div>
        <w:div w:id="2093352563">
          <w:marLeft w:val="0"/>
          <w:marRight w:val="0"/>
          <w:marTop w:val="0"/>
          <w:marBottom w:val="0"/>
          <w:divBdr>
            <w:top w:val="none" w:sz="0" w:space="0" w:color="auto"/>
            <w:left w:val="none" w:sz="0" w:space="0" w:color="auto"/>
            <w:bottom w:val="none" w:sz="0" w:space="0" w:color="auto"/>
            <w:right w:val="none" w:sz="0" w:space="0" w:color="auto"/>
          </w:divBdr>
        </w:div>
        <w:div w:id="1925603184">
          <w:marLeft w:val="0"/>
          <w:marRight w:val="0"/>
          <w:marTop w:val="0"/>
          <w:marBottom w:val="0"/>
          <w:divBdr>
            <w:top w:val="none" w:sz="0" w:space="0" w:color="auto"/>
            <w:left w:val="none" w:sz="0" w:space="0" w:color="auto"/>
            <w:bottom w:val="none" w:sz="0" w:space="0" w:color="auto"/>
            <w:right w:val="none" w:sz="0" w:space="0" w:color="auto"/>
          </w:divBdr>
        </w:div>
        <w:div w:id="1770655430">
          <w:marLeft w:val="0"/>
          <w:marRight w:val="0"/>
          <w:marTop w:val="0"/>
          <w:marBottom w:val="0"/>
          <w:divBdr>
            <w:top w:val="none" w:sz="0" w:space="0" w:color="auto"/>
            <w:left w:val="none" w:sz="0" w:space="0" w:color="auto"/>
            <w:bottom w:val="none" w:sz="0" w:space="0" w:color="auto"/>
            <w:right w:val="none" w:sz="0" w:space="0" w:color="auto"/>
          </w:divBdr>
        </w:div>
        <w:div w:id="1146779287">
          <w:marLeft w:val="0"/>
          <w:marRight w:val="0"/>
          <w:marTop w:val="0"/>
          <w:marBottom w:val="0"/>
          <w:divBdr>
            <w:top w:val="none" w:sz="0" w:space="0" w:color="auto"/>
            <w:left w:val="none" w:sz="0" w:space="0" w:color="auto"/>
            <w:bottom w:val="none" w:sz="0" w:space="0" w:color="auto"/>
            <w:right w:val="none" w:sz="0" w:space="0" w:color="auto"/>
          </w:divBdr>
        </w:div>
        <w:div w:id="811560531">
          <w:marLeft w:val="0"/>
          <w:marRight w:val="0"/>
          <w:marTop w:val="0"/>
          <w:marBottom w:val="0"/>
          <w:divBdr>
            <w:top w:val="none" w:sz="0" w:space="0" w:color="auto"/>
            <w:left w:val="none" w:sz="0" w:space="0" w:color="auto"/>
            <w:bottom w:val="none" w:sz="0" w:space="0" w:color="auto"/>
            <w:right w:val="none" w:sz="0" w:space="0" w:color="auto"/>
          </w:divBdr>
        </w:div>
        <w:div w:id="2116245339">
          <w:marLeft w:val="0"/>
          <w:marRight w:val="0"/>
          <w:marTop w:val="0"/>
          <w:marBottom w:val="0"/>
          <w:divBdr>
            <w:top w:val="none" w:sz="0" w:space="0" w:color="auto"/>
            <w:left w:val="none" w:sz="0" w:space="0" w:color="auto"/>
            <w:bottom w:val="none" w:sz="0" w:space="0" w:color="auto"/>
            <w:right w:val="none" w:sz="0" w:space="0" w:color="auto"/>
          </w:divBdr>
        </w:div>
        <w:div w:id="1747923712">
          <w:marLeft w:val="0"/>
          <w:marRight w:val="0"/>
          <w:marTop w:val="0"/>
          <w:marBottom w:val="0"/>
          <w:divBdr>
            <w:top w:val="none" w:sz="0" w:space="0" w:color="auto"/>
            <w:left w:val="none" w:sz="0" w:space="0" w:color="auto"/>
            <w:bottom w:val="none" w:sz="0" w:space="0" w:color="auto"/>
            <w:right w:val="none" w:sz="0" w:space="0" w:color="auto"/>
          </w:divBdr>
        </w:div>
      </w:divsChild>
    </w:div>
    <w:div w:id="519861211">
      <w:bodyDiv w:val="1"/>
      <w:marLeft w:val="0"/>
      <w:marRight w:val="0"/>
      <w:marTop w:val="0"/>
      <w:marBottom w:val="0"/>
      <w:divBdr>
        <w:top w:val="none" w:sz="0" w:space="0" w:color="auto"/>
        <w:left w:val="none" w:sz="0" w:space="0" w:color="auto"/>
        <w:bottom w:val="none" w:sz="0" w:space="0" w:color="auto"/>
        <w:right w:val="none" w:sz="0" w:space="0" w:color="auto"/>
      </w:divBdr>
      <w:divsChild>
        <w:div w:id="1148210836">
          <w:marLeft w:val="0"/>
          <w:marRight w:val="0"/>
          <w:marTop w:val="0"/>
          <w:marBottom w:val="0"/>
          <w:divBdr>
            <w:top w:val="none" w:sz="0" w:space="0" w:color="auto"/>
            <w:left w:val="none" w:sz="0" w:space="0" w:color="auto"/>
            <w:bottom w:val="none" w:sz="0" w:space="0" w:color="auto"/>
            <w:right w:val="none" w:sz="0" w:space="0" w:color="auto"/>
          </w:divBdr>
          <w:divsChild>
            <w:div w:id="2092579939">
              <w:marLeft w:val="0"/>
              <w:marRight w:val="0"/>
              <w:marTop w:val="0"/>
              <w:marBottom w:val="0"/>
              <w:divBdr>
                <w:top w:val="none" w:sz="0" w:space="0" w:color="auto"/>
                <w:left w:val="none" w:sz="0" w:space="0" w:color="auto"/>
                <w:bottom w:val="none" w:sz="0" w:space="0" w:color="auto"/>
                <w:right w:val="none" w:sz="0" w:space="0" w:color="auto"/>
              </w:divBdr>
              <w:divsChild>
                <w:div w:id="11070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677795">
      <w:bodyDiv w:val="1"/>
      <w:marLeft w:val="0"/>
      <w:marRight w:val="0"/>
      <w:marTop w:val="0"/>
      <w:marBottom w:val="0"/>
      <w:divBdr>
        <w:top w:val="none" w:sz="0" w:space="0" w:color="auto"/>
        <w:left w:val="none" w:sz="0" w:space="0" w:color="auto"/>
        <w:bottom w:val="none" w:sz="0" w:space="0" w:color="auto"/>
        <w:right w:val="none" w:sz="0" w:space="0" w:color="auto"/>
      </w:divBdr>
    </w:div>
    <w:div w:id="573517492">
      <w:bodyDiv w:val="1"/>
      <w:marLeft w:val="0"/>
      <w:marRight w:val="0"/>
      <w:marTop w:val="0"/>
      <w:marBottom w:val="0"/>
      <w:divBdr>
        <w:top w:val="none" w:sz="0" w:space="0" w:color="auto"/>
        <w:left w:val="none" w:sz="0" w:space="0" w:color="auto"/>
        <w:bottom w:val="none" w:sz="0" w:space="0" w:color="auto"/>
        <w:right w:val="none" w:sz="0" w:space="0" w:color="auto"/>
      </w:divBdr>
      <w:divsChild>
        <w:div w:id="389809111">
          <w:marLeft w:val="0"/>
          <w:marRight w:val="0"/>
          <w:marTop w:val="0"/>
          <w:marBottom w:val="0"/>
          <w:divBdr>
            <w:top w:val="none" w:sz="0" w:space="0" w:color="auto"/>
            <w:left w:val="none" w:sz="0" w:space="0" w:color="auto"/>
            <w:bottom w:val="none" w:sz="0" w:space="0" w:color="auto"/>
            <w:right w:val="none" w:sz="0" w:space="0" w:color="auto"/>
          </w:divBdr>
        </w:div>
        <w:div w:id="1402605721">
          <w:marLeft w:val="0"/>
          <w:marRight w:val="0"/>
          <w:marTop w:val="0"/>
          <w:marBottom w:val="0"/>
          <w:divBdr>
            <w:top w:val="none" w:sz="0" w:space="0" w:color="auto"/>
            <w:left w:val="none" w:sz="0" w:space="0" w:color="auto"/>
            <w:bottom w:val="none" w:sz="0" w:space="0" w:color="auto"/>
            <w:right w:val="none" w:sz="0" w:space="0" w:color="auto"/>
          </w:divBdr>
        </w:div>
        <w:div w:id="1566330814">
          <w:marLeft w:val="0"/>
          <w:marRight w:val="0"/>
          <w:marTop w:val="0"/>
          <w:marBottom w:val="0"/>
          <w:divBdr>
            <w:top w:val="none" w:sz="0" w:space="0" w:color="auto"/>
            <w:left w:val="none" w:sz="0" w:space="0" w:color="auto"/>
            <w:bottom w:val="none" w:sz="0" w:space="0" w:color="auto"/>
            <w:right w:val="none" w:sz="0" w:space="0" w:color="auto"/>
          </w:divBdr>
        </w:div>
        <w:div w:id="1589266336">
          <w:marLeft w:val="0"/>
          <w:marRight w:val="0"/>
          <w:marTop w:val="0"/>
          <w:marBottom w:val="0"/>
          <w:divBdr>
            <w:top w:val="none" w:sz="0" w:space="0" w:color="auto"/>
            <w:left w:val="none" w:sz="0" w:space="0" w:color="auto"/>
            <w:bottom w:val="none" w:sz="0" w:space="0" w:color="auto"/>
            <w:right w:val="none" w:sz="0" w:space="0" w:color="auto"/>
          </w:divBdr>
        </w:div>
        <w:div w:id="1424572570">
          <w:marLeft w:val="0"/>
          <w:marRight w:val="0"/>
          <w:marTop w:val="0"/>
          <w:marBottom w:val="0"/>
          <w:divBdr>
            <w:top w:val="none" w:sz="0" w:space="0" w:color="auto"/>
            <w:left w:val="none" w:sz="0" w:space="0" w:color="auto"/>
            <w:bottom w:val="none" w:sz="0" w:space="0" w:color="auto"/>
            <w:right w:val="none" w:sz="0" w:space="0" w:color="auto"/>
          </w:divBdr>
        </w:div>
        <w:div w:id="2127964631">
          <w:marLeft w:val="0"/>
          <w:marRight w:val="0"/>
          <w:marTop w:val="0"/>
          <w:marBottom w:val="0"/>
          <w:divBdr>
            <w:top w:val="none" w:sz="0" w:space="0" w:color="auto"/>
            <w:left w:val="none" w:sz="0" w:space="0" w:color="auto"/>
            <w:bottom w:val="none" w:sz="0" w:space="0" w:color="auto"/>
            <w:right w:val="none" w:sz="0" w:space="0" w:color="auto"/>
          </w:divBdr>
        </w:div>
        <w:div w:id="604460338">
          <w:marLeft w:val="0"/>
          <w:marRight w:val="0"/>
          <w:marTop w:val="0"/>
          <w:marBottom w:val="0"/>
          <w:divBdr>
            <w:top w:val="none" w:sz="0" w:space="0" w:color="auto"/>
            <w:left w:val="none" w:sz="0" w:space="0" w:color="auto"/>
            <w:bottom w:val="none" w:sz="0" w:space="0" w:color="auto"/>
            <w:right w:val="none" w:sz="0" w:space="0" w:color="auto"/>
          </w:divBdr>
        </w:div>
        <w:div w:id="234315400">
          <w:marLeft w:val="0"/>
          <w:marRight w:val="0"/>
          <w:marTop w:val="0"/>
          <w:marBottom w:val="0"/>
          <w:divBdr>
            <w:top w:val="none" w:sz="0" w:space="0" w:color="auto"/>
            <w:left w:val="none" w:sz="0" w:space="0" w:color="auto"/>
            <w:bottom w:val="none" w:sz="0" w:space="0" w:color="auto"/>
            <w:right w:val="none" w:sz="0" w:space="0" w:color="auto"/>
          </w:divBdr>
        </w:div>
        <w:div w:id="852764191">
          <w:marLeft w:val="0"/>
          <w:marRight w:val="0"/>
          <w:marTop w:val="0"/>
          <w:marBottom w:val="0"/>
          <w:divBdr>
            <w:top w:val="none" w:sz="0" w:space="0" w:color="auto"/>
            <w:left w:val="none" w:sz="0" w:space="0" w:color="auto"/>
            <w:bottom w:val="none" w:sz="0" w:space="0" w:color="auto"/>
            <w:right w:val="none" w:sz="0" w:space="0" w:color="auto"/>
          </w:divBdr>
        </w:div>
        <w:div w:id="371611101">
          <w:marLeft w:val="0"/>
          <w:marRight w:val="0"/>
          <w:marTop w:val="0"/>
          <w:marBottom w:val="0"/>
          <w:divBdr>
            <w:top w:val="none" w:sz="0" w:space="0" w:color="auto"/>
            <w:left w:val="none" w:sz="0" w:space="0" w:color="auto"/>
            <w:bottom w:val="none" w:sz="0" w:space="0" w:color="auto"/>
            <w:right w:val="none" w:sz="0" w:space="0" w:color="auto"/>
          </w:divBdr>
        </w:div>
        <w:div w:id="455370246">
          <w:marLeft w:val="0"/>
          <w:marRight w:val="0"/>
          <w:marTop w:val="0"/>
          <w:marBottom w:val="0"/>
          <w:divBdr>
            <w:top w:val="none" w:sz="0" w:space="0" w:color="auto"/>
            <w:left w:val="none" w:sz="0" w:space="0" w:color="auto"/>
            <w:bottom w:val="none" w:sz="0" w:space="0" w:color="auto"/>
            <w:right w:val="none" w:sz="0" w:space="0" w:color="auto"/>
          </w:divBdr>
        </w:div>
        <w:div w:id="273437619">
          <w:marLeft w:val="0"/>
          <w:marRight w:val="0"/>
          <w:marTop w:val="0"/>
          <w:marBottom w:val="0"/>
          <w:divBdr>
            <w:top w:val="none" w:sz="0" w:space="0" w:color="auto"/>
            <w:left w:val="none" w:sz="0" w:space="0" w:color="auto"/>
            <w:bottom w:val="none" w:sz="0" w:space="0" w:color="auto"/>
            <w:right w:val="none" w:sz="0" w:space="0" w:color="auto"/>
          </w:divBdr>
        </w:div>
        <w:div w:id="314648214">
          <w:marLeft w:val="0"/>
          <w:marRight w:val="0"/>
          <w:marTop w:val="0"/>
          <w:marBottom w:val="0"/>
          <w:divBdr>
            <w:top w:val="none" w:sz="0" w:space="0" w:color="auto"/>
            <w:left w:val="none" w:sz="0" w:space="0" w:color="auto"/>
            <w:bottom w:val="none" w:sz="0" w:space="0" w:color="auto"/>
            <w:right w:val="none" w:sz="0" w:space="0" w:color="auto"/>
          </w:divBdr>
        </w:div>
        <w:div w:id="1744834631">
          <w:marLeft w:val="0"/>
          <w:marRight w:val="0"/>
          <w:marTop w:val="0"/>
          <w:marBottom w:val="0"/>
          <w:divBdr>
            <w:top w:val="none" w:sz="0" w:space="0" w:color="auto"/>
            <w:left w:val="none" w:sz="0" w:space="0" w:color="auto"/>
            <w:bottom w:val="none" w:sz="0" w:space="0" w:color="auto"/>
            <w:right w:val="none" w:sz="0" w:space="0" w:color="auto"/>
          </w:divBdr>
        </w:div>
        <w:div w:id="2053730181">
          <w:marLeft w:val="0"/>
          <w:marRight w:val="0"/>
          <w:marTop w:val="0"/>
          <w:marBottom w:val="0"/>
          <w:divBdr>
            <w:top w:val="none" w:sz="0" w:space="0" w:color="auto"/>
            <w:left w:val="none" w:sz="0" w:space="0" w:color="auto"/>
            <w:bottom w:val="none" w:sz="0" w:space="0" w:color="auto"/>
            <w:right w:val="none" w:sz="0" w:space="0" w:color="auto"/>
          </w:divBdr>
        </w:div>
        <w:div w:id="1633554806">
          <w:marLeft w:val="0"/>
          <w:marRight w:val="0"/>
          <w:marTop w:val="0"/>
          <w:marBottom w:val="0"/>
          <w:divBdr>
            <w:top w:val="none" w:sz="0" w:space="0" w:color="auto"/>
            <w:left w:val="none" w:sz="0" w:space="0" w:color="auto"/>
            <w:bottom w:val="none" w:sz="0" w:space="0" w:color="auto"/>
            <w:right w:val="none" w:sz="0" w:space="0" w:color="auto"/>
          </w:divBdr>
        </w:div>
        <w:div w:id="1675065013">
          <w:marLeft w:val="0"/>
          <w:marRight w:val="0"/>
          <w:marTop w:val="0"/>
          <w:marBottom w:val="0"/>
          <w:divBdr>
            <w:top w:val="none" w:sz="0" w:space="0" w:color="auto"/>
            <w:left w:val="none" w:sz="0" w:space="0" w:color="auto"/>
            <w:bottom w:val="none" w:sz="0" w:space="0" w:color="auto"/>
            <w:right w:val="none" w:sz="0" w:space="0" w:color="auto"/>
          </w:divBdr>
        </w:div>
      </w:divsChild>
    </w:div>
    <w:div w:id="607740088">
      <w:bodyDiv w:val="1"/>
      <w:marLeft w:val="0"/>
      <w:marRight w:val="0"/>
      <w:marTop w:val="0"/>
      <w:marBottom w:val="0"/>
      <w:divBdr>
        <w:top w:val="none" w:sz="0" w:space="0" w:color="auto"/>
        <w:left w:val="none" w:sz="0" w:space="0" w:color="auto"/>
        <w:bottom w:val="none" w:sz="0" w:space="0" w:color="auto"/>
        <w:right w:val="none" w:sz="0" w:space="0" w:color="auto"/>
      </w:divBdr>
      <w:divsChild>
        <w:div w:id="108162337">
          <w:marLeft w:val="0"/>
          <w:marRight w:val="0"/>
          <w:marTop w:val="0"/>
          <w:marBottom w:val="0"/>
          <w:divBdr>
            <w:top w:val="none" w:sz="0" w:space="0" w:color="auto"/>
            <w:left w:val="none" w:sz="0" w:space="0" w:color="auto"/>
            <w:bottom w:val="none" w:sz="0" w:space="0" w:color="auto"/>
            <w:right w:val="none" w:sz="0" w:space="0" w:color="auto"/>
          </w:divBdr>
        </w:div>
        <w:div w:id="137653190">
          <w:marLeft w:val="0"/>
          <w:marRight w:val="0"/>
          <w:marTop w:val="0"/>
          <w:marBottom w:val="0"/>
          <w:divBdr>
            <w:top w:val="none" w:sz="0" w:space="0" w:color="auto"/>
            <w:left w:val="none" w:sz="0" w:space="0" w:color="auto"/>
            <w:bottom w:val="none" w:sz="0" w:space="0" w:color="auto"/>
            <w:right w:val="none" w:sz="0" w:space="0" w:color="auto"/>
          </w:divBdr>
        </w:div>
        <w:div w:id="243801056">
          <w:marLeft w:val="0"/>
          <w:marRight w:val="0"/>
          <w:marTop w:val="0"/>
          <w:marBottom w:val="0"/>
          <w:divBdr>
            <w:top w:val="none" w:sz="0" w:space="0" w:color="auto"/>
            <w:left w:val="none" w:sz="0" w:space="0" w:color="auto"/>
            <w:bottom w:val="none" w:sz="0" w:space="0" w:color="auto"/>
            <w:right w:val="none" w:sz="0" w:space="0" w:color="auto"/>
          </w:divBdr>
        </w:div>
        <w:div w:id="513610213">
          <w:marLeft w:val="0"/>
          <w:marRight w:val="0"/>
          <w:marTop w:val="0"/>
          <w:marBottom w:val="0"/>
          <w:divBdr>
            <w:top w:val="none" w:sz="0" w:space="0" w:color="auto"/>
            <w:left w:val="none" w:sz="0" w:space="0" w:color="auto"/>
            <w:bottom w:val="none" w:sz="0" w:space="0" w:color="auto"/>
            <w:right w:val="none" w:sz="0" w:space="0" w:color="auto"/>
          </w:divBdr>
        </w:div>
        <w:div w:id="557786532">
          <w:marLeft w:val="0"/>
          <w:marRight w:val="0"/>
          <w:marTop w:val="0"/>
          <w:marBottom w:val="0"/>
          <w:divBdr>
            <w:top w:val="none" w:sz="0" w:space="0" w:color="auto"/>
            <w:left w:val="none" w:sz="0" w:space="0" w:color="auto"/>
            <w:bottom w:val="none" w:sz="0" w:space="0" w:color="auto"/>
            <w:right w:val="none" w:sz="0" w:space="0" w:color="auto"/>
          </w:divBdr>
        </w:div>
        <w:div w:id="601494845">
          <w:marLeft w:val="0"/>
          <w:marRight w:val="0"/>
          <w:marTop w:val="0"/>
          <w:marBottom w:val="0"/>
          <w:divBdr>
            <w:top w:val="none" w:sz="0" w:space="0" w:color="auto"/>
            <w:left w:val="none" w:sz="0" w:space="0" w:color="auto"/>
            <w:bottom w:val="none" w:sz="0" w:space="0" w:color="auto"/>
            <w:right w:val="none" w:sz="0" w:space="0" w:color="auto"/>
          </w:divBdr>
        </w:div>
        <w:div w:id="624039585">
          <w:marLeft w:val="0"/>
          <w:marRight w:val="0"/>
          <w:marTop w:val="0"/>
          <w:marBottom w:val="0"/>
          <w:divBdr>
            <w:top w:val="none" w:sz="0" w:space="0" w:color="auto"/>
            <w:left w:val="none" w:sz="0" w:space="0" w:color="auto"/>
            <w:bottom w:val="none" w:sz="0" w:space="0" w:color="auto"/>
            <w:right w:val="none" w:sz="0" w:space="0" w:color="auto"/>
          </w:divBdr>
        </w:div>
        <w:div w:id="751044043">
          <w:marLeft w:val="0"/>
          <w:marRight w:val="0"/>
          <w:marTop w:val="0"/>
          <w:marBottom w:val="0"/>
          <w:divBdr>
            <w:top w:val="none" w:sz="0" w:space="0" w:color="auto"/>
            <w:left w:val="none" w:sz="0" w:space="0" w:color="auto"/>
            <w:bottom w:val="none" w:sz="0" w:space="0" w:color="auto"/>
            <w:right w:val="none" w:sz="0" w:space="0" w:color="auto"/>
          </w:divBdr>
        </w:div>
        <w:div w:id="844051871">
          <w:marLeft w:val="0"/>
          <w:marRight w:val="0"/>
          <w:marTop w:val="0"/>
          <w:marBottom w:val="0"/>
          <w:divBdr>
            <w:top w:val="none" w:sz="0" w:space="0" w:color="auto"/>
            <w:left w:val="none" w:sz="0" w:space="0" w:color="auto"/>
            <w:bottom w:val="none" w:sz="0" w:space="0" w:color="auto"/>
            <w:right w:val="none" w:sz="0" w:space="0" w:color="auto"/>
          </w:divBdr>
        </w:div>
        <w:div w:id="1032459684">
          <w:marLeft w:val="0"/>
          <w:marRight w:val="0"/>
          <w:marTop w:val="0"/>
          <w:marBottom w:val="0"/>
          <w:divBdr>
            <w:top w:val="none" w:sz="0" w:space="0" w:color="auto"/>
            <w:left w:val="none" w:sz="0" w:space="0" w:color="auto"/>
            <w:bottom w:val="none" w:sz="0" w:space="0" w:color="auto"/>
            <w:right w:val="none" w:sz="0" w:space="0" w:color="auto"/>
          </w:divBdr>
        </w:div>
        <w:div w:id="1043557324">
          <w:marLeft w:val="0"/>
          <w:marRight w:val="0"/>
          <w:marTop w:val="0"/>
          <w:marBottom w:val="0"/>
          <w:divBdr>
            <w:top w:val="none" w:sz="0" w:space="0" w:color="auto"/>
            <w:left w:val="none" w:sz="0" w:space="0" w:color="auto"/>
            <w:bottom w:val="none" w:sz="0" w:space="0" w:color="auto"/>
            <w:right w:val="none" w:sz="0" w:space="0" w:color="auto"/>
          </w:divBdr>
        </w:div>
        <w:div w:id="1323199382">
          <w:marLeft w:val="0"/>
          <w:marRight w:val="0"/>
          <w:marTop w:val="0"/>
          <w:marBottom w:val="0"/>
          <w:divBdr>
            <w:top w:val="none" w:sz="0" w:space="0" w:color="auto"/>
            <w:left w:val="none" w:sz="0" w:space="0" w:color="auto"/>
            <w:bottom w:val="none" w:sz="0" w:space="0" w:color="auto"/>
            <w:right w:val="none" w:sz="0" w:space="0" w:color="auto"/>
          </w:divBdr>
        </w:div>
        <w:div w:id="1326517615">
          <w:marLeft w:val="0"/>
          <w:marRight w:val="0"/>
          <w:marTop w:val="0"/>
          <w:marBottom w:val="0"/>
          <w:divBdr>
            <w:top w:val="none" w:sz="0" w:space="0" w:color="auto"/>
            <w:left w:val="none" w:sz="0" w:space="0" w:color="auto"/>
            <w:bottom w:val="none" w:sz="0" w:space="0" w:color="auto"/>
            <w:right w:val="none" w:sz="0" w:space="0" w:color="auto"/>
          </w:divBdr>
        </w:div>
        <w:div w:id="1373731103">
          <w:marLeft w:val="0"/>
          <w:marRight w:val="0"/>
          <w:marTop w:val="0"/>
          <w:marBottom w:val="0"/>
          <w:divBdr>
            <w:top w:val="none" w:sz="0" w:space="0" w:color="auto"/>
            <w:left w:val="none" w:sz="0" w:space="0" w:color="auto"/>
            <w:bottom w:val="none" w:sz="0" w:space="0" w:color="auto"/>
            <w:right w:val="none" w:sz="0" w:space="0" w:color="auto"/>
          </w:divBdr>
        </w:div>
        <w:div w:id="1413548430">
          <w:marLeft w:val="0"/>
          <w:marRight w:val="0"/>
          <w:marTop w:val="0"/>
          <w:marBottom w:val="0"/>
          <w:divBdr>
            <w:top w:val="none" w:sz="0" w:space="0" w:color="auto"/>
            <w:left w:val="none" w:sz="0" w:space="0" w:color="auto"/>
            <w:bottom w:val="none" w:sz="0" w:space="0" w:color="auto"/>
            <w:right w:val="none" w:sz="0" w:space="0" w:color="auto"/>
          </w:divBdr>
        </w:div>
        <w:div w:id="1700621922">
          <w:marLeft w:val="0"/>
          <w:marRight w:val="0"/>
          <w:marTop w:val="0"/>
          <w:marBottom w:val="0"/>
          <w:divBdr>
            <w:top w:val="none" w:sz="0" w:space="0" w:color="auto"/>
            <w:left w:val="none" w:sz="0" w:space="0" w:color="auto"/>
            <w:bottom w:val="none" w:sz="0" w:space="0" w:color="auto"/>
            <w:right w:val="none" w:sz="0" w:space="0" w:color="auto"/>
          </w:divBdr>
        </w:div>
        <w:div w:id="1832018497">
          <w:marLeft w:val="0"/>
          <w:marRight w:val="0"/>
          <w:marTop w:val="0"/>
          <w:marBottom w:val="0"/>
          <w:divBdr>
            <w:top w:val="none" w:sz="0" w:space="0" w:color="auto"/>
            <w:left w:val="none" w:sz="0" w:space="0" w:color="auto"/>
            <w:bottom w:val="none" w:sz="0" w:space="0" w:color="auto"/>
            <w:right w:val="none" w:sz="0" w:space="0" w:color="auto"/>
          </w:divBdr>
        </w:div>
        <w:div w:id="1832331710">
          <w:marLeft w:val="0"/>
          <w:marRight w:val="0"/>
          <w:marTop w:val="0"/>
          <w:marBottom w:val="0"/>
          <w:divBdr>
            <w:top w:val="none" w:sz="0" w:space="0" w:color="auto"/>
            <w:left w:val="none" w:sz="0" w:space="0" w:color="auto"/>
            <w:bottom w:val="none" w:sz="0" w:space="0" w:color="auto"/>
            <w:right w:val="none" w:sz="0" w:space="0" w:color="auto"/>
          </w:divBdr>
        </w:div>
        <w:div w:id="1893618665">
          <w:marLeft w:val="0"/>
          <w:marRight w:val="0"/>
          <w:marTop w:val="0"/>
          <w:marBottom w:val="0"/>
          <w:divBdr>
            <w:top w:val="none" w:sz="0" w:space="0" w:color="auto"/>
            <w:left w:val="none" w:sz="0" w:space="0" w:color="auto"/>
            <w:bottom w:val="none" w:sz="0" w:space="0" w:color="auto"/>
            <w:right w:val="none" w:sz="0" w:space="0" w:color="auto"/>
          </w:divBdr>
        </w:div>
        <w:div w:id="2101557547">
          <w:marLeft w:val="0"/>
          <w:marRight w:val="0"/>
          <w:marTop w:val="0"/>
          <w:marBottom w:val="0"/>
          <w:divBdr>
            <w:top w:val="none" w:sz="0" w:space="0" w:color="auto"/>
            <w:left w:val="none" w:sz="0" w:space="0" w:color="auto"/>
            <w:bottom w:val="none" w:sz="0" w:space="0" w:color="auto"/>
            <w:right w:val="none" w:sz="0" w:space="0" w:color="auto"/>
          </w:divBdr>
        </w:div>
        <w:div w:id="2146778698">
          <w:marLeft w:val="0"/>
          <w:marRight w:val="0"/>
          <w:marTop w:val="0"/>
          <w:marBottom w:val="0"/>
          <w:divBdr>
            <w:top w:val="none" w:sz="0" w:space="0" w:color="auto"/>
            <w:left w:val="none" w:sz="0" w:space="0" w:color="auto"/>
            <w:bottom w:val="none" w:sz="0" w:space="0" w:color="auto"/>
            <w:right w:val="none" w:sz="0" w:space="0" w:color="auto"/>
          </w:divBdr>
        </w:div>
      </w:divsChild>
    </w:div>
    <w:div w:id="621034684">
      <w:bodyDiv w:val="1"/>
      <w:marLeft w:val="0"/>
      <w:marRight w:val="0"/>
      <w:marTop w:val="0"/>
      <w:marBottom w:val="0"/>
      <w:divBdr>
        <w:top w:val="none" w:sz="0" w:space="0" w:color="auto"/>
        <w:left w:val="none" w:sz="0" w:space="0" w:color="auto"/>
        <w:bottom w:val="none" w:sz="0" w:space="0" w:color="auto"/>
        <w:right w:val="none" w:sz="0" w:space="0" w:color="auto"/>
      </w:divBdr>
      <w:divsChild>
        <w:div w:id="406269415">
          <w:marLeft w:val="0"/>
          <w:marRight w:val="0"/>
          <w:marTop w:val="0"/>
          <w:marBottom w:val="0"/>
          <w:divBdr>
            <w:top w:val="none" w:sz="0" w:space="0" w:color="auto"/>
            <w:left w:val="none" w:sz="0" w:space="0" w:color="auto"/>
            <w:bottom w:val="none" w:sz="0" w:space="0" w:color="auto"/>
            <w:right w:val="none" w:sz="0" w:space="0" w:color="auto"/>
          </w:divBdr>
        </w:div>
        <w:div w:id="144978310">
          <w:marLeft w:val="0"/>
          <w:marRight w:val="0"/>
          <w:marTop w:val="0"/>
          <w:marBottom w:val="0"/>
          <w:divBdr>
            <w:top w:val="none" w:sz="0" w:space="0" w:color="auto"/>
            <w:left w:val="none" w:sz="0" w:space="0" w:color="auto"/>
            <w:bottom w:val="none" w:sz="0" w:space="0" w:color="auto"/>
            <w:right w:val="none" w:sz="0" w:space="0" w:color="auto"/>
          </w:divBdr>
        </w:div>
        <w:div w:id="76833895">
          <w:marLeft w:val="0"/>
          <w:marRight w:val="0"/>
          <w:marTop w:val="0"/>
          <w:marBottom w:val="0"/>
          <w:divBdr>
            <w:top w:val="none" w:sz="0" w:space="0" w:color="auto"/>
            <w:left w:val="none" w:sz="0" w:space="0" w:color="auto"/>
            <w:bottom w:val="none" w:sz="0" w:space="0" w:color="auto"/>
            <w:right w:val="none" w:sz="0" w:space="0" w:color="auto"/>
          </w:divBdr>
        </w:div>
        <w:div w:id="1702198601">
          <w:marLeft w:val="0"/>
          <w:marRight w:val="0"/>
          <w:marTop w:val="0"/>
          <w:marBottom w:val="0"/>
          <w:divBdr>
            <w:top w:val="none" w:sz="0" w:space="0" w:color="auto"/>
            <w:left w:val="none" w:sz="0" w:space="0" w:color="auto"/>
            <w:bottom w:val="none" w:sz="0" w:space="0" w:color="auto"/>
            <w:right w:val="none" w:sz="0" w:space="0" w:color="auto"/>
          </w:divBdr>
        </w:div>
        <w:div w:id="194195412">
          <w:marLeft w:val="0"/>
          <w:marRight w:val="0"/>
          <w:marTop w:val="0"/>
          <w:marBottom w:val="0"/>
          <w:divBdr>
            <w:top w:val="none" w:sz="0" w:space="0" w:color="auto"/>
            <w:left w:val="none" w:sz="0" w:space="0" w:color="auto"/>
            <w:bottom w:val="none" w:sz="0" w:space="0" w:color="auto"/>
            <w:right w:val="none" w:sz="0" w:space="0" w:color="auto"/>
          </w:divBdr>
        </w:div>
        <w:div w:id="1901286101">
          <w:marLeft w:val="0"/>
          <w:marRight w:val="0"/>
          <w:marTop w:val="0"/>
          <w:marBottom w:val="0"/>
          <w:divBdr>
            <w:top w:val="none" w:sz="0" w:space="0" w:color="auto"/>
            <w:left w:val="none" w:sz="0" w:space="0" w:color="auto"/>
            <w:bottom w:val="none" w:sz="0" w:space="0" w:color="auto"/>
            <w:right w:val="none" w:sz="0" w:space="0" w:color="auto"/>
          </w:divBdr>
        </w:div>
        <w:div w:id="1281113389">
          <w:marLeft w:val="0"/>
          <w:marRight w:val="0"/>
          <w:marTop w:val="0"/>
          <w:marBottom w:val="0"/>
          <w:divBdr>
            <w:top w:val="none" w:sz="0" w:space="0" w:color="auto"/>
            <w:left w:val="none" w:sz="0" w:space="0" w:color="auto"/>
            <w:bottom w:val="none" w:sz="0" w:space="0" w:color="auto"/>
            <w:right w:val="none" w:sz="0" w:space="0" w:color="auto"/>
          </w:divBdr>
        </w:div>
        <w:div w:id="116727639">
          <w:marLeft w:val="0"/>
          <w:marRight w:val="0"/>
          <w:marTop w:val="0"/>
          <w:marBottom w:val="0"/>
          <w:divBdr>
            <w:top w:val="none" w:sz="0" w:space="0" w:color="auto"/>
            <w:left w:val="none" w:sz="0" w:space="0" w:color="auto"/>
            <w:bottom w:val="none" w:sz="0" w:space="0" w:color="auto"/>
            <w:right w:val="none" w:sz="0" w:space="0" w:color="auto"/>
          </w:divBdr>
        </w:div>
        <w:div w:id="1397166662">
          <w:marLeft w:val="0"/>
          <w:marRight w:val="0"/>
          <w:marTop w:val="0"/>
          <w:marBottom w:val="0"/>
          <w:divBdr>
            <w:top w:val="none" w:sz="0" w:space="0" w:color="auto"/>
            <w:left w:val="none" w:sz="0" w:space="0" w:color="auto"/>
            <w:bottom w:val="none" w:sz="0" w:space="0" w:color="auto"/>
            <w:right w:val="none" w:sz="0" w:space="0" w:color="auto"/>
          </w:divBdr>
        </w:div>
        <w:div w:id="180507332">
          <w:marLeft w:val="0"/>
          <w:marRight w:val="0"/>
          <w:marTop w:val="0"/>
          <w:marBottom w:val="0"/>
          <w:divBdr>
            <w:top w:val="none" w:sz="0" w:space="0" w:color="auto"/>
            <w:left w:val="none" w:sz="0" w:space="0" w:color="auto"/>
            <w:bottom w:val="none" w:sz="0" w:space="0" w:color="auto"/>
            <w:right w:val="none" w:sz="0" w:space="0" w:color="auto"/>
          </w:divBdr>
        </w:div>
        <w:div w:id="1426078397">
          <w:marLeft w:val="0"/>
          <w:marRight w:val="0"/>
          <w:marTop w:val="0"/>
          <w:marBottom w:val="0"/>
          <w:divBdr>
            <w:top w:val="none" w:sz="0" w:space="0" w:color="auto"/>
            <w:left w:val="none" w:sz="0" w:space="0" w:color="auto"/>
            <w:bottom w:val="none" w:sz="0" w:space="0" w:color="auto"/>
            <w:right w:val="none" w:sz="0" w:space="0" w:color="auto"/>
          </w:divBdr>
        </w:div>
        <w:div w:id="124204749">
          <w:marLeft w:val="0"/>
          <w:marRight w:val="0"/>
          <w:marTop w:val="0"/>
          <w:marBottom w:val="0"/>
          <w:divBdr>
            <w:top w:val="none" w:sz="0" w:space="0" w:color="auto"/>
            <w:left w:val="none" w:sz="0" w:space="0" w:color="auto"/>
            <w:bottom w:val="none" w:sz="0" w:space="0" w:color="auto"/>
            <w:right w:val="none" w:sz="0" w:space="0" w:color="auto"/>
          </w:divBdr>
        </w:div>
        <w:div w:id="1987201990">
          <w:marLeft w:val="0"/>
          <w:marRight w:val="0"/>
          <w:marTop w:val="0"/>
          <w:marBottom w:val="0"/>
          <w:divBdr>
            <w:top w:val="none" w:sz="0" w:space="0" w:color="auto"/>
            <w:left w:val="none" w:sz="0" w:space="0" w:color="auto"/>
            <w:bottom w:val="none" w:sz="0" w:space="0" w:color="auto"/>
            <w:right w:val="none" w:sz="0" w:space="0" w:color="auto"/>
          </w:divBdr>
        </w:div>
        <w:div w:id="325861406">
          <w:marLeft w:val="0"/>
          <w:marRight w:val="0"/>
          <w:marTop w:val="0"/>
          <w:marBottom w:val="0"/>
          <w:divBdr>
            <w:top w:val="none" w:sz="0" w:space="0" w:color="auto"/>
            <w:left w:val="none" w:sz="0" w:space="0" w:color="auto"/>
            <w:bottom w:val="none" w:sz="0" w:space="0" w:color="auto"/>
            <w:right w:val="none" w:sz="0" w:space="0" w:color="auto"/>
          </w:divBdr>
        </w:div>
        <w:div w:id="1377582351">
          <w:marLeft w:val="0"/>
          <w:marRight w:val="0"/>
          <w:marTop w:val="0"/>
          <w:marBottom w:val="0"/>
          <w:divBdr>
            <w:top w:val="none" w:sz="0" w:space="0" w:color="auto"/>
            <w:left w:val="none" w:sz="0" w:space="0" w:color="auto"/>
            <w:bottom w:val="none" w:sz="0" w:space="0" w:color="auto"/>
            <w:right w:val="none" w:sz="0" w:space="0" w:color="auto"/>
          </w:divBdr>
        </w:div>
        <w:div w:id="2034455119">
          <w:marLeft w:val="0"/>
          <w:marRight w:val="0"/>
          <w:marTop w:val="0"/>
          <w:marBottom w:val="0"/>
          <w:divBdr>
            <w:top w:val="none" w:sz="0" w:space="0" w:color="auto"/>
            <w:left w:val="none" w:sz="0" w:space="0" w:color="auto"/>
            <w:bottom w:val="none" w:sz="0" w:space="0" w:color="auto"/>
            <w:right w:val="none" w:sz="0" w:space="0" w:color="auto"/>
          </w:divBdr>
        </w:div>
        <w:div w:id="1279607483">
          <w:marLeft w:val="0"/>
          <w:marRight w:val="0"/>
          <w:marTop w:val="0"/>
          <w:marBottom w:val="0"/>
          <w:divBdr>
            <w:top w:val="none" w:sz="0" w:space="0" w:color="auto"/>
            <w:left w:val="none" w:sz="0" w:space="0" w:color="auto"/>
            <w:bottom w:val="none" w:sz="0" w:space="0" w:color="auto"/>
            <w:right w:val="none" w:sz="0" w:space="0" w:color="auto"/>
          </w:divBdr>
        </w:div>
      </w:divsChild>
    </w:div>
    <w:div w:id="634063101">
      <w:bodyDiv w:val="1"/>
      <w:marLeft w:val="0"/>
      <w:marRight w:val="0"/>
      <w:marTop w:val="0"/>
      <w:marBottom w:val="0"/>
      <w:divBdr>
        <w:top w:val="none" w:sz="0" w:space="0" w:color="auto"/>
        <w:left w:val="none" w:sz="0" w:space="0" w:color="auto"/>
        <w:bottom w:val="none" w:sz="0" w:space="0" w:color="auto"/>
        <w:right w:val="none" w:sz="0" w:space="0" w:color="auto"/>
      </w:divBdr>
      <w:divsChild>
        <w:div w:id="12071047">
          <w:marLeft w:val="0"/>
          <w:marRight w:val="0"/>
          <w:marTop w:val="0"/>
          <w:marBottom w:val="0"/>
          <w:divBdr>
            <w:top w:val="none" w:sz="0" w:space="0" w:color="auto"/>
            <w:left w:val="none" w:sz="0" w:space="0" w:color="auto"/>
            <w:bottom w:val="none" w:sz="0" w:space="0" w:color="auto"/>
            <w:right w:val="none" w:sz="0" w:space="0" w:color="auto"/>
          </w:divBdr>
        </w:div>
        <w:div w:id="28261080">
          <w:marLeft w:val="0"/>
          <w:marRight w:val="0"/>
          <w:marTop w:val="0"/>
          <w:marBottom w:val="0"/>
          <w:divBdr>
            <w:top w:val="none" w:sz="0" w:space="0" w:color="auto"/>
            <w:left w:val="none" w:sz="0" w:space="0" w:color="auto"/>
            <w:bottom w:val="none" w:sz="0" w:space="0" w:color="auto"/>
            <w:right w:val="none" w:sz="0" w:space="0" w:color="auto"/>
          </w:divBdr>
        </w:div>
        <w:div w:id="47147209">
          <w:marLeft w:val="0"/>
          <w:marRight w:val="0"/>
          <w:marTop w:val="0"/>
          <w:marBottom w:val="0"/>
          <w:divBdr>
            <w:top w:val="none" w:sz="0" w:space="0" w:color="auto"/>
            <w:left w:val="none" w:sz="0" w:space="0" w:color="auto"/>
            <w:bottom w:val="none" w:sz="0" w:space="0" w:color="auto"/>
            <w:right w:val="none" w:sz="0" w:space="0" w:color="auto"/>
          </w:divBdr>
        </w:div>
        <w:div w:id="86076801">
          <w:marLeft w:val="0"/>
          <w:marRight w:val="0"/>
          <w:marTop w:val="0"/>
          <w:marBottom w:val="0"/>
          <w:divBdr>
            <w:top w:val="none" w:sz="0" w:space="0" w:color="auto"/>
            <w:left w:val="none" w:sz="0" w:space="0" w:color="auto"/>
            <w:bottom w:val="none" w:sz="0" w:space="0" w:color="auto"/>
            <w:right w:val="none" w:sz="0" w:space="0" w:color="auto"/>
          </w:divBdr>
        </w:div>
        <w:div w:id="111293691">
          <w:marLeft w:val="0"/>
          <w:marRight w:val="0"/>
          <w:marTop w:val="0"/>
          <w:marBottom w:val="0"/>
          <w:divBdr>
            <w:top w:val="none" w:sz="0" w:space="0" w:color="auto"/>
            <w:left w:val="none" w:sz="0" w:space="0" w:color="auto"/>
            <w:bottom w:val="none" w:sz="0" w:space="0" w:color="auto"/>
            <w:right w:val="none" w:sz="0" w:space="0" w:color="auto"/>
          </w:divBdr>
        </w:div>
        <w:div w:id="116878384">
          <w:marLeft w:val="0"/>
          <w:marRight w:val="0"/>
          <w:marTop w:val="0"/>
          <w:marBottom w:val="0"/>
          <w:divBdr>
            <w:top w:val="none" w:sz="0" w:space="0" w:color="auto"/>
            <w:left w:val="none" w:sz="0" w:space="0" w:color="auto"/>
            <w:bottom w:val="none" w:sz="0" w:space="0" w:color="auto"/>
            <w:right w:val="none" w:sz="0" w:space="0" w:color="auto"/>
          </w:divBdr>
        </w:div>
        <w:div w:id="143937101">
          <w:marLeft w:val="0"/>
          <w:marRight w:val="0"/>
          <w:marTop w:val="0"/>
          <w:marBottom w:val="0"/>
          <w:divBdr>
            <w:top w:val="none" w:sz="0" w:space="0" w:color="auto"/>
            <w:left w:val="none" w:sz="0" w:space="0" w:color="auto"/>
            <w:bottom w:val="none" w:sz="0" w:space="0" w:color="auto"/>
            <w:right w:val="none" w:sz="0" w:space="0" w:color="auto"/>
          </w:divBdr>
        </w:div>
        <w:div w:id="155001710">
          <w:marLeft w:val="0"/>
          <w:marRight w:val="0"/>
          <w:marTop w:val="0"/>
          <w:marBottom w:val="0"/>
          <w:divBdr>
            <w:top w:val="none" w:sz="0" w:space="0" w:color="auto"/>
            <w:left w:val="none" w:sz="0" w:space="0" w:color="auto"/>
            <w:bottom w:val="none" w:sz="0" w:space="0" w:color="auto"/>
            <w:right w:val="none" w:sz="0" w:space="0" w:color="auto"/>
          </w:divBdr>
        </w:div>
        <w:div w:id="172495736">
          <w:marLeft w:val="0"/>
          <w:marRight w:val="0"/>
          <w:marTop w:val="0"/>
          <w:marBottom w:val="0"/>
          <w:divBdr>
            <w:top w:val="none" w:sz="0" w:space="0" w:color="auto"/>
            <w:left w:val="none" w:sz="0" w:space="0" w:color="auto"/>
            <w:bottom w:val="none" w:sz="0" w:space="0" w:color="auto"/>
            <w:right w:val="none" w:sz="0" w:space="0" w:color="auto"/>
          </w:divBdr>
        </w:div>
        <w:div w:id="208500339">
          <w:marLeft w:val="0"/>
          <w:marRight w:val="0"/>
          <w:marTop w:val="0"/>
          <w:marBottom w:val="0"/>
          <w:divBdr>
            <w:top w:val="none" w:sz="0" w:space="0" w:color="auto"/>
            <w:left w:val="none" w:sz="0" w:space="0" w:color="auto"/>
            <w:bottom w:val="none" w:sz="0" w:space="0" w:color="auto"/>
            <w:right w:val="none" w:sz="0" w:space="0" w:color="auto"/>
          </w:divBdr>
        </w:div>
        <w:div w:id="237330927">
          <w:marLeft w:val="0"/>
          <w:marRight w:val="0"/>
          <w:marTop w:val="0"/>
          <w:marBottom w:val="0"/>
          <w:divBdr>
            <w:top w:val="none" w:sz="0" w:space="0" w:color="auto"/>
            <w:left w:val="none" w:sz="0" w:space="0" w:color="auto"/>
            <w:bottom w:val="none" w:sz="0" w:space="0" w:color="auto"/>
            <w:right w:val="none" w:sz="0" w:space="0" w:color="auto"/>
          </w:divBdr>
        </w:div>
        <w:div w:id="265895045">
          <w:marLeft w:val="0"/>
          <w:marRight w:val="0"/>
          <w:marTop w:val="0"/>
          <w:marBottom w:val="0"/>
          <w:divBdr>
            <w:top w:val="none" w:sz="0" w:space="0" w:color="auto"/>
            <w:left w:val="none" w:sz="0" w:space="0" w:color="auto"/>
            <w:bottom w:val="none" w:sz="0" w:space="0" w:color="auto"/>
            <w:right w:val="none" w:sz="0" w:space="0" w:color="auto"/>
          </w:divBdr>
        </w:div>
        <w:div w:id="284849527">
          <w:marLeft w:val="0"/>
          <w:marRight w:val="0"/>
          <w:marTop w:val="0"/>
          <w:marBottom w:val="0"/>
          <w:divBdr>
            <w:top w:val="none" w:sz="0" w:space="0" w:color="auto"/>
            <w:left w:val="none" w:sz="0" w:space="0" w:color="auto"/>
            <w:bottom w:val="none" w:sz="0" w:space="0" w:color="auto"/>
            <w:right w:val="none" w:sz="0" w:space="0" w:color="auto"/>
          </w:divBdr>
        </w:div>
        <w:div w:id="287204343">
          <w:marLeft w:val="0"/>
          <w:marRight w:val="0"/>
          <w:marTop w:val="0"/>
          <w:marBottom w:val="0"/>
          <w:divBdr>
            <w:top w:val="none" w:sz="0" w:space="0" w:color="auto"/>
            <w:left w:val="none" w:sz="0" w:space="0" w:color="auto"/>
            <w:bottom w:val="none" w:sz="0" w:space="0" w:color="auto"/>
            <w:right w:val="none" w:sz="0" w:space="0" w:color="auto"/>
          </w:divBdr>
        </w:div>
        <w:div w:id="288243574">
          <w:marLeft w:val="0"/>
          <w:marRight w:val="0"/>
          <w:marTop w:val="0"/>
          <w:marBottom w:val="0"/>
          <w:divBdr>
            <w:top w:val="none" w:sz="0" w:space="0" w:color="auto"/>
            <w:left w:val="none" w:sz="0" w:space="0" w:color="auto"/>
            <w:bottom w:val="none" w:sz="0" w:space="0" w:color="auto"/>
            <w:right w:val="none" w:sz="0" w:space="0" w:color="auto"/>
          </w:divBdr>
        </w:div>
        <w:div w:id="333606268">
          <w:marLeft w:val="0"/>
          <w:marRight w:val="0"/>
          <w:marTop w:val="0"/>
          <w:marBottom w:val="0"/>
          <w:divBdr>
            <w:top w:val="none" w:sz="0" w:space="0" w:color="auto"/>
            <w:left w:val="none" w:sz="0" w:space="0" w:color="auto"/>
            <w:bottom w:val="none" w:sz="0" w:space="0" w:color="auto"/>
            <w:right w:val="none" w:sz="0" w:space="0" w:color="auto"/>
          </w:divBdr>
        </w:div>
        <w:div w:id="364016023">
          <w:marLeft w:val="0"/>
          <w:marRight w:val="0"/>
          <w:marTop w:val="0"/>
          <w:marBottom w:val="0"/>
          <w:divBdr>
            <w:top w:val="none" w:sz="0" w:space="0" w:color="auto"/>
            <w:left w:val="none" w:sz="0" w:space="0" w:color="auto"/>
            <w:bottom w:val="none" w:sz="0" w:space="0" w:color="auto"/>
            <w:right w:val="none" w:sz="0" w:space="0" w:color="auto"/>
          </w:divBdr>
        </w:div>
        <w:div w:id="378240995">
          <w:marLeft w:val="0"/>
          <w:marRight w:val="0"/>
          <w:marTop w:val="0"/>
          <w:marBottom w:val="0"/>
          <w:divBdr>
            <w:top w:val="none" w:sz="0" w:space="0" w:color="auto"/>
            <w:left w:val="none" w:sz="0" w:space="0" w:color="auto"/>
            <w:bottom w:val="none" w:sz="0" w:space="0" w:color="auto"/>
            <w:right w:val="none" w:sz="0" w:space="0" w:color="auto"/>
          </w:divBdr>
        </w:div>
        <w:div w:id="379482098">
          <w:marLeft w:val="0"/>
          <w:marRight w:val="0"/>
          <w:marTop w:val="0"/>
          <w:marBottom w:val="0"/>
          <w:divBdr>
            <w:top w:val="none" w:sz="0" w:space="0" w:color="auto"/>
            <w:left w:val="none" w:sz="0" w:space="0" w:color="auto"/>
            <w:bottom w:val="none" w:sz="0" w:space="0" w:color="auto"/>
            <w:right w:val="none" w:sz="0" w:space="0" w:color="auto"/>
          </w:divBdr>
        </w:div>
        <w:div w:id="379985299">
          <w:marLeft w:val="0"/>
          <w:marRight w:val="0"/>
          <w:marTop w:val="0"/>
          <w:marBottom w:val="0"/>
          <w:divBdr>
            <w:top w:val="none" w:sz="0" w:space="0" w:color="auto"/>
            <w:left w:val="none" w:sz="0" w:space="0" w:color="auto"/>
            <w:bottom w:val="none" w:sz="0" w:space="0" w:color="auto"/>
            <w:right w:val="none" w:sz="0" w:space="0" w:color="auto"/>
          </w:divBdr>
        </w:div>
        <w:div w:id="394476669">
          <w:marLeft w:val="0"/>
          <w:marRight w:val="0"/>
          <w:marTop w:val="0"/>
          <w:marBottom w:val="0"/>
          <w:divBdr>
            <w:top w:val="none" w:sz="0" w:space="0" w:color="auto"/>
            <w:left w:val="none" w:sz="0" w:space="0" w:color="auto"/>
            <w:bottom w:val="none" w:sz="0" w:space="0" w:color="auto"/>
            <w:right w:val="none" w:sz="0" w:space="0" w:color="auto"/>
          </w:divBdr>
        </w:div>
        <w:div w:id="399988767">
          <w:marLeft w:val="0"/>
          <w:marRight w:val="0"/>
          <w:marTop w:val="0"/>
          <w:marBottom w:val="0"/>
          <w:divBdr>
            <w:top w:val="none" w:sz="0" w:space="0" w:color="auto"/>
            <w:left w:val="none" w:sz="0" w:space="0" w:color="auto"/>
            <w:bottom w:val="none" w:sz="0" w:space="0" w:color="auto"/>
            <w:right w:val="none" w:sz="0" w:space="0" w:color="auto"/>
          </w:divBdr>
        </w:div>
        <w:div w:id="421150318">
          <w:marLeft w:val="0"/>
          <w:marRight w:val="0"/>
          <w:marTop w:val="0"/>
          <w:marBottom w:val="0"/>
          <w:divBdr>
            <w:top w:val="none" w:sz="0" w:space="0" w:color="auto"/>
            <w:left w:val="none" w:sz="0" w:space="0" w:color="auto"/>
            <w:bottom w:val="none" w:sz="0" w:space="0" w:color="auto"/>
            <w:right w:val="none" w:sz="0" w:space="0" w:color="auto"/>
          </w:divBdr>
        </w:div>
        <w:div w:id="437221091">
          <w:marLeft w:val="0"/>
          <w:marRight w:val="0"/>
          <w:marTop w:val="0"/>
          <w:marBottom w:val="0"/>
          <w:divBdr>
            <w:top w:val="none" w:sz="0" w:space="0" w:color="auto"/>
            <w:left w:val="none" w:sz="0" w:space="0" w:color="auto"/>
            <w:bottom w:val="none" w:sz="0" w:space="0" w:color="auto"/>
            <w:right w:val="none" w:sz="0" w:space="0" w:color="auto"/>
          </w:divBdr>
        </w:div>
        <w:div w:id="446582551">
          <w:marLeft w:val="0"/>
          <w:marRight w:val="0"/>
          <w:marTop w:val="0"/>
          <w:marBottom w:val="0"/>
          <w:divBdr>
            <w:top w:val="none" w:sz="0" w:space="0" w:color="auto"/>
            <w:left w:val="none" w:sz="0" w:space="0" w:color="auto"/>
            <w:bottom w:val="none" w:sz="0" w:space="0" w:color="auto"/>
            <w:right w:val="none" w:sz="0" w:space="0" w:color="auto"/>
          </w:divBdr>
        </w:div>
        <w:div w:id="454107313">
          <w:marLeft w:val="0"/>
          <w:marRight w:val="0"/>
          <w:marTop w:val="0"/>
          <w:marBottom w:val="0"/>
          <w:divBdr>
            <w:top w:val="none" w:sz="0" w:space="0" w:color="auto"/>
            <w:left w:val="none" w:sz="0" w:space="0" w:color="auto"/>
            <w:bottom w:val="none" w:sz="0" w:space="0" w:color="auto"/>
            <w:right w:val="none" w:sz="0" w:space="0" w:color="auto"/>
          </w:divBdr>
        </w:div>
        <w:div w:id="492070092">
          <w:marLeft w:val="0"/>
          <w:marRight w:val="0"/>
          <w:marTop w:val="0"/>
          <w:marBottom w:val="0"/>
          <w:divBdr>
            <w:top w:val="none" w:sz="0" w:space="0" w:color="auto"/>
            <w:left w:val="none" w:sz="0" w:space="0" w:color="auto"/>
            <w:bottom w:val="none" w:sz="0" w:space="0" w:color="auto"/>
            <w:right w:val="none" w:sz="0" w:space="0" w:color="auto"/>
          </w:divBdr>
        </w:div>
        <w:div w:id="499007935">
          <w:marLeft w:val="0"/>
          <w:marRight w:val="0"/>
          <w:marTop w:val="0"/>
          <w:marBottom w:val="0"/>
          <w:divBdr>
            <w:top w:val="none" w:sz="0" w:space="0" w:color="auto"/>
            <w:left w:val="none" w:sz="0" w:space="0" w:color="auto"/>
            <w:bottom w:val="none" w:sz="0" w:space="0" w:color="auto"/>
            <w:right w:val="none" w:sz="0" w:space="0" w:color="auto"/>
          </w:divBdr>
        </w:div>
        <w:div w:id="499468155">
          <w:marLeft w:val="0"/>
          <w:marRight w:val="0"/>
          <w:marTop w:val="0"/>
          <w:marBottom w:val="0"/>
          <w:divBdr>
            <w:top w:val="none" w:sz="0" w:space="0" w:color="auto"/>
            <w:left w:val="none" w:sz="0" w:space="0" w:color="auto"/>
            <w:bottom w:val="none" w:sz="0" w:space="0" w:color="auto"/>
            <w:right w:val="none" w:sz="0" w:space="0" w:color="auto"/>
          </w:divBdr>
        </w:div>
        <w:div w:id="500047428">
          <w:marLeft w:val="0"/>
          <w:marRight w:val="0"/>
          <w:marTop w:val="0"/>
          <w:marBottom w:val="0"/>
          <w:divBdr>
            <w:top w:val="none" w:sz="0" w:space="0" w:color="auto"/>
            <w:left w:val="none" w:sz="0" w:space="0" w:color="auto"/>
            <w:bottom w:val="none" w:sz="0" w:space="0" w:color="auto"/>
            <w:right w:val="none" w:sz="0" w:space="0" w:color="auto"/>
          </w:divBdr>
        </w:div>
        <w:div w:id="534536263">
          <w:marLeft w:val="0"/>
          <w:marRight w:val="0"/>
          <w:marTop w:val="0"/>
          <w:marBottom w:val="0"/>
          <w:divBdr>
            <w:top w:val="none" w:sz="0" w:space="0" w:color="auto"/>
            <w:left w:val="none" w:sz="0" w:space="0" w:color="auto"/>
            <w:bottom w:val="none" w:sz="0" w:space="0" w:color="auto"/>
            <w:right w:val="none" w:sz="0" w:space="0" w:color="auto"/>
          </w:divBdr>
        </w:div>
        <w:div w:id="540047128">
          <w:marLeft w:val="0"/>
          <w:marRight w:val="0"/>
          <w:marTop w:val="0"/>
          <w:marBottom w:val="0"/>
          <w:divBdr>
            <w:top w:val="none" w:sz="0" w:space="0" w:color="auto"/>
            <w:left w:val="none" w:sz="0" w:space="0" w:color="auto"/>
            <w:bottom w:val="none" w:sz="0" w:space="0" w:color="auto"/>
            <w:right w:val="none" w:sz="0" w:space="0" w:color="auto"/>
          </w:divBdr>
        </w:div>
        <w:div w:id="572933623">
          <w:marLeft w:val="0"/>
          <w:marRight w:val="0"/>
          <w:marTop w:val="0"/>
          <w:marBottom w:val="0"/>
          <w:divBdr>
            <w:top w:val="none" w:sz="0" w:space="0" w:color="auto"/>
            <w:left w:val="none" w:sz="0" w:space="0" w:color="auto"/>
            <w:bottom w:val="none" w:sz="0" w:space="0" w:color="auto"/>
            <w:right w:val="none" w:sz="0" w:space="0" w:color="auto"/>
          </w:divBdr>
        </w:div>
        <w:div w:id="624579005">
          <w:marLeft w:val="0"/>
          <w:marRight w:val="0"/>
          <w:marTop w:val="0"/>
          <w:marBottom w:val="0"/>
          <w:divBdr>
            <w:top w:val="none" w:sz="0" w:space="0" w:color="auto"/>
            <w:left w:val="none" w:sz="0" w:space="0" w:color="auto"/>
            <w:bottom w:val="none" w:sz="0" w:space="0" w:color="auto"/>
            <w:right w:val="none" w:sz="0" w:space="0" w:color="auto"/>
          </w:divBdr>
        </w:div>
        <w:div w:id="640119107">
          <w:marLeft w:val="0"/>
          <w:marRight w:val="0"/>
          <w:marTop w:val="0"/>
          <w:marBottom w:val="0"/>
          <w:divBdr>
            <w:top w:val="none" w:sz="0" w:space="0" w:color="auto"/>
            <w:left w:val="none" w:sz="0" w:space="0" w:color="auto"/>
            <w:bottom w:val="none" w:sz="0" w:space="0" w:color="auto"/>
            <w:right w:val="none" w:sz="0" w:space="0" w:color="auto"/>
          </w:divBdr>
        </w:div>
        <w:div w:id="672268985">
          <w:marLeft w:val="0"/>
          <w:marRight w:val="0"/>
          <w:marTop w:val="0"/>
          <w:marBottom w:val="0"/>
          <w:divBdr>
            <w:top w:val="none" w:sz="0" w:space="0" w:color="auto"/>
            <w:left w:val="none" w:sz="0" w:space="0" w:color="auto"/>
            <w:bottom w:val="none" w:sz="0" w:space="0" w:color="auto"/>
            <w:right w:val="none" w:sz="0" w:space="0" w:color="auto"/>
          </w:divBdr>
        </w:div>
        <w:div w:id="697005755">
          <w:marLeft w:val="0"/>
          <w:marRight w:val="0"/>
          <w:marTop w:val="0"/>
          <w:marBottom w:val="0"/>
          <w:divBdr>
            <w:top w:val="none" w:sz="0" w:space="0" w:color="auto"/>
            <w:left w:val="none" w:sz="0" w:space="0" w:color="auto"/>
            <w:bottom w:val="none" w:sz="0" w:space="0" w:color="auto"/>
            <w:right w:val="none" w:sz="0" w:space="0" w:color="auto"/>
          </w:divBdr>
        </w:div>
        <w:div w:id="698624177">
          <w:marLeft w:val="0"/>
          <w:marRight w:val="0"/>
          <w:marTop w:val="0"/>
          <w:marBottom w:val="0"/>
          <w:divBdr>
            <w:top w:val="none" w:sz="0" w:space="0" w:color="auto"/>
            <w:left w:val="none" w:sz="0" w:space="0" w:color="auto"/>
            <w:bottom w:val="none" w:sz="0" w:space="0" w:color="auto"/>
            <w:right w:val="none" w:sz="0" w:space="0" w:color="auto"/>
          </w:divBdr>
        </w:div>
        <w:div w:id="702677697">
          <w:marLeft w:val="0"/>
          <w:marRight w:val="0"/>
          <w:marTop w:val="0"/>
          <w:marBottom w:val="0"/>
          <w:divBdr>
            <w:top w:val="none" w:sz="0" w:space="0" w:color="auto"/>
            <w:left w:val="none" w:sz="0" w:space="0" w:color="auto"/>
            <w:bottom w:val="none" w:sz="0" w:space="0" w:color="auto"/>
            <w:right w:val="none" w:sz="0" w:space="0" w:color="auto"/>
          </w:divBdr>
        </w:div>
        <w:div w:id="728770981">
          <w:marLeft w:val="0"/>
          <w:marRight w:val="0"/>
          <w:marTop w:val="0"/>
          <w:marBottom w:val="0"/>
          <w:divBdr>
            <w:top w:val="none" w:sz="0" w:space="0" w:color="auto"/>
            <w:left w:val="none" w:sz="0" w:space="0" w:color="auto"/>
            <w:bottom w:val="none" w:sz="0" w:space="0" w:color="auto"/>
            <w:right w:val="none" w:sz="0" w:space="0" w:color="auto"/>
          </w:divBdr>
        </w:div>
        <w:div w:id="732043991">
          <w:marLeft w:val="0"/>
          <w:marRight w:val="0"/>
          <w:marTop w:val="0"/>
          <w:marBottom w:val="0"/>
          <w:divBdr>
            <w:top w:val="none" w:sz="0" w:space="0" w:color="auto"/>
            <w:left w:val="none" w:sz="0" w:space="0" w:color="auto"/>
            <w:bottom w:val="none" w:sz="0" w:space="0" w:color="auto"/>
            <w:right w:val="none" w:sz="0" w:space="0" w:color="auto"/>
          </w:divBdr>
        </w:div>
        <w:div w:id="732436662">
          <w:marLeft w:val="0"/>
          <w:marRight w:val="0"/>
          <w:marTop w:val="0"/>
          <w:marBottom w:val="0"/>
          <w:divBdr>
            <w:top w:val="none" w:sz="0" w:space="0" w:color="auto"/>
            <w:left w:val="none" w:sz="0" w:space="0" w:color="auto"/>
            <w:bottom w:val="none" w:sz="0" w:space="0" w:color="auto"/>
            <w:right w:val="none" w:sz="0" w:space="0" w:color="auto"/>
          </w:divBdr>
        </w:div>
        <w:div w:id="773326059">
          <w:marLeft w:val="0"/>
          <w:marRight w:val="0"/>
          <w:marTop w:val="0"/>
          <w:marBottom w:val="0"/>
          <w:divBdr>
            <w:top w:val="none" w:sz="0" w:space="0" w:color="auto"/>
            <w:left w:val="none" w:sz="0" w:space="0" w:color="auto"/>
            <w:bottom w:val="none" w:sz="0" w:space="0" w:color="auto"/>
            <w:right w:val="none" w:sz="0" w:space="0" w:color="auto"/>
          </w:divBdr>
        </w:div>
        <w:div w:id="775102864">
          <w:marLeft w:val="0"/>
          <w:marRight w:val="0"/>
          <w:marTop w:val="0"/>
          <w:marBottom w:val="0"/>
          <w:divBdr>
            <w:top w:val="none" w:sz="0" w:space="0" w:color="auto"/>
            <w:left w:val="none" w:sz="0" w:space="0" w:color="auto"/>
            <w:bottom w:val="none" w:sz="0" w:space="0" w:color="auto"/>
            <w:right w:val="none" w:sz="0" w:space="0" w:color="auto"/>
          </w:divBdr>
        </w:div>
        <w:div w:id="784151644">
          <w:marLeft w:val="0"/>
          <w:marRight w:val="0"/>
          <w:marTop w:val="0"/>
          <w:marBottom w:val="0"/>
          <w:divBdr>
            <w:top w:val="none" w:sz="0" w:space="0" w:color="auto"/>
            <w:left w:val="none" w:sz="0" w:space="0" w:color="auto"/>
            <w:bottom w:val="none" w:sz="0" w:space="0" w:color="auto"/>
            <w:right w:val="none" w:sz="0" w:space="0" w:color="auto"/>
          </w:divBdr>
        </w:div>
        <w:div w:id="787820720">
          <w:marLeft w:val="0"/>
          <w:marRight w:val="0"/>
          <w:marTop w:val="0"/>
          <w:marBottom w:val="0"/>
          <w:divBdr>
            <w:top w:val="none" w:sz="0" w:space="0" w:color="auto"/>
            <w:left w:val="none" w:sz="0" w:space="0" w:color="auto"/>
            <w:bottom w:val="none" w:sz="0" w:space="0" w:color="auto"/>
            <w:right w:val="none" w:sz="0" w:space="0" w:color="auto"/>
          </w:divBdr>
        </w:div>
        <w:div w:id="796294827">
          <w:marLeft w:val="0"/>
          <w:marRight w:val="0"/>
          <w:marTop w:val="0"/>
          <w:marBottom w:val="0"/>
          <w:divBdr>
            <w:top w:val="none" w:sz="0" w:space="0" w:color="auto"/>
            <w:left w:val="none" w:sz="0" w:space="0" w:color="auto"/>
            <w:bottom w:val="none" w:sz="0" w:space="0" w:color="auto"/>
            <w:right w:val="none" w:sz="0" w:space="0" w:color="auto"/>
          </w:divBdr>
        </w:div>
        <w:div w:id="822619624">
          <w:marLeft w:val="0"/>
          <w:marRight w:val="0"/>
          <w:marTop w:val="0"/>
          <w:marBottom w:val="0"/>
          <w:divBdr>
            <w:top w:val="none" w:sz="0" w:space="0" w:color="auto"/>
            <w:left w:val="none" w:sz="0" w:space="0" w:color="auto"/>
            <w:bottom w:val="none" w:sz="0" w:space="0" w:color="auto"/>
            <w:right w:val="none" w:sz="0" w:space="0" w:color="auto"/>
          </w:divBdr>
        </w:div>
        <w:div w:id="825249239">
          <w:marLeft w:val="0"/>
          <w:marRight w:val="0"/>
          <w:marTop w:val="0"/>
          <w:marBottom w:val="0"/>
          <w:divBdr>
            <w:top w:val="none" w:sz="0" w:space="0" w:color="auto"/>
            <w:left w:val="none" w:sz="0" w:space="0" w:color="auto"/>
            <w:bottom w:val="none" w:sz="0" w:space="0" w:color="auto"/>
            <w:right w:val="none" w:sz="0" w:space="0" w:color="auto"/>
          </w:divBdr>
        </w:div>
        <w:div w:id="834805986">
          <w:marLeft w:val="0"/>
          <w:marRight w:val="0"/>
          <w:marTop w:val="0"/>
          <w:marBottom w:val="0"/>
          <w:divBdr>
            <w:top w:val="none" w:sz="0" w:space="0" w:color="auto"/>
            <w:left w:val="none" w:sz="0" w:space="0" w:color="auto"/>
            <w:bottom w:val="none" w:sz="0" w:space="0" w:color="auto"/>
            <w:right w:val="none" w:sz="0" w:space="0" w:color="auto"/>
          </w:divBdr>
        </w:div>
        <w:div w:id="861237841">
          <w:marLeft w:val="0"/>
          <w:marRight w:val="0"/>
          <w:marTop w:val="0"/>
          <w:marBottom w:val="0"/>
          <w:divBdr>
            <w:top w:val="none" w:sz="0" w:space="0" w:color="auto"/>
            <w:left w:val="none" w:sz="0" w:space="0" w:color="auto"/>
            <w:bottom w:val="none" w:sz="0" w:space="0" w:color="auto"/>
            <w:right w:val="none" w:sz="0" w:space="0" w:color="auto"/>
          </w:divBdr>
        </w:div>
        <w:div w:id="898437469">
          <w:marLeft w:val="0"/>
          <w:marRight w:val="0"/>
          <w:marTop w:val="0"/>
          <w:marBottom w:val="0"/>
          <w:divBdr>
            <w:top w:val="none" w:sz="0" w:space="0" w:color="auto"/>
            <w:left w:val="none" w:sz="0" w:space="0" w:color="auto"/>
            <w:bottom w:val="none" w:sz="0" w:space="0" w:color="auto"/>
            <w:right w:val="none" w:sz="0" w:space="0" w:color="auto"/>
          </w:divBdr>
        </w:div>
        <w:div w:id="906915554">
          <w:marLeft w:val="0"/>
          <w:marRight w:val="0"/>
          <w:marTop w:val="0"/>
          <w:marBottom w:val="0"/>
          <w:divBdr>
            <w:top w:val="none" w:sz="0" w:space="0" w:color="auto"/>
            <w:left w:val="none" w:sz="0" w:space="0" w:color="auto"/>
            <w:bottom w:val="none" w:sz="0" w:space="0" w:color="auto"/>
            <w:right w:val="none" w:sz="0" w:space="0" w:color="auto"/>
          </w:divBdr>
        </w:div>
        <w:div w:id="955791828">
          <w:marLeft w:val="0"/>
          <w:marRight w:val="0"/>
          <w:marTop w:val="0"/>
          <w:marBottom w:val="0"/>
          <w:divBdr>
            <w:top w:val="none" w:sz="0" w:space="0" w:color="auto"/>
            <w:left w:val="none" w:sz="0" w:space="0" w:color="auto"/>
            <w:bottom w:val="none" w:sz="0" w:space="0" w:color="auto"/>
            <w:right w:val="none" w:sz="0" w:space="0" w:color="auto"/>
          </w:divBdr>
        </w:div>
        <w:div w:id="958684843">
          <w:marLeft w:val="0"/>
          <w:marRight w:val="0"/>
          <w:marTop w:val="0"/>
          <w:marBottom w:val="0"/>
          <w:divBdr>
            <w:top w:val="none" w:sz="0" w:space="0" w:color="auto"/>
            <w:left w:val="none" w:sz="0" w:space="0" w:color="auto"/>
            <w:bottom w:val="none" w:sz="0" w:space="0" w:color="auto"/>
            <w:right w:val="none" w:sz="0" w:space="0" w:color="auto"/>
          </w:divBdr>
        </w:div>
        <w:div w:id="969091424">
          <w:marLeft w:val="0"/>
          <w:marRight w:val="0"/>
          <w:marTop w:val="0"/>
          <w:marBottom w:val="0"/>
          <w:divBdr>
            <w:top w:val="none" w:sz="0" w:space="0" w:color="auto"/>
            <w:left w:val="none" w:sz="0" w:space="0" w:color="auto"/>
            <w:bottom w:val="none" w:sz="0" w:space="0" w:color="auto"/>
            <w:right w:val="none" w:sz="0" w:space="0" w:color="auto"/>
          </w:divBdr>
        </w:div>
        <w:div w:id="997660154">
          <w:marLeft w:val="0"/>
          <w:marRight w:val="0"/>
          <w:marTop w:val="0"/>
          <w:marBottom w:val="0"/>
          <w:divBdr>
            <w:top w:val="none" w:sz="0" w:space="0" w:color="auto"/>
            <w:left w:val="none" w:sz="0" w:space="0" w:color="auto"/>
            <w:bottom w:val="none" w:sz="0" w:space="0" w:color="auto"/>
            <w:right w:val="none" w:sz="0" w:space="0" w:color="auto"/>
          </w:divBdr>
        </w:div>
        <w:div w:id="1001198599">
          <w:marLeft w:val="0"/>
          <w:marRight w:val="0"/>
          <w:marTop w:val="0"/>
          <w:marBottom w:val="0"/>
          <w:divBdr>
            <w:top w:val="none" w:sz="0" w:space="0" w:color="auto"/>
            <w:left w:val="none" w:sz="0" w:space="0" w:color="auto"/>
            <w:bottom w:val="none" w:sz="0" w:space="0" w:color="auto"/>
            <w:right w:val="none" w:sz="0" w:space="0" w:color="auto"/>
          </w:divBdr>
        </w:div>
        <w:div w:id="1061291073">
          <w:marLeft w:val="0"/>
          <w:marRight w:val="0"/>
          <w:marTop w:val="0"/>
          <w:marBottom w:val="0"/>
          <w:divBdr>
            <w:top w:val="none" w:sz="0" w:space="0" w:color="auto"/>
            <w:left w:val="none" w:sz="0" w:space="0" w:color="auto"/>
            <w:bottom w:val="none" w:sz="0" w:space="0" w:color="auto"/>
            <w:right w:val="none" w:sz="0" w:space="0" w:color="auto"/>
          </w:divBdr>
        </w:div>
        <w:div w:id="1108159815">
          <w:marLeft w:val="0"/>
          <w:marRight w:val="0"/>
          <w:marTop w:val="0"/>
          <w:marBottom w:val="0"/>
          <w:divBdr>
            <w:top w:val="none" w:sz="0" w:space="0" w:color="auto"/>
            <w:left w:val="none" w:sz="0" w:space="0" w:color="auto"/>
            <w:bottom w:val="none" w:sz="0" w:space="0" w:color="auto"/>
            <w:right w:val="none" w:sz="0" w:space="0" w:color="auto"/>
          </w:divBdr>
        </w:div>
        <w:div w:id="1157380708">
          <w:marLeft w:val="0"/>
          <w:marRight w:val="0"/>
          <w:marTop w:val="0"/>
          <w:marBottom w:val="0"/>
          <w:divBdr>
            <w:top w:val="none" w:sz="0" w:space="0" w:color="auto"/>
            <w:left w:val="none" w:sz="0" w:space="0" w:color="auto"/>
            <w:bottom w:val="none" w:sz="0" w:space="0" w:color="auto"/>
            <w:right w:val="none" w:sz="0" w:space="0" w:color="auto"/>
          </w:divBdr>
        </w:div>
        <w:div w:id="1164079486">
          <w:marLeft w:val="0"/>
          <w:marRight w:val="0"/>
          <w:marTop w:val="0"/>
          <w:marBottom w:val="0"/>
          <w:divBdr>
            <w:top w:val="none" w:sz="0" w:space="0" w:color="auto"/>
            <w:left w:val="none" w:sz="0" w:space="0" w:color="auto"/>
            <w:bottom w:val="none" w:sz="0" w:space="0" w:color="auto"/>
            <w:right w:val="none" w:sz="0" w:space="0" w:color="auto"/>
          </w:divBdr>
        </w:div>
        <w:div w:id="1189102706">
          <w:marLeft w:val="0"/>
          <w:marRight w:val="0"/>
          <w:marTop w:val="0"/>
          <w:marBottom w:val="0"/>
          <w:divBdr>
            <w:top w:val="none" w:sz="0" w:space="0" w:color="auto"/>
            <w:left w:val="none" w:sz="0" w:space="0" w:color="auto"/>
            <w:bottom w:val="none" w:sz="0" w:space="0" w:color="auto"/>
            <w:right w:val="none" w:sz="0" w:space="0" w:color="auto"/>
          </w:divBdr>
        </w:div>
        <w:div w:id="1202716683">
          <w:marLeft w:val="0"/>
          <w:marRight w:val="0"/>
          <w:marTop w:val="0"/>
          <w:marBottom w:val="0"/>
          <w:divBdr>
            <w:top w:val="none" w:sz="0" w:space="0" w:color="auto"/>
            <w:left w:val="none" w:sz="0" w:space="0" w:color="auto"/>
            <w:bottom w:val="none" w:sz="0" w:space="0" w:color="auto"/>
            <w:right w:val="none" w:sz="0" w:space="0" w:color="auto"/>
          </w:divBdr>
        </w:div>
        <w:div w:id="1214275275">
          <w:marLeft w:val="0"/>
          <w:marRight w:val="0"/>
          <w:marTop w:val="0"/>
          <w:marBottom w:val="0"/>
          <w:divBdr>
            <w:top w:val="none" w:sz="0" w:space="0" w:color="auto"/>
            <w:left w:val="none" w:sz="0" w:space="0" w:color="auto"/>
            <w:bottom w:val="none" w:sz="0" w:space="0" w:color="auto"/>
            <w:right w:val="none" w:sz="0" w:space="0" w:color="auto"/>
          </w:divBdr>
        </w:div>
        <w:div w:id="1235505829">
          <w:marLeft w:val="0"/>
          <w:marRight w:val="0"/>
          <w:marTop w:val="0"/>
          <w:marBottom w:val="0"/>
          <w:divBdr>
            <w:top w:val="none" w:sz="0" w:space="0" w:color="auto"/>
            <w:left w:val="none" w:sz="0" w:space="0" w:color="auto"/>
            <w:bottom w:val="none" w:sz="0" w:space="0" w:color="auto"/>
            <w:right w:val="none" w:sz="0" w:space="0" w:color="auto"/>
          </w:divBdr>
        </w:div>
        <w:div w:id="1254243786">
          <w:marLeft w:val="0"/>
          <w:marRight w:val="0"/>
          <w:marTop w:val="0"/>
          <w:marBottom w:val="0"/>
          <w:divBdr>
            <w:top w:val="none" w:sz="0" w:space="0" w:color="auto"/>
            <w:left w:val="none" w:sz="0" w:space="0" w:color="auto"/>
            <w:bottom w:val="none" w:sz="0" w:space="0" w:color="auto"/>
            <w:right w:val="none" w:sz="0" w:space="0" w:color="auto"/>
          </w:divBdr>
        </w:div>
        <w:div w:id="1258251010">
          <w:marLeft w:val="0"/>
          <w:marRight w:val="0"/>
          <w:marTop w:val="0"/>
          <w:marBottom w:val="0"/>
          <w:divBdr>
            <w:top w:val="none" w:sz="0" w:space="0" w:color="auto"/>
            <w:left w:val="none" w:sz="0" w:space="0" w:color="auto"/>
            <w:bottom w:val="none" w:sz="0" w:space="0" w:color="auto"/>
            <w:right w:val="none" w:sz="0" w:space="0" w:color="auto"/>
          </w:divBdr>
        </w:div>
        <w:div w:id="1272932755">
          <w:marLeft w:val="0"/>
          <w:marRight w:val="0"/>
          <w:marTop w:val="0"/>
          <w:marBottom w:val="0"/>
          <w:divBdr>
            <w:top w:val="none" w:sz="0" w:space="0" w:color="auto"/>
            <w:left w:val="none" w:sz="0" w:space="0" w:color="auto"/>
            <w:bottom w:val="none" w:sz="0" w:space="0" w:color="auto"/>
            <w:right w:val="none" w:sz="0" w:space="0" w:color="auto"/>
          </w:divBdr>
        </w:div>
        <w:div w:id="1287086166">
          <w:marLeft w:val="0"/>
          <w:marRight w:val="0"/>
          <w:marTop w:val="0"/>
          <w:marBottom w:val="0"/>
          <w:divBdr>
            <w:top w:val="none" w:sz="0" w:space="0" w:color="auto"/>
            <w:left w:val="none" w:sz="0" w:space="0" w:color="auto"/>
            <w:bottom w:val="none" w:sz="0" w:space="0" w:color="auto"/>
            <w:right w:val="none" w:sz="0" w:space="0" w:color="auto"/>
          </w:divBdr>
        </w:div>
        <w:div w:id="1343237413">
          <w:marLeft w:val="0"/>
          <w:marRight w:val="0"/>
          <w:marTop w:val="0"/>
          <w:marBottom w:val="0"/>
          <w:divBdr>
            <w:top w:val="none" w:sz="0" w:space="0" w:color="auto"/>
            <w:left w:val="none" w:sz="0" w:space="0" w:color="auto"/>
            <w:bottom w:val="none" w:sz="0" w:space="0" w:color="auto"/>
            <w:right w:val="none" w:sz="0" w:space="0" w:color="auto"/>
          </w:divBdr>
        </w:div>
        <w:div w:id="1345397608">
          <w:marLeft w:val="0"/>
          <w:marRight w:val="0"/>
          <w:marTop w:val="0"/>
          <w:marBottom w:val="0"/>
          <w:divBdr>
            <w:top w:val="none" w:sz="0" w:space="0" w:color="auto"/>
            <w:left w:val="none" w:sz="0" w:space="0" w:color="auto"/>
            <w:bottom w:val="none" w:sz="0" w:space="0" w:color="auto"/>
            <w:right w:val="none" w:sz="0" w:space="0" w:color="auto"/>
          </w:divBdr>
        </w:div>
        <w:div w:id="1356342810">
          <w:marLeft w:val="0"/>
          <w:marRight w:val="0"/>
          <w:marTop w:val="0"/>
          <w:marBottom w:val="0"/>
          <w:divBdr>
            <w:top w:val="none" w:sz="0" w:space="0" w:color="auto"/>
            <w:left w:val="none" w:sz="0" w:space="0" w:color="auto"/>
            <w:bottom w:val="none" w:sz="0" w:space="0" w:color="auto"/>
            <w:right w:val="none" w:sz="0" w:space="0" w:color="auto"/>
          </w:divBdr>
        </w:div>
        <w:div w:id="1377968279">
          <w:marLeft w:val="0"/>
          <w:marRight w:val="0"/>
          <w:marTop w:val="0"/>
          <w:marBottom w:val="0"/>
          <w:divBdr>
            <w:top w:val="none" w:sz="0" w:space="0" w:color="auto"/>
            <w:left w:val="none" w:sz="0" w:space="0" w:color="auto"/>
            <w:bottom w:val="none" w:sz="0" w:space="0" w:color="auto"/>
            <w:right w:val="none" w:sz="0" w:space="0" w:color="auto"/>
          </w:divBdr>
        </w:div>
        <w:div w:id="1382053213">
          <w:marLeft w:val="0"/>
          <w:marRight w:val="0"/>
          <w:marTop w:val="0"/>
          <w:marBottom w:val="0"/>
          <w:divBdr>
            <w:top w:val="none" w:sz="0" w:space="0" w:color="auto"/>
            <w:left w:val="none" w:sz="0" w:space="0" w:color="auto"/>
            <w:bottom w:val="none" w:sz="0" w:space="0" w:color="auto"/>
            <w:right w:val="none" w:sz="0" w:space="0" w:color="auto"/>
          </w:divBdr>
        </w:div>
        <w:div w:id="1387491292">
          <w:marLeft w:val="0"/>
          <w:marRight w:val="0"/>
          <w:marTop w:val="0"/>
          <w:marBottom w:val="0"/>
          <w:divBdr>
            <w:top w:val="none" w:sz="0" w:space="0" w:color="auto"/>
            <w:left w:val="none" w:sz="0" w:space="0" w:color="auto"/>
            <w:bottom w:val="none" w:sz="0" w:space="0" w:color="auto"/>
            <w:right w:val="none" w:sz="0" w:space="0" w:color="auto"/>
          </w:divBdr>
        </w:div>
        <w:div w:id="1428961869">
          <w:marLeft w:val="0"/>
          <w:marRight w:val="0"/>
          <w:marTop w:val="0"/>
          <w:marBottom w:val="0"/>
          <w:divBdr>
            <w:top w:val="none" w:sz="0" w:space="0" w:color="auto"/>
            <w:left w:val="none" w:sz="0" w:space="0" w:color="auto"/>
            <w:bottom w:val="none" w:sz="0" w:space="0" w:color="auto"/>
            <w:right w:val="none" w:sz="0" w:space="0" w:color="auto"/>
          </w:divBdr>
        </w:div>
        <w:div w:id="1429883564">
          <w:marLeft w:val="0"/>
          <w:marRight w:val="0"/>
          <w:marTop w:val="0"/>
          <w:marBottom w:val="0"/>
          <w:divBdr>
            <w:top w:val="none" w:sz="0" w:space="0" w:color="auto"/>
            <w:left w:val="none" w:sz="0" w:space="0" w:color="auto"/>
            <w:bottom w:val="none" w:sz="0" w:space="0" w:color="auto"/>
            <w:right w:val="none" w:sz="0" w:space="0" w:color="auto"/>
          </w:divBdr>
        </w:div>
        <w:div w:id="1438137516">
          <w:marLeft w:val="0"/>
          <w:marRight w:val="0"/>
          <w:marTop w:val="0"/>
          <w:marBottom w:val="0"/>
          <w:divBdr>
            <w:top w:val="none" w:sz="0" w:space="0" w:color="auto"/>
            <w:left w:val="none" w:sz="0" w:space="0" w:color="auto"/>
            <w:bottom w:val="none" w:sz="0" w:space="0" w:color="auto"/>
            <w:right w:val="none" w:sz="0" w:space="0" w:color="auto"/>
          </w:divBdr>
        </w:div>
        <w:div w:id="1518234491">
          <w:marLeft w:val="0"/>
          <w:marRight w:val="0"/>
          <w:marTop w:val="0"/>
          <w:marBottom w:val="0"/>
          <w:divBdr>
            <w:top w:val="none" w:sz="0" w:space="0" w:color="auto"/>
            <w:left w:val="none" w:sz="0" w:space="0" w:color="auto"/>
            <w:bottom w:val="none" w:sz="0" w:space="0" w:color="auto"/>
            <w:right w:val="none" w:sz="0" w:space="0" w:color="auto"/>
          </w:divBdr>
        </w:div>
        <w:div w:id="1522743156">
          <w:marLeft w:val="0"/>
          <w:marRight w:val="0"/>
          <w:marTop w:val="0"/>
          <w:marBottom w:val="0"/>
          <w:divBdr>
            <w:top w:val="none" w:sz="0" w:space="0" w:color="auto"/>
            <w:left w:val="none" w:sz="0" w:space="0" w:color="auto"/>
            <w:bottom w:val="none" w:sz="0" w:space="0" w:color="auto"/>
            <w:right w:val="none" w:sz="0" w:space="0" w:color="auto"/>
          </w:divBdr>
        </w:div>
        <w:div w:id="1523520017">
          <w:marLeft w:val="0"/>
          <w:marRight w:val="0"/>
          <w:marTop w:val="0"/>
          <w:marBottom w:val="0"/>
          <w:divBdr>
            <w:top w:val="none" w:sz="0" w:space="0" w:color="auto"/>
            <w:left w:val="none" w:sz="0" w:space="0" w:color="auto"/>
            <w:bottom w:val="none" w:sz="0" w:space="0" w:color="auto"/>
            <w:right w:val="none" w:sz="0" w:space="0" w:color="auto"/>
          </w:divBdr>
        </w:div>
        <w:div w:id="1588345047">
          <w:marLeft w:val="0"/>
          <w:marRight w:val="0"/>
          <w:marTop w:val="0"/>
          <w:marBottom w:val="0"/>
          <w:divBdr>
            <w:top w:val="none" w:sz="0" w:space="0" w:color="auto"/>
            <w:left w:val="none" w:sz="0" w:space="0" w:color="auto"/>
            <w:bottom w:val="none" w:sz="0" w:space="0" w:color="auto"/>
            <w:right w:val="none" w:sz="0" w:space="0" w:color="auto"/>
          </w:divBdr>
        </w:div>
        <w:div w:id="1595896175">
          <w:marLeft w:val="0"/>
          <w:marRight w:val="0"/>
          <w:marTop w:val="0"/>
          <w:marBottom w:val="0"/>
          <w:divBdr>
            <w:top w:val="none" w:sz="0" w:space="0" w:color="auto"/>
            <w:left w:val="none" w:sz="0" w:space="0" w:color="auto"/>
            <w:bottom w:val="none" w:sz="0" w:space="0" w:color="auto"/>
            <w:right w:val="none" w:sz="0" w:space="0" w:color="auto"/>
          </w:divBdr>
        </w:div>
        <w:div w:id="1613392871">
          <w:marLeft w:val="0"/>
          <w:marRight w:val="0"/>
          <w:marTop w:val="0"/>
          <w:marBottom w:val="0"/>
          <w:divBdr>
            <w:top w:val="none" w:sz="0" w:space="0" w:color="auto"/>
            <w:left w:val="none" w:sz="0" w:space="0" w:color="auto"/>
            <w:bottom w:val="none" w:sz="0" w:space="0" w:color="auto"/>
            <w:right w:val="none" w:sz="0" w:space="0" w:color="auto"/>
          </w:divBdr>
        </w:div>
        <w:div w:id="1619222127">
          <w:marLeft w:val="0"/>
          <w:marRight w:val="0"/>
          <w:marTop w:val="0"/>
          <w:marBottom w:val="0"/>
          <w:divBdr>
            <w:top w:val="none" w:sz="0" w:space="0" w:color="auto"/>
            <w:left w:val="none" w:sz="0" w:space="0" w:color="auto"/>
            <w:bottom w:val="none" w:sz="0" w:space="0" w:color="auto"/>
            <w:right w:val="none" w:sz="0" w:space="0" w:color="auto"/>
          </w:divBdr>
        </w:div>
        <w:div w:id="1627201263">
          <w:marLeft w:val="0"/>
          <w:marRight w:val="0"/>
          <w:marTop w:val="0"/>
          <w:marBottom w:val="0"/>
          <w:divBdr>
            <w:top w:val="none" w:sz="0" w:space="0" w:color="auto"/>
            <w:left w:val="none" w:sz="0" w:space="0" w:color="auto"/>
            <w:bottom w:val="none" w:sz="0" w:space="0" w:color="auto"/>
            <w:right w:val="none" w:sz="0" w:space="0" w:color="auto"/>
          </w:divBdr>
        </w:div>
        <w:div w:id="1689064200">
          <w:marLeft w:val="0"/>
          <w:marRight w:val="0"/>
          <w:marTop w:val="0"/>
          <w:marBottom w:val="0"/>
          <w:divBdr>
            <w:top w:val="none" w:sz="0" w:space="0" w:color="auto"/>
            <w:left w:val="none" w:sz="0" w:space="0" w:color="auto"/>
            <w:bottom w:val="none" w:sz="0" w:space="0" w:color="auto"/>
            <w:right w:val="none" w:sz="0" w:space="0" w:color="auto"/>
          </w:divBdr>
        </w:div>
        <w:div w:id="1733846652">
          <w:marLeft w:val="0"/>
          <w:marRight w:val="0"/>
          <w:marTop w:val="0"/>
          <w:marBottom w:val="0"/>
          <w:divBdr>
            <w:top w:val="none" w:sz="0" w:space="0" w:color="auto"/>
            <w:left w:val="none" w:sz="0" w:space="0" w:color="auto"/>
            <w:bottom w:val="none" w:sz="0" w:space="0" w:color="auto"/>
            <w:right w:val="none" w:sz="0" w:space="0" w:color="auto"/>
          </w:divBdr>
        </w:div>
        <w:div w:id="1748459108">
          <w:marLeft w:val="0"/>
          <w:marRight w:val="0"/>
          <w:marTop w:val="0"/>
          <w:marBottom w:val="0"/>
          <w:divBdr>
            <w:top w:val="none" w:sz="0" w:space="0" w:color="auto"/>
            <w:left w:val="none" w:sz="0" w:space="0" w:color="auto"/>
            <w:bottom w:val="none" w:sz="0" w:space="0" w:color="auto"/>
            <w:right w:val="none" w:sz="0" w:space="0" w:color="auto"/>
          </w:divBdr>
        </w:div>
        <w:div w:id="1899051875">
          <w:marLeft w:val="0"/>
          <w:marRight w:val="0"/>
          <w:marTop w:val="0"/>
          <w:marBottom w:val="0"/>
          <w:divBdr>
            <w:top w:val="none" w:sz="0" w:space="0" w:color="auto"/>
            <w:left w:val="none" w:sz="0" w:space="0" w:color="auto"/>
            <w:bottom w:val="none" w:sz="0" w:space="0" w:color="auto"/>
            <w:right w:val="none" w:sz="0" w:space="0" w:color="auto"/>
          </w:divBdr>
        </w:div>
        <w:div w:id="1903757657">
          <w:marLeft w:val="0"/>
          <w:marRight w:val="0"/>
          <w:marTop w:val="0"/>
          <w:marBottom w:val="0"/>
          <w:divBdr>
            <w:top w:val="none" w:sz="0" w:space="0" w:color="auto"/>
            <w:left w:val="none" w:sz="0" w:space="0" w:color="auto"/>
            <w:bottom w:val="none" w:sz="0" w:space="0" w:color="auto"/>
            <w:right w:val="none" w:sz="0" w:space="0" w:color="auto"/>
          </w:divBdr>
        </w:div>
        <w:div w:id="1916739482">
          <w:marLeft w:val="0"/>
          <w:marRight w:val="0"/>
          <w:marTop w:val="0"/>
          <w:marBottom w:val="0"/>
          <w:divBdr>
            <w:top w:val="none" w:sz="0" w:space="0" w:color="auto"/>
            <w:left w:val="none" w:sz="0" w:space="0" w:color="auto"/>
            <w:bottom w:val="none" w:sz="0" w:space="0" w:color="auto"/>
            <w:right w:val="none" w:sz="0" w:space="0" w:color="auto"/>
          </w:divBdr>
        </w:div>
        <w:div w:id="1939753805">
          <w:marLeft w:val="0"/>
          <w:marRight w:val="0"/>
          <w:marTop w:val="0"/>
          <w:marBottom w:val="0"/>
          <w:divBdr>
            <w:top w:val="none" w:sz="0" w:space="0" w:color="auto"/>
            <w:left w:val="none" w:sz="0" w:space="0" w:color="auto"/>
            <w:bottom w:val="none" w:sz="0" w:space="0" w:color="auto"/>
            <w:right w:val="none" w:sz="0" w:space="0" w:color="auto"/>
          </w:divBdr>
        </w:div>
        <w:div w:id="1968048161">
          <w:marLeft w:val="0"/>
          <w:marRight w:val="0"/>
          <w:marTop w:val="0"/>
          <w:marBottom w:val="0"/>
          <w:divBdr>
            <w:top w:val="none" w:sz="0" w:space="0" w:color="auto"/>
            <w:left w:val="none" w:sz="0" w:space="0" w:color="auto"/>
            <w:bottom w:val="none" w:sz="0" w:space="0" w:color="auto"/>
            <w:right w:val="none" w:sz="0" w:space="0" w:color="auto"/>
          </w:divBdr>
        </w:div>
        <w:div w:id="1970166418">
          <w:marLeft w:val="0"/>
          <w:marRight w:val="0"/>
          <w:marTop w:val="0"/>
          <w:marBottom w:val="0"/>
          <w:divBdr>
            <w:top w:val="none" w:sz="0" w:space="0" w:color="auto"/>
            <w:left w:val="none" w:sz="0" w:space="0" w:color="auto"/>
            <w:bottom w:val="none" w:sz="0" w:space="0" w:color="auto"/>
            <w:right w:val="none" w:sz="0" w:space="0" w:color="auto"/>
          </w:divBdr>
        </w:div>
        <w:div w:id="1979845363">
          <w:marLeft w:val="0"/>
          <w:marRight w:val="0"/>
          <w:marTop w:val="0"/>
          <w:marBottom w:val="0"/>
          <w:divBdr>
            <w:top w:val="none" w:sz="0" w:space="0" w:color="auto"/>
            <w:left w:val="none" w:sz="0" w:space="0" w:color="auto"/>
            <w:bottom w:val="none" w:sz="0" w:space="0" w:color="auto"/>
            <w:right w:val="none" w:sz="0" w:space="0" w:color="auto"/>
          </w:divBdr>
        </w:div>
        <w:div w:id="2026320900">
          <w:marLeft w:val="0"/>
          <w:marRight w:val="0"/>
          <w:marTop w:val="0"/>
          <w:marBottom w:val="0"/>
          <w:divBdr>
            <w:top w:val="none" w:sz="0" w:space="0" w:color="auto"/>
            <w:left w:val="none" w:sz="0" w:space="0" w:color="auto"/>
            <w:bottom w:val="none" w:sz="0" w:space="0" w:color="auto"/>
            <w:right w:val="none" w:sz="0" w:space="0" w:color="auto"/>
          </w:divBdr>
        </w:div>
        <w:div w:id="2032412917">
          <w:marLeft w:val="0"/>
          <w:marRight w:val="0"/>
          <w:marTop w:val="0"/>
          <w:marBottom w:val="0"/>
          <w:divBdr>
            <w:top w:val="none" w:sz="0" w:space="0" w:color="auto"/>
            <w:left w:val="none" w:sz="0" w:space="0" w:color="auto"/>
            <w:bottom w:val="none" w:sz="0" w:space="0" w:color="auto"/>
            <w:right w:val="none" w:sz="0" w:space="0" w:color="auto"/>
          </w:divBdr>
        </w:div>
        <w:div w:id="2032761251">
          <w:marLeft w:val="0"/>
          <w:marRight w:val="0"/>
          <w:marTop w:val="0"/>
          <w:marBottom w:val="0"/>
          <w:divBdr>
            <w:top w:val="none" w:sz="0" w:space="0" w:color="auto"/>
            <w:left w:val="none" w:sz="0" w:space="0" w:color="auto"/>
            <w:bottom w:val="none" w:sz="0" w:space="0" w:color="auto"/>
            <w:right w:val="none" w:sz="0" w:space="0" w:color="auto"/>
          </w:divBdr>
        </w:div>
        <w:div w:id="2054228835">
          <w:marLeft w:val="0"/>
          <w:marRight w:val="0"/>
          <w:marTop w:val="0"/>
          <w:marBottom w:val="0"/>
          <w:divBdr>
            <w:top w:val="none" w:sz="0" w:space="0" w:color="auto"/>
            <w:left w:val="none" w:sz="0" w:space="0" w:color="auto"/>
            <w:bottom w:val="none" w:sz="0" w:space="0" w:color="auto"/>
            <w:right w:val="none" w:sz="0" w:space="0" w:color="auto"/>
          </w:divBdr>
        </w:div>
        <w:div w:id="2098482641">
          <w:marLeft w:val="0"/>
          <w:marRight w:val="0"/>
          <w:marTop w:val="0"/>
          <w:marBottom w:val="0"/>
          <w:divBdr>
            <w:top w:val="none" w:sz="0" w:space="0" w:color="auto"/>
            <w:left w:val="none" w:sz="0" w:space="0" w:color="auto"/>
            <w:bottom w:val="none" w:sz="0" w:space="0" w:color="auto"/>
            <w:right w:val="none" w:sz="0" w:space="0" w:color="auto"/>
          </w:divBdr>
        </w:div>
      </w:divsChild>
    </w:div>
    <w:div w:id="634600501">
      <w:bodyDiv w:val="1"/>
      <w:marLeft w:val="0"/>
      <w:marRight w:val="0"/>
      <w:marTop w:val="0"/>
      <w:marBottom w:val="0"/>
      <w:divBdr>
        <w:top w:val="none" w:sz="0" w:space="0" w:color="auto"/>
        <w:left w:val="none" w:sz="0" w:space="0" w:color="auto"/>
        <w:bottom w:val="none" w:sz="0" w:space="0" w:color="auto"/>
        <w:right w:val="none" w:sz="0" w:space="0" w:color="auto"/>
      </w:divBdr>
      <w:divsChild>
        <w:div w:id="701248071">
          <w:marLeft w:val="0"/>
          <w:marRight w:val="0"/>
          <w:marTop w:val="0"/>
          <w:marBottom w:val="0"/>
          <w:divBdr>
            <w:top w:val="none" w:sz="0" w:space="0" w:color="auto"/>
            <w:left w:val="none" w:sz="0" w:space="0" w:color="auto"/>
            <w:bottom w:val="none" w:sz="0" w:space="0" w:color="auto"/>
            <w:right w:val="none" w:sz="0" w:space="0" w:color="auto"/>
          </w:divBdr>
        </w:div>
        <w:div w:id="1478916313">
          <w:marLeft w:val="0"/>
          <w:marRight w:val="0"/>
          <w:marTop w:val="0"/>
          <w:marBottom w:val="0"/>
          <w:divBdr>
            <w:top w:val="none" w:sz="0" w:space="0" w:color="auto"/>
            <w:left w:val="none" w:sz="0" w:space="0" w:color="auto"/>
            <w:bottom w:val="none" w:sz="0" w:space="0" w:color="auto"/>
            <w:right w:val="none" w:sz="0" w:space="0" w:color="auto"/>
          </w:divBdr>
        </w:div>
        <w:div w:id="1212764269">
          <w:marLeft w:val="0"/>
          <w:marRight w:val="0"/>
          <w:marTop w:val="0"/>
          <w:marBottom w:val="0"/>
          <w:divBdr>
            <w:top w:val="none" w:sz="0" w:space="0" w:color="auto"/>
            <w:left w:val="none" w:sz="0" w:space="0" w:color="auto"/>
            <w:bottom w:val="none" w:sz="0" w:space="0" w:color="auto"/>
            <w:right w:val="none" w:sz="0" w:space="0" w:color="auto"/>
          </w:divBdr>
        </w:div>
        <w:div w:id="2068603998">
          <w:marLeft w:val="0"/>
          <w:marRight w:val="0"/>
          <w:marTop w:val="0"/>
          <w:marBottom w:val="0"/>
          <w:divBdr>
            <w:top w:val="none" w:sz="0" w:space="0" w:color="auto"/>
            <w:left w:val="none" w:sz="0" w:space="0" w:color="auto"/>
            <w:bottom w:val="none" w:sz="0" w:space="0" w:color="auto"/>
            <w:right w:val="none" w:sz="0" w:space="0" w:color="auto"/>
          </w:divBdr>
        </w:div>
        <w:div w:id="16544084">
          <w:marLeft w:val="0"/>
          <w:marRight w:val="0"/>
          <w:marTop w:val="0"/>
          <w:marBottom w:val="0"/>
          <w:divBdr>
            <w:top w:val="none" w:sz="0" w:space="0" w:color="auto"/>
            <w:left w:val="none" w:sz="0" w:space="0" w:color="auto"/>
            <w:bottom w:val="none" w:sz="0" w:space="0" w:color="auto"/>
            <w:right w:val="none" w:sz="0" w:space="0" w:color="auto"/>
          </w:divBdr>
        </w:div>
        <w:div w:id="1608927496">
          <w:marLeft w:val="0"/>
          <w:marRight w:val="0"/>
          <w:marTop w:val="0"/>
          <w:marBottom w:val="0"/>
          <w:divBdr>
            <w:top w:val="none" w:sz="0" w:space="0" w:color="auto"/>
            <w:left w:val="none" w:sz="0" w:space="0" w:color="auto"/>
            <w:bottom w:val="none" w:sz="0" w:space="0" w:color="auto"/>
            <w:right w:val="none" w:sz="0" w:space="0" w:color="auto"/>
          </w:divBdr>
        </w:div>
        <w:div w:id="1344088684">
          <w:marLeft w:val="0"/>
          <w:marRight w:val="0"/>
          <w:marTop w:val="0"/>
          <w:marBottom w:val="0"/>
          <w:divBdr>
            <w:top w:val="none" w:sz="0" w:space="0" w:color="auto"/>
            <w:left w:val="none" w:sz="0" w:space="0" w:color="auto"/>
            <w:bottom w:val="none" w:sz="0" w:space="0" w:color="auto"/>
            <w:right w:val="none" w:sz="0" w:space="0" w:color="auto"/>
          </w:divBdr>
        </w:div>
        <w:div w:id="215895691">
          <w:marLeft w:val="0"/>
          <w:marRight w:val="0"/>
          <w:marTop w:val="0"/>
          <w:marBottom w:val="0"/>
          <w:divBdr>
            <w:top w:val="none" w:sz="0" w:space="0" w:color="auto"/>
            <w:left w:val="none" w:sz="0" w:space="0" w:color="auto"/>
            <w:bottom w:val="none" w:sz="0" w:space="0" w:color="auto"/>
            <w:right w:val="none" w:sz="0" w:space="0" w:color="auto"/>
          </w:divBdr>
        </w:div>
        <w:div w:id="1145391944">
          <w:marLeft w:val="0"/>
          <w:marRight w:val="0"/>
          <w:marTop w:val="0"/>
          <w:marBottom w:val="0"/>
          <w:divBdr>
            <w:top w:val="none" w:sz="0" w:space="0" w:color="auto"/>
            <w:left w:val="none" w:sz="0" w:space="0" w:color="auto"/>
            <w:bottom w:val="none" w:sz="0" w:space="0" w:color="auto"/>
            <w:right w:val="none" w:sz="0" w:space="0" w:color="auto"/>
          </w:divBdr>
        </w:div>
        <w:div w:id="907497323">
          <w:marLeft w:val="0"/>
          <w:marRight w:val="0"/>
          <w:marTop w:val="0"/>
          <w:marBottom w:val="0"/>
          <w:divBdr>
            <w:top w:val="none" w:sz="0" w:space="0" w:color="auto"/>
            <w:left w:val="none" w:sz="0" w:space="0" w:color="auto"/>
            <w:bottom w:val="none" w:sz="0" w:space="0" w:color="auto"/>
            <w:right w:val="none" w:sz="0" w:space="0" w:color="auto"/>
          </w:divBdr>
        </w:div>
        <w:div w:id="1626307161">
          <w:marLeft w:val="0"/>
          <w:marRight w:val="0"/>
          <w:marTop w:val="0"/>
          <w:marBottom w:val="0"/>
          <w:divBdr>
            <w:top w:val="none" w:sz="0" w:space="0" w:color="auto"/>
            <w:left w:val="none" w:sz="0" w:space="0" w:color="auto"/>
            <w:bottom w:val="none" w:sz="0" w:space="0" w:color="auto"/>
            <w:right w:val="none" w:sz="0" w:space="0" w:color="auto"/>
          </w:divBdr>
        </w:div>
        <w:div w:id="1401369981">
          <w:marLeft w:val="0"/>
          <w:marRight w:val="0"/>
          <w:marTop w:val="0"/>
          <w:marBottom w:val="0"/>
          <w:divBdr>
            <w:top w:val="none" w:sz="0" w:space="0" w:color="auto"/>
            <w:left w:val="none" w:sz="0" w:space="0" w:color="auto"/>
            <w:bottom w:val="none" w:sz="0" w:space="0" w:color="auto"/>
            <w:right w:val="none" w:sz="0" w:space="0" w:color="auto"/>
          </w:divBdr>
        </w:div>
        <w:div w:id="336932286">
          <w:marLeft w:val="0"/>
          <w:marRight w:val="0"/>
          <w:marTop w:val="0"/>
          <w:marBottom w:val="0"/>
          <w:divBdr>
            <w:top w:val="none" w:sz="0" w:space="0" w:color="auto"/>
            <w:left w:val="none" w:sz="0" w:space="0" w:color="auto"/>
            <w:bottom w:val="none" w:sz="0" w:space="0" w:color="auto"/>
            <w:right w:val="none" w:sz="0" w:space="0" w:color="auto"/>
          </w:divBdr>
        </w:div>
        <w:div w:id="1750347722">
          <w:marLeft w:val="0"/>
          <w:marRight w:val="0"/>
          <w:marTop w:val="0"/>
          <w:marBottom w:val="0"/>
          <w:divBdr>
            <w:top w:val="none" w:sz="0" w:space="0" w:color="auto"/>
            <w:left w:val="none" w:sz="0" w:space="0" w:color="auto"/>
            <w:bottom w:val="none" w:sz="0" w:space="0" w:color="auto"/>
            <w:right w:val="none" w:sz="0" w:space="0" w:color="auto"/>
          </w:divBdr>
        </w:div>
        <w:div w:id="2021933493">
          <w:marLeft w:val="0"/>
          <w:marRight w:val="0"/>
          <w:marTop w:val="0"/>
          <w:marBottom w:val="0"/>
          <w:divBdr>
            <w:top w:val="none" w:sz="0" w:space="0" w:color="auto"/>
            <w:left w:val="none" w:sz="0" w:space="0" w:color="auto"/>
            <w:bottom w:val="none" w:sz="0" w:space="0" w:color="auto"/>
            <w:right w:val="none" w:sz="0" w:space="0" w:color="auto"/>
          </w:divBdr>
        </w:div>
        <w:div w:id="1175144414">
          <w:marLeft w:val="0"/>
          <w:marRight w:val="0"/>
          <w:marTop w:val="0"/>
          <w:marBottom w:val="0"/>
          <w:divBdr>
            <w:top w:val="none" w:sz="0" w:space="0" w:color="auto"/>
            <w:left w:val="none" w:sz="0" w:space="0" w:color="auto"/>
            <w:bottom w:val="none" w:sz="0" w:space="0" w:color="auto"/>
            <w:right w:val="none" w:sz="0" w:space="0" w:color="auto"/>
          </w:divBdr>
        </w:div>
        <w:div w:id="617835403">
          <w:marLeft w:val="0"/>
          <w:marRight w:val="0"/>
          <w:marTop w:val="0"/>
          <w:marBottom w:val="0"/>
          <w:divBdr>
            <w:top w:val="none" w:sz="0" w:space="0" w:color="auto"/>
            <w:left w:val="none" w:sz="0" w:space="0" w:color="auto"/>
            <w:bottom w:val="none" w:sz="0" w:space="0" w:color="auto"/>
            <w:right w:val="none" w:sz="0" w:space="0" w:color="auto"/>
          </w:divBdr>
        </w:div>
        <w:div w:id="1425417601">
          <w:marLeft w:val="0"/>
          <w:marRight w:val="0"/>
          <w:marTop w:val="0"/>
          <w:marBottom w:val="0"/>
          <w:divBdr>
            <w:top w:val="none" w:sz="0" w:space="0" w:color="auto"/>
            <w:left w:val="none" w:sz="0" w:space="0" w:color="auto"/>
            <w:bottom w:val="none" w:sz="0" w:space="0" w:color="auto"/>
            <w:right w:val="none" w:sz="0" w:space="0" w:color="auto"/>
          </w:divBdr>
        </w:div>
        <w:div w:id="1259364248">
          <w:marLeft w:val="0"/>
          <w:marRight w:val="0"/>
          <w:marTop w:val="0"/>
          <w:marBottom w:val="0"/>
          <w:divBdr>
            <w:top w:val="none" w:sz="0" w:space="0" w:color="auto"/>
            <w:left w:val="none" w:sz="0" w:space="0" w:color="auto"/>
            <w:bottom w:val="none" w:sz="0" w:space="0" w:color="auto"/>
            <w:right w:val="none" w:sz="0" w:space="0" w:color="auto"/>
          </w:divBdr>
        </w:div>
        <w:div w:id="1877893214">
          <w:marLeft w:val="0"/>
          <w:marRight w:val="0"/>
          <w:marTop w:val="0"/>
          <w:marBottom w:val="0"/>
          <w:divBdr>
            <w:top w:val="none" w:sz="0" w:space="0" w:color="auto"/>
            <w:left w:val="none" w:sz="0" w:space="0" w:color="auto"/>
            <w:bottom w:val="none" w:sz="0" w:space="0" w:color="auto"/>
            <w:right w:val="none" w:sz="0" w:space="0" w:color="auto"/>
          </w:divBdr>
        </w:div>
        <w:div w:id="136604534">
          <w:marLeft w:val="0"/>
          <w:marRight w:val="0"/>
          <w:marTop w:val="0"/>
          <w:marBottom w:val="0"/>
          <w:divBdr>
            <w:top w:val="none" w:sz="0" w:space="0" w:color="auto"/>
            <w:left w:val="none" w:sz="0" w:space="0" w:color="auto"/>
            <w:bottom w:val="none" w:sz="0" w:space="0" w:color="auto"/>
            <w:right w:val="none" w:sz="0" w:space="0" w:color="auto"/>
          </w:divBdr>
        </w:div>
        <w:div w:id="877008754">
          <w:marLeft w:val="0"/>
          <w:marRight w:val="0"/>
          <w:marTop w:val="0"/>
          <w:marBottom w:val="0"/>
          <w:divBdr>
            <w:top w:val="none" w:sz="0" w:space="0" w:color="auto"/>
            <w:left w:val="none" w:sz="0" w:space="0" w:color="auto"/>
            <w:bottom w:val="none" w:sz="0" w:space="0" w:color="auto"/>
            <w:right w:val="none" w:sz="0" w:space="0" w:color="auto"/>
          </w:divBdr>
        </w:div>
        <w:div w:id="148329841">
          <w:marLeft w:val="0"/>
          <w:marRight w:val="0"/>
          <w:marTop w:val="0"/>
          <w:marBottom w:val="0"/>
          <w:divBdr>
            <w:top w:val="none" w:sz="0" w:space="0" w:color="auto"/>
            <w:left w:val="none" w:sz="0" w:space="0" w:color="auto"/>
            <w:bottom w:val="none" w:sz="0" w:space="0" w:color="auto"/>
            <w:right w:val="none" w:sz="0" w:space="0" w:color="auto"/>
          </w:divBdr>
        </w:div>
        <w:div w:id="2069693197">
          <w:marLeft w:val="0"/>
          <w:marRight w:val="0"/>
          <w:marTop w:val="0"/>
          <w:marBottom w:val="0"/>
          <w:divBdr>
            <w:top w:val="none" w:sz="0" w:space="0" w:color="auto"/>
            <w:left w:val="none" w:sz="0" w:space="0" w:color="auto"/>
            <w:bottom w:val="none" w:sz="0" w:space="0" w:color="auto"/>
            <w:right w:val="none" w:sz="0" w:space="0" w:color="auto"/>
          </w:divBdr>
        </w:div>
        <w:div w:id="536740206">
          <w:marLeft w:val="0"/>
          <w:marRight w:val="0"/>
          <w:marTop w:val="0"/>
          <w:marBottom w:val="0"/>
          <w:divBdr>
            <w:top w:val="none" w:sz="0" w:space="0" w:color="auto"/>
            <w:left w:val="none" w:sz="0" w:space="0" w:color="auto"/>
            <w:bottom w:val="none" w:sz="0" w:space="0" w:color="auto"/>
            <w:right w:val="none" w:sz="0" w:space="0" w:color="auto"/>
          </w:divBdr>
        </w:div>
        <w:div w:id="1863664117">
          <w:marLeft w:val="0"/>
          <w:marRight w:val="0"/>
          <w:marTop w:val="0"/>
          <w:marBottom w:val="0"/>
          <w:divBdr>
            <w:top w:val="none" w:sz="0" w:space="0" w:color="auto"/>
            <w:left w:val="none" w:sz="0" w:space="0" w:color="auto"/>
            <w:bottom w:val="none" w:sz="0" w:space="0" w:color="auto"/>
            <w:right w:val="none" w:sz="0" w:space="0" w:color="auto"/>
          </w:divBdr>
        </w:div>
        <w:div w:id="1613397594">
          <w:marLeft w:val="0"/>
          <w:marRight w:val="0"/>
          <w:marTop w:val="0"/>
          <w:marBottom w:val="0"/>
          <w:divBdr>
            <w:top w:val="none" w:sz="0" w:space="0" w:color="auto"/>
            <w:left w:val="none" w:sz="0" w:space="0" w:color="auto"/>
            <w:bottom w:val="none" w:sz="0" w:space="0" w:color="auto"/>
            <w:right w:val="none" w:sz="0" w:space="0" w:color="auto"/>
          </w:divBdr>
        </w:div>
        <w:div w:id="1627783374">
          <w:marLeft w:val="0"/>
          <w:marRight w:val="0"/>
          <w:marTop w:val="0"/>
          <w:marBottom w:val="0"/>
          <w:divBdr>
            <w:top w:val="none" w:sz="0" w:space="0" w:color="auto"/>
            <w:left w:val="none" w:sz="0" w:space="0" w:color="auto"/>
            <w:bottom w:val="none" w:sz="0" w:space="0" w:color="auto"/>
            <w:right w:val="none" w:sz="0" w:space="0" w:color="auto"/>
          </w:divBdr>
        </w:div>
        <w:div w:id="1889030472">
          <w:marLeft w:val="0"/>
          <w:marRight w:val="0"/>
          <w:marTop w:val="0"/>
          <w:marBottom w:val="0"/>
          <w:divBdr>
            <w:top w:val="none" w:sz="0" w:space="0" w:color="auto"/>
            <w:left w:val="none" w:sz="0" w:space="0" w:color="auto"/>
            <w:bottom w:val="none" w:sz="0" w:space="0" w:color="auto"/>
            <w:right w:val="none" w:sz="0" w:space="0" w:color="auto"/>
          </w:divBdr>
        </w:div>
        <w:div w:id="1569463536">
          <w:marLeft w:val="0"/>
          <w:marRight w:val="0"/>
          <w:marTop w:val="0"/>
          <w:marBottom w:val="0"/>
          <w:divBdr>
            <w:top w:val="none" w:sz="0" w:space="0" w:color="auto"/>
            <w:left w:val="none" w:sz="0" w:space="0" w:color="auto"/>
            <w:bottom w:val="none" w:sz="0" w:space="0" w:color="auto"/>
            <w:right w:val="none" w:sz="0" w:space="0" w:color="auto"/>
          </w:divBdr>
        </w:div>
        <w:div w:id="566570614">
          <w:marLeft w:val="0"/>
          <w:marRight w:val="0"/>
          <w:marTop w:val="0"/>
          <w:marBottom w:val="0"/>
          <w:divBdr>
            <w:top w:val="none" w:sz="0" w:space="0" w:color="auto"/>
            <w:left w:val="none" w:sz="0" w:space="0" w:color="auto"/>
            <w:bottom w:val="none" w:sz="0" w:space="0" w:color="auto"/>
            <w:right w:val="none" w:sz="0" w:space="0" w:color="auto"/>
          </w:divBdr>
        </w:div>
        <w:div w:id="1926568459">
          <w:marLeft w:val="0"/>
          <w:marRight w:val="0"/>
          <w:marTop w:val="0"/>
          <w:marBottom w:val="0"/>
          <w:divBdr>
            <w:top w:val="none" w:sz="0" w:space="0" w:color="auto"/>
            <w:left w:val="none" w:sz="0" w:space="0" w:color="auto"/>
            <w:bottom w:val="none" w:sz="0" w:space="0" w:color="auto"/>
            <w:right w:val="none" w:sz="0" w:space="0" w:color="auto"/>
          </w:divBdr>
        </w:div>
        <w:div w:id="421996998">
          <w:marLeft w:val="0"/>
          <w:marRight w:val="0"/>
          <w:marTop w:val="0"/>
          <w:marBottom w:val="0"/>
          <w:divBdr>
            <w:top w:val="none" w:sz="0" w:space="0" w:color="auto"/>
            <w:left w:val="none" w:sz="0" w:space="0" w:color="auto"/>
            <w:bottom w:val="none" w:sz="0" w:space="0" w:color="auto"/>
            <w:right w:val="none" w:sz="0" w:space="0" w:color="auto"/>
          </w:divBdr>
        </w:div>
        <w:div w:id="722489093">
          <w:marLeft w:val="0"/>
          <w:marRight w:val="0"/>
          <w:marTop w:val="0"/>
          <w:marBottom w:val="0"/>
          <w:divBdr>
            <w:top w:val="none" w:sz="0" w:space="0" w:color="auto"/>
            <w:left w:val="none" w:sz="0" w:space="0" w:color="auto"/>
            <w:bottom w:val="none" w:sz="0" w:space="0" w:color="auto"/>
            <w:right w:val="none" w:sz="0" w:space="0" w:color="auto"/>
          </w:divBdr>
        </w:div>
        <w:div w:id="297076838">
          <w:marLeft w:val="0"/>
          <w:marRight w:val="0"/>
          <w:marTop w:val="0"/>
          <w:marBottom w:val="0"/>
          <w:divBdr>
            <w:top w:val="none" w:sz="0" w:space="0" w:color="auto"/>
            <w:left w:val="none" w:sz="0" w:space="0" w:color="auto"/>
            <w:bottom w:val="none" w:sz="0" w:space="0" w:color="auto"/>
            <w:right w:val="none" w:sz="0" w:space="0" w:color="auto"/>
          </w:divBdr>
        </w:div>
        <w:div w:id="789739313">
          <w:marLeft w:val="0"/>
          <w:marRight w:val="0"/>
          <w:marTop w:val="0"/>
          <w:marBottom w:val="0"/>
          <w:divBdr>
            <w:top w:val="none" w:sz="0" w:space="0" w:color="auto"/>
            <w:left w:val="none" w:sz="0" w:space="0" w:color="auto"/>
            <w:bottom w:val="none" w:sz="0" w:space="0" w:color="auto"/>
            <w:right w:val="none" w:sz="0" w:space="0" w:color="auto"/>
          </w:divBdr>
        </w:div>
        <w:div w:id="1038974481">
          <w:marLeft w:val="0"/>
          <w:marRight w:val="0"/>
          <w:marTop w:val="0"/>
          <w:marBottom w:val="0"/>
          <w:divBdr>
            <w:top w:val="none" w:sz="0" w:space="0" w:color="auto"/>
            <w:left w:val="none" w:sz="0" w:space="0" w:color="auto"/>
            <w:bottom w:val="none" w:sz="0" w:space="0" w:color="auto"/>
            <w:right w:val="none" w:sz="0" w:space="0" w:color="auto"/>
          </w:divBdr>
        </w:div>
        <w:div w:id="307055872">
          <w:marLeft w:val="0"/>
          <w:marRight w:val="0"/>
          <w:marTop w:val="0"/>
          <w:marBottom w:val="0"/>
          <w:divBdr>
            <w:top w:val="none" w:sz="0" w:space="0" w:color="auto"/>
            <w:left w:val="none" w:sz="0" w:space="0" w:color="auto"/>
            <w:bottom w:val="none" w:sz="0" w:space="0" w:color="auto"/>
            <w:right w:val="none" w:sz="0" w:space="0" w:color="auto"/>
          </w:divBdr>
        </w:div>
        <w:div w:id="476455255">
          <w:marLeft w:val="0"/>
          <w:marRight w:val="0"/>
          <w:marTop w:val="0"/>
          <w:marBottom w:val="0"/>
          <w:divBdr>
            <w:top w:val="none" w:sz="0" w:space="0" w:color="auto"/>
            <w:left w:val="none" w:sz="0" w:space="0" w:color="auto"/>
            <w:bottom w:val="none" w:sz="0" w:space="0" w:color="auto"/>
            <w:right w:val="none" w:sz="0" w:space="0" w:color="auto"/>
          </w:divBdr>
        </w:div>
        <w:div w:id="249626735">
          <w:marLeft w:val="0"/>
          <w:marRight w:val="0"/>
          <w:marTop w:val="0"/>
          <w:marBottom w:val="0"/>
          <w:divBdr>
            <w:top w:val="none" w:sz="0" w:space="0" w:color="auto"/>
            <w:left w:val="none" w:sz="0" w:space="0" w:color="auto"/>
            <w:bottom w:val="none" w:sz="0" w:space="0" w:color="auto"/>
            <w:right w:val="none" w:sz="0" w:space="0" w:color="auto"/>
          </w:divBdr>
        </w:div>
        <w:div w:id="568686737">
          <w:marLeft w:val="0"/>
          <w:marRight w:val="0"/>
          <w:marTop w:val="0"/>
          <w:marBottom w:val="0"/>
          <w:divBdr>
            <w:top w:val="none" w:sz="0" w:space="0" w:color="auto"/>
            <w:left w:val="none" w:sz="0" w:space="0" w:color="auto"/>
            <w:bottom w:val="none" w:sz="0" w:space="0" w:color="auto"/>
            <w:right w:val="none" w:sz="0" w:space="0" w:color="auto"/>
          </w:divBdr>
        </w:div>
        <w:div w:id="288976590">
          <w:marLeft w:val="0"/>
          <w:marRight w:val="0"/>
          <w:marTop w:val="0"/>
          <w:marBottom w:val="0"/>
          <w:divBdr>
            <w:top w:val="none" w:sz="0" w:space="0" w:color="auto"/>
            <w:left w:val="none" w:sz="0" w:space="0" w:color="auto"/>
            <w:bottom w:val="none" w:sz="0" w:space="0" w:color="auto"/>
            <w:right w:val="none" w:sz="0" w:space="0" w:color="auto"/>
          </w:divBdr>
        </w:div>
        <w:div w:id="1825120383">
          <w:marLeft w:val="0"/>
          <w:marRight w:val="0"/>
          <w:marTop w:val="0"/>
          <w:marBottom w:val="0"/>
          <w:divBdr>
            <w:top w:val="none" w:sz="0" w:space="0" w:color="auto"/>
            <w:left w:val="none" w:sz="0" w:space="0" w:color="auto"/>
            <w:bottom w:val="none" w:sz="0" w:space="0" w:color="auto"/>
            <w:right w:val="none" w:sz="0" w:space="0" w:color="auto"/>
          </w:divBdr>
        </w:div>
        <w:div w:id="978801282">
          <w:marLeft w:val="0"/>
          <w:marRight w:val="0"/>
          <w:marTop w:val="0"/>
          <w:marBottom w:val="0"/>
          <w:divBdr>
            <w:top w:val="none" w:sz="0" w:space="0" w:color="auto"/>
            <w:left w:val="none" w:sz="0" w:space="0" w:color="auto"/>
            <w:bottom w:val="none" w:sz="0" w:space="0" w:color="auto"/>
            <w:right w:val="none" w:sz="0" w:space="0" w:color="auto"/>
          </w:divBdr>
        </w:div>
        <w:div w:id="1608270456">
          <w:marLeft w:val="0"/>
          <w:marRight w:val="0"/>
          <w:marTop w:val="0"/>
          <w:marBottom w:val="0"/>
          <w:divBdr>
            <w:top w:val="none" w:sz="0" w:space="0" w:color="auto"/>
            <w:left w:val="none" w:sz="0" w:space="0" w:color="auto"/>
            <w:bottom w:val="none" w:sz="0" w:space="0" w:color="auto"/>
            <w:right w:val="none" w:sz="0" w:space="0" w:color="auto"/>
          </w:divBdr>
        </w:div>
        <w:div w:id="467404106">
          <w:marLeft w:val="0"/>
          <w:marRight w:val="0"/>
          <w:marTop w:val="0"/>
          <w:marBottom w:val="0"/>
          <w:divBdr>
            <w:top w:val="none" w:sz="0" w:space="0" w:color="auto"/>
            <w:left w:val="none" w:sz="0" w:space="0" w:color="auto"/>
            <w:bottom w:val="none" w:sz="0" w:space="0" w:color="auto"/>
            <w:right w:val="none" w:sz="0" w:space="0" w:color="auto"/>
          </w:divBdr>
        </w:div>
        <w:div w:id="1837185032">
          <w:marLeft w:val="0"/>
          <w:marRight w:val="0"/>
          <w:marTop w:val="0"/>
          <w:marBottom w:val="0"/>
          <w:divBdr>
            <w:top w:val="none" w:sz="0" w:space="0" w:color="auto"/>
            <w:left w:val="none" w:sz="0" w:space="0" w:color="auto"/>
            <w:bottom w:val="none" w:sz="0" w:space="0" w:color="auto"/>
            <w:right w:val="none" w:sz="0" w:space="0" w:color="auto"/>
          </w:divBdr>
        </w:div>
        <w:div w:id="510224442">
          <w:marLeft w:val="0"/>
          <w:marRight w:val="0"/>
          <w:marTop w:val="0"/>
          <w:marBottom w:val="0"/>
          <w:divBdr>
            <w:top w:val="none" w:sz="0" w:space="0" w:color="auto"/>
            <w:left w:val="none" w:sz="0" w:space="0" w:color="auto"/>
            <w:bottom w:val="none" w:sz="0" w:space="0" w:color="auto"/>
            <w:right w:val="none" w:sz="0" w:space="0" w:color="auto"/>
          </w:divBdr>
        </w:div>
        <w:div w:id="691345074">
          <w:marLeft w:val="0"/>
          <w:marRight w:val="0"/>
          <w:marTop w:val="0"/>
          <w:marBottom w:val="0"/>
          <w:divBdr>
            <w:top w:val="none" w:sz="0" w:space="0" w:color="auto"/>
            <w:left w:val="none" w:sz="0" w:space="0" w:color="auto"/>
            <w:bottom w:val="none" w:sz="0" w:space="0" w:color="auto"/>
            <w:right w:val="none" w:sz="0" w:space="0" w:color="auto"/>
          </w:divBdr>
        </w:div>
        <w:div w:id="1174685889">
          <w:marLeft w:val="0"/>
          <w:marRight w:val="0"/>
          <w:marTop w:val="0"/>
          <w:marBottom w:val="0"/>
          <w:divBdr>
            <w:top w:val="none" w:sz="0" w:space="0" w:color="auto"/>
            <w:left w:val="none" w:sz="0" w:space="0" w:color="auto"/>
            <w:bottom w:val="none" w:sz="0" w:space="0" w:color="auto"/>
            <w:right w:val="none" w:sz="0" w:space="0" w:color="auto"/>
          </w:divBdr>
        </w:div>
        <w:div w:id="624191931">
          <w:marLeft w:val="0"/>
          <w:marRight w:val="0"/>
          <w:marTop w:val="0"/>
          <w:marBottom w:val="0"/>
          <w:divBdr>
            <w:top w:val="none" w:sz="0" w:space="0" w:color="auto"/>
            <w:left w:val="none" w:sz="0" w:space="0" w:color="auto"/>
            <w:bottom w:val="none" w:sz="0" w:space="0" w:color="auto"/>
            <w:right w:val="none" w:sz="0" w:space="0" w:color="auto"/>
          </w:divBdr>
        </w:div>
        <w:div w:id="1531642816">
          <w:marLeft w:val="0"/>
          <w:marRight w:val="0"/>
          <w:marTop w:val="0"/>
          <w:marBottom w:val="0"/>
          <w:divBdr>
            <w:top w:val="none" w:sz="0" w:space="0" w:color="auto"/>
            <w:left w:val="none" w:sz="0" w:space="0" w:color="auto"/>
            <w:bottom w:val="none" w:sz="0" w:space="0" w:color="auto"/>
            <w:right w:val="none" w:sz="0" w:space="0" w:color="auto"/>
          </w:divBdr>
        </w:div>
        <w:div w:id="1545411669">
          <w:marLeft w:val="0"/>
          <w:marRight w:val="0"/>
          <w:marTop w:val="0"/>
          <w:marBottom w:val="0"/>
          <w:divBdr>
            <w:top w:val="none" w:sz="0" w:space="0" w:color="auto"/>
            <w:left w:val="none" w:sz="0" w:space="0" w:color="auto"/>
            <w:bottom w:val="none" w:sz="0" w:space="0" w:color="auto"/>
            <w:right w:val="none" w:sz="0" w:space="0" w:color="auto"/>
          </w:divBdr>
        </w:div>
        <w:div w:id="2042589770">
          <w:marLeft w:val="0"/>
          <w:marRight w:val="0"/>
          <w:marTop w:val="0"/>
          <w:marBottom w:val="0"/>
          <w:divBdr>
            <w:top w:val="none" w:sz="0" w:space="0" w:color="auto"/>
            <w:left w:val="none" w:sz="0" w:space="0" w:color="auto"/>
            <w:bottom w:val="none" w:sz="0" w:space="0" w:color="auto"/>
            <w:right w:val="none" w:sz="0" w:space="0" w:color="auto"/>
          </w:divBdr>
        </w:div>
        <w:div w:id="484735971">
          <w:marLeft w:val="0"/>
          <w:marRight w:val="0"/>
          <w:marTop w:val="0"/>
          <w:marBottom w:val="0"/>
          <w:divBdr>
            <w:top w:val="none" w:sz="0" w:space="0" w:color="auto"/>
            <w:left w:val="none" w:sz="0" w:space="0" w:color="auto"/>
            <w:bottom w:val="none" w:sz="0" w:space="0" w:color="auto"/>
            <w:right w:val="none" w:sz="0" w:space="0" w:color="auto"/>
          </w:divBdr>
        </w:div>
        <w:div w:id="1828204752">
          <w:marLeft w:val="0"/>
          <w:marRight w:val="0"/>
          <w:marTop w:val="0"/>
          <w:marBottom w:val="0"/>
          <w:divBdr>
            <w:top w:val="none" w:sz="0" w:space="0" w:color="auto"/>
            <w:left w:val="none" w:sz="0" w:space="0" w:color="auto"/>
            <w:bottom w:val="none" w:sz="0" w:space="0" w:color="auto"/>
            <w:right w:val="none" w:sz="0" w:space="0" w:color="auto"/>
          </w:divBdr>
        </w:div>
        <w:div w:id="1066681428">
          <w:marLeft w:val="0"/>
          <w:marRight w:val="0"/>
          <w:marTop w:val="0"/>
          <w:marBottom w:val="0"/>
          <w:divBdr>
            <w:top w:val="none" w:sz="0" w:space="0" w:color="auto"/>
            <w:left w:val="none" w:sz="0" w:space="0" w:color="auto"/>
            <w:bottom w:val="none" w:sz="0" w:space="0" w:color="auto"/>
            <w:right w:val="none" w:sz="0" w:space="0" w:color="auto"/>
          </w:divBdr>
        </w:div>
        <w:div w:id="1447046144">
          <w:marLeft w:val="0"/>
          <w:marRight w:val="0"/>
          <w:marTop w:val="0"/>
          <w:marBottom w:val="0"/>
          <w:divBdr>
            <w:top w:val="none" w:sz="0" w:space="0" w:color="auto"/>
            <w:left w:val="none" w:sz="0" w:space="0" w:color="auto"/>
            <w:bottom w:val="none" w:sz="0" w:space="0" w:color="auto"/>
            <w:right w:val="none" w:sz="0" w:space="0" w:color="auto"/>
          </w:divBdr>
        </w:div>
        <w:div w:id="100075410">
          <w:marLeft w:val="0"/>
          <w:marRight w:val="0"/>
          <w:marTop w:val="0"/>
          <w:marBottom w:val="0"/>
          <w:divBdr>
            <w:top w:val="none" w:sz="0" w:space="0" w:color="auto"/>
            <w:left w:val="none" w:sz="0" w:space="0" w:color="auto"/>
            <w:bottom w:val="none" w:sz="0" w:space="0" w:color="auto"/>
            <w:right w:val="none" w:sz="0" w:space="0" w:color="auto"/>
          </w:divBdr>
        </w:div>
        <w:div w:id="2135168564">
          <w:marLeft w:val="0"/>
          <w:marRight w:val="0"/>
          <w:marTop w:val="0"/>
          <w:marBottom w:val="0"/>
          <w:divBdr>
            <w:top w:val="none" w:sz="0" w:space="0" w:color="auto"/>
            <w:left w:val="none" w:sz="0" w:space="0" w:color="auto"/>
            <w:bottom w:val="none" w:sz="0" w:space="0" w:color="auto"/>
            <w:right w:val="none" w:sz="0" w:space="0" w:color="auto"/>
          </w:divBdr>
        </w:div>
        <w:div w:id="1359232706">
          <w:marLeft w:val="0"/>
          <w:marRight w:val="0"/>
          <w:marTop w:val="0"/>
          <w:marBottom w:val="0"/>
          <w:divBdr>
            <w:top w:val="none" w:sz="0" w:space="0" w:color="auto"/>
            <w:left w:val="none" w:sz="0" w:space="0" w:color="auto"/>
            <w:bottom w:val="none" w:sz="0" w:space="0" w:color="auto"/>
            <w:right w:val="none" w:sz="0" w:space="0" w:color="auto"/>
          </w:divBdr>
        </w:div>
        <w:div w:id="860625301">
          <w:marLeft w:val="0"/>
          <w:marRight w:val="0"/>
          <w:marTop w:val="0"/>
          <w:marBottom w:val="0"/>
          <w:divBdr>
            <w:top w:val="none" w:sz="0" w:space="0" w:color="auto"/>
            <w:left w:val="none" w:sz="0" w:space="0" w:color="auto"/>
            <w:bottom w:val="none" w:sz="0" w:space="0" w:color="auto"/>
            <w:right w:val="none" w:sz="0" w:space="0" w:color="auto"/>
          </w:divBdr>
        </w:div>
        <w:div w:id="1928151119">
          <w:marLeft w:val="0"/>
          <w:marRight w:val="0"/>
          <w:marTop w:val="0"/>
          <w:marBottom w:val="0"/>
          <w:divBdr>
            <w:top w:val="none" w:sz="0" w:space="0" w:color="auto"/>
            <w:left w:val="none" w:sz="0" w:space="0" w:color="auto"/>
            <w:bottom w:val="none" w:sz="0" w:space="0" w:color="auto"/>
            <w:right w:val="none" w:sz="0" w:space="0" w:color="auto"/>
          </w:divBdr>
        </w:div>
        <w:div w:id="578831833">
          <w:marLeft w:val="0"/>
          <w:marRight w:val="0"/>
          <w:marTop w:val="0"/>
          <w:marBottom w:val="0"/>
          <w:divBdr>
            <w:top w:val="none" w:sz="0" w:space="0" w:color="auto"/>
            <w:left w:val="none" w:sz="0" w:space="0" w:color="auto"/>
            <w:bottom w:val="none" w:sz="0" w:space="0" w:color="auto"/>
            <w:right w:val="none" w:sz="0" w:space="0" w:color="auto"/>
          </w:divBdr>
        </w:div>
        <w:div w:id="727146589">
          <w:marLeft w:val="0"/>
          <w:marRight w:val="0"/>
          <w:marTop w:val="0"/>
          <w:marBottom w:val="0"/>
          <w:divBdr>
            <w:top w:val="none" w:sz="0" w:space="0" w:color="auto"/>
            <w:left w:val="none" w:sz="0" w:space="0" w:color="auto"/>
            <w:bottom w:val="none" w:sz="0" w:space="0" w:color="auto"/>
            <w:right w:val="none" w:sz="0" w:space="0" w:color="auto"/>
          </w:divBdr>
        </w:div>
        <w:div w:id="1637030780">
          <w:marLeft w:val="0"/>
          <w:marRight w:val="0"/>
          <w:marTop w:val="0"/>
          <w:marBottom w:val="0"/>
          <w:divBdr>
            <w:top w:val="none" w:sz="0" w:space="0" w:color="auto"/>
            <w:left w:val="none" w:sz="0" w:space="0" w:color="auto"/>
            <w:bottom w:val="none" w:sz="0" w:space="0" w:color="auto"/>
            <w:right w:val="none" w:sz="0" w:space="0" w:color="auto"/>
          </w:divBdr>
        </w:div>
        <w:div w:id="1647664538">
          <w:marLeft w:val="0"/>
          <w:marRight w:val="0"/>
          <w:marTop w:val="0"/>
          <w:marBottom w:val="0"/>
          <w:divBdr>
            <w:top w:val="none" w:sz="0" w:space="0" w:color="auto"/>
            <w:left w:val="none" w:sz="0" w:space="0" w:color="auto"/>
            <w:bottom w:val="none" w:sz="0" w:space="0" w:color="auto"/>
            <w:right w:val="none" w:sz="0" w:space="0" w:color="auto"/>
          </w:divBdr>
        </w:div>
        <w:div w:id="82185973">
          <w:marLeft w:val="0"/>
          <w:marRight w:val="0"/>
          <w:marTop w:val="0"/>
          <w:marBottom w:val="0"/>
          <w:divBdr>
            <w:top w:val="none" w:sz="0" w:space="0" w:color="auto"/>
            <w:left w:val="none" w:sz="0" w:space="0" w:color="auto"/>
            <w:bottom w:val="none" w:sz="0" w:space="0" w:color="auto"/>
            <w:right w:val="none" w:sz="0" w:space="0" w:color="auto"/>
          </w:divBdr>
        </w:div>
        <w:div w:id="1600673851">
          <w:marLeft w:val="0"/>
          <w:marRight w:val="0"/>
          <w:marTop w:val="0"/>
          <w:marBottom w:val="0"/>
          <w:divBdr>
            <w:top w:val="none" w:sz="0" w:space="0" w:color="auto"/>
            <w:left w:val="none" w:sz="0" w:space="0" w:color="auto"/>
            <w:bottom w:val="none" w:sz="0" w:space="0" w:color="auto"/>
            <w:right w:val="none" w:sz="0" w:space="0" w:color="auto"/>
          </w:divBdr>
        </w:div>
        <w:div w:id="11539579">
          <w:marLeft w:val="0"/>
          <w:marRight w:val="0"/>
          <w:marTop w:val="0"/>
          <w:marBottom w:val="0"/>
          <w:divBdr>
            <w:top w:val="none" w:sz="0" w:space="0" w:color="auto"/>
            <w:left w:val="none" w:sz="0" w:space="0" w:color="auto"/>
            <w:bottom w:val="none" w:sz="0" w:space="0" w:color="auto"/>
            <w:right w:val="none" w:sz="0" w:space="0" w:color="auto"/>
          </w:divBdr>
        </w:div>
        <w:div w:id="1245266746">
          <w:marLeft w:val="0"/>
          <w:marRight w:val="0"/>
          <w:marTop w:val="0"/>
          <w:marBottom w:val="0"/>
          <w:divBdr>
            <w:top w:val="none" w:sz="0" w:space="0" w:color="auto"/>
            <w:left w:val="none" w:sz="0" w:space="0" w:color="auto"/>
            <w:bottom w:val="none" w:sz="0" w:space="0" w:color="auto"/>
            <w:right w:val="none" w:sz="0" w:space="0" w:color="auto"/>
          </w:divBdr>
        </w:div>
        <w:div w:id="847911839">
          <w:marLeft w:val="0"/>
          <w:marRight w:val="0"/>
          <w:marTop w:val="0"/>
          <w:marBottom w:val="0"/>
          <w:divBdr>
            <w:top w:val="none" w:sz="0" w:space="0" w:color="auto"/>
            <w:left w:val="none" w:sz="0" w:space="0" w:color="auto"/>
            <w:bottom w:val="none" w:sz="0" w:space="0" w:color="auto"/>
            <w:right w:val="none" w:sz="0" w:space="0" w:color="auto"/>
          </w:divBdr>
        </w:div>
        <w:div w:id="580143008">
          <w:marLeft w:val="0"/>
          <w:marRight w:val="0"/>
          <w:marTop w:val="0"/>
          <w:marBottom w:val="0"/>
          <w:divBdr>
            <w:top w:val="none" w:sz="0" w:space="0" w:color="auto"/>
            <w:left w:val="none" w:sz="0" w:space="0" w:color="auto"/>
            <w:bottom w:val="none" w:sz="0" w:space="0" w:color="auto"/>
            <w:right w:val="none" w:sz="0" w:space="0" w:color="auto"/>
          </w:divBdr>
        </w:div>
        <w:div w:id="1836262171">
          <w:marLeft w:val="0"/>
          <w:marRight w:val="0"/>
          <w:marTop w:val="0"/>
          <w:marBottom w:val="0"/>
          <w:divBdr>
            <w:top w:val="none" w:sz="0" w:space="0" w:color="auto"/>
            <w:left w:val="none" w:sz="0" w:space="0" w:color="auto"/>
            <w:bottom w:val="none" w:sz="0" w:space="0" w:color="auto"/>
            <w:right w:val="none" w:sz="0" w:space="0" w:color="auto"/>
          </w:divBdr>
        </w:div>
        <w:div w:id="1493444807">
          <w:marLeft w:val="0"/>
          <w:marRight w:val="0"/>
          <w:marTop w:val="0"/>
          <w:marBottom w:val="0"/>
          <w:divBdr>
            <w:top w:val="none" w:sz="0" w:space="0" w:color="auto"/>
            <w:left w:val="none" w:sz="0" w:space="0" w:color="auto"/>
            <w:bottom w:val="none" w:sz="0" w:space="0" w:color="auto"/>
            <w:right w:val="none" w:sz="0" w:space="0" w:color="auto"/>
          </w:divBdr>
        </w:div>
        <w:div w:id="1769159989">
          <w:marLeft w:val="0"/>
          <w:marRight w:val="0"/>
          <w:marTop w:val="0"/>
          <w:marBottom w:val="0"/>
          <w:divBdr>
            <w:top w:val="none" w:sz="0" w:space="0" w:color="auto"/>
            <w:left w:val="none" w:sz="0" w:space="0" w:color="auto"/>
            <w:bottom w:val="none" w:sz="0" w:space="0" w:color="auto"/>
            <w:right w:val="none" w:sz="0" w:space="0" w:color="auto"/>
          </w:divBdr>
        </w:div>
        <w:div w:id="1104838068">
          <w:marLeft w:val="0"/>
          <w:marRight w:val="0"/>
          <w:marTop w:val="0"/>
          <w:marBottom w:val="0"/>
          <w:divBdr>
            <w:top w:val="none" w:sz="0" w:space="0" w:color="auto"/>
            <w:left w:val="none" w:sz="0" w:space="0" w:color="auto"/>
            <w:bottom w:val="none" w:sz="0" w:space="0" w:color="auto"/>
            <w:right w:val="none" w:sz="0" w:space="0" w:color="auto"/>
          </w:divBdr>
        </w:div>
        <w:div w:id="134415210">
          <w:marLeft w:val="0"/>
          <w:marRight w:val="0"/>
          <w:marTop w:val="0"/>
          <w:marBottom w:val="0"/>
          <w:divBdr>
            <w:top w:val="none" w:sz="0" w:space="0" w:color="auto"/>
            <w:left w:val="none" w:sz="0" w:space="0" w:color="auto"/>
            <w:bottom w:val="none" w:sz="0" w:space="0" w:color="auto"/>
            <w:right w:val="none" w:sz="0" w:space="0" w:color="auto"/>
          </w:divBdr>
        </w:div>
        <w:div w:id="327293237">
          <w:marLeft w:val="0"/>
          <w:marRight w:val="0"/>
          <w:marTop w:val="0"/>
          <w:marBottom w:val="0"/>
          <w:divBdr>
            <w:top w:val="none" w:sz="0" w:space="0" w:color="auto"/>
            <w:left w:val="none" w:sz="0" w:space="0" w:color="auto"/>
            <w:bottom w:val="none" w:sz="0" w:space="0" w:color="auto"/>
            <w:right w:val="none" w:sz="0" w:space="0" w:color="auto"/>
          </w:divBdr>
        </w:div>
        <w:div w:id="91558220">
          <w:marLeft w:val="0"/>
          <w:marRight w:val="0"/>
          <w:marTop w:val="0"/>
          <w:marBottom w:val="0"/>
          <w:divBdr>
            <w:top w:val="none" w:sz="0" w:space="0" w:color="auto"/>
            <w:left w:val="none" w:sz="0" w:space="0" w:color="auto"/>
            <w:bottom w:val="none" w:sz="0" w:space="0" w:color="auto"/>
            <w:right w:val="none" w:sz="0" w:space="0" w:color="auto"/>
          </w:divBdr>
        </w:div>
        <w:div w:id="291905856">
          <w:marLeft w:val="0"/>
          <w:marRight w:val="0"/>
          <w:marTop w:val="0"/>
          <w:marBottom w:val="0"/>
          <w:divBdr>
            <w:top w:val="none" w:sz="0" w:space="0" w:color="auto"/>
            <w:left w:val="none" w:sz="0" w:space="0" w:color="auto"/>
            <w:bottom w:val="none" w:sz="0" w:space="0" w:color="auto"/>
            <w:right w:val="none" w:sz="0" w:space="0" w:color="auto"/>
          </w:divBdr>
        </w:div>
        <w:div w:id="715081043">
          <w:marLeft w:val="0"/>
          <w:marRight w:val="0"/>
          <w:marTop w:val="0"/>
          <w:marBottom w:val="0"/>
          <w:divBdr>
            <w:top w:val="none" w:sz="0" w:space="0" w:color="auto"/>
            <w:left w:val="none" w:sz="0" w:space="0" w:color="auto"/>
            <w:bottom w:val="none" w:sz="0" w:space="0" w:color="auto"/>
            <w:right w:val="none" w:sz="0" w:space="0" w:color="auto"/>
          </w:divBdr>
        </w:div>
        <w:div w:id="670988318">
          <w:marLeft w:val="0"/>
          <w:marRight w:val="0"/>
          <w:marTop w:val="0"/>
          <w:marBottom w:val="0"/>
          <w:divBdr>
            <w:top w:val="none" w:sz="0" w:space="0" w:color="auto"/>
            <w:left w:val="none" w:sz="0" w:space="0" w:color="auto"/>
            <w:bottom w:val="none" w:sz="0" w:space="0" w:color="auto"/>
            <w:right w:val="none" w:sz="0" w:space="0" w:color="auto"/>
          </w:divBdr>
        </w:div>
        <w:div w:id="1265066424">
          <w:marLeft w:val="0"/>
          <w:marRight w:val="0"/>
          <w:marTop w:val="0"/>
          <w:marBottom w:val="0"/>
          <w:divBdr>
            <w:top w:val="none" w:sz="0" w:space="0" w:color="auto"/>
            <w:left w:val="none" w:sz="0" w:space="0" w:color="auto"/>
            <w:bottom w:val="none" w:sz="0" w:space="0" w:color="auto"/>
            <w:right w:val="none" w:sz="0" w:space="0" w:color="auto"/>
          </w:divBdr>
        </w:div>
        <w:div w:id="1993679279">
          <w:marLeft w:val="0"/>
          <w:marRight w:val="0"/>
          <w:marTop w:val="0"/>
          <w:marBottom w:val="0"/>
          <w:divBdr>
            <w:top w:val="none" w:sz="0" w:space="0" w:color="auto"/>
            <w:left w:val="none" w:sz="0" w:space="0" w:color="auto"/>
            <w:bottom w:val="none" w:sz="0" w:space="0" w:color="auto"/>
            <w:right w:val="none" w:sz="0" w:space="0" w:color="auto"/>
          </w:divBdr>
        </w:div>
        <w:div w:id="944920193">
          <w:marLeft w:val="0"/>
          <w:marRight w:val="0"/>
          <w:marTop w:val="0"/>
          <w:marBottom w:val="0"/>
          <w:divBdr>
            <w:top w:val="none" w:sz="0" w:space="0" w:color="auto"/>
            <w:left w:val="none" w:sz="0" w:space="0" w:color="auto"/>
            <w:bottom w:val="none" w:sz="0" w:space="0" w:color="auto"/>
            <w:right w:val="none" w:sz="0" w:space="0" w:color="auto"/>
          </w:divBdr>
        </w:div>
        <w:div w:id="902758811">
          <w:marLeft w:val="0"/>
          <w:marRight w:val="0"/>
          <w:marTop w:val="0"/>
          <w:marBottom w:val="0"/>
          <w:divBdr>
            <w:top w:val="none" w:sz="0" w:space="0" w:color="auto"/>
            <w:left w:val="none" w:sz="0" w:space="0" w:color="auto"/>
            <w:bottom w:val="none" w:sz="0" w:space="0" w:color="auto"/>
            <w:right w:val="none" w:sz="0" w:space="0" w:color="auto"/>
          </w:divBdr>
        </w:div>
        <w:div w:id="472060412">
          <w:marLeft w:val="0"/>
          <w:marRight w:val="0"/>
          <w:marTop w:val="0"/>
          <w:marBottom w:val="0"/>
          <w:divBdr>
            <w:top w:val="none" w:sz="0" w:space="0" w:color="auto"/>
            <w:left w:val="none" w:sz="0" w:space="0" w:color="auto"/>
            <w:bottom w:val="none" w:sz="0" w:space="0" w:color="auto"/>
            <w:right w:val="none" w:sz="0" w:space="0" w:color="auto"/>
          </w:divBdr>
        </w:div>
        <w:div w:id="2020544053">
          <w:marLeft w:val="0"/>
          <w:marRight w:val="0"/>
          <w:marTop w:val="0"/>
          <w:marBottom w:val="0"/>
          <w:divBdr>
            <w:top w:val="none" w:sz="0" w:space="0" w:color="auto"/>
            <w:left w:val="none" w:sz="0" w:space="0" w:color="auto"/>
            <w:bottom w:val="none" w:sz="0" w:space="0" w:color="auto"/>
            <w:right w:val="none" w:sz="0" w:space="0" w:color="auto"/>
          </w:divBdr>
        </w:div>
        <w:div w:id="640843515">
          <w:marLeft w:val="0"/>
          <w:marRight w:val="0"/>
          <w:marTop w:val="0"/>
          <w:marBottom w:val="0"/>
          <w:divBdr>
            <w:top w:val="none" w:sz="0" w:space="0" w:color="auto"/>
            <w:left w:val="none" w:sz="0" w:space="0" w:color="auto"/>
            <w:bottom w:val="none" w:sz="0" w:space="0" w:color="auto"/>
            <w:right w:val="none" w:sz="0" w:space="0" w:color="auto"/>
          </w:divBdr>
        </w:div>
        <w:div w:id="261453166">
          <w:marLeft w:val="0"/>
          <w:marRight w:val="0"/>
          <w:marTop w:val="0"/>
          <w:marBottom w:val="0"/>
          <w:divBdr>
            <w:top w:val="none" w:sz="0" w:space="0" w:color="auto"/>
            <w:left w:val="none" w:sz="0" w:space="0" w:color="auto"/>
            <w:bottom w:val="none" w:sz="0" w:space="0" w:color="auto"/>
            <w:right w:val="none" w:sz="0" w:space="0" w:color="auto"/>
          </w:divBdr>
        </w:div>
        <w:div w:id="629283944">
          <w:marLeft w:val="0"/>
          <w:marRight w:val="0"/>
          <w:marTop w:val="0"/>
          <w:marBottom w:val="0"/>
          <w:divBdr>
            <w:top w:val="none" w:sz="0" w:space="0" w:color="auto"/>
            <w:left w:val="none" w:sz="0" w:space="0" w:color="auto"/>
            <w:bottom w:val="none" w:sz="0" w:space="0" w:color="auto"/>
            <w:right w:val="none" w:sz="0" w:space="0" w:color="auto"/>
          </w:divBdr>
        </w:div>
        <w:div w:id="1057704988">
          <w:marLeft w:val="0"/>
          <w:marRight w:val="0"/>
          <w:marTop w:val="0"/>
          <w:marBottom w:val="0"/>
          <w:divBdr>
            <w:top w:val="none" w:sz="0" w:space="0" w:color="auto"/>
            <w:left w:val="none" w:sz="0" w:space="0" w:color="auto"/>
            <w:bottom w:val="none" w:sz="0" w:space="0" w:color="auto"/>
            <w:right w:val="none" w:sz="0" w:space="0" w:color="auto"/>
          </w:divBdr>
        </w:div>
        <w:div w:id="1685286581">
          <w:marLeft w:val="0"/>
          <w:marRight w:val="0"/>
          <w:marTop w:val="0"/>
          <w:marBottom w:val="0"/>
          <w:divBdr>
            <w:top w:val="none" w:sz="0" w:space="0" w:color="auto"/>
            <w:left w:val="none" w:sz="0" w:space="0" w:color="auto"/>
            <w:bottom w:val="none" w:sz="0" w:space="0" w:color="auto"/>
            <w:right w:val="none" w:sz="0" w:space="0" w:color="auto"/>
          </w:divBdr>
        </w:div>
        <w:div w:id="883256218">
          <w:marLeft w:val="0"/>
          <w:marRight w:val="0"/>
          <w:marTop w:val="0"/>
          <w:marBottom w:val="0"/>
          <w:divBdr>
            <w:top w:val="none" w:sz="0" w:space="0" w:color="auto"/>
            <w:left w:val="none" w:sz="0" w:space="0" w:color="auto"/>
            <w:bottom w:val="none" w:sz="0" w:space="0" w:color="auto"/>
            <w:right w:val="none" w:sz="0" w:space="0" w:color="auto"/>
          </w:divBdr>
        </w:div>
        <w:div w:id="754471764">
          <w:marLeft w:val="0"/>
          <w:marRight w:val="0"/>
          <w:marTop w:val="0"/>
          <w:marBottom w:val="0"/>
          <w:divBdr>
            <w:top w:val="none" w:sz="0" w:space="0" w:color="auto"/>
            <w:left w:val="none" w:sz="0" w:space="0" w:color="auto"/>
            <w:bottom w:val="none" w:sz="0" w:space="0" w:color="auto"/>
            <w:right w:val="none" w:sz="0" w:space="0" w:color="auto"/>
          </w:divBdr>
        </w:div>
        <w:div w:id="1648590691">
          <w:marLeft w:val="0"/>
          <w:marRight w:val="0"/>
          <w:marTop w:val="0"/>
          <w:marBottom w:val="0"/>
          <w:divBdr>
            <w:top w:val="none" w:sz="0" w:space="0" w:color="auto"/>
            <w:left w:val="none" w:sz="0" w:space="0" w:color="auto"/>
            <w:bottom w:val="none" w:sz="0" w:space="0" w:color="auto"/>
            <w:right w:val="none" w:sz="0" w:space="0" w:color="auto"/>
          </w:divBdr>
        </w:div>
        <w:div w:id="617833905">
          <w:marLeft w:val="0"/>
          <w:marRight w:val="0"/>
          <w:marTop w:val="0"/>
          <w:marBottom w:val="0"/>
          <w:divBdr>
            <w:top w:val="none" w:sz="0" w:space="0" w:color="auto"/>
            <w:left w:val="none" w:sz="0" w:space="0" w:color="auto"/>
            <w:bottom w:val="none" w:sz="0" w:space="0" w:color="auto"/>
            <w:right w:val="none" w:sz="0" w:space="0" w:color="auto"/>
          </w:divBdr>
        </w:div>
        <w:div w:id="1349941998">
          <w:marLeft w:val="0"/>
          <w:marRight w:val="0"/>
          <w:marTop w:val="0"/>
          <w:marBottom w:val="0"/>
          <w:divBdr>
            <w:top w:val="none" w:sz="0" w:space="0" w:color="auto"/>
            <w:left w:val="none" w:sz="0" w:space="0" w:color="auto"/>
            <w:bottom w:val="none" w:sz="0" w:space="0" w:color="auto"/>
            <w:right w:val="none" w:sz="0" w:space="0" w:color="auto"/>
          </w:divBdr>
        </w:div>
        <w:div w:id="802691882">
          <w:marLeft w:val="0"/>
          <w:marRight w:val="0"/>
          <w:marTop w:val="0"/>
          <w:marBottom w:val="0"/>
          <w:divBdr>
            <w:top w:val="none" w:sz="0" w:space="0" w:color="auto"/>
            <w:left w:val="none" w:sz="0" w:space="0" w:color="auto"/>
            <w:bottom w:val="none" w:sz="0" w:space="0" w:color="auto"/>
            <w:right w:val="none" w:sz="0" w:space="0" w:color="auto"/>
          </w:divBdr>
        </w:div>
        <w:div w:id="639650143">
          <w:marLeft w:val="0"/>
          <w:marRight w:val="0"/>
          <w:marTop w:val="0"/>
          <w:marBottom w:val="0"/>
          <w:divBdr>
            <w:top w:val="none" w:sz="0" w:space="0" w:color="auto"/>
            <w:left w:val="none" w:sz="0" w:space="0" w:color="auto"/>
            <w:bottom w:val="none" w:sz="0" w:space="0" w:color="auto"/>
            <w:right w:val="none" w:sz="0" w:space="0" w:color="auto"/>
          </w:divBdr>
        </w:div>
        <w:div w:id="1714116693">
          <w:marLeft w:val="0"/>
          <w:marRight w:val="0"/>
          <w:marTop w:val="0"/>
          <w:marBottom w:val="0"/>
          <w:divBdr>
            <w:top w:val="none" w:sz="0" w:space="0" w:color="auto"/>
            <w:left w:val="none" w:sz="0" w:space="0" w:color="auto"/>
            <w:bottom w:val="none" w:sz="0" w:space="0" w:color="auto"/>
            <w:right w:val="none" w:sz="0" w:space="0" w:color="auto"/>
          </w:divBdr>
        </w:div>
        <w:div w:id="1335304312">
          <w:marLeft w:val="0"/>
          <w:marRight w:val="0"/>
          <w:marTop w:val="0"/>
          <w:marBottom w:val="0"/>
          <w:divBdr>
            <w:top w:val="none" w:sz="0" w:space="0" w:color="auto"/>
            <w:left w:val="none" w:sz="0" w:space="0" w:color="auto"/>
            <w:bottom w:val="none" w:sz="0" w:space="0" w:color="auto"/>
            <w:right w:val="none" w:sz="0" w:space="0" w:color="auto"/>
          </w:divBdr>
        </w:div>
        <w:div w:id="704139437">
          <w:marLeft w:val="0"/>
          <w:marRight w:val="0"/>
          <w:marTop w:val="0"/>
          <w:marBottom w:val="0"/>
          <w:divBdr>
            <w:top w:val="none" w:sz="0" w:space="0" w:color="auto"/>
            <w:left w:val="none" w:sz="0" w:space="0" w:color="auto"/>
            <w:bottom w:val="none" w:sz="0" w:space="0" w:color="auto"/>
            <w:right w:val="none" w:sz="0" w:space="0" w:color="auto"/>
          </w:divBdr>
        </w:div>
        <w:div w:id="792872341">
          <w:marLeft w:val="0"/>
          <w:marRight w:val="0"/>
          <w:marTop w:val="0"/>
          <w:marBottom w:val="0"/>
          <w:divBdr>
            <w:top w:val="none" w:sz="0" w:space="0" w:color="auto"/>
            <w:left w:val="none" w:sz="0" w:space="0" w:color="auto"/>
            <w:bottom w:val="none" w:sz="0" w:space="0" w:color="auto"/>
            <w:right w:val="none" w:sz="0" w:space="0" w:color="auto"/>
          </w:divBdr>
        </w:div>
        <w:div w:id="303125164">
          <w:marLeft w:val="0"/>
          <w:marRight w:val="0"/>
          <w:marTop w:val="0"/>
          <w:marBottom w:val="0"/>
          <w:divBdr>
            <w:top w:val="none" w:sz="0" w:space="0" w:color="auto"/>
            <w:left w:val="none" w:sz="0" w:space="0" w:color="auto"/>
            <w:bottom w:val="none" w:sz="0" w:space="0" w:color="auto"/>
            <w:right w:val="none" w:sz="0" w:space="0" w:color="auto"/>
          </w:divBdr>
        </w:div>
        <w:div w:id="827285645">
          <w:marLeft w:val="0"/>
          <w:marRight w:val="0"/>
          <w:marTop w:val="0"/>
          <w:marBottom w:val="0"/>
          <w:divBdr>
            <w:top w:val="none" w:sz="0" w:space="0" w:color="auto"/>
            <w:left w:val="none" w:sz="0" w:space="0" w:color="auto"/>
            <w:bottom w:val="none" w:sz="0" w:space="0" w:color="auto"/>
            <w:right w:val="none" w:sz="0" w:space="0" w:color="auto"/>
          </w:divBdr>
        </w:div>
        <w:div w:id="600526971">
          <w:marLeft w:val="0"/>
          <w:marRight w:val="0"/>
          <w:marTop w:val="0"/>
          <w:marBottom w:val="0"/>
          <w:divBdr>
            <w:top w:val="none" w:sz="0" w:space="0" w:color="auto"/>
            <w:left w:val="none" w:sz="0" w:space="0" w:color="auto"/>
            <w:bottom w:val="none" w:sz="0" w:space="0" w:color="auto"/>
            <w:right w:val="none" w:sz="0" w:space="0" w:color="auto"/>
          </w:divBdr>
        </w:div>
        <w:div w:id="500125536">
          <w:marLeft w:val="0"/>
          <w:marRight w:val="0"/>
          <w:marTop w:val="0"/>
          <w:marBottom w:val="0"/>
          <w:divBdr>
            <w:top w:val="none" w:sz="0" w:space="0" w:color="auto"/>
            <w:left w:val="none" w:sz="0" w:space="0" w:color="auto"/>
            <w:bottom w:val="none" w:sz="0" w:space="0" w:color="auto"/>
            <w:right w:val="none" w:sz="0" w:space="0" w:color="auto"/>
          </w:divBdr>
        </w:div>
        <w:div w:id="1019968909">
          <w:marLeft w:val="0"/>
          <w:marRight w:val="0"/>
          <w:marTop w:val="0"/>
          <w:marBottom w:val="0"/>
          <w:divBdr>
            <w:top w:val="none" w:sz="0" w:space="0" w:color="auto"/>
            <w:left w:val="none" w:sz="0" w:space="0" w:color="auto"/>
            <w:bottom w:val="none" w:sz="0" w:space="0" w:color="auto"/>
            <w:right w:val="none" w:sz="0" w:space="0" w:color="auto"/>
          </w:divBdr>
        </w:div>
        <w:div w:id="940994279">
          <w:marLeft w:val="0"/>
          <w:marRight w:val="0"/>
          <w:marTop w:val="0"/>
          <w:marBottom w:val="0"/>
          <w:divBdr>
            <w:top w:val="none" w:sz="0" w:space="0" w:color="auto"/>
            <w:left w:val="none" w:sz="0" w:space="0" w:color="auto"/>
            <w:bottom w:val="none" w:sz="0" w:space="0" w:color="auto"/>
            <w:right w:val="none" w:sz="0" w:space="0" w:color="auto"/>
          </w:divBdr>
        </w:div>
        <w:div w:id="911039362">
          <w:marLeft w:val="0"/>
          <w:marRight w:val="0"/>
          <w:marTop w:val="0"/>
          <w:marBottom w:val="0"/>
          <w:divBdr>
            <w:top w:val="none" w:sz="0" w:space="0" w:color="auto"/>
            <w:left w:val="none" w:sz="0" w:space="0" w:color="auto"/>
            <w:bottom w:val="none" w:sz="0" w:space="0" w:color="auto"/>
            <w:right w:val="none" w:sz="0" w:space="0" w:color="auto"/>
          </w:divBdr>
        </w:div>
        <w:div w:id="1071388586">
          <w:marLeft w:val="0"/>
          <w:marRight w:val="0"/>
          <w:marTop w:val="0"/>
          <w:marBottom w:val="0"/>
          <w:divBdr>
            <w:top w:val="none" w:sz="0" w:space="0" w:color="auto"/>
            <w:left w:val="none" w:sz="0" w:space="0" w:color="auto"/>
            <w:bottom w:val="none" w:sz="0" w:space="0" w:color="auto"/>
            <w:right w:val="none" w:sz="0" w:space="0" w:color="auto"/>
          </w:divBdr>
        </w:div>
        <w:div w:id="1440754914">
          <w:marLeft w:val="0"/>
          <w:marRight w:val="0"/>
          <w:marTop w:val="0"/>
          <w:marBottom w:val="0"/>
          <w:divBdr>
            <w:top w:val="none" w:sz="0" w:space="0" w:color="auto"/>
            <w:left w:val="none" w:sz="0" w:space="0" w:color="auto"/>
            <w:bottom w:val="none" w:sz="0" w:space="0" w:color="auto"/>
            <w:right w:val="none" w:sz="0" w:space="0" w:color="auto"/>
          </w:divBdr>
        </w:div>
        <w:div w:id="1615020862">
          <w:marLeft w:val="0"/>
          <w:marRight w:val="0"/>
          <w:marTop w:val="0"/>
          <w:marBottom w:val="0"/>
          <w:divBdr>
            <w:top w:val="none" w:sz="0" w:space="0" w:color="auto"/>
            <w:left w:val="none" w:sz="0" w:space="0" w:color="auto"/>
            <w:bottom w:val="none" w:sz="0" w:space="0" w:color="auto"/>
            <w:right w:val="none" w:sz="0" w:space="0" w:color="auto"/>
          </w:divBdr>
        </w:div>
        <w:div w:id="744692308">
          <w:marLeft w:val="0"/>
          <w:marRight w:val="0"/>
          <w:marTop w:val="0"/>
          <w:marBottom w:val="0"/>
          <w:divBdr>
            <w:top w:val="none" w:sz="0" w:space="0" w:color="auto"/>
            <w:left w:val="none" w:sz="0" w:space="0" w:color="auto"/>
            <w:bottom w:val="none" w:sz="0" w:space="0" w:color="auto"/>
            <w:right w:val="none" w:sz="0" w:space="0" w:color="auto"/>
          </w:divBdr>
        </w:div>
        <w:div w:id="579800493">
          <w:marLeft w:val="0"/>
          <w:marRight w:val="0"/>
          <w:marTop w:val="0"/>
          <w:marBottom w:val="0"/>
          <w:divBdr>
            <w:top w:val="none" w:sz="0" w:space="0" w:color="auto"/>
            <w:left w:val="none" w:sz="0" w:space="0" w:color="auto"/>
            <w:bottom w:val="none" w:sz="0" w:space="0" w:color="auto"/>
            <w:right w:val="none" w:sz="0" w:space="0" w:color="auto"/>
          </w:divBdr>
        </w:div>
        <w:div w:id="847251248">
          <w:marLeft w:val="0"/>
          <w:marRight w:val="0"/>
          <w:marTop w:val="0"/>
          <w:marBottom w:val="0"/>
          <w:divBdr>
            <w:top w:val="none" w:sz="0" w:space="0" w:color="auto"/>
            <w:left w:val="none" w:sz="0" w:space="0" w:color="auto"/>
            <w:bottom w:val="none" w:sz="0" w:space="0" w:color="auto"/>
            <w:right w:val="none" w:sz="0" w:space="0" w:color="auto"/>
          </w:divBdr>
        </w:div>
        <w:div w:id="903491440">
          <w:marLeft w:val="0"/>
          <w:marRight w:val="0"/>
          <w:marTop w:val="0"/>
          <w:marBottom w:val="0"/>
          <w:divBdr>
            <w:top w:val="none" w:sz="0" w:space="0" w:color="auto"/>
            <w:left w:val="none" w:sz="0" w:space="0" w:color="auto"/>
            <w:bottom w:val="none" w:sz="0" w:space="0" w:color="auto"/>
            <w:right w:val="none" w:sz="0" w:space="0" w:color="auto"/>
          </w:divBdr>
        </w:div>
        <w:div w:id="1654406191">
          <w:marLeft w:val="0"/>
          <w:marRight w:val="0"/>
          <w:marTop w:val="0"/>
          <w:marBottom w:val="0"/>
          <w:divBdr>
            <w:top w:val="none" w:sz="0" w:space="0" w:color="auto"/>
            <w:left w:val="none" w:sz="0" w:space="0" w:color="auto"/>
            <w:bottom w:val="none" w:sz="0" w:space="0" w:color="auto"/>
            <w:right w:val="none" w:sz="0" w:space="0" w:color="auto"/>
          </w:divBdr>
        </w:div>
        <w:div w:id="1793212356">
          <w:marLeft w:val="0"/>
          <w:marRight w:val="0"/>
          <w:marTop w:val="0"/>
          <w:marBottom w:val="0"/>
          <w:divBdr>
            <w:top w:val="none" w:sz="0" w:space="0" w:color="auto"/>
            <w:left w:val="none" w:sz="0" w:space="0" w:color="auto"/>
            <w:bottom w:val="none" w:sz="0" w:space="0" w:color="auto"/>
            <w:right w:val="none" w:sz="0" w:space="0" w:color="auto"/>
          </w:divBdr>
        </w:div>
        <w:div w:id="1658606452">
          <w:marLeft w:val="0"/>
          <w:marRight w:val="0"/>
          <w:marTop w:val="0"/>
          <w:marBottom w:val="0"/>
          <w:divBdr>
            <w:top w:val="none" w:sz="0" w:space="0" w:color="auto"/>
            <w:left w:val="none" w:sz="0" w:space="0" w:color="auto"/>
            <w:bottom w:val="none" w:sz="0" w:space="0" w:color="auto"/>
            <w:right w:val="none" w:sz="0" w:space="0" w:color="auto"/>
          </w:divBdr>
        </w:div>
        <w:div w:id="818425727">
          <w:marLeft w:val="0"/>
          <w:marRight w:val="0"/>
          <w:marTop w:val="0"/>
          <w:marBottom w:val="0"/>
          <w:divBdr>
            <w:top w:val="none" w:sz="0" w:space="0" w:color="auto"/>
            <w:left w:val="none" w:sz="0" w:space="0" w:color="auto"/>
            <w:bottom w:val="none" w:sz="0" w:space="0" w:color="auto"/>
            <w:right w:val="none" w:sz="0" w:space="0" w:color="auto"/>
          </w:divBdr>
        </w:div>
        <w:div w:id="754521923">
          <w:marLeft w:val="0"/>
          <w:marRight w:val="0"/>
          <w:marTop w:val="0"/>
          <w:marBottom w:val="0"/>
          <w:divBdr>
            <w:top w:val="none" w:sz="0" w:space="0" w:color="auto"/>
            <w:left w:val="none" w:sz="0" w:space="0" w:color="auto"/>
            <w:bottom w:val="none" w:sz="0" w:space="0" w:color="auto"/>
            <w:right w:val="none" w:sz="0" w:space="0" w:color="auto"/>
          </w:divBdr>
        </w:div>
        <w:div w:id="2049328203">
          <w:marLeft w:val="0"/>
          <w:marRight w:val="0"/>
          <w:marTop w:val="0"/>
          <w:marBottom w:val="0"/>
          <w:divBdr>
            <w:top w:val="none" w:sz="0" w:space="0" w:color="auto"/>
            <w:left w:val="none" w:sz="0" w:space="0" w:color="auto"/>
            <w:bottom w:val="none" w:sz="0" w:space="0" w:color="auto"/>
            <w:right w:val="none" w:sz="0" w:space="0" w:color="auto"/>
          </w:divBdr>
        </w:div>
        <w:div w:id="2076392976">
          <w:marLeft w:val="0"/>
          <w:marRight w:val="0"/>
          <w:marTop w:val="0"/>
          <w:marBottom w:val="0"/>
          <w:divBdr>
            <w:top w:val="none" w:sz="0" w:space="0" w:color="auto"/>
            <w:left w:val="none" w:sz="0" w:space="0" w:color="auto"/>
            <w:bottom w:val="none" w:sz="0" w:space="0" w:color="auto"/>
            <w:right w:val="none" w:sz="0" w:space="0" w:color="auto"/>
          </w:divBdr>
        </w:div>
        <w:div w:id="333188648">
          <w:marLeft w:val="0"/>
          <w:marRight w:val="0"/>
          <w:marTop w:val="0"/>
          <w:marBottom w:val="0"/>
          <w:divBdr>
            <w:top w:val="none" w:sz="0" w:space="0" w:color="auto"/>
            <w:left w:val="none" w:sz="0" w:space="0" w:color="auto"/>
            <w:bottom w:val="none" w:sz="0" w:space="0" w:color="auto"/>
            <w:right w:val="none" w:sz="0" w:space="0" w:color="auto"/>
          </w:divBdr>
        </w:div>
        <w:div w:id="359664710">
          <w:marLeft w:val="0"/>
          <w:marRight w:val="0"/>
          <w:marTop w:val="0"/>
          <w:marBottom w:val="0"/>
          <w:divBdr>
            <w:top w:val="none" w:sz="0" w:space="0" w:color="auto"/>
            <w:left w:val="none" w:sz="0" w:space="0" w:color="auto"/>
            <w:bottom w:val="none" w:sz="0" w:space="0" w:color="auto"/>
            <w:right w:val="none" w:sz="0" w:space="0" w:color="auto"/>
          </w:divBdr>
        </w:div>
        <w:div w:id="1381783507">
          <w:marLeft w:val="0"/>
          <w:marRight w:val="0"/>
          <w:marTop w:val="0"/>
          <w:marBottom w:val="0"/>
          <w:divBdr>
            <w:top w:val="none" w:sz="0" w:space="0" w:color="auto"/>
            <w:left w:val="none" w:sz="0" w:space="0" w:color="auto"/>
            <w:bottom w:val="none" w:sz="0" w:space="0" w:color="auto"/>
            <w:right w:val="none" w:sz="0" w:space="0" w:color="auto"/>
          </w:divBdr>
        </w:div>
        <w:div w:id="1306230504">
          <w:marLeft w:val="0"/>
          <w:marRight w:val="0"/>
          <w:marTop w:val="0"/>
          <w:marBottom w:val="0"/>
          <w:divBdr>
            <w:top w:val="none" w:sz="0" w:space="0" w:color="auto"/>
            <w:left w:val="none" w:sz="0" w:space="0" w:color="auto"/>
            <w:bottom w:val="none" w:sz="0" w:space="0" w:color="auto"/>
            <w:right w:val="none" w:sz="0" w:space="0" w:color="auto"/>
          </w:divBdr>
        </w:div>
        <w:div w:id="880172622">
          <w:marLeft w:val="0"/>
          <w:marRight w:val="0"/>
          <w:marTop w:val="0"/>
          <w:marBottom w:val="0"/>
          <w:divBdr>
            <w:top w:val="none" w:sz="0" w:space="0" w:color="auto"/>
            <w:left w:val="none" w:sz="0" w:space="0" w:color="auto"/>
            <w:bottom w:val="none" w:sz="0" w:space="0" w:color="auto"/>
            <w:right w:val="none" w:sz="0" w:space="0" w:color="auto"/>
          </w:divBdr>
        </w:div>
        <w:div w:id="177165385">
          <w:marLeft w:val="0"/>
          <w:marRight w:val="0"/>
          <w:marTop w:val="0"/>
          <w:marBottom w:val="0"/>
          <w:divBdr>
            <w:top w:val="none" w:sz="0" w:space="0" w:color="auto"/>
            <w:left w:val="none" w:sz="0" w:space="0" w:color="auto"/>
            <w:bottom w:val="none" w:sz="0" w:space="0" w:color="auto"/>
            <w:right w:val="none" w:sz="0" w:space="0" w:color="auto"/>
          </w:divBdr>
        </w:div>
        <w:div w:id="625817157">
          <w:marLeft w:val="0"/>
          <w:marRight w:val="0"/>
          <w:marTop w:val="0"/>
          <w:marBottom w:val="0"/>
          <w:divBdr>
            <w:top w:val="none" w:sz="0" w:space="0" w:color="auto"/>
            <w:left w:val="none" w:sz="0" w:space="0" w:color="auto"/>
            <w:bottom w:val="none" w:sz="0" w:space="0" w:color="auto"/>
            <w:right w:val="none" w:sz="0" w:space="0" w:color="auto"/>
          </w:divBdr>
        </w:div>
        <w:div w:id="479618659">
          <w:marLeft w:val="0"/>
          <w:marRight w:val="0"/>
          <w:marTop w:val="0"/>
          <w:marBottom w:val="0"/>
          <w:divBdr>
            <w:top w:val="none" w:sz="0" w:space="0" w:color="auto"/>
            <w:left w:val="none" w:sz="0" w:space="0" w:color="auto"/>
            <w:bottom w:val="none" w:sz="0" w:space="0" w:color="auto"/>
            <w:right w:val="none" w:sz="0" w:space="0" w:color="auto"/>
          </w:divBdr>
        </w:div>
        <w:div w:id="114253448">
          <w:marLeft w:val="0"/>
          <w:marRight w:val="0"/>
          <w:marTop w:val="0"/>
          <w:marBottom w:val="0"/>
          <w:divBdr>
            <w:top w:val="none" w:sz="0" w:space="0" w:color="auto"/>
            <w:left w:val="none" w:sz="0" w:space="0" w:color="auto"/>
            <w:bottom w:val="none" w:sz="0" w:space="0" w:color="auto"/>
            <w:right w:val="none" w:sz="0" w:space="0" w:color="auto"/>
          </w:divBdr>
        </w:div>
        <w:div w:id="510334771">
          <w:marLeft w:val="0"/>
          <w:marRight w:val="0"/>
          <w:marTop w:val="0"/>
          <w:marBottom w:val="0"/>
          <w:divBdr>
            <w:top w:val="none" w:sz="0" w:space="0" w:color="auto"/>
            <w:left w:val="none" w:sz="0" w:space="0" w:color="auto"/>
            <w:bottom w:val="none" w:sz="0" w:space="0" w:color="auto"/>
            <w:right w:val="none" w:sz="0" w:space="0" w:color="auto"/>
          </w:divBdr>
        </w:div>
        <w:div w:id="329869629">
          <w:marLeft w:val="0"/>
          <w:marRight w:val="0"/>
          <w:marTop w:val="0"/>
          <w:marBottom w:val="0"/>
          <w:divBdr>
            <w:top w:val="none" w:sz="0" w:space="0" w:color="auto"/>
            <w:left w:val="none" w:sz="0" w:space="0" w:color="auto"/>
            <w:bottom w:val="none" w:sz="0" w:space="0" w:color="auto"/>
            <w:right w:val="none" w:sz="0" w:space="0" w:color="auto"/>
          </w:divBdr>
        </w:div>
        <w:div w:id="1896816086">
          <w:marLeft w:val="0"/>
          <w:marRight w:val="0"/>
          <w:marTop w:val="0"/>
          <w:marBottom w:val="0"/>
          <w:divBdr>
            <w:top w:val="none" w:sz="0" w:space="0" w:color="auto"/>
            <w:left w:val="none" w:sz="0" w:space="0" w:color="auto"/>
            <w:bottom w:val="none" w:sz="0" w:space="0" w:color="auto"/>
            <w:right w:val="none" w:sz="0" w:space="0" w:color="auto"/>
          </w:divBdr>
        </w:div>
        <w:div w:id="899052639">
          <w:marLeft w:val="0"/>
          <w:marRight w:val="0"/>
          <w:marTop w:val="0"/>
          <w:marBottom w:val="0"/>
          <w:divBdr>
            <w:top w:val="none" w:sz="0" w:space="0" w:color="auto"/>
            <w:left w:val="none" w:sz="0" w:space="0" w:color="auto"/>
            <w:bottom w:val="none" w:sz="0" w:space="0" w:color="auto"/>
            <w:right w:val="none" w:sz="0" w:space="0" w:color="auto"/>
          </w:divBdr>
        </w:div>
        <w:div w:id="2072077205">
          <w:marLeft w:val="0"/>
          <w:marRight w:val="0"/>
          <w:marTop w:val="0"/>
          <w:marBottom w:val="0"/>
          <w:divBdr>
            <w:top w:val="none" w:sz="0" w:space="0" w:color="auto"/>
            <w:left w:val="none" w:sz="0" w:space="0" w:color="auto"/>
            <w:bottom w:val="none" w:sz="0" w:space="0" w:color="auto"/>
            <w:right w:val="none" w:sz="0" w:space="0" w:color="auto"/>
          </w:divBdr>
        </w:div>
        <w:div w:id="1980451406">
          <w:marLeft w:val="0"/>
          <w:marRight w:val="0"/>
          <w:marTop w:val="0"/>
          <w:marBottom w:val="0"/>
          <w:divBdr>
            <w:top w:val="none" w:sz="0" w:space="0" w:color="auto"/>
            <w:left w:val="none" w:sz="0" w:space="0" w:color="auto"/>
            <w:bottom w:val="none" w:sz="0" w:space="0" w:color="auto"/>
            <w:right w:val="none" w:sz="0" w:space="0" w:color="auto"/>
          </w:divBdr>
        </w:div>
        <w:div w:id="1018656035">
          <w:marLeft w:val="0"/>
          <w:marRight w:val="0"/>
          <w:marTop w:val="0"/>
          <w:marBottom w:val="0"/>
          <w:divBdr>
            <w:top w:val="none" w:sz="0" w:space="0" w:color="auto"/>
            <w:left w:val="none" w:sz="0" w:space="0" w:color="auto"/>
            <w:bottom w:val="none" w:sz="0" w:space="0" w:color="auto"/>
            <w:right w:val="none" w:sz="0" w:space="0" w:color="auto"/>
          </w:divBdr>
        </w:div>
        <w:div w:id="1551917698">
          <w:marLeft w:val="0"/>
          <w:marRight w:val="0"/>
          <w:marTop w:val="0"/>
          <w:marBottom w:val="0"/>
          <w:divBdr>
            <w:top w:val="none" w:sz="0" w:space="0" w:color="auto"/>
            <w:left w:val="none" w:sz="0" w:space="0" w:color="auto"/>
            <w:bottom w:val="none" w:sz="0" w:space="0" w:color="auto"/>
            <w:right w:val="none" w:sz="0" w:space="0" w:color="auto"/>
          </w:divBdr>
        </w:div>
        <w:div w:id="1291665721">
          <w:marLeft w:val="0"/>
          <w:marRight w:val="0"/>
          <w:marTop w:val="0"/>
          <w:marBottom w:val="0"/>
          <w:divBdr>
            <w:top w:val="none" w:sz="0" w:space="0" w:color="auto"/>
            <w:left w:val="none" w:sz="0" w:space="0" w:color="auto"/>
            <w:bottom w:val="none" w:sz="0" w:space="0" w:color="auto"/>
            <w:right w:val="none" w:sz="0" w:space="0" w:color="auto"/>
          </w:divBdr>
        </w:div>
        <w:div w:id="940335102">
          <w:marLeft w:val="0"/>
          <w:marRight w:val="0"/>
          <w:marTop w:val="0"/>
          <w:marBottom w:val="0"/>
          <w:divBdr>
            <w:top w:val="none" w:sz="0" w:space="0" w:color="auto"/>
            <w:left w:val="none" w:sz="0" w:space="0" w:color="auto"/>
            <w:bottom w:val="none" w:sz="0" w:space="0" w:color="auto"/>
            <w:right w:val="none" w:sz="0" w:space="0" w:color="auto"/>
          </w:divBdr>
        </w:div>
        <w:div w:id="906576344">
          <w:marLeft w:val="0"/>
          <w:marRight w:val="0"/>
          <w:marTop w:val="0"/>
          <w:marBottom w:val="0"/>
          <w:divBdr>
            <w:top w:val="none" w:sz="0" w:space="0" w:color="auto"/>
            <w:left w:val="none" w:sz="0" w:space="0" w:color="auto"/>
            <w:bottom w:val="none" w:sz="0" w:space="0" w:color="auto"/>
            <w:right w:val="none" w:sz="0" w:space="0" w:color="auto"/>
          </w:divBdr>
        </w:div>
        <w:div w:id="689912591">
          <w:marLeft w:val="0"/>
          <w:marRight w:val="0"/>
          <w:marTop w:val="0"/>
          <w:marBottom w:val="0"/>
          <w:divBdr>
            <w:top w:val="none" w:sz="0" w:space="0" w:color="auto"/>
            <w:left w:val="none" w:sz="0" w:space="0" w:color="auto"/>
            <w:bottom w:val="none" w:sz="0" w:space="0" w:color="auto"/>
            <w:right w:val="none" w:sz="0" w:space="0" w:color="auto"/>
          </w:divBdr>
        </w:div>
        <w:div w:id="1438870611">
          <w:marLeft w:val="0"/>
          <w:marRight w:val="0"/>
          <w:marTop w:val="0"/>
          <w:marBottom w:val="0"/>
          <w:divBdr>
            <w:top w:val="none" w:sz="0" w:space="0" w:color="auto"/>
            <w:left w:val="none" w:sz="0" w:space="0" w:color="auto"/>
            <w:bottom w:val="none" w:sz="0" w:space="0" w:color="auto"/>
            <w:right w:val="none" w:sz="0" w:space="0" w:color="auto"/>
          </w:divBdr>
        </w:div>
        <w:div w:id="1738047325">
          <w:marLeft w:val="0"/>
          <w:marRight w:val="0"/>
          <w:marTop w:val="0"/>
          <w:marBottom w:val="0"/>
          <w:divBdr>
            <w:top w:val="none" w:sz="0" w:space="0" w:color="auto"/>
            <w:left w:val="none" w:sz="0" w:space="0" w:color="auto"/>
            <w:bottom w:val="none" w:sz="0" w:space="0" w:color="auto"/>
            <w:right w:val="none" w:sz="0" w:space="0" w:color="auto"/>
          </w:divBdr>
        </w:div>
        <w:div w:id="1271543424">
          <w:marLeft w:val="0"/>
          <w:marRight w:val="0"/>
          <w:marTop w:val="0"/>
          <w:marBottom w:val="0"/>
          <w:divBdr>
            <w:top w:val="none" w:sz="0" w:space="0" w:color="auto"/>
            <w:left w:val="none" w:sz="0" w:space="0" w:color="auto"/>
            <w:bottom w:val="none" w:sz="0" w:space="0" w:color="auto"/>
            <w:right w:val="none" w:sz="0" w:space="0" w:color="auto"/>
          </w:divBdr>
        </w:div>
        <w:div w:id="1587958202">
          <w:marLeft w:val="0"/>
          <w:marRight w:val="0"/>
          <w:marTop w:val="0"/>
          <w:marBottom w:val="0"/>
          <w:divBdr>
            <w:top w:val="none" w:sz="0" w:space="0" w:color="auto"/>
            <w:left w:val="none" w:sz="0" w:space="0" w:color="auto"/>
            <w:bottom w:val="none" w:sz="0" w:space="0" w:color="auto"/>
            <w:right w:val="none" w:sz="0" w:space="0" w:color="auto"/>
          </w:divBdr>
        </w:div>
        <w:div w:id="1645113152">
          <w:marLeft w:val="0"/>
          <w:marRight w:val="0"/>
          <w:marTop w:val="0"/>
          <w:marBottom w:val="0"/>
          <w:divBdr>
            <w:top w:val="none" w:sz="0" w:space="0" w:color="auto"/>
            <w:left w:val="none" w:sz="0" w:space="0" w:color="auto"/>
            <w:bottom w:val="none" w:sz="0" w:space="0" w:color="auto"/>
            <w:right w:val="none" w:sz="0" w:space="0" w:color="auto"/>
          </w:divBdr>
        </w:div>
        <w:div w:id="276449869">
          <w:marLeft w:val="0"/>
          <w:marRight w:val="0"/>
          <w:marTop w:val="0"/>
          <w:marBottom w:val="0"/>
          <w:divBdr>
            <w:top w:val="none" w:sz="0" w:space="0" w:color="auto"/>
            <w:left w:val="none" w:sz="0" w:space="0" w:color="auto"/>
            <w:bottom w:val="none" w:sz="0" w:space="0" w:color="auto"/>
            <w:right w:val="none" w:sz="0" w:space="0" w:color="auto"/>
          </w:divBdr>
        </w:div>
        <w:div w:id="42950314">
          <w:marLeft w:val="0"/>
          <w:marRight w:val="0"/>
          <w:marTop w:val="0"/>
          <w:marBottom w:val="0"/>
          <w:divBdr>
            <w:top w:val="none" w:sz="0" w:space="0" w:color="auto"/>
            <w:left w:val="none" w:sz="0" w:space="0" w:color="auto"/>
            <w:bottom w:val="none" w:sz="0" w:space="0" w:color="auto"/>
            <w:right w:val="none" w:sz="0" w:space="0" w:color="auto"/>
          </w:divBdr>
        </w:div>
        <w:div w:id="1183471427">
          <w:marLeft w:val="0"/>
          <w:marRight w:val="0"/>
          <w:marTop w:val="0"/>
          <w:marBottom w:val="0"/>
          <w:divBdr>
            <w:top w:val="none" w:sz="0" w:space="0" w:color="auto"/>
            <w:left w:val="none" w:sz="0" w:space="0" w:color="auto"/>
            <w:bottom w:val="none" w:sz="0" w:space="0" w:color="auto"/>
            <w:right w:val="none" w:sz="0" w:space="0" w:color="auto"/>
          </w:divBdr>
        </w:div>
        <w:div w:id="1061296209">
          <w:marLeft w:val="0"/>
          <w:marRight w:val="0"/>
          <w:marTop w:val="0"/>
          <w:marBottom w:val="0"/>
          <w:divBdr>
            <w:top w:val="none" w:sz="0" w:space="0" w:color="auto"/>
            <w:left w:val="none" w:sz="0" w:space="0" w:color="auto"/>
            <w:bottom w:val="none" w:sz="0" w:space="0" w:color="auto"/>
            <w:right w:val="none" w:sz="0" w:space="0" w:color="auto"/>
          </w:divBdr>
        </w:div>
        <w:div w:id="1639528730">
          <w:marLeft w:val="0"/>
          <w:marRight w:val="0"/>
          <w:marTop w:val="0"/>
          <w:marBottom w:val="0"/>
          <w:divBdr>
            <w:top w:val="none" w:sz="0" w:space="0" w:color="auto"/>
            <w:left w:val="none" w:sz="0" w:space="0" w:color="auto"/>
            <w:bottom w:val="none" w:sz="0" w:space="0" w:color="auto"/>
            <w:right w:val="none" w:sz="0" w:space="0" w:color="auto"/>
          </w:divBdr>
        </w:div>
        <w:div w:id="597249697">
          <w:marLeft w:val="0"/>
          <w:marRight w:val="0"/>
          <w:marTop w:val="0"/>
          <w:marBottom w:val="0"/>
          <w:divBdr>
            <w:top w:val="none" w:sz="0" w:space="0" w:color="auto"/>
            <w:left w:val="none" w:sz="0" w:space="0" w:color="auto"/>
            <w:bottom w:val="none" w:sz="0" w:space="0" w:color="auto"/>
            <w:right w:val="none" w:sz="0" w:space="0" w:color="auto"/>
          </w:divBdr>
        </w:div>
        <w:div w:id="100346934">
          <w:marLeft w:val="0"/>
          <w:marRight w:val="0"/>
          <w:marTop w:val="0"/>
          <w:marBottom w:val="0"/>
          <w:divBdr>
            <w:top w:val="none" w:sz="0" w:space="0" w:color="auto"/>
            <w:left w:val="none" w:sz="0" w:space="0" w:color="auto"/>
            <w:bottom w:val="none" w:sz="0" w:space="0" w:color="auto"/>
            <w:right w:val="none" w:sz="0" w:space="0" w:color="auto"/>
          </w:divBdr>
        </w:div>
        <w:div w:id="949823796">
          <w:marLeft w:val="0"/>
          <w:marRight w:val="0"/>
          <w:marTop w:val="0"/>
          <w:marBottom w:val="0"/>
          <w:divBdr>
            <w:top w:val="none" w:sz="0" w:space="0" w:color="auto"/>
            <w:left w:val="none" w:sz="0" w:space="0" w:color="auto"/>
            <w:bottom w:val="none" w:sz="0" w:space="0" w:color="auto"/>
            <w:right w:val="none" w:sz="0" w:space="0" w:color="auto"/>
          </w:divBdr>
        </w:div>
        <w:div w:id="1166481417">
          <w:marLeft w:val="0"/>
          <w:marRight w:val="0"/>
          <w:marTop w:val="0"/>
          <w:marBottom w:val="0"/>
          <w:divBdr>
            <w:top w:val="none" w:sz="0" w:space="0" w:color="auto"/>
            <w:left w:val="none" w:sz="0" w:space="0" w:color="auto"/>
            <w:bottom w:val="none" w:sz="0" w:space="0" w:color="auto"/>
            <w:right w:val="none" w:sz="0" w:space="0" w:color="auto"/>
          </w:divBdr>
        </w:div>
        <w:div w:id="833952510">
          <w:marLeft w:val="0"/>
          <w:marRight w:val="0"/>
          <w:marTop w:val="0"/>
          <w:marBottom w:val="0"/>
          <w:divBdr>
            <w:top w:val="none" w:sz="0" w:space="0" w:color="auto"/>
            <w:left w:val="none" w:sz="0" w:space="0" w:color="auto"/>
            <w:bottom w:val="none" w:sz="0" w:space="0" w:color="auto"/>
            <w:right w:val="none" w:sz="0" w:space="0" w:color="auto"/>
          </w:divBdr>
        </w:div>
        <w:div w:id="396783475">
          <w:marLeft w:val="0"/>
          <w:marRight w:val="0"/>
          <w:marTop w:val="0"/>
          <w:marBottom w:val="0"/>
          <w:divBdr>
            <w:top w:val="none" w:sz="0" w:space="0" w:color="auto"/>
            <w:left w:val="none" w:sz="0" w:space="0" w:color="auto"/>
            <w:bottom w:val="none" w:sz="0" w:space="0" w:color="auto"/>
            <w:right w:val="none" w:sz="0" w:space="0" w:color="auto"/>
          </w:divBdr>
        </w:div>
        <w:div w:id="930237274">
          <w:marLeft w:val="0"/>
          <w:marRight w:val="0"/>
          <w:marTop w:val="0"/>
          <w:marBottom w:val="0"/>
          <w:divBdr>
            <w:top w:val="none" w:sz="0" w:space="0" w:color="auto"/>
            <w:left w:val="none" w:sz="0" w:space="0" w:color="auto"/>
            <w:bottom w:val="none" w:sz="0" w:space="0" w:color="auto"/>
            <w:right w:val="none" w:sz="0" w:space="0" w:color="auto"/>
          </w:divBdr>
        </w:div>
        <w:div w:id="1525365038">
          <w:marLeft w:val="0"/>
          <w:marRight w:val="0"/>
          <w:marTop w:val="0"/>
          <w:marBottom w:val="0"/>
          <w:divBdr>
            <w:top w:val="none" w:sz="0" w:space="0" w:color="auto"/>
            <w:left w:val="none" w:sz="0" w:space="0" w:color="auto"/>
            <w:bottom w:val="none" w:sz="0" w:space="0" w:color="auto"/>
            <w:right w:val="none" w:sz="0" w:space="0" w:color="auto"/>
          </w:divBdr>
        </w:div>
        <w:div w:id="725105445">
          <w:marLeft w:val="0"/>
          <w:marRight w:val="0"/>
          <w:marTop w:val="0"/>
          <w:marBottom w:val="0"/>
          <w:divBdr>
            <w:top w:val="none" w:sz="0" w:space="0" w:color="auto"/>
            <w:left w:val="none" w:sz="0" w:space="0" w:color="auto"/>
            <w:bottom w:val="none" w:sz="0" w:space="0" w:color="auto"/>
            <w:right w:val="none" w:sz="0" w:space="0" w:color="auto"/>
          </w:divBdr>
        </w:div>
        <w:div w:id="71589610">
          <w:marLeft w:val="0"/>
          <w:marRight w:val="0"/>
          <w:marTop w:val="0"/>
          <w:marBottom w:val="0"/>
          <w:divBdr>
            <w:top w:val="none" w:sz="0" w:space="0" w:color="auto"/>
            <w:left w:val="none" w:sz="0" w:space="0" w:color="auto"/>
            <w:bottom w:val="none" w:sz="0" w:space="0" w:color="auto"/>
            <w:right w:val="none" w:sz="0" w:space="0" w:color="auto"/>
          </w:divBdr>
        </w:div>
        <w:div w:id="1521627572">
          <w:marLeft w:val="0"/>
          <w:marRight w:val="0"/>
          <w:marTop w:val="0"/>
          <w:marBottom w:val="0"/>
          <w:divBdr>
            <w:top w:val="none" w:sz="0" w:space="0" w:color="auto"/>
            <w:left w:val="none" w:sz="0" w:space="0" w:color="auto"/>
            <w:bottom w:val="none" w:sz="0" w:space="0" w:color="auto"/>
            <w:right w:val="none" w:sz="0" w:space="0" w:color="auto"/>
          </w:divBdr>
        </w:div>
        <w:div w:id="1662614330">
          <w:marLeft w:val="0"/>
          <w:marRight w:val="0"/>
          <w:marTop w:val="0"/>
          <w:marBottom w:val="0"/>
          <w:divBdr>
            <w:top w:val="none" w:sz="0" w:space="0" w:color="auto"/>
            <w:left w:val="none" w:sz="0" w:space="0" w:color="auto"/>
            <w:bottom w:val="none" w:sz="0" w:space="0" w:color="auto"/>
            <w:right w:val="none" w:sz="0" w:space="0" w:color="auto"/>
          </w:divBdr>
        </w:div>
        <w:div w:id="414940575">
          <w:marLeft w:val="0"/>
          <w:marRight w:val="0"/>
          <w:marTop w:val="0"/>
          <w:marBottom w:val="0"/>
          <w:divBdr>
            <w:top w:val="none" w:sz="0" w:space="0" w:color="auto"/>
            <w:left w:val="none" w:sz="0" w:space="0" w:color="auto"/>
            <w:bottom w:val="none" w:sz="0" w:space="0" w:color="auto"/>
            <w:right w:val="none" w:sz="0" w:space="0" w:color="auto"/>
          </w:divBdr>
        </w:div>
        <w:div w:id="1823962591">
          <w:marLeft w:val="0"/>
          <w:marRight w:val="0"/>
          <w:marTop w:val="0"/>
          <w:marBottom w:val="0"/>
          <w:divBdr>
            <w:top w:val="none" w:sz="0" w:space="0" w:color="auto"/>
            <w:left w:val="none" w:sz="0" w:space="0" w:color="auto"/>
            <w:bottom w:val="none" w:sz="0" w:space="0" w:color="auto"/>
            <w:right w:val="none" w:sz="0" w:space="0" w:color="auto"/>
          </w:divBdr>
        </w:div>
        <w:div w:id="68384057">
          <w:marLeft w:val="0"/>
          <w:marRight w:val="0"/>
          <w:marTop w:val="0"/>
          <w:marBottom w:val="0"/>
          <w:divBdr>
            <w:top w:val="none" w:sz="0" w:space="0" w:color="auto"/>
            <w:left w:val="none" w:sz="0" w:space="0" w:color="auto"/>
            <w:bottom w:val="none" w:sz="0" w:space="0" w:color="auto"/>
            <w:right w:val="none" w:sz="0" w:space="0" w:color="auto"/>
          </w:divBdr>
        </w:div>
        <w:div w:id="909272502">
          <w:marLeft w:val="0"/>
          <w:marRight w:val="0"/>
          <w:marTop w:val="0"/>
          <w:marBottom w:val="0"/>
          <w:divBdr>
            <w:top w:val="none" w:sz="0" w:space="0" w:color="auto"/>
            <w:left w:val="none" w:sz="0" w:space="0" w:color="auto"/>
            <w:bottom w:val="none" w:sz="0" w:space="0" w:color="auto"/>
            <w:right w:val="none" w:sz="0" w:space="0" w:color="auto"/>
          </w:divBdr>
        </w:div>
      </w:divsChild>
    </w:div>
    <w:div w:id="649796769">
      <w:bodyDiv w:val="1"/>
      <w:marLeft w:val="0"/>
      <w:marRight w:val="0"/>
      <w:marTop w:val="0"/>
      <w:marBottom w:val="0"/>
      <w:divBdr>
        <w:top w:val="none" w:sz="0" w:space="0" w:color="auto"/>
        <w:left w:val="none" w:sz="0" w:space="0" w:color="auto"/>
        <w:bottom w:val="none" w:sz="0" w:space="0" w:color="auto"/>
        <w:right w:val="none" w:sz="0" w:space="0" w:color="auto"/>
      </w:divBdr>
      <w:divsChild>
        <w:div w:id="646474960">
          <w:marLeft w:val="0"/>
          <w:marRight w:val="0"/>
          <w:marTop w:val="0"/>
          <w:marBottom w:val="0"/>
          <w:divBdr>
            <w:top w:val="none" w:sz="0" w:space="0" w:color="auto"/>
            <w:left w:val="none" w:sz="0" w:space="0" w:color="auto"/>
            <w:bottom w:val="none" w:sz="0" w:space="0" w:color="auto"/>
            <w:right w:val="none" w:sz="0" w:space="0" w:color="auto"/>
          </w:divBdr>
        </w:div>
        <w:div w:id="166754799">
          <w:marLeft w:val="0"/>
          <w:marRight w:val="0"/>
          <w:marTop w:val="0"/>
          <w:marBottom w:val="0"/>
          <w:divBdr>
            <w:top w:val="none" w:sz="0" w:space="0" w:color="auto"/>
            <w:left w:val="none" w:sz="0" w:space="0" w:color="auto"/>
            <w:bottom w:val="none" w:sz="0" w:space="0" w:color="auto"/>
            <w:right w:val="none" w:sz="0" w:space="0" w:color="auto"/>
          </w:divBdr>
        </w:div>
        <w:div w:id="1744719858">
          <w:marLeft w:val="0"/>
          <w:marRight w:val="0"/>
          <w:marTop w:val="0"/>
          <w:marBottom w:val="0"/>
          <w:divBdr>
            <w:top w:val="none" w:sz="0" w:space="0" w:color="auto"/>
            <w:left w:val="none" w:sz="0" w:space="0" w:color="auto"/>
            <w:bottom w:val="none" w:sz="0" w:space="0" w:color="auto"/>
            <w:right w:val="none" w:sz="0" w:space="0" w:color="auto"/>
          </w:divBdr>
        </w:div>
        <w:div w:id="547187262">
          <w:marLeft w:val="0"/>
          <w:marRight w:val="0"/>
          <w:marTop w:val="0"/>
          <w:marBottom w:val="0"/>
          <w:divBdr>
            <w:top w:val="none" w:sz="0" w:space="0" w:color="auto"/>
            <w:left w:val="none" w:sz="0" w:space="0" w:color="auto"/>
            <w:bottom w:val="none" w:sz="0" w:space="0" w:color="auto"/>
            <w:right w:val="none" w:sz="0" w:space="0" w:color="auto"/>
          </w:divBdr>
        </w:div>
        <w:div w:id="1865552905">
          <w:marLeft w:val="0"/>
          <w:marRight w:val="0"/>
          <w:marTop w:val="0"/>
          <w:marBottom w:val="0"/>
          <w:divBdr>
            <w:top w:val="none" w:sz="0" w:space="0" w:color="auto"/>
            <w:left w:val="none" w:sz="0" w:space="0" w:color="auto"/>
            <w:bottom w:val="none" w:sz="0" w:space="0" w:color="auto"/>
            <w:right w:val="none" w:sz="0" w:space="0" w:color="auto"/>
          </w:divBdr>
        </w:div>
        <w:div w:id="963846048">
          <w:marLeft w:val="0"/>
          <w:marRight w:val="0"/>
          <w:marTop w:val="0"/>
          <w:marBottom w:val="0"/>
          <w:divBdr>
            <w:top w:val="none" w:sz="0" w:space="0" w:color="auto"/>
            <w:left w:val="none" w:sz="0" w:space="0" w:color="auto"/>
            <w:bottom w:val="none" w:sz="0" w:space="0" w:color="auto"/>
            <w:right w:val="none" w:sz="0" w:space="0" w:color="auto"/>
          </w:divBdr>
        </w:div>
        <w:div w:id="1581981595">
          <w:marLeft w:val="0"/>
          <w:marRight w:val="0"/>
          <w:marTop w:val="0"/>
          <w:marBottom w:val="0"/>
          <w:divBdr>
            <w:top w:val="none" w:sz="0" w:space="0" w:color="auto"/>
            <w:left w:val="none" w:sz="0" w:space="0" w:color="auto"/>
            <w:bottom w:val="none" w:sz="0" w:space="0" w:color="auto"/>
            <w:right w:val="none" w:sz="0" w:space="0" w:color="auto"/>
          </w:divBdr>
        </w:div>
        <w:div w:id="541014080">
          <w:marLeft w:val="0"/>
          <w:marRight w:val="0"/>
          <w:marTop w:val="0"/>
          <w:marBottom w:val="0"/>
          <w:divBdr>
            <w:top w:val="none" w:sz="0" w:space="0" w:color="auto"/>
            <w:left w:val="none" w:sz="0" w:space="0" w:color="auto"/>
            <w:bottom w:val="none" w:sz="0" w:space="0" w:color="auto"/>
            <w:right w:val="none" w:sz="0" w:space="0" w:color="auto"/>
          </w:divBdr>
        </w:div>
        <w:div w:id="188493618">
          <w:marLeft w:val="0"/>
          <w:marRight w:val="0"/>
          <w:marTop w:val="0"/>
          <w:marBottom w:val="0"/>
          <w:divBdr>
            <w:top w:val="none" w:sz="0" w:space="0" w:color="auto"/>
            <w:left w:val="none" w:sz="0" w:space="0" w:color="auto"/>
            <w:bottom w:val="none" w:sz="0" w:space="0" w:color="auto"/>
            <w:right w:val="none" w:sz="0" w:space="0" w:color="auto"/>
          </w:divBdr>
        </w:div>
        <w:div w:id="451939710">
          <w:marLeft w:val="0"/>
          <w:marRight w:val="0"/>
          <w:marTop w:val="0"/>
          <w:marBottom w:val="0"/>
          <w:divBdr>
            <w:top w:val="none" w:sz="0" w:space="0" w:color="auto"/>
            <w:left w:val="none" w:sz="0" w:space="0" w:color="auto"/>
            <w:bottom w:val="none" w:sz="0" w:space="0" w:color="auto"/>
            <w:right w:val="none" w:sz="0" w:space="0" w:color="auto"/>
          </w:divBdr>
        </w:div>
        <w:div w:id="596594783">
          <w:marLeft w:val="0"/>
          <w:marRight w:val="0"/>
          <w:marTop w:val="0"/>
          <w:marBottom w:val="0"/>
          <w:divBdr>
            <w:top w:val="none" w:sz="0" w:space="0" w:color="auto"/>
            <w:left w:val="none" w:sz="0" w:space="0" w:color="auto"/>
            <w:bottom w:val="none" w:sz="0" w:space="0" w:color="auto"/>
            <w:right w:val="none" w:sz="0" w:space="0" w:color="auto"/>
          </w:divBdr>
        </w:div>
        <w:div w:id="1499614927">
          <w:marLeft w:val="0"/>
          <w:marRight w:val="0"/>
          <w:marTop w:val="0"/>
          <w:marBottom w:val="0"/>
          <w:divBdr>
            <w:top w:val="none" w:sz="0" w:space="0" w:color="auto"/>
            <w:left w:val="none" w:sz="0" w:space="0" w:color="auto"/>
            <w:bottom w:val="none" w:sz="0" w:space="0" w:color="auto"/>
            <w:right w:val="none" w:sz="0" w:space="0" w:color="auto"/>
          </w:divBdr>
        </w:div>
        <w:div w:id="225265059">
          <w:marLeft w:val="0"/>
          <w:marRight w:val="0"/>
          <w:marTop w:val="0"/>
          <w:marBottom w:val="0"/>
          <w:divBdr>
            <w:top w:val="none" w:sz="0" w:space="0" w:color="auto"/>
            <w:left w:val="none" w:sz="0" w:space="0" w:color="auto"/>
            <w:bottom w:val="none" w:sz="0" w:space="0" w:color="auto"/>
            <w:right w:val="none" w:sz="0" w:space="0" w:color="auto"/>
          </w:divBdr>
        </w:div>
        <w:div w:id="760686340">
          <w:marLeft w:val="0"/>
          <w:marRight w:val="0"/>
          <w:marTop w:val="0"/>
          <w:marBottom w:val="0"/>
          <w:divBdr>
            <w:top w:val="none" w:sz="0" w:space="0" w:color="auto"/>
            <w:left w:val="none" w:sz="0" w:space="0" w:color="auto"/>
            <w:bottom w:val="none" w:sz="0" w:space="0" w:color="auto"/>
            <w:right w:val="none" w:sz="0" w:space="0" w:color="auto"/>
          </w:divBdr>
        </w:div>
        <w:div w:id="1674379873">
          <w:marLeft w:val="0"/>
          <w:marRight w:val="0"/>
          <w:marTop w:val="0"/>
          <w:marBottom w:val="0"/>
          <w:divBdr>
            <w:top w:val="none" w:sz="0" w:space="0" w:color="auto"/>
            <w:left w:val="none" w:sz="0" w:space="0" w:color="auto"/>
            <w:bottom w:val="none" w:sz="0" w:space="0" w:color="auto"/>
            <w:right w:val="none" w:sz="0" w:space="0" w:color="auto"/>
          </w:divBdr>
        </w:div>
        <w:div w:id="1263340966">
          <w:marLeft w:val="0"/>
          <w:marRight w:val="0"/>
          <w:marTop w:val="0"/>
          <w:marBottom w:val="0"/>
          <w:divBdr>
            <w:top w:val="none" w:sz="0" w:space="0" w:color="auto"/>
            <w:left w:val="none" w:sz="0" w:space="0" w:color="auto"/>
            <w:bottom w:val="none" w:sz="0" w:space="0" w:color="auto"/>
            <w:right w:val="none" w:sz="0" w:space="0" w:color="auto"/>
          </w:divBdr>
        </w:div>
        <w:div w:id="590968166">
          <w:marLeft w:val="0"/>
          <w:marRight w:val="0"/>
          <w:marTop w:val="0"/>
          <w:marBottom w:val="0"/>
          <w:divBdr>
            <w:top w:val="none" w:sz="0" w:space="0" w:color="auto"/>
            <w:left w:val="none" w:sz="0" w:space="0" w:color="auto"/>
            <w:bottom w:val="none" w:sz="0" w:space="0" w:color="auto"/>
            <w:right w:val="none" w:sz="0" w:space="0" w:color="auto"/>
          </w:divBdr>
        </w:div>
        <w:div w:id="92364960">
          <w:marLeft w:val="0"/>
          <w:marRight w:val="0"/>
          <w:marTop w:val="0"/>
          <w:marBottom w:val="0"/>
          <w:divBdr>
            <w:top w:val="none" w:sz="0" w:space="0" w:color="auto"/>
            <w:left w:val="none" w:sz="0" w:space="0" w:color="auto"/>
            <w:bottom w:val="none" w:sz="0" w:space="0" w:color="auto"/>
            <w:right w:val="none" w:sz="0" w:space="0" w:color="auto"/>
          </w:divBdr>
        </w:div>
        <w:div w:id="240530671">
          <w:marLeft w:val="0"/>
          <w:marRight w:val="0"/>
          <w:marTop w:val="0"/>
          <w:marBottom w:val="0"/>
          <w:divBdr>
            <w:top w:val="none" w:sz="0" w:space="0" w:color="auto"/>
            <w:left w:val="none" w:sz="0" w:space="0" w:color="auto"/>
            <w:bottom w:val="none" w:sz="0" w:space="0" w:color="auto"/>
            <w:right w:val="none" w:sz="0" w:space="0" w:color="auto"/>
          </w:divBdr>
        </w:div>
        <w:div w:id="1104224299">
          <w:marLeft w:val="0"/>
          <w:marRight w:val="0"/>
          <w:marTop w:val="0"/>
          <w:marBottom w:val="0"/>
          <w:divBdr>
            <w:top w:val="none" w:sz="0" w:space="0" w:color="auto"/>
            <w:left w:val="none" w:sz="0" w:space="0" w:color="auto"/>
            <w:bottom w:val="none" w:sz="0" w:space="0" w:color="auto"/>
            <w:right w:val="none" w:sz="0" w:space="0" w:color="auto"/>
          </w:divBdr>
        </w:div>
        <w:div w:id="650718813">
          <w:marLeft w:val="0"/>
          <w:marRight w:val="0"/>
          <w:marTop w:val="0"/>
          <w:marBottom w:val="0"/>
          <w:divBdr>
            <w:top w:val="none" w:sz="0" w:space="0" w:color="auto"/>
            <w:left w:val="none" w:sz="0" w:space="0" w:color="auto"/>
            <w:bottom w:val="none" w:sz="0" w:space="0" w:color="auto"/>
            <w:right w:val="none" w:sz="0" w:space="0" w:color="auto"/>
          </w:divBdr>
        </w:div>
        <w:div w:id="1145658706">
          <w:marLeft w:val="0"/>
          <w:marRight w:val="0"/>
          <w:marTop w:val="0"/>
          <w:marBottom w:val="0"/>
          <w:divBdr>
            <w:top w:val="none" w:sz="0" w:space="0" w:color="auto"/>
            <w:left w:val="none" w:sz="0" w:space="0" w:color="auto"/>
            <w:bottom w:val="none" w:sz="0" w:space="0" w:color="auto"/>
            <w:right w:val="none" w:sz="0" w:space="0" w:color="auto"/>
          </w:divBdr>
        </w:div>
        <w:div w:id="830490415">
          <w:marLeft w:val="0"/>
          <w:marRight w:val="0"/>
          <w:marTop w:val="0"/>
          <w:marBottom w:val="0"/>
          <w:divBdr>
            <w:top w:val="none" w:sz="0" w:space="0" w:color="auto"/>
            <w:left w:val="none" w:sz="0" w:space="0" w:color="auto"/>
            <w:bottom w:val="none" w:sz="0" w:space="0" w:color="auto"/>
            <w:right w:val="none" w:sz="0" w:space="0" w:color="auto"/>
          </w:divBdr>
        </w:div>
        <w:div w:id="1764180388">
          <w:marLeft w:val="0"/>
          <w:marRight w:val="0"/>
          <w:marTop w:val="0"/>
          <w:marBottom w:val="0"/>
          <w:divBdr>
            <w:top w:val="none" w:sz="0" w:space="0" w:color="auto"/>
            <w:left w:val="none" w:sz="0" w:space="0" w:color="auto"/>
            <w:bottom w:val="none" w:sz="0" w:space="0" w:color="auto"/>
            <w:right w:val="none" w:sz="0" w:space="0" w:color="auto"/>
          </w:divBdr>
        </w:div>
        <w:div w:id="1192065519">
          <w:marLeft w:val="0"/>
          <w:marRight w:val="0"/>
          <w:marTop w:val="0"/>
          <w:marBottom w:val="0"/>
          <w:divBdr>
            <w:top w:val="none" w:sz="0" w:space="0" w:color="auto"/>
            <w:left w:val="none" w:sz="0" w:space="0" w:color="auto"/>
            <w:bottom w:val="none" w:sz="0" w:space="0" w:color="auto"/>
            <w:right w:val="none" w:sz="0" w:space="0" w:color="auto"/>
          </w:divBdr>
        </w:div>
        <w:div w:id="1697585186">
          <w:marLeft w:val="0"/>
          <w:marRight w:val="0"/>
          <w:marTop w:val="0"/>
          <w:marBottom w:val="0"/>
          <w:divBdr>
            <w:top w:val="none" w:sz="0" w:space="0" w:color="auto"/>
            <w:left w:val="none" w:sz="0" w:space="0" w:color="auto"/>
            <w:bottom w:val="none" w:sz="0" w:space="0" w:color="auto"/>
            <w:right w:val="none" w:sz="0" w:space="0" w:color="auto"/>
          </w:divBdr>
        </w:div>
        <w:div w:id="1666931191">
          <w:marLeft w:val="0"/>
          <w:marRight w:val="0"/>
          <w:marTop w:val="0"/>
          <w:marBottom w:val="0"/>
          <w:divBdr>
            <w:top w:val="none" w:sz="0" w:space="0" w:color="auto"/>
            <w:left w:val="none" w:sz="0" w:space="0" w:color="auto"/>
            <w:bottom w:val="none" w:sz="0" w:space="0" w:color="auto"/>
            <w:right w:val="none" w:sz="0" w:space="0" w:color="auto"/>
          </w:divBdr>
        </w:div>
        <w:div w:id="2026129129">
          <w:marLeft w:val="0"/>
          <w:marRight w:val="0"/>
          <w:marTop w:val="0"/>
          <w:marBottom w:val="0"/>
          <w:divBdr>
            <w:top w:val="none" w:sz="0" w:space="0" w:color="auto"/>
            <w:left w:val="none" w:sz="0" w:space="0" w:color="auto"/>
            <w:bottom w:val="none" w:sz="0" w:space="0" w:color="auto"/>
            <w:right w:val="none" w:sz="0" w:space="0" w:color="auto"/>
          </w:divBdr>
        </w:div>
        <w:div w:id="2101097076">
          <w:marLeft w:val="0"/>
          <w:marRight w:val="0"/>
          <w:marTop w:val="0"/>
          <w:marBottom w:val="0"/>
          <w:divBdr>
            <w:top w:val="none" w:sz="0" w:space="0" w:color="auto"/>
            <w:left w:val="none" w:sz="0" w:space="0" w:color="auto"/>
            <w:bottom w:val="none" w:sz="0" w:space="0" w:color="auto"/>
            <w:right w:val="none" w:sz="0" w:space="0" w:color="auto"/>
          </w:divBdr>
        </w:div>
        <w:div w:id="365060164">
          <w:marLeft w:val="0"/>
          <w:marRight w:val="0"/>
          <w:marTop w:val="0"/>
          <w:marBottom w:val="0"/>
          <w:divBdr>
            <w:top w:val="none" w:sz="0" w:space="0" w:color="auto"/>
            <w:left w:val="none" w:sz="0" w:space="0" w:color="auto"/>
            <w:bottom w:val="none" w:sz="0" w:space="0" w:color="auto"/>
            <w:right w:val="none" w:sz="0" w:space="0" w:color="auto"/>
          </w:divBdr>
        </w:div>
        <w:div w:id="1172838718">
          <w:marLeft w:val="0"/>
          <w:marRight w:val="0"/>
          <w:marTop w:val="0"/>
          <w:marBottom w:val="0"/>
          <w:divBdr>
            <w:top w:val="none" w:sz="0" w:space="0" w:color="auto"/>
            <w:left w:val="none" w:sz="0" w:space="0" w:color="auto"/>
            <w:bottom w:val="none" w:sz="0" w:space="0" w:color="auto"/>
            <w:right w:val="none" w:sz="0" w:space="0" w:color="auto"/>
          </w:divBdr>
        </w:div>
        <w:div w:id="1884950186">
          <w:marLeft w:val="0"/>
          <w:marRight w:val="0"/>
          <w:marTop w:val="0"/>
          <w:marBottom w:val="0"/>
          <w:divBdr>
            <w:top w:val="none" w:sz="0" w:space="0" w:color="auto"/>
            <w:left w:val="none" w:sz="0" w:space="0" w:color="auto"/>
            <w:bottom w:val="none" w:sz="0" w:space="0" w:color="auto"/>
            <w:right w:val="none" w:sz="0" w:space="0" w:color="auto"/>
          </w:divBdr>
        </w:div>
        <w:div w:id="462042158">
          <w:marLeft w:val="0"/>
          <w:marRight w:val="0"/>
          <w:marTop w:val="0"/>
          <w:marBottom w:val="0"/>
          <w:divBdr>
            <w:top w:val="none" w:sz="0" w:space="0" w:color="auto"/>
            <w:left w:val="none" w:sz="0" w:space="0" w:color="auto"/>
            <w:bottom w:val="none" w:sz="0" w:space="0" w:color="auto"/>
            <w:right w:val="none" w:sz="0" w:space="0" w:color="auto"/>
          </w:divBdr>
        </w:div>
        <w:div w:id="1846748672">
          <w:marLeft w:val="0"/>
          <w:marRight w:val="0"/>
          <w:marTop w:val="0"/>
          <w:marBottom w:val="0"/>
          <w:divBdr>
            <w:top w:val="none" w:sz="0" w:space="0" w:color="auto"/>
            <w:left w:val="none" w:sz="0" w:space="0" w:color="auto"/>
            <w:bottom w:val="none" w:sz="0" w:space="0" w:color="auto"/>
            <w:right w:val="none" w:sz="0" w:space="0" w:color="auto"/>
          </w:divBdr>
        </w:div>
        <w:div w:id="1784105555">
          <w:marLeft w:val="0"/>
          <w:marRight w:val="0"/>
          <w:marTop w:val="0"/>
          <w:marBottom w:val="0"/>
          <w:divBdr>
            <w:top w:val="none" w:sz="0" w:space="0" w:color="auto"/>
            <w:left w:val="none" w:sz="0" w:space="0" w:color="auto"/>
            <w:bottom w:val="none" w:sz="0" w:space="0" w:color="auto"/>
            <w:right w:val="none" w:sz="0" w:space="0" w:color="auto"/>
          </w:divBdr>
        </w:div>
        <w:div w:id="1786777716">
          <w:marLeft w:val="0"/>
          <w:marRight w:val="0"/>
          <w:marTop w:val="0"/>
          <w:marBottom w:val="0"/>
          <w:divBdr>
            <w:top w:val="none" w:sz="0" w:space="0" w:color="auto"/>
            <w:left w:val="none" w:sz="0" w:space="0" w:color="auto"/>
            <w:bottom w:val="none" w:sz="0" w:space="0" w:color="auto"/>
            <w:right w:val="none" w:sz="0" w:space="0" w:color="auto"/>
          </w:divBdr>
        </w:div>
        <w:div w:id="749085271">
          <w:marLeft w:val="0"/>
          <w:marRight w:val="0"/>
          <w:marTop w:val="0"/>
          <w:marBottom w:val="0"/>
          <w:divBdr>
            <w:top w:val="none" w:sz="0" w:space="0" w:color="auto"/>
            <w:left w:val="none" w:sz="0" w:space="0" w:color="auto"/>
            <w:bottom w:val="none" w:sz="0" w:space="0" w:color="auto"/>
            <w:right w:val="none" w:sz="0" w:space="0" w:color="auto"/>
          </w:divBdr>
        </w:div>
        <w:div w:id="2090077579">
          <w:marLeft w:val="0"/>
          <w:marRight w:val="0"/>
          <w:marTop w:val="0"/>
          <w:marBottom w:val="0"/>
          <w:divBdr>
            <w:top w:val="none" w:sz="0" w:space="0" w:color="auto"/>
            <w:left w:val="none" w:sz="0" w:space="0" w:color="auto"/>
            <w:bottom w:val="none" w:sz="0" w:space="0" w:color="auto"/>
            <w:right w:val="none" w:sz="0" w:space="0" w:color="auto"/>
          </w:divBdr>
        </w:div>
        <w:div w:id="706105334">
          <w:marLeft w:val="0"/>
          <w:marRight w:val="0"/>
          <w:marTop w:val="0"/>
          <w:marBottom w:val="0"/>
          <w:divBdr>
            <w:top w:val="none" w:sz="0" w:space="0" w:color="auto"/>
            <w:left w:val="none" w:sz="0" w:space="0" w:color="auto"/>
            <w:bottom w:val="none" w:sz="0" w:space="0" w:color="auto"/>
            <w:right w:val="none" w:sz="0" w:space="0" w:color="auto"/>
          </w:divBdr>
        </w:div>
        <w:div w:id="934171458">
          <w:marLeft w:val="0"/>
          <w:marRight w:val="0"/>
          <w:marTop w:val="0"/>
          <w:marBottom w:val="0"/>
          <w:divBdr>
            <w:top w:val="none" w:sz="0" w:space="0" w:color="auto"/>
            <w:left w:val="none" w:sz="0" w:space="0" w:color="auto"/>
            <w:bottom w:val="none" w:sz="0" w:space="0" w:color="auto"/>
            <w:right w:val="none" w:sz="0" w:space="0" w:color="auto"/>
          </w:divBdr>
        </w:div>
        <w:div w:id="685643042">
          <w:marLeft w:val="0"/>
          <w:marRight w:val="0"/>
          <w:marTop w:val="0"/>
          <w:marBottom w:val="0"/>
          <w:divBdr>
            <w:top w:val="none" w:sz="0" w:space="0" w:color="auto"/>
            <w:left w:val="none" w:sz="0" w:space="0" w:color="auto"/>
            <w:bottom w:val="none" w:sz="0" w:space="0" w:color="auto"/>
            <w:right w:val="none" w:sz="0" w:space="0" w:color="auto"/>
          </w:divBdr>
        </w:div>
        <w:div w:id="1268083432">
          <w:marLeft w:val="0"/>
          <w:marRight w:val="0"/>
          <w:marTop w:val="0"/>
          <w:marBottom w:val="0"/>
          <w:divBdr>
            <w:top w:val="none" w:sz="0" w:space="0" w:color="auto"/>
            <w:left w:val="none" w:sz="0" w:space="0" w:color="auto"/>
            <w:bottom w:val="none" w:sz="0" w:space="0" w:color="auto"/>
            <w:right w:val="none" w:sz="0" w:space="0" w:color="auto"/>
          </w:divBdr>
        </w:div>
        <w:div w:id="1586718389">
          <w:marLeft w:val="0"/>
          <w:marRight w:val="0"/>
          <w:marTop w:val="0"/>
          <w:marBottom w:val="0"/>
          <w:divBdr>
            <w:top w:val="none" w:sz="0" w:space="0" w:color="auto"/>
            <w:left w:val="none" w:sz="0" w:space="0" w:color="auto"/>
            <w:bottom w:val="none" w:sz="0" w:space="0" w:color="auto"/>
            <w:right w:val="none" w:sz="0" w:space="0" w:color="auto"/>
          </w:divBdr>
        </w:div>
        <w:div w:id="1417480843">
          <w:marLeft w:val="0"/>
          <w:marRight w:val="0"/>
          <w:marTop w:val="0"/>
          <w:marBottom w:val="0"/>
          <w:divBdr>
            <w:top w:val="none" w:sz="0" w:space="0" w:color="auto"/>
            <w:left w:val="none" w:sz="0" w:space="0" w:color="auto"/>
            <w:bottom w:val="none" w:sz="0" w:space="0" w:color="auto"/>
            <w:right w:val="none" w:sz="0" w:space="0" w:color="auto"/>
          </w:divBdr>
        </w:div>
        <w:div w:id="51511525">
          <w:marLeft w:val="0"/>
          <w:marRight w:val="0"/>
          <w:marTop w:val="0"/>
          <w:marBottom w:val="0"/>
          <w:divBdr>
            <w:top w:val="none" w:sz="0" w:space="0" w:color="auto"/>
            <w:left w:val="none" w:sz="0" w:space="0" w:color="auto"/>
            <w:bottom w:val="none" w:sz="0" w:space="0" w:color="auto"/>
            <w:right w:val="none" w:sz="0" w:space="0" w:color="auto"/>
          </w:divBdr>
        </w:div>
        <w:div w:id="1335299872">
          <w:marLeft w:val="0"/>
          <w:marRight w:val="0"/>
          <w:marTop w:val="0"/>
          <w:marBottom w:val="0"/>
          <w:divBdr>
            <w:top w:val="none" w:sz="0" w:space="0" w:color="auto"/>
            <w:left w:val="none" w:sz="0" w:space="0" w:color="auto"/>
            <w:bottom w:val="none" w:sz="0" w:space="0" w:color="auto"/>
            <w:right w:val="none" w:sz="0" w:space="0" w:color="auto"/>
          </w:divBdr>
        </w:div>
        <w:div w:id="1217353800">
          <w:marLeft w:val="0"/>
          <w:marRight w:val="0"/>
          <w:marTop w:val="0"/>
          <w:marBottom w:val="0"/>
          <w:divBdr>
            <w:top w:val="none" w:sz="0" w:space="0" w:color="auto"/>
            <w:left w:val="none" w:sz="0" w:space="0" w:color="auto"/>
            <w:bottom w:val="none" w:sz="0" w:space="0" w:color="auto"/>
            <w:right w:val="none" w:sz="0" w:space="0" w:color="auto"/>
          </w:divBdr>
        </w:div>
        <w:div w:id="1584334789">
          <w:marLeft w:val="0"/>
          <w:marRight w:val="0"/>
          <w:marTop w:val="0"/>
          <w:marBottom w:val="0"/>
          <w:divBdr>
            <w:top w:val="none" w:sz="0" w:space="0" w:color="auto"/>
            <w:left w:val="none" w:sz="0" w:space="0" w:color="auto"/>
            <w:bottom w:val="none" w:sz="0" w:space="0" w:color="auto"/>
            <w:right w:val="none" w:sz="0" w:space="0" w:color="auto"/>
          </w:divBdr>
        </w:div>
        <w:div w:id="498738621">
          <w:marLeft w:val="0"/>
          <w:marRight w:val="0"/>
          <w:marTop w:val="0"/>
          <w:marBottom w:val="0"/>
          <w:divBdr>
            <w:top w:val="none" w:sz="0" w:space="0" w:color="auto"/>
            <w:left w:val="none" w:sz="0" w:space="0" w:color="auto"/>
            <w:bottom w:val="none" w:sz="0" w:space="0" w:color="auto"/>
            <w:right w:val="none" w:sz="0" w:space="0" w:color="auto"/>
          </w:divBdr>
        </w:div>
        <w:div w:id="1648316555">
          <w:marLeft w:val="0"/>
          <w:marRight w:val="0"/>
          <w:marTop w:val="0"/>
          <w:marBottom w:val="0"/>
          <w:divBdr>
            <w:top w:val="none" w:sz="0" w:space="0" w:color="auto"/>
            <w:left w:val="none" w:sz="0" w:space="0" w:color="auto"/>
            <w:bottom w:val="none" w:sz="0" w:space="0" w:color="auto"/>
            <w:right w:val="none" w:sz="0" w:space="0" w:color="auto"/>
          </w:divBdr>
        </w:div>
        <w:div w:id="2008054394">
          <w:marLeft w:val="0"/>
          <w:marRight w:val="0"/>
          <w:marTop w:val="0"/>
          <w:marBottom w:val="0"/>
          <w:divBdr>
            <w:top w:val="none" w:sz="0" w:space="0" w:color="auto"/>
            <w:left w:val="none" w:sz="0" w:space="0" w:color="auto"/>
            <w:bottom w:val="none" w:sz="0" w:space="0" w:color="auto"/>
            <w:right w:val="none" w:sz="0" w:space="0" w:color="auto"/>
          </w:divBdr>
        </w:div>
        <w:div w:id="965618867">
          <w:marLeft w:val="0"/>
          <w:marRight w:val="0"/>
          <w:marTop w:val="0"/>
          <w:marBottom w:val="0"/>
          <w:divBdr>
            <w:top w:val="none" w:sz="0" w:space="0" w:color="auto"/>
            <w:left w:val="none" w:sz="0" w:space="0" w:color="auto"/>
            <w:bottom w:val="none" w:sz="0" w:space="0" w:color="auto"/>
            <w:right w:val="none" w:sz="0" w:space="0" w:color="auto"/>
          </w:divBdr>
        </w:div>
        <w:div w:id="1538011526">
          <w:marLeft w:val="0"/>
          <w:marRight w:val="0"/>
          <w:marTop w:val="0"/>
          <w:marBottom w:val="0"/>
          <w:divBdr>
            <w:top w:val="none" w:sz="0" w:space="0" w:color="auto"/>
            <w:left w:val="none" w:sz="0" w:space="0" w:color="auto"/>
            <w:bottom w:val="none" w:sz="0" w:space="0" w:color="auto"/>
            <w:right w:val="none" w:sz="0" w:space="0" w:color="auto"/>
          </w:divBdr>
        </w:div>
        <w:div w:id="1954049650">
          <w:marLeft w:val="0"/>
          <w:marRight w:val="0"/>
          <w:marTop w:val="0"/>
          <w:marBottom w:val="0"/>
          <w:divBdr>
            <w:top w:val="none" w:sz="0" w:space="0" w:color="auto"/>
            <w:left w:val="none" w:sz="0" w:space="0" w:color="auto"/>
            <w:bottom w:val="none" w:sz="0" w:space="0" w:color="auto"/>
            <w:right w:val="none" w:sz="0" w:space="0" w:color="auto"/>
          </w:divBdr>
        </w:div>
        <w:div w:id="733771697">
          <w:marLeft w:val="0"/>
          <w:marRight w:val="0"/>
          <w:marTop w:val="0"/>
          <w:marBottom w:val="0"/>
          <w:divBdr>
            <w:top w:val="none" w:sz="0" w:space="0" w:color="auto"/>
            <w:left w:val="none" w:sz="0" w:space="0" w:color="auto"/>
            <w:bottom w:val="none" w:sz="0" w:space="0" w:color="auto"/>
            <w:right w:val="none" w:sz="0" w:space="0" w:color="auto"/>
          </w:divBdr>
        </w:div>
        <w:div w:id="1848707848">
          <w:marLeft w:val="0"/>
          <w:marRight w:val="0"/>
          <w:marTop w:val="0"/>
          <w:marBottom w:val="0"/>
          <w:divBdr>
            <w:top w:val="none" w:sz="0" w:space="0" w:color="auto"/>
            <w:left w:val="none" w:sz="0" w:space="0" w:color="auto"/>
            <w:bottom w:val="none" w:sz="0" w:space="0" w:color="auto"/>
            <w:right w:val="none" w:sz="0" w:space="0" w:color="auto"/>
          </w:divBdr>
        </w:div>
        <w:div w:id="1020473612">
          <w:marLeft w:val="0"/>
          <w:marRight w:val="0"/>
          <w:marTop w:val="0"/>
          <w:marBottom w:val="0"/>
          <w:divBdr>
            <w:top w:val="none" w:sz="0" w:space="0" w:color="auto"/>
            <w:left w:val="none" w:sz="0" w:space="0" w:color="auto"/>
            <w:bottom w:val="none" w:sz="0" w:space="0" w:color="auto"/>
            <w:right w:val="none" w:sz="0" w:space="0" w:color="auto"/>
          </w:divBdr>
        </w:div>
        <w:div w:id="733505813">
          <w:marLeft w:val="0"/>
          <w:marRight w:val="0"/>
          <w:marTop w:val="0"/>
          <w:marBottom w:val="0"/>
          <w:divBdr>
            <w:top w:val="none" w:sz="0" w:space="0" w:color="auto"/>
            <w:left w:val="none" w:sz="0" w:space="0" w:color="auto"/>
            <w:bottom w:val="none" w:sz="0" w:space="0" w:color="auto"/>
            <w:right w:val="none" w:sz="0" w:space="0" w:color="auto"/>
          </w:divBdr>
        </w:div>
        <w:div w:id="1824394983">
          <w:marLeft w:val="0"/>
          <w:marRight w:val="0"/>
          <w:marTop w:val="0"/>
          <w:marBottom w:val="0"/>
          <w:divBdr>
            <w:top w:val="none" w:sz="0" w:space="0" w:color="auto"/>
            <w:left w:val="none" w:sz="0" w:space="0" w:color="auto"/>
            <w:bottom w:val="none" w:sz="0" w:space="0" w:color="auto"/>
            <w:right w:val="none" w:sz="0" w:space="0" w:color="auto"/>
          </w:divBdr>
        </w:div>
        <w:div w:id="962342560">
          <w:marLeft w:val="0"/>
          <w:marRight w:val="0"/>
          <w:marTop w:val="0"/>
          <w:marBottom w:val="0"/>
          <w:divBdr>
            <w:top w:val="none" w:sz="0" w:space="0" w:color="auto"/>
            <w:left w:val="none" w:sz="0" w:space="0" w:color="auto"/>
            <w:bottom w:val="none" w:sz="0" w:space="0" w:color="auto"/>
            <w:right w:val="none" w:sz="0" w:space="0" w:color="auto"/>
          </w:divBdr>
        </w:div>
        <w:div w:id="1175805133">
          <w:marLeft w:val="0"/>
          <w:marRight w:val="0"/>
          <w:marTop w:val="0"/>
          <w:marBottom w:val="0"/>
          <w:divBdr>
            <w:top w:val="none" w:sz="0" w:space="0" w:color="auto"/>
            <w:left w:val="none" w:sz="0" w:space="0" w:color="auto"/>
            <w:bottom w:val="none" w:sz="0" w:space="0" w:color="auto"/>
            <w:right w:val="none" w:sz="0" w:space="0" w:color="auto"/>
          </w:divBdr>
        </w:div>
        <w:div w:id="1056513792">
          <w:marLeft w:val="0"/>
          <w:marRight w:val="0"/>
          <w:marTop w:val="0"/>
          <w:marBottom w:val="0"/>
          <w:divBdr>
            <w:top w:val="none" w:sz="0" w:space="0" w:color="auto"/>
            <w:left w:val="none" w:sz="0" w:space="0" w:color="auto"/>
            <w:bottom w:val="none" w:sz="0" w:space="0" w:color="auto"/>
            <w:right w:val="none" w:sz="0" w:space="0" w:color="auto"/>
          </w:divBdr>
        </w:div>
        <w:div w:id="1212033895">
          <w:marLeft w:val="0"/>
          <w:marRight w:val="0"/>
          <w:marTop w:val="0"/>
          <w:marBottom w:val="0"/>
          <w:divBdr>
            <w:top w:val="none" w:sz="0" w:space="0" w:color="auto"/>
            <w:left w:val="none" w:sz="0" w:space="0" w:color="auto"/>
            <w:bottom w:val="none" w:sz="0" w:space="0" w:color="auto"/>
            <w:right w:val="none" w:sz="0" w:space="0" w:color="auto"/>
          </w:divBdr>
        </w:div>
        <w:div w:id="536553938">
          <w:marLeft w:val="0"/>
          <w:marRight w:val="0"/>
          <w:marTop w:val="0"/>
          <w:marBottom w:val="0"/>
          <w:divBdr>
            <w:top w:val="none" w:sz="0" w:space="0" w:color="auto"/>
            <w:left w:val="none" w:sz="0" w:space="0" w:color="auto"/>
            <w:bottom w:val="none" w:sz="0" w:space="0" w:color="auto"/>
            <w:right w:val="none" w:sz="0" w:space="0" w:color="auto"/>
          </w:divBdr>
        </w:div>
        <w:div w:id="1992901066">
          <w:marLeft w:val="0"/>
          <w:marRight w:val="0"/>
          <w:marTop w:val="0"/>
          <w:marBottom w:val="0"/>
          <w:divBdr>
            <w:top w:val="none" w:sz="0" w:space="0" w:color="auto"/>
            <w:left w:val="none" w:sz="0" w:space="0" w:color="auto"/>
            <w:bottom w:val="none" w:sz="0" w:space="0" w:color="auto"/>
            <w:right w:val="none" w:sz="0" w:space="0" w:color="auto"/>
          </w:divBdr>
        </w:div>
        <w:div w:id="234974951">
          <w:marLeft w:val="0"/>
          <w:marRight w:val="0"/>
          <w:marTop w:val="0"/>
          <w:marBottom w:val="0"/>
          <w:divBdr>
            <w:top w:val="none" w:sz="0" w:space="0" w:color="auto"/>
            <w:left w:val="none" w:sz="0" w:space="0" w:color="auto"/>
            <w:bottom w:val="none" w:sz="0" w:space="0" w:color="auto"/>
            <w:right w:val="none" w:sz="0" w:space="0" w:color="auto"/>
          </w:divBdr>
        </w:div>
        <w:div w:id="1035078206">
          <w:marLeft w:val="0"/>
          <w:marRight w:val="0"/>
          <w:marTop w:val="0"/>
          <w:marBottom w:val="0"/>
          <w:divBdr>
            <w:top w:val="none" w:sz="0" w:space="0" w:color="auto"/>
            <w:left w:val="none" w:sz="0" w:space="0" w:color="auto"/>
            <w:bottom w:val="none" w:sz="0" w:space="0" w:color="auto"/>
            <w:right w:val="none" w:sz="0" w:space="0" w:color="auto"/>
          </w:divBdr>
        </w:div>
        <w:div w:id="2089379736">
          <w:marLeft w:val="0"/>
          <w:marRight w:val="0"/>
          <w:marTop w:val="0"/>
          <w:marBottom w:val="0"/>
          <w:divBdr>
            <w:top w:val="none" w:sz="0" w:space="0" w:color="auto"/>
            <w:left w:val="none" w:sz="0" w:space="0" w:color="auto"/>
            <w:bottom w:val="none" w:sz="0" w:space="0" w:color="auto"/>
            <w:right w:val="none" w:sz="0" w:space="0" w:color="auto"/>
          </w:divBdr>
        </w:div>
        <w:div w:id="1358314362">
          <w:marLeft w:val="0"/>
          <w:marRight w:val="0"/>
          <w:marTop w:val="0"/>
          <w:marBottom w:val="0"/>
          <w:divBdr>
            <w:top w:val="none" w:sz="0" w:space="0" w:color="auto"/>
            <w:left w:val="none" w:sz="0" w:space="0" w:color="auto"/>
            <w:bottom w:val="none" w:sz="0" w:space="0" w:color="auto"/>
            <w:right w:val="none" w:sz="0" w:space="0" w:color="auto"/>
          </w:divBdr>
        </w:div>
        <w:div w:id="1542863389">
          <w:marLeft w:val="0"/>
          <w:marRight w:val="0"/>
          <w:marTop w:val="0"/>
          <w:marBottom w:val="0"/>
          <w:divBdr>
            <w:top w:val="none" w:sz="0" w:space="0" w:color="auto"/>
            <w:left w:val="none" w:sz="0" w:space="0" w:color="auto"/>
            <w:bottom w:val="none" w:sz="0" w:space="0" w:color="auto"/>
            <w:right w:val="none" w:sz="0" w:space="0" w:color="auto"/>
          </w:divBdr>
        </w:div>
        <w:div w:id="2088992627">
          <w:marLeft w:val="0"/>
          <w:marRight w:val="0"/>
          <w:marTop w:val="0"/>
          <w:marBottom w:val="0"/>
          <w:divBdr>
            <w:top w:val="none" w:sz="0" w:space="0" w:color="auto"/>
            <w:left w:val="none" w:sz="0" w:space="0" w:color="auto"/>
            <w:bottom w:val="none" w:sz="0" w:space="0" w:color="auto"/>
            <w:right w:val="none" w:sz="0" w:space="0" w:color="auto"/>
          </w:divBdr>
        </w:div>
        <w:div w:id="2130195468">
          <w:marLeft w:val="0"/>
          <w:marRight w:val="0"/>
          <w:marTop w:val="0"/>
          <w:marBottom w:val="0"/>
          <w:divBdr>
            <w:top w:val="none" w:sz="0" w:space="0" w:color="auto"/>
            <w:left w:val="none" w:sz="0" w:space="0" w:color="auto"/>
            <w:bottom w:val="none" w:sz="0" w:space="0" w:color="auto"/>
            <w:right w:val="none" w:sz="0" w:space="0" w:color="auto"/>
          </w:divBdr>
        </w:div>
        <w:div w:id="1016155450">
          <w:marLeft w:val="0"/>
          <w:marRight w:val="0"/>
          <w:marTop w:val="0"/>
          <w:marBottom w:val="0"/>
          <w:divBdr>
            <w:top w:val="none" w:sz="0" w:space="0" w:color="auto"/>
            <w:left w:val="none" w:sz="0" w:space="0" w:color="auto"/>
            <w:bottom w:val="none" w:sz="0" w:space="0" w:color="auto"/>
            <w:right w:val="none" w:sz="0" w:space="0" w:color="auto"/>
          </w:divBdr>
        </w:div>
        <w:div w:id="958805340">
          <w:marLeft w:val="0"/>
          <w:marRight w:val="0"/>
          <w:marTop w:val="0"/>
          <w:marBottom w:val="0"/>
          <w:divBdr>
            <w:top w:val="none" w:sz="0" w:space="0" w:color="auto"/>
            <w:left w:val="none" w:sz="0" w:space="0" w:color="auto"/>
            <w:bottom w:val="none" w:sz="0" w:space="0" w:color="auto"/>
            <w:right w:val="none" w:sz="0" w:space="0" w:color="auto"/>
          </w:divBdr>
        </w:div>
        <w:div w:id="288440948">
          <w:marLeft w:val="0"/>
          <w:marRight w:val="0"/>
          <w:marTop w:val="0"/>
          <w:marBottom w:val="0"/>
          <w:divBdr>
            <w:top w:val="none" w:sz="0" w:space="0" w:color="auto"/>
            <w:left w:val="none" w:sz="0" w:space="0" w:color="auto"/>
            <w:bottom w:val="none" w:sz="0" w:space="0" w:color="auto"/>
            <w:right w:val="none" w:sz="0" w:space="0" w:color="auto"/>
          </w:divBdr>
        </w:div>
        <w:div w:id="2111468831">
          <w:marLeft w:val="0"/>
          <w:marRight w:val="0"/>
          <w:marTop w:val="0"/>
          <w:marBottom w:val="0"/>
          <w:divBdr>
            <w:top w:val="none" w:sz="0" w:space="0" w:color="auto"/>
            <w:left w:val="none" w:sz="0" w:space="0" w:color="auto"/>
            <w:bottom w:val="none" w:sz="0" w:space="0" w:color="auto"/>
            <w:right w:val="none" w:sz="0" w:space="0" w:color="auto"/>
          </w:divBdr>
        </w:div>
        <w:div w:id="1190411121">
          <w:marLeft w:val="0"/>
          <w:marRight w:val="0"/>
          <w:marTop w:val="0"/>
          <w:marBottom w:val="0"/>
          <w:divBdr>
            <w:top w:val="none" w:sz="0" w:space="0" w:color="auto"/>
            <w:left w:val="none" w:sz="0" w:space="0" w:color="auto"/>
            <w:bottom w:val="none" w:sz="0" w:space="0" w:color="auto"/>
            <w:right w:val="none" w:sz="0" w:space="0" w:color="auto"/>
          </w:divBdr>
        </w:div>
        <w:div w:id="2036466382">
          <w:marLeft w:val="0"/>
          <w:marRight w:val="0"/>
          <w:marTop w:val="0"/>
          <w:marBottom w:val="0"/>
          <w:divBdr>
            <w:top w:val="none" w:sz="0" w:space="0" w:color="auto"/>
            <w:left w:val="none" w:sz="0" w:space="0" w:color="auto"/>
            <w:bottom w:val="none" w:sz="0" w:space="0" w:color="auto"/>
            <w:right w:val="none" w:sz="0" w:space="0" w:color="auto"/>
          </w:divBdr>
        </w:div>
        <w:div w:id="674190992">
          <w:marLeft w:val="0"/>
          <w:marRight w:val="0"/>
          <w:marTop w:val="0"/>
          <w:marBottom w:val="0"/>
          <w:divBdr>
            <w:top w:val="none" w:sz="0" w:space="0" w:color="auto"/>
            <w:left w:val="none" w:sz="0" w:space="0" w:color="auto"/>
            <w:bottom w:val="none" w:sz="0" w:space="0" w:color="auto"/>
            <w:right w:val="none" w:sz="0" w:space="0" w:color="auto"/>
          </w:divBdr>
        </w:div>
        <w:div w:id="1754662248">
          <w:marLeft w:val="0"/>
          <w:marRight w:val="0"/>
          <w:marTop w:val="0"/>
          <w:marBottom w:val="0"/>
          <w:divBdr>
            <w:top w:val="none" w:sz="0" w:space="0" w:color="auto"/>
            <w:left w:val="none" w:sz="0" w:space="0" w:color="auto"/>
            <w:bottom w:val="none" w:sz="0" w:space="0" w:color="auto"/>
            <w:right w:val="none" w:sz="0" w:space="0" w:color="auto"/>
          </w:divBdr>
        </w:div>
        <w:div w:id="1590457842">
          <w:marLeft w:val="0"/>
          <w:marRight w:val="0"/>
          <w:marTop w:val="0"/>
          <w:marBottom w:val="0"/>
          <w:divBdr>
            <w:top w:val="none" w:sz="0" w:space="0" w:color="auto"/>
            <w:left w:val="none" w:sz="0" w:space="0" w:color="auto"/>
            <w:bottom w:val="none" w:sz="0" w:space="0" w:color="auto"/>
            <w:right w:val="none" w:sz="0" w:space="0" w:color="auto"/>
          </w:divBdr>
        </w:div>
        <w:div w:id="2012028687">
          <w:marLeft w:val="0"/>
          <w:marRight w:val="0"/>
          <w:marTop w:val="0"/>
          <w:marBottom w:val="0"/>
          <w:divBdr>
            <w:top w:val="none" w:sz="0" w:space="0" w:color="auto"/>
            <w:left w:val="none" w:sz="0" w:space="0" w:color="auto"/>
            <w:bottom w:val="none" w:sz="0" w:space="0" w:color="auto"/>
            <w:right w:val="none" w:sz="0" w:space="0" w:color="auto"/>
          </w:divBdr>
        </w:div>
        <w:div w:id="579993689">
          <w:marLeft w:val="0"/>
          <w:marRight w:val="0"/>
          <w:marTop w:val="0"/>
          <w:marBottom w:val="0"/>
          <w:divBdr>
            <w:top w:val="none" w:sz="0" w:space="0" w:color="auto"/>
            <w:left w:val="none" w:sz="0" w:space="0" w:color="auto"/>
            <w:bottom w:val="none" w:sz="0" w:space="0" w:color="auto"/>
            <w:right w:val="none" w:sz="0" w:space="0" w:color="auto"/>
          </w:divBdr>
        </w:div>
        <w:div w:id="1818374807">
          <w:marLeft w:val="0"/>
          <w:marRight w:val="0"/>
          <w:marTop w:val="0"/>
          <w:marBottom w:val="0"/>
          <w:divBdr>
            <w:top w:val="none" w:sz="0" w:space="0" w:color="auto"/>
            <w:left w:val="none" w:sz="0" w:space="0" w:color="auto"/>
            <w:bottom w:val="none" w:sz="0" w:space="0" w:color="auto"/>
            <w:right w:val="none" w:sz="0" w:space="0" w:color="auto"/>
          </w:divBdr>
        </w:div>
        <w:div w:id="1812671965">
          <w:marLeft w:val="0"/>
          <w:marRight w:val="0"/>
          <w:marTop w:val="0"/>
          <w:marBottom w:val="0"/>
          <w:divBdr>
            <w:top w:val="none" w:sz="0" w:space="0" w:color="auto"/>
            <w:left w:val="none" w:sz="0" w:space="0" w:color="auto"/>
            <w:bottom w:val="none" w:sz="0" w:space="0" w:color="auto"/>
            <w:right w:val="none" w:sz="0" w:space="0" w:color="auto"/>
          </w:divBdr>
        </w:div>
        <w:div w:id="229078271">
          <w:marLeft w:val="0"/>
          <w:marRight w:val="0"/>
          <w:marTop w:val="0"/>
          <w:marBottom w:val="0"/>
          <w:divBdr>
            <w:top w:val="none" w:sz="0" w:space="0" w:color="auto"/>
            <w:left w:val="none" w:sz="0" w:space="0" w:color="auto"/>
            <w:bottom w:val="none" w:sz="0" w:space="0" w:color="auto"/>
            <w:right w:val="none" w:sz="0" w:space="0" w:color="auto"/>
          </w:divBdr>
        </w:div>
        <w:div w:id="244582635">
          <w:marLeft w:val="0"/>
          <w:marRight w:val="0"/>
          <w:marTop w:val="0"/>
          <w:marBottom w:val="0"/>
          <w:divBdr>
            <w:top w:val="none" w:sz="0" w:space="0" w:color="auto"/>
            <w:left w:val="none" w:sz="0" w:space="0" w:color="auto"/>
            <w:bottom w:val="none" w:sz="0" w:space="0" w:color="auto"/>
            <w:right w:val="none" w:sz="0" w:space="0" w:color="auto"/>
          </w:divBdr>
        </w:div>
        <w:div w:id="450436019">
          <w:marLeft w:val="0"/>
          <w:marRight w:val="0"/>
          <w:marTop w:val="0"/>
          <w:marBottom w:val="0"/>
          <w:divBdr>
            <w:top w:val="none" w:sz="0" w:space="0" w:color="auto"/>
            <w:left w:val="none" w:sz="0" w:space="0" w:color="auto"/>
            <w:bottom w:val="none" w:sz="0" w:space="0" w:color="auto"/>
            <w:right w:val="none" w:sz="0" w:space="0" w:color="auto"/>
          </w:divBdr>
        </w:div>
        <w:div w:id="1035231306">
          <w:marLeft w:val="0"/>
          <w:marRight w:val="0"/>
          <w:marTop w:val="0"/>
          <w:marBottom w:val="0"/>
          <w:divBdr>
            <w:top w:val="none" w:sz="0" w:space="0" w:color="auto"/>
            <w:left w:val="none" w:sz="0" w:space="0" w:color="auto"/>
            <w:bottom w:val="none" w:sz="0" w:space="0" w:color="auto"/>
            <w:right w:val="none" w:sz="0" w:space="0" w:color="auto"/>
          </w:divBdr>
        </w:div>
        <w:div w:id="468673404">
          <w:marLeft w:val="0"/>
          <w:marRight w:val="0"/>
          <w:marTop w:val="0"/>
          <w:marBottom w:val="0"/>
          <w:divBdr>
            <w:top w:val="none" w:sz="0" w:space="0" w:color="auto"/>
            <w:left w:val="none" w:sz="0" w:space="0" w:color="auto"/>
            <w:bottom w:val="none" w:sz="0" w:space="0" w:color="auto"/>
            <w:right w:val="none" w:sz="0" w:space="0" w:color="auto"/>
          </w:divBdr>
        </w:div>
        <w:div w:id="889417069">
          <w:marLeft w:val="0"/>
          <w:marRight w:val="0"/>
          <w:marTop w:val="0"/>
          <w:marBottom w:val="0"/>
          <w:divBdr>
            <w:top w:val="none" w:sz="0" w:space="0" w:color="auto"/>
            <w:left w:val="none" w:sz="0" w:space="0" w:color="auto"/>
            <w:bottom w:val="none" w:sz="0" w:space="0" w:color="auto"/>
            <w:right w:val="none" w:sz="0" w:space="0" w:color="auto"/>
          </w:divBdr>
        </w:div>
        <w:div w:id="245503118">
          <w:marLeft w:val="0"/>
          <w:marRight w:val="0"/>
          <w:marTop w:val="0"/>
          <w:marBottom w:val="0"/>
          <w:divBdr>
            <w:top w:val="none" w:sz="0" w:space="0" w:color="auto"/>
            <w:left w:val="none" w:sz="0" w:space="0" w:color="auto"/>
            <w:bottom w:val="none" w:sz="0" w:space="0" w:color="auto"/>
            <w:right w:val="none" w:sz="0" w:space="0" w:color="auto"/>
          </w:divBdr>
        </w:div>
        <w:div w:id="377095281">
          <w:marLeft w:val="0"/>
          <w:marRight w:val="0"/>
          <w:marTop w:val="0"/>
          <w:marBottom w:val="0"/>
          <w:divBdr>
            <w:top w:val="none" w:sz="0" w:space="0" w:color="auto"/>
            <w:left w:val="none" w:sz="0" w:space="0" w:color="auto"/>
            <w:bottom w:val="none" w:sz="0" w:space="0" w:color="auto"/>
            <w:right w:val="none" w:sz="0" w:space="0" w:color="auto"/>
          </w:divBdr>
        </w:div>
        <w:div w:id="2020769139">
          <w:marLeft w:val="0"/>
          <w:marRight w:val="0"/>
          <w:marTop w:val="0"/>
          <w:marBottom w:val="0"/>
          <w:divBdr>
            <w:top w:val="none" w:sz="0" w:space="0" w:color="auto"/>
            <w:left w:val="none" w:sz="0" w:space="0" w:color="auto"/>
            <w:bottom w:val="none" w:sz="0" w:space="0" w:color="auto"/>
            <w:right w:val="none" w:sz="0" w:space="0" w:color="auto"/>
          </w:divBdr>
        </w:div>
        <w:div w:id="1453866278">
          <w:marLeft w:val="0"/>
          <w:marRight w:val="0"/>
          <w:marTop w:val="0"/>
          <w:marBottom w:val="0"/>
          <w:divBdr>
            <w:top w:val="none" w:sz="0" w:space="0" w:color="auto"/>
            <w:left w:val="none" w:sz="0" w:space="0" w:color="auto"/>
            <w:bottom w:val="none" w:sz="0" w:space="0" w:color="auto"/>
            <w:right w:val="none" w:sz="0" w:space="0" w:color="auto"/>
          </w:divBdr>
        </w:div>
        <w:div w:id="2086025449">
          <w:marLeft w:val="0"/>
          <w:marRight w:val="0"/>
          <w:marTop w:val="0"/>
          <w:marBottom w:val="0"/>
          <w:divBdr>
            <w:top w:val="none" w:sz="0" w:space="0" w:color="auto"/>
            <w:left w:val="none" w:sz="0" w:space="0" w:color="auto"/>
            <w:bottom w:val="none" w:sz="0" w:space="0" w:color="auto"/>
            <w:right w:val="none" w:sz="0" w:space="0" w:color="auto"/>
          </w:divBdr>
        </w:div>
        <w:div w:id="1548881923">
          <w:marLeft w:val="0"/>
          <w:marRight w:val="0"/>
          <w:marTop w:val="0"/>
          <w:marBottom w:val="0"/>
          <w:divBdr>
            <w:top w:val="none" w:sz="0" w:space="0" w:color="auto"/>
            <w:left w:val="none" w:sz="0" w:space="0" w:color="auto"/>
            <w:bottom w:val="none" w:sz="0" w:space="0" w:color="auto"/>
            <w:right w:val="none" w:sz="0" w:space="0" w:color="auto"/>
          </w:divBdr>
        </w:div>
        <w:div w:id="1464230771">
          <w:marLeft w:val="0"/>
          <w:marRight w:val="0"/>
          <w:marTop w:val="0"/>
          <w:marBottom w:val="0"/>
          <w:divBdr>
            <w:top w:val="none" w:sz="0" w:space="0" w:color="auto"/>
            <w:left w:val="none" w:sz="0" w:space="0" w:color="auto"/>
            <w:bottom w:val="none" w:sz="0" w:space="0" w:color="auto"/>
            <w:right w:val="none" w:sz="0" w:space="0" w:color="auto"/>
          </w:divBdr>
        </w:div>
        <w:div w:id="1308588783">
          <w:marLeft w:val="0"/>
          <w:marRight w:val="0"/>
          <w:marTop w:val="0"/>
          <w:marBottom w:val="0"/>
          <w:divBdr>
            <w:top w:val="none" w:sz="0" w:space="0" w:color="auto"/>
            <w:left w:val="none" w:sz="0" w:space="0" w:color="auto"/>
            <w:bottom w:val="none" w:sz="0" w:space="0" w:color="auto"/>
            <w:right w:val="none" w:sz="0" w:space="0" w:color="auto"/>
          </w:divBdr>
        </w:div>
        <w:div w:id="1182474562">
          <w:marLeft w:val="0"/>
          <w:marRight w:val="0"/>
          <w:marTop w:val="0"/>
          <w:marBottom w:val="0"/>
          <w:divBdr>
            <w:top w:val="none" w:sz="0" w:space="0" w:color="auto"/>
            <w:left w:val="none" w:sz="0" w:space="0" w:color="auto"/>
            <w:bottom w:val="none" w:sz="0" w:space="0" w:color="auto"/>
            <w:right w:val="none" w:sz="0" w:space="0" w:color="auto"/>
          </w:divBdr>
        </w:div>
        <w:div w:id="15274420">
          <w:marLeft w:val="0"/>
          <w:marRight w:val="0"/>
          <w:marTop w:val="0"/>
          <w:marBottom w:val="0"/>
          <w:divBdr>
            <w:top w:val="none" w:sz="0" w:space="0" w:color="auto"/>
            <w:left w:val="none" w:sz="0" w:space="0" w:color="auto"/>
            <w:bottom w:val="none" w:sz="0" w:space="0" w:color="auto"/>
            <w:right w:val="none" w:sz="0" w:space="0" w:color="auto"/>
          </w:divBdr>
        </w:div>
        <w:div w:id="746225623">
          <w:marLeft w:val="0"/>
          <w:marRight w:val="0"/>
          <w:marTop w:val="0"/>
          <w:marBottom w:val="0"/>
          <w:divBdr>
            <w:top w:val="none" w:sz="0" w:space="0" w:color="auto"/>
            <w:left w:val="none" w:sz="0" w:space="0" w:color="auto"/>
            <w:bottom w:val="none" w:sz="0" w:space="0" w:color="auto"/>
            <w:right w:val="none" w:sz="0" w:space="0" w:color="auto"/>
          </w:divBdr>
        </w:div>
        <w:div w:id="2135982025">
          <w:marLeft w:val="0"/>
          <w:marRight w:val="0"/>
          <w:marTop w:val="0"/>
          <w:marBottom w:val="0"/>
          <w:divBdr>
            <w:top w:val="none" w:sz="0" w:space="0" w:color="auto"/>
            <w:left w:val="none" w:sz="0" w:space="0" w:color="auto"/>
            <w:bottom w:val="none" w:sz="0" w:space="0" w:color="auto"/>
            <w:right w:val="none" w:sz="0" w:space="0" w:color="auto"/>
          </w:divBdr>
        </w:div>
        <w:div w:id="1708095116">
          <w:marLeft w:val="0"/>
          <w:marRight w:val="0"/>
          <w:marTop w:val="0"/>
          <w:marBottom w:val="0"/>
          <w:divBdr>
            <w:top w:val="none" w:sz="0" w:space="0" w:color="auto"/>
            <w:left w:val="none" w:sz="0" w:space="0" w:color="auto"/>
            <w:bottom w:val="none" w:sz="0" w:space="0" w:color="auto"/>
            <w:right w:val="none" w:sz="0" w:space="0" w:color="auto"/>
          </w:divBdr>
        </w:div>
        <w:div w:id="2030597616">
          <w:marLeft w:val="0"/>
          <w:marRight w:val="0"/>
          <w:marTop w:val="0"/>
          <w:marBottom w:val="0"/>
          <w:divBdr>
            <w:top w:val="none" w:sz="0" w:space="0" w:color="auto"/>
            <w:left w:val="none" w:sz="0" w:space="0" w:color="auto"/>
            <w:bottom w:val="none" w:sz="0" w:space="0" w:color="auto"/>
            <w:right w:val="none" w:sz="0" w:space="0" w:color="auto"/>
          </w:divBdr>
        </w:div>
        <w:div w:id="911156642">
          <w:marLeft w:val="0"/>
          <w:marRight w:val="0"/>
          <w:marTop w:val="0"/>
          <w:marBottom w:val="0"/>
          <w:divBdr>
            <w:top w:val="none" w:sz="0" w:space="0" w:color="auto"/>
            <w:left w:val="none" w:sz="0" w:space="0" w:color="auto"/>
            <w:bottom w:val="none" w:sz="0" w:space="0" w:color="auto"/>
            <w:right w:val="none" w:sz="0" w:space="0" w:color="auto"/>
          </w:divBdr>
        </w:div>
        <w:div w:id="1160922422">
          <w:marLeft w:val="0"/>
          <w:marRight w:val="0"/>
          <w:marTop w:val="0"/>
          <w:marBottom w:val="0"/>
          <w:divBdr>
            <w:top w:val="none" w:sz="0" w:space="0" w:color="auto"/>
            <w:left w:val="none" w:sz="0" w:space="0" w:color="auto"/>
            <w:bottom w:val="none" w:sz="0" w:space="0" w:color="auto"/>
            <w:right w:val="none" w:sz="0" w:space="0" w:color="auto"/>
          </w:divBdr>
        </w:div>
        <w:div w:id="1161509550">
          <w:marLeft w:val="0"/>
          <w:marRight w:val="0"/>
          <w:marTop w:val="0"/>
          <w:marBottom w:val="0"/>
          <w:divBdr>
            <w:top w:val="none" w:sz="0" w:space="0" w:color="auto"/>
            <w:left w:val="none" w:sz="0" w:space="0" w:color="auto"/>
            <w:bottom w:val="none" w:sz="0" w:space="0" w:color="auto"/>
            <w:right w:val="none" w:sz="0" w:space="0" w:color="auto"/>
          </w:divBdr>
        </w:div>
        <w:div w:id="824858837">
          <w:marLeft w:val="0"/>
          <w:marRight w:val="0"/>
          <w:marTop w:val="0"/>
          <w:marBottom w:val="0"/>
          <w:divBdr>
            <w:top w:val="none" w:sz="0" w:space="0" w:color="auto"/>
            <w:left w:val="none" w:sz="0" w:space="0" w:color="auto"/>
            <w:bottom w:val="none" w:sz="0" w:space="0" w:color="auto"/>
            <w:right w:val="none" w:sz="0" w:space="0" w:color="auto"/>
          </w:divBdr>
        </w:div>
        <w:div w:id="309288075">
          <w:marLeft w:val="0"/>
          <w:marRight w:val="0"/>
          <w:marTop w:val="0"/>
          <w:marBottom w:val="0"/>
          <w:divBdr>
            <w:top w:val="none" w:sz="0" w:space="0" w:color="auto"/>
            <w:left w:val="none" w:sz="0" w:space="0" w:color="auto"/>
            <w:bottom w:val="none" w:sz="0" w:space="0" w:color="auto"/>
            <w:right w:val="none" w:sz="0" w:space="0" w:color="auto"/>
          </w:divBdr>
        </w:div>
        <w:div w:id="1673221232">
          <w:marLeft w:val="0"/>
          <w:marRight w:val="0"/>
          <w:marTop w:val="0"/>
          <w:marBottom w:val="0"/>
          <w:divBdr>
            <w:top w:val="none" w:sz="0" w:space="0" w:color="auto"/>
            <w:left w:val="none" w:sz="0" w:space="0" w:color="auto"/>
            <w:bottom w:val="none" w:sz="0" w:space="0" w:color="auto"/>
            <w:right w:val="none" w:sz="0" w:space="0" w:color="auto"/>
          </w:divBdr>
        </w:div>
        <w:div w:id="1777598723">
          <w:marLeft w:val="0"/>
          <w:marRight w:val="0"/>
          <w:marTop w:val="0"/>
          <w:marBottom w:val="0"/>
          <w:divBdr>
            <w:top w:val="none" w:sz="0" w:space="0" w:color="auto"/>
            <w:left w:val="none" w:sz="0" w:space="0" w:color="auto"/>
            <w:bottom w:val="none" w:sz="0" w:space="0" w:color="auto"/>
            <w:right w:val="none" w:sz="0" w:space="0" w:color="auto"/>
          </w:divBdr>
        </w:div>
        <w:div w:id="1588004244">
          <w:marLeft w:val="0"/>
          <w:marRight w:val="0"/>
          <w:marTop w:val="0"/>
          <w:marBottom w:val="0"/>
          <w:divBdr>
            <w:top w:val="none" w:sz="0" w:space="0" w:color="auto"/>
            <w:left w:val="none" w:sz="0" w:space="0" w:color="auto"/>
            <w:bottom w:val="none" w:sz="0" w:space="0" w:color="auto"/>
            <w:right w:val="none" w:sz="0" w:space="0" w:color="auto"/>
          </w:divBdr>
        </w:div>
        <w:div w:id="86775358">
          <w:marLeft w:val="0"/>
          <w:marRight w:val="0"/>
          <w:marTop w:val="0"/>
          <w:marBottom w:val="0"/>
          <w:divBdr>
            <w:top w:val="none" w:sz="0" w:space="0" w:color="auto"/>
            <w:left w:val="none" w:sz="0" w:space="0" w:color="auto"/>
            <w:bottom w:val="none" w:sz="0" w:space="0" w:color="auto"/>
            <w:right w:val="none" w:sz="0" w:space="0" w:color="auto"/>
          </w:divBdr>
        </w:div>
        <w:div w:id="1624775811">
          <w:marLeft w:val="0"/>
          <w:marRight w:val="0"/>
          <w:marTop w:val="0"/>
          <w:marBottom w:val="0"/>
          <w:divBdr>
            <w:top w:val="none" w:sz="0" w:space="0" w:color="auto"/>
            <w:left w:val="none" w:sz="0" w:space="0" w:color="auto"/>
            <w:bottom w:val="none" w:sz="0" w:space="0" w:color="auto"/>
            <w:right w:val="none" w:sz="0" w:space="0" w:color="auto"/>
          </w:divBdr>
        </w:div>
        <w:div w:id="1800297520">
          <w:marLeft w:val="0"/>
          <w:marRight w:val="0"/>
          <w:marTop w:val="0"/>
          <w:marBottom w:val="0"/>
          <w:divBdr>
            <w:top w:val="none" w:sz="0" w:space="0" w:color="auto"/>
            <w:left w:val="none" w:sz="0" w:space="0" w:color="auto"/>
            <w:bottom w:val="none" w:sz="0" w:space="0" w:color="auto"/>
            <w:right w:val="none" w:sz="0" w:space="0" w:color="auto"/>
          </w:divBdr>
        </w:div>
        <w:div w:id="943464995">
          <w:marLeft w:val="0"/>
          <w:marRight w:val="0"/>
          <w:marTop w:val="0"/>
          <w:marBottom w:val="0"/>
          <w:divBdr>
            <w:top w:val="none" w:sz="0" w:space="0" w:color="auto"/>
            <w:left w:val="none" w:sz="0" w:space="0" w:color="auto"/>
            <w:bottom w:val="none" w:sz="0" w:space="0" w:color="auto"/>
            <w:right w:val="none" w:sz="0" w:space="0" w:color="auto"/>
          </w:divBdr>
        </w:div>
        <w:div w:id="923148778">
          <w:marLeft w:val="0"/>
          <w:marRight w:val="0"/>
          <w:marTop w:val="0"/>
          <w:marBottom w:val="0"/>
          <w:divBdr>
            <w:top w:val="none" w:sz="0" w:space="0" w:color="auto"/>
            <w:left w:val="none" w:sz="0" w:space="0" w:color="auto"/>
            <w:bottom w:val="none" w:sz="0" w:space="0" w:color="auto"/>
            <w:right w:val="none" w:sz="0" w:space="0" w:color="auto"/>
          </w:divBdr>
        </w:div>
        <w:div w:id="487669165">
          <w:marLeft w:val="0"/>
          <w:marRight w:val="0"/>
          <w:marTop w:val="0"/>
          <w:marBottom w:val="0"/>
          <w:divBdr>
            <w:top w:val="none" w:sz="0" w:space="0" w:color="auto"/>
            <w:left w:val="none" w:sz="0" w:space="0" w:color="auto"/>
            <w:bottom w:val="none" w:sz="0" w:space="0" w:color="auto"/>
            <w:right w:val="none" w:sz="0" w:space="0" w:color="auto"/>
          </w:divBdr>
        </w:div>
        <w:div w:id="700282742">
          <w:marLeft w:val="0"/>
          <w:marRight w:val="0"/>
          <w:marTop w:val="0"/>
          <w:marBottom w:val="0"/>
          <w:divBdr>
            <w:top w:val="none" w:sz="0" w:space="0" w:color="auto"/>
            <w:left w:val="none" w:sz="0" w:space="0" w:color="auto"/>
            <w:bottom w:val="none" w:sz="0" w:space="0" w:color="auto"/>
            <w:right w:val="none" w:sz="0" w:space="0" w:color="auto"/>
          </w:divBdr>
        </w:div>
        <w:div w:id="377751705">
          <w:marLeft w:val="0"/>
          <w:marRight w:val="0"/>
          <w:marTop w:val="0"/>
          <w:marBottom w:val="0"/>
          <w:divBdr>
            <w:top w:val="none" w:sz="0" w:space="0" w:color="auto"/>
            <w:left w:val="none" w:sz="0" w:space="0" w:color="auto"/>
            <w:bottom w:val="none" w:sz="0" w:space="0" w:color="auto"/>
            <w:right w:val="none" w:sz="0" w:space="0" w:color="auto"/>
          </w:divBdr>
        </w:div>
        <w:div w:id="1711300315">
          <w:marLeft w:val="0"/>
          <w:marRight w:val="0"/>
          <w:marTop w:val="0"/>
          <w:marBottom w:val="0"/>
          <w:divBdr>
            <w:top w:val="none" w:sz="0" w:space="0" w:color="auto"/>
            <w:left w:val="none" w:sz="0" w:space="0" w:color="auto"/>
            <w:bottom w:val="none" w:sz="0" w:space="0" w:color="auto"/>
            <w:right w:val="none" w:sz="0" w:space="0" w:color="auto"/>
          </w:divBdr>
        </w:div>
        <w:div w:id="297031248">
          <w:marLeft w:val="0"/>
          <w:marRight w:val="0"/>
          <w:marTop w:val="0"/>
          <w:marBottom w:val="0"/>
          <w:divBdr>
            <w:top w:val="none" w:sz="0" w:space="0" w:color="auto"/>
            <w:left w:val="none" w:sz="0" w:space="0" w:color="auto"/>
            <w:bottom w:val="none" w:sz="0" w:space="0" w:color="auto"/>
            <w:right w:val="none" w:sz="0" w:space="0" w:color="auto"/>
          </w:divBdr>
        </w:div>
        <w:div w:id="1753429556">
          <w:marLeft w:val="0"/>
          <w:marRight w:val="0"/>
          <w:marTop w:val="0"/>
          <w:marBottom w:val="0"/>
          <w:divBdr>
            <w:top w:val="none" w:sz="0" w:space="0" w:color="auto"/>
            <w:left w:val="none" w:sz="0" w:space="0" w:color="auto"/>
            <w:bottom w:val="none" w:sz="0" w:space="0" w:color="auto"/>
            <w:right w:val="none" w:sz="0" w:space="0" w:color="auto"/>
          </w:divBdr>
        </w:div>
        <w:div w:id="111244687">
          <w:marLeft w:val="0"/>
          <w:marRight w:val="0"/>
          <w:marTop w:val="0"/>
          <w:marBottom w:val="0"/>
          <w:divBdr>
            <w:top w:val="none" w:sz="0" w:space="0" w:color="auto"/>
            <w:left w:val="none" w:sz="0" w:space="0" w:color="auto"/>
            <w:bottom w:val="none" w:sz="0" w:space="0" w:color="auto"/>
            <w:right w:val="none" w:sz="0" w:space="0" w:color="auto"/>
          </w:divBdr>
        </w:div>
        <w:div w:id="465245073">
          <w:marLeft w:val="0"/>
          <w:marRight w:val="0"/>
          <w:marTop w:val="0"/>
          <w:marBottom w:val="0"/>
          <w:divBdr>
            <w:top w:val="none" w:sz="0" w:space="0" w:color="auto"/>
            <w:left w:val="none" w:sz="0" w:space="0" w:color="auto"/>
            <w:bottom w:val="none" w:sz="0" w:space="0" w:color="auto"/>
            <w:right w:val="none" w:sz="0" w:space="0" w:color="auto"/>
          </w:divBdr>
        </w:div>
        <w:div w:id="596863211">
          <w:marLeft w:val="0"/>
          <w:marRight w:val="0"/>
          <w:marTop w:val="0"/>
          <w:marBottom w:val="0"/>
          <w:divBdr>
            <w:top w:val="none" w:sz="0" w:space="0" w:color="auto"/>
            <w:left w:val="none" w:sz="0" w:space="0" w:color="auto"/>
            <w:bottom w:val="none" w:sz="0" w:space="0" w:color="auto"/>
            <w:right w:val="none" w:sz="0" w:space="0" w:color="auto"/>
          </w:divBdr>
        </w:div>
        <w:div w:id="427777077">
          <w:marLeft w:val="0"/>
          <w:marRight w:val="0"/>
          <w:marTop w:val="0"/>
          <w:marBottom w:val="0"/>
          <w:divBdr>
            <w:top w:val="none" w:sz="0" w:space="0" w:color="auto"/>
            <w:left w:val="none" w:sz="0" w:space="0" w:color="auto"/>
            <w:bottom w:val="none" w:sz="0" w:space="0" w:color="auto"/>
            <w:right w:val="none" w:sz="0" w:space="0" w:color="auto"/>
          </w:divBdr>
        </w:div>
        <w:div w:id="2133010683">
          <w:marLeft w:val="0"/>
          <w:marRight w:val="0"/>
          <w:marTop w:val="0"/>
          <w:marBottom w:val="0"/>
          <w:divBdr>
            <w:top w:val="none" w:sz="0" w:space="0" w:color="auto"/>
            <w:left w:val="none" w:sz="0" w:space="0" w:color="auto"/>
            <w:bottom w:val="none" w:sz="0" w:space="0" w:color="auto"/>
            <w:right w:val="none" w:sz="0" w:space="0" w:color="auto"/>
          </w:divBdr>
        </w:div>
        <w:div w:id="905720846">
          <w:marLeft w:val="0"/>
          <w:marRight w:val="0"/>
          <w:marTop w:val="0"/>
          <w:marBottom w:val="0"/>
          <w:divBdr>
            <w:top w:val="none" w:sz="0" w:space="0" w:color="auto"/>
            <w:left w:val="none" w:sz="0" w:space="0" w:color="auto"/>
            <w:bottom w:val="none" w:sz="0" w:space="0" w:color="auto"/>
            <w:right w:val="none" w:sz="0" w:space="0" w:color="auto"/>
          </w:divBdr>
        </w:div>
        <w:div w:id="536352127">
          <w:marLeft w:val="0"/>
          <w:marRight w:val="0"/>
          <w:marTop w:val="0"/>
          <w:marBottom w:val="0"/>
          <w:divBdr>
            <w:top w:val="none" w:sz="0" w:space="0" w:color="auto"/>
            <w:left w:val="none" w:sz="0" w:space="0" w:color="auto"/>
            <w:bottom w:val="none" w:sz="0" w:space="0" w:color="auto"/>
            <w:right w:val="none" w:sz="0" w:space="0" w:color="auto"/>
          </w:divBdr>
        </w:div>
        <w:div w:id="913316568">
          <w:marLeft w:val="0"/>
          <w:marRight w:val="0"/>
          <w:marTop w:val="0"/>
          <w:marBottom w:val="0"/>
          <w:divBdr>
            <w:top w:val="none" w:sz="0" w:space="0" w:color="auto"/>
            <w:left w:val="none" w:sz="0" w:space="0" w:color="auto"/>
            <w:bottom w:val="none" w:sz="0" w:space="0" w:color="auto"/>
            <w:right w:val="none" w:sz="0" w:space="0" w:color="auto"/>
          </w:divBdr>
        </w:div>
        <w:div w:id="1795366548">
          <w:marLeft w:val="0"/>
          <w:marRight w:val="0"/>
          <w:marTop w:val="0"/>
          <w:marBottom w:val="0"/>
          <w:divBdr>
            <w:top w:val="none" w:sz="0" w:space="0" w:color="auto"/>
            <w:left w:val="none" w:sz="0" w:space="0" w:color="auto"/>
            <w:bottom w:val="none" w:sz="0" w:space="0" w:color="auto"/>
            <w:right w:val="none" w:sz="0" w:space="0" w:color="auto"/>
          </w:divBdr>
        </w:div>
        <w:div w:id="475297142">
          <w:marLeft w:val="0"/>
          <w:marRight w:val="0"/>
          <w:marTop w:val="0"/>
          <w:marBottom w:val="0"/>
          <w:divBdr>
            <w:top w:val="none" w:sz="0" w:space="0" w:color="auto"/>
            <w:left w:val="none" w:sz="0" w:space="0" w:color="auto"/>
            <w:bottom w:val="none" w:sz="0" w:space="0" w:color="auto"/>
            <w:right w:val="none" w:sz="0" w:space="0" w:color="auto"/>
          </w:divBdr>
        </w:div>
        <w:div w:id="1368607219">
          <w:marLeft w:val="0"/>
          <w:marRight w:val="0"/>
          <w:marTop w:val="0"/>
          <w:marBottom w:val="0"/>
          <w:divBdr>
            <w:top w:val="none" w:sz="0" w:space="0" w:color="auto"/>
            <w:left w:val="none" w:sz="0" w:space="0" w:color="auto"/>
            <w:bottom w:val="none" w:sz="0" w:space="0" w:color="auto"/>
            <w:right w:val="none" w:sz="0" w:space="0" w:color="auto"/>
          </w:divBdr>
        </w:div>
        <w:div w:id="260377030">
          <w:marLeft w:val="0"/>
          <w:marRight w:val="0"/>
          <w:marTop w:val="0"/>
          <w:marBottom w:val="0"/>
          <w:divBdr>
            <w:top w:val="none" w:sz="0" w:space="0" w:color="auto"/>
            <w:left w:val="none" w:sz="0" w:space="0" w:color="auto"/>
            <w:bottom w:val="none" w:sz="0" w:space="0" w:color="auto"/>
            <w:right w:val="none" w:sz="0" w:space="0" w:color="auto"/>
          </w:divBdr>
        </w:div>
        <w:div w:id="2050448576">
          <w:marLeft w:val="0"/>
          <w:marRight w:val="0"/>
          <w:marTop w:val="0"/>
          <w:marBottom w:val="0"/>
          <w:divBdr>
            <w:top w:val="none" w:sz="0" w:space="0" w:color="auto"/>
            <w:left w:val="none" w:sz="0" w:space="0" w:color="auto"/>
            <w:bottom w:val="none" w:sz="0" w:space="0" w:color="auto"/>
            <w:right w:val="none" w:sz="0" w:space="0" w:color="auto"/>
          </w:divBdr>
        </w:div>
        <w:div w:id="1499342340">
          <w:marLeft w:val="0"/>
          <w:marRight w:val="0"/>
          <w:marTop w:val="0"/>
          <w:marBottom w:val="0"/>
          <w:divBdr>
            <w:top w:val="none" w:sz="0" w:space="0" w:color="auto"/>
            <w:left w:val="none" w:sz="0" w:space="0" w:color="auto"/>
            <w:bottom w:val="none" w:sz="0" w:space="0" w:color="auto"/>
            <w:right w:val="none" w:sz="0" w:space="0" w:color="auto"/>
          </w:divBdr>
        </w:div>
        <w:div w:id="1806199682">
          <w:marLeft w:val="0"/>
          <w:marRight w:val="0"/>
          <w:marTop w:val="0"/>
          <w:marBottom w:val="0"/>
          <w:divBdr>
            <w:top w:val="none" w:sz="0" w:space="0" w:color="auto"/>
            <w:left w:val="none" w:sz="0" w:space="0" w:color="auto"/>
            <w:bottom w:val="none" w:sz="0" w:space="0" w:color="auto"/>
            <w:right w:val="none" w:sz="0" w:space="0" w:color="auto"/>
          </w:divBdr>
        </w:div>
        <w:div w:id="65230334">
          <w:marLeft w:val="0"/>
          <w:marRight w:val="0"/>
          <w:marTop w:val="0"/>
          <w:marBottom w:val="0"/>
          <w:divBdr>
            <w:top w:val="none" w:sz="0" w:space="0" w:color="auto"/>
            <w:left w:val="none" w:sz="0" w:space="0" w:color="auto"/>
            <w:bottom w:val="none" w:sz="0" w:space="0" w:color="auto"/>
            <w:right w:val="none" w:sz="0" w:space="0" w:color="auto"/>
          </w:divBdr>
        </w:div>
        <w:div w:id="351228569">
          <w:marLeft w:val="0"/>
          <w:marRight w:val="0"/>
          <w:marTop w:val="0"/>
          <w:marBottom w:val="0"/>
          <w:divBdr>
            <w:top w:val="none" w:sz="0" w:space="0" w:color="auto"/>
            <w:left w:val="none" w:sz="0" w:space="0" w:color="auto"/>
            <w:bottom w:val="none" w:sz="0" w:space="0" w:color="auto"/>
            <w:right w:val="none" w:sz="0" w:space="0" w:color="auto"/>
          </w:divBdr>
        </w:div>
        <w:div w:id="1599945377">
          <w:marLeft w:val="0"/>
          <w:marRight w:val="0"/>
          <w:marTop w:val="0"/>
          <w:marBottom w:val="0"/>
          <w:divBdr>
            <w:top w:val="none" w:sz="0" w:space="0" w:color="auto"/>
            <w:left w:val="none" w:sz="0" w:space="0" w:color="auto"/>
            <w:bottom w:val="none" w:sz="0" w:space="0" w:color="auto"/>
            <w:right w:val="none" w:sz="0" w:space="0" w:color="auto"/>
          </w:divBdr>
        </w:div>
        <w:div w:id="1110247566">
          <w:marLeft w:val="0"/>
          <w:marRight w:val="0"/>
          <w:marTop w:val="0"/>
          <w:marBottom w:val="0"/>
          <w:divBdr>
            <w:top w:val="none" w:sz="0" w:space="0" w:color="auto"/>
            <w:left w:val="none" w:sz="0" w:space="0" w:color="auto"/>
            <w:bottom w:val="none" w:sz="0" w:space="0" w:color="auto"/>
            <w:right w:val="none" w:sz="0" w:space="0" w:color="auto"/>
          </w:divBdr>
        </w:div>
        <w:div w:id="1262880523">
          <w:marLeft w:val="0"/>
          <w:marRight w:val="0"/>
          <w:marTop w:val="0"/>
          <w:marBottom w:val="0"/>
          <w:divBdr>
            <w:top w:val="none" w:sz="0" w:space="0" w:color="auto"/>
            <w:left w:val="none" w:sz="0" w:space="0" w:color="auto"/>
            <w:bottom w:val="none" w:sz="0" w:space="0" w:color="auto"/>
            <w:right w:val="none" w:sz="0" w:space="0" w:color="auto"/>
          </w:divBdr>
        </w:div>
        <w:div w:id="1121845822">
          <w:marLeft w:val="0"/>
          <w:marRight w:val="0"/>
          <w:marTop w:val="0"/>
          <w:marBottom w:val="0"/>
          <w:divBdr>
            <w:top w:val="none" w:sz="0" w:space="0" w:color="auto"/>
            <w:left w:val="none" w:sz="0" w:space="0" w:color="auto"/>
            <w:bottom w:val="none" w:sz="0" w:space="0" w:color="auto"/>
            <w:right w:val="none" w:sz="0" w:space="0" w:color="auto"/>
          </w:divBdr>
        </w:div>
        <w:div w:id="48918898">
          <w:marLeft w:val="0"/>
          <w:marRight w:val="0"/>
          <w:marTop w:val="0"/>
          <w:marBottom w:val="0"/>
          <w:divBdr>
            <w:top w:val="none" w:sz="0" w:space="0" w:color="auto"/>
            <w:left w:val="none" w:sz="0" w:space="0" w:color="auto"/>
            <w:bottom w:val="none" w:sz="0" w:space="0" w:color="auto"/>
            <w:right w:val="none" w:sz="0" w:space="0" w:color="auto"/>
          </w:divBdr>
        </w:div>
        <w:div w:id="1580212397">
          <w:marLeft w:val="0"/>
          <w:marRight w:val="0"/>
          <w:marTop w:val="0"/>
          <w:marBottom w:val="0"/>
          <w:divBdr>
            <w:top w:val="none" w:sz="0" w:space="0" w:color="auto"/>
            <w:left w:val="none" w:sz="0" w:space="0" w:color="auto"/>
            <w:bottom w:val="none" w:sz="0" w:space="0" w:color="auto"/>
            <w:right w:val="none" w:sz="0" w:space="0" w:color="auto"/>
          </w:divBdr>
        </w:div>
        <w:div w:id="793329570">
          <w:marLeft w:val="0"/>
          <w:marRight w:val="0"/>
          <w:marTop w:val="0"/>
          <w:marBottom w:val="0"/>
          <w:divBdr>
            <w:top w:val="none" w:sz="0" w:space="0" w:color="auto"/>
            <w:left w:val="none" w:sz="0" w:space="0" w:color="auto"/>
            <w:bottom w:val="none" w:sz="0" w:space="0" w:color="auto"/>
            <w:right w:val="none" w:sz="0" w:space="0" w:color="auto"/>
          </w:divBdr>
        </w:div>
        <w:div w:id="926381752">
          <w:marLeft w:val="0"/>
          <w:marRight w:val="0"/>
          <w:marTop w:val="0"/>
          <w:marBottom w:val="0"/>
          <w:divBdr>
            <w:top w:val="none" w:sz="0" w:space="0" w:color="auto"/>
            <w:left w:val="none" w:sz="0" w:space="0" w:color="auto"/>
            <w:bottom w:val="none" w:sz="0" w:space="0" w:color="auto"/>
            <w:right w:val="none" w:sz="0" w:space="0" w:color="auto"/>
          </w:divBdr>
        </w:div>
        <w:div w:id="241261900">
          <w:marLeft w:val="0"/>
          <w:marRight w:val="0"/>
          <w:marTop w:val="0"/>
          <w:marBottom w:val="0"/>
          <w:divBdr>
            <w:top w:val="none" w:sz="0" w:space="0" w:color="auto"/>
            <w:left w:val="none" w:sz="0" w:space="0" w:color="auto"/>
            <w:bottom w:val="none" w:sz="0" w:space="0" w:color="auto"/>
            <w:right w:val="none" w:sz="0" w:space="0" w:color="auto"/>
          </w:divBdr>
        </w:div>
        <w:div w:id="1317952617">
          <w:marLeft w:val="0"/>
          <w:marRight w:val="0"/>
          <w:marTop w:val="0"/>
          <w:marBottom w:val="0"/>
          <w:divBdr>
            <w:top w:val="none" w:sz="0" w:space="0" w:color="auto"/>
            <w:left w:val="none" w:sz="0" w:space="0" w:color="auto"/>
            <w:bottom w:val="none" w:sz="0" w:space="0" w:color="auto"/>
            <w:right w:val="none" w:sz="0" w:space="0" w:color="auto"/>
          </w:divBdr>
        </w:div>
        <w:div w:id="1286041221">
          <w:marLeft w:val="0"/>
          <w:marRight w:val="0"/>
          <w:marTop w:val="0"/>
          <w:marBottom w:val="0"/>
          <w:divBdr>
            <w:top w:val="none" w:sz="0" w:space="0" w:color="auto"/>
            <w:left w:val="none" w:sz="0" w:space="0" w:color="auto"/>
            <w:bottom w:val="none" w:sz="0" w:space="0" w:color="auto"/>
            <w:right w:val="none" w:sz="0" w:space="0" w:color="auto"/>
          </w:divBdr>
        </w:div>
        <w:div w:id="90787288">
          <w:marLeft w:val="0"/>
          <w:marRight w:val="0"/>
          <w:marTop w:val="0"/>
          <w:marBottom w:val="0"/>
          <w:divBdr>
            <w:top w:val="none" w:sz="0" w:space="0" w:color="auto"/>
            <w:left w:val="none" w:sz="0" w:space="0" w:color="auto"/>
            <w:bottom w:val="none" w:sz="0" w:space="0" w:color="auto"/>
            <w:right w:val="none" w:sz="0" w:space="0" w:color="auto"/>
          </w:divBdr>
        </w:div>
        <w:div w:id="1875733808">
          <w:marLeft w:val="0"/>
          <w:marRight w:val="0"/>
          <w:marTop w:val="0"/>
          <w:marBottom w:val="0"/>
          <w:divBdr>
            <w:top w:val="none" w:sz="0" w:space="0" w:color="auto"/>
            <w:left w:val="none" w:sz="0" w:space="0" w:color="auto"/>
            <w:bottom w:val="none" w:sz="0" w:space="0" w:color="auto"/>
            <w:right w:val="none" w:sz="0" w:space="0" w:color="auto"/>
          </w:divBdr>
        </w:div>
        <w:div w:id="2089646826">
          <w:marLeft w:val="0"/>
          <w:marRight w:val="0"/>
          <w:marTop w:val="0"/>
          <w:marBottom w:val="0"/>
          <w:divBdr>
            <w:top w:val="none" w:sz="0" w:space="0" w:color="auto"/>
            <w:left w:val="none" w:sz="0" w:space="0" w:color="auto"/>
            <w:bottom w:val="none" w:sz="0" w:space="0" w:color="auto"/>
            <w:right w:val="none" w:sz="0" w:space="0" w:color="auto"/>
          </w:divBdr>
        </w:div>
        <w:div w:id="326789845">
          <w:marLeft w:val="0"/>
          <w:marRight w:val="0"/>
          <w:marTop w:val="0"/>
          <w:marBottom w:val="0"/>
          <w:divBdr>
            <w:top w:val="none" w:sz="0" w:space="0" w:color="auto"/>
            <w:left w:val="none" w:sz="0" w:space="0" w:color="auto"/>
            <w:bottom w:val="none" w:sz="0" w:space="0" w:color="auto"/>
            <w:right w:val="none" w:sz="0" w:space="0" w:color="auto"/>
          </w:divBdr>
        </w:div>
        <w:div w:id="154537221">
          <w:marLeft w:val="0"/>
          <w:marRight w:val="0"/>
          <w:marTop w:val="0"/>
          <w:marBottom w:val="0"/>
          <w:divBdr>
            <w:top w:val="none" w:sz="0" w:space="0" w:color="auto"/>
            <w:left w:val="none" w:sz="0" w:space="0" w:color="auto"/>
            <w:bottom w:val="none" w:sz="0" w:space="0" w:color="auto"/>
            <w:right w:val="none" w:sz="0" w:space="0" w:color="auto"/>
          </w:divBdr>
        </w:div>
        <w:div w:id="383605581">
          <w:marLeft w:val="0"/>
          <w:marRight w:val="0"/>
          <w:marTop w:val="0"/>
          <w:marBottom w:val="0"/>
          <w:divBdr>
            <w:top w:val="none" w:sz="0" w:space="0" w:color="auto"/>
            <w:left w:val="none" w:sz="0" w:space="0" w:color="auto"/>
            <w:bottom w:val="none" w:sz="0" w:space="0" w:color="auto"/>
            <w:right w:val="none" w:sz="0" w:space="0" w:color="auto"/>
          </w:divBdr>
        </w:div>
        <w:div w:id="1214732078">
          <w:marLeft w:val="0"/>
          <w:marRight w:val="0"/>
          <w:marTop w:val="0"/>
          <w:marBottom w:val="0"/>
          <w:divBdr>
            <w:top w:val="none" w:sz="0" w:space="0" w:color="auto"/>
            <w:left w:val="none" w:sz="0" w:space="0" w:color="auto"/>
            <w:bottom w:val="none" w:sz="0" w:space="0" w:color="auto"/>
            <w:right w:val="none" w:sz="0" w:space="0" w:color="auto"/>
          </w:divBdr>
        </w:div>
        <w:div w:id="814879128">
          <w:marLeft w:val="0"/>
          <w:marRight w:val="0"/>
          <w:marTop w:val="0"/>
          <w:marBottom w:val="0"/>
          <w:divBdr>
            <w:top w:val="none" w:sz="0" w:space="0" w:color="auto"/>
            <w:left w:val="none" w:sz="0" w:space="0" w:color="auto"/>
            <w:bottom w:val="none" w:sz="0" w:space="0" w:color="auto"/>
            <w:right w:val="none" w:sz="0" w:space="0" w:color="auto"/>
          </w:divBdr>
        </w:div>
        <w:div w:id="2126070667">
          <w:marLeft w:val="0"/>
          <w:marRight w:val="0"/>
          <w:marTop w:val="0"/>
          <w:marBottom w:val="0"/>
          <w:divBdr>
            <w:top w:val="none" w:sz="0" w:space="0" w:color="auto"/>
            <w:left w:val="none" w:sz="0" w:space="0" w:color="auto"/>
            <w:bottom w:val="none" w:sz="0" w:space="0" w:color="auto"/>
            <w:right w:val="none" w:sz="0" w:space="0" w:color="auto"/>
          </w:divBdr>
        </w:div>
        <w:div w:id="988287397">
          <w:marLeft w:val="0"/>
          <w:marRight w:val="0"/>
          <w:marTop w:val="0"/>
          <w:marBottom w:val="0"/>
          <w:divBdr>
            <w:top w:val="none" w:sz="0" w:space="0" w:color="auto"/>
            <w:left w:val="none" w:sz="0" w:space="0" w:color="auto"/>
            <w:bottom w:val="none" w:sz="0" w:space="0" w:color="auto"/>
            <w:right w:val="none" w:sz="0" w:space="0" w:color="auto"/>
          </w:divBdr>
        </w:div>
        <w:div w:id="2100517197">
          <w:marLeft w:val="0"/>
          <w:marRight w:val="0"/>
          <w:marTop w:val="0"/>
          <w:marBottom w:val="0"/>
          <w:divBdr>
            <w:top w:val="none" w:sz="0" w:space="0" w:color="auto"/>
            <w:left w:val="none" w:sz="0" w:space="0" w:color="auto"/>
            <w:bottom w:val="none" w:sz="0" w:space="0" w:color="auto"/>
            <w:right w:val="none" w:sz="0" w:space="0" w:color="auto"/>
          </w:divBdr>
        </w:div>
        <w:div w:id="39403385">
          <w:marLeft w:val="0"/>
          <w:marRight w:val="0"/>
          <w:marTop w:val="0"/>
          <w:marBottom w:val="0"/>
          <w:divBdr>
            <w:top w:val="none" w:sz="0" w:space="0" w:color="auto"/>
            <w:left w:val="none" w:sz="0" w:space="0" w:color="auto"/>
            <w:bottom w:val="none" w:sz="0" w:space="0" w:color="auto"/>
            <w:right w:val="none" w:sz="0" w:space="0" w:color="auto"/>
          </w:divBdr>
        </w:div>
        <w:div w:id="770585673">
          <w:marLeft w:val="0"/>
          <w:marRight w:val="0"/>
          <w:marTop w:val="0"/>
          <w:marBottom w:val="0"/>
          <w:divBdr>
            <w:top w:val="none" w:sz="0" w:space="0" w:color="auto"/>
            <w:left w:val="none" w:sz="0" w:space="0" w:color="auto"/>
            <w:bottom w:val="none" w:sz="0" w:space="0" w:color="auto"/>
            <w:right w:val="none" w:sz="0" w:space="0" w:color="auto"/>
          </w:divBdr>
        </w:div>
        <w:div w:id="1727560574">
          <w:marLeft w:val="0"/>
          <w:marRight w:val="0"/>
          <w:marTop w:val="0"/>
          <w:marBottom w:val="0"/>
          <w:divBdr>
            <w:top w:val="none" w:sz="0" w:space="0" w:color="auto"/>
            <w:left w:val="none" w:sz="0" w:space="0" w:color="auto"/>
            <w:bottom w:val="none" w:sz="0" w:space="0" w:color="auto"/>
            <w:right w:val="none" w:sz="0" w:space="0" w:color="auto"/>
          </w:divBdr>
        </w:div>
        <w:div w:id="1259214270">
          <w:marLeft w:val="0"/>
          <w:marRight w:val="0"/>
          <w:marTop w:val="0"/>
          <w:marBottom w:val="0"/>
          <w:divBdr>
            <w:top w:val="none" w:sz="0" w:space="0" w:color="auto"/>
            <w:left w:val="none" w:sz="0" w:space="0" w:color="auto"/>
            <w:bottom w:val="none" w:sz="0" w:space="0" w:color="auto"/>
            <w:right w:val="none" w:sz="0" w:space="0" w:color="auto"/>
          </w:divBdr>
        </w:div>
        <w:div w:id="792864368">
          <w:marLeft w:val="0"/>
          <w:marRight w:val="0"/>
          <w:marTop w:val="0"/>
          <w:marBottom w:val="0"/>
          <w:divBdr>
            <w:top w:val="none" w:sz="0" w:space="0" w:color="auto"/>
            <w:left w:val="none" w:sz="0" w:space="0" w:color="auto"/>
            <w:bottom w:val="none" w:sz="0" w:space="0" w:color="auto"/>
            <w:right w:val="none" w:sz="0" w:space="0" w:color="auto"/>
          </w:divBdr>
        </w:div>
        <w:div w:id="561989437">
          <w:marLeft w:val="0"/>
          <w:marRight w:val="0"/>
          <w:marTop w:val="0"/>
          <w:marBottom w:val="0"/>
          <w:divBdr>
            <w:top w:val="none" w:sz="0" w:space="0" w:color="auto"/>
            <w:left w:val="none" w:sz="0" w:space="0" w:color="auto"/>
            <w:bottom w:val="none" w:sz="0" w:space="0" w:color="auto"/>
            <w:right w:val="none" w:sz="0" w:space="0" w:color="auto"/>
          </w:divBdr>
        </w:div>
        <w:div w:id="280378494">
          <w:marLeft w:val="0"/>
          <w:marRight w:val="0"/>
          <w:marTop w:val="0"/>
          <w:marBottom w:val="0"/>
          <w:divBdr>
            <w:top w:val="none" w:sz="0" w:space="0" w:color="auto"/>
            <w:left w:val="none" w:sz="0" w:space="0" w:color="auto"/>
            <w:bottom w:val="none" w:sz="0" w:space="0" w:color="auto"/>
            <w:right w:val="none" w:sz="0" w:space="0" w:color="auto"/>
          </w:divBdr>
        </w:div>
        <w:div w:id="1493443910">
          <w:marLeft w:val="0"/>
          <w:marRight w:val="0"/>
          <w:marTop w:val="0"/>
          <w:marBottom w:val="0"/>
          <w:divBdr>
            <w:top w:val="none" w:sz="0" w:space="0" w:color="auto"/>
            <w:left w:val="none" w:sz="0" w:space="0" w:color="auto"/>
            <w:bottom w:val="none" w:sz="0" w:space="0" w:color="auto"/>
            <w:right w:val="none" w:sz="0" w:space="0" w:color="auto"/>
          </w:divBdr>
        </w:div>
        <w:div w:id="312175833">
          <w:marLeft w:val="0"/>
          <w:marRight w:val="0"/>
          <w:marTop w:val="0"/>
          <w:marBottom w:val="0"/>
          <w:divBdr>
            <w:top w:val="none" w:sz="0" w:space="0" w:color="auto"/>
            <w:left w:val="none" w:sz="0" w:space="0" w:color="auto"/>
            <w:bottom w:val="none" w:sz="0" w:space="0" w:color="auto"/>
            <w:right w:val="none" w:sz="0" w:space="0" w:color="auto"/>
          </w:divBdr>
        </w:div>
        <w:div w:id="1513178260">
          <w:marLeft w:val="0"/>
          <w:marRight w:val="0"/>
          <w:marTop w:val="0"/>
          <w:marBottom w:val="0"/>
          <w:divBdr>
            <w:top w:val="none" w:sz="0" w:space="0" w:color="auto"/>
            <w:left w:val="none" w:sz="0" w:space="0" w:color="auto"/>
            <w:bottom w:val="none" w:sz="0" w:space="0" w:color="auto"/>
            <w:right w:val="none" w:sz="0" w:space="0" w:color="auto"/>
          </w:divBdr>
        </w:div>
        <w:div w:id="53701467">
          <w:marLeft w:val="0"/>
          <w:marRight w:val="0"/>
          <w:marTop w:val="0"/>
          <w:marBottom w:val="0"/>
          <w:divBdr>
            <w:top w:val="none" w:sz="0" w:space="0" w:color="auto"/>
            <w:left w:val="none" w:sz="0" w:space="0" w:color="auto"/>
            <w:bottom w:val="none" w:sz="0" w:space="0" w:color="auto"/>
            <w:right w:val="none" w:sz="0" w:space="0" w:color="auto"/>
          </w:divBdr>
        </w:div>
        <w:div w:id="988172997">
          <w:marLeft w:val="0"/>
          <w:marRight w:val="0"/>
          <w:marTop w:val="0"/>
          <w:marBottom w:val="0"/>
          <w:divBdr>
            <w:top w:val="none" w:sz="0" w:space="0" w:color="auto"/>
            <w:left w:val="none" w:sz="0" w:space="0" w:color="auto"/>
            <w:bottom w:val="none" w:sz="0" w:space="0" w:color="auto"/>
            <w:right w:val="none" w:sz="0" w:space="0" w:color="auto"/>
          </w:divBdr>
        </w:div>
        <w:div w:id="1988315946">
          <w:marLeft w:val="0"/>
          <w:marRight w:val="0"/>
          <w:marTop w:val="0"/>
          <w:marBottom w:val="0"/>
          <w:divBdr>
            <w:top w:val="none" w:sz="0" w:space="0" w:color="auto"/>
            <w:left w:val="none" w:sz="0" w:space="0" w:color="auto"/>
            <w:bottom w:val="none" w:sz="0" w:space="0" w:color="auto"/>
            <w:right w:val="none" w:sz="0" w:space="0" w:color="auto"/>
          </w:divBdr>
        </w:div>
        <w:div w:id="882643949">
          <w:marLeft w:val="0"/>
          <w:marRight w:val="0"/>
          <w:marTop w:val="0"/>
          <w:marBottom w:val="0"/>
          <w:divBdr>
            <w:top w:val="none" w:sz="0" w:space="0" w:color="auto"/>
            <w:left w:val="none" w:sz="0" w:space="0" w:color="auto"/>
            <w:bottom w:val="none" w:sz="0" w:space="0" w:color="auto"/>
            <w:right w:val="none" w:sz="0" w:space="0" w:color="auto"/>
          </w:divBdr>
        </w:div>
        <w:div w:id="2115785329">
          <w:marLeft w:val="0"/>
          <w:marRight w:val="0"/>
          <w:marTop w:val="0"/>
          <w:marBottom w:val="0"/>
          <w:divBdr>
            <w:top w:val="none" w:sz="0" w:space="0" w:color="auto"/>
            <w:left w:val="none" w:sz="0" w:space="0" w:color="auto"/>
            <w:bottom w:val="none" w:sz="0" w:space="0" w:color="auto"/>
            <w:right w:val="none" w:sz="0" w:space="0" w:color="auto"/>
          </w:divBdr>
        </w:div>
        <w:div w:id="1325354108">
          <w:marLeft w:val="0"/>
          <w:marRight w:val="0"/>
          <w:marTop w:val="0"/>
          <w:marBottom w:val="0"/>
          <w:divBdr>
            <w:top w:val="none" w:sz="0" w:space="0" w:color="auto"/>
            <w:left w:val="none" w:sz="0" w:space="0" w:color="auto"/>
            <w:bottom w:val="none" w:sz="0" w:space="0" w:color="auto"/>
            <w:right w:val="none" w:sz="0" w:space="0" w:color="auto"/>
          </w:divBdr>
        </w:div>
        <w:div w:id="1651979441">
          <w:marLeft w:val="0"/>
          <w:marRight w:val="0"/>
          <w:marTop w:val="0"/>
          <w:marBottom w:val="0"/>
          <w:divBdr>
            <w:top w:val="none" w:sz="0" w:space="0" w:color="auto"/>
            <w:left w:val="none" w:sz="0" w:space="0" w:color="auto"/>
            <w:bottom w:val="none" w:sz="0" w:space="0" w:color="auto"/>
            <w:right w:val="none" w:sz="0" w:space="0" w:color="auto"/>
          </w:divBdr>
        </w:div>
        <w:div w:id="189952208">
          <w:marLeft w:val="0"/>
          <w:marRight w:val="0"/>
          <w:marTop w:val="0"/>
          <w:marBottom w:val="0"/>
          <w:divBdr>
            <w:top w:val="none" w:sz="0" w:space="0" w:color="auto"/>
            <w:left w:val="none" w:sz="0" w:space="0" w:color="auto"/>
            <w:bottom w:val="none" w:sz="0" w:space="0" w:color="auto"/>
            <w:right w:val="none" w:sz="0" w:space="0" w:color="auto"/>
          </w:divBdr>
        </w:div>
        <w:div w:id="1963149775">
          <w:marLeft w:val="0"/>
          <w:marRight w:val="0"/>
          <w:marTop w:val="0"/>
          <w:marBottom w:val="0"/>
          <w:divBdr>
            <w:top w:val="none" w:sz="0" w:space="0" w:color="auto"/>
            <w:left w:val="none" w:sz="0" w:space="0" w:color="auto"/>
            <w:bottom w:val="none" w:sz="0" w:space="0" w:color="auto"/>
            <w:right w:val="none" w:sz="0" w:space="0" w:color="auto"/>
          </w:divBdr>
        </w:div>
        <w:div w:id="387924643">
          <w:marLeft w:val="0"/>
          <w:marRight w:val="0"/>
          <w:marTop w:val="0"/>
          <w:marBottom w:val="0"/>
          <w:divBdr>
            <w:top w:val="none" w:sz="0" w:space="0" w:color="auto"/>
            <w:left w:val="none" w:sz="0" w:space="0" w:color="auto"/>
            <w:bottom w:val="none" w:sz="0" w:space="0" w:color="auto"/>
            <w:right w:val="none" w:sz="0" w:space="0" w:color="auto"/>
          </w:divBdr>
        </w:div>
        <w:div w:id="2036610140">
          <w:marLeft w:val="0"/>
          <w:marRight w:val="0"/>
          <w:marTop w:val="0"/>
          <w:marBottom w:val="0"/>
          <w:divBdr>
            <w:top w:val="none" w:sz="0" w:space="0" w:color="auto"/>
            <w:left w:val="none" w:sz="0" w:space="0" w:color="auto"/>
            <w:bottom w:val="none" w:sz="0" w:space="0" w:color="auto"/>
            <w:right w:val="none" w:sz="0" w:space="0" w:color="auto"/>
          </w:divBdr>
        </w:div>
        <w:div w:id="1232235130">
          <w:marLeft w:val="0"/>
          <w:marRight w:val="0"/>
          <w:marTop w:val="0"/>
          <w:marBottom w:val="0"/>
          <w:divBdr>
            <w:top w:val="none" w:sz="0" w:space="0" w:color="auto"/>
            <w:left w:val="none" w:sz="0" w:space="0" w:color="auto"/>
            <w:bottom w:val="none" w:sz="0" w:space="0" w:color="auto"/>
            <w:right w:val="none" w:sz="0" w:space="0" w:color="auto"/>
          </w:divBdr>
        </w:div>
        <w:div w:id="1671715013">
          <w:marLeft w:val="0"/>
          <w:marRight w:val="0"/>
          <w:marTop w:val="0"/>
          <w:marBottom w:val="0"/>
          <w:divBdr>
            <w:top w:val="none" w:sz="0" w:space="0" w:color="auto"/>
            <w:left w:val="none" w:sz="0" w:space="0" w:color="auto"/>
            <w:bottom w:val="none" w:sz="0" w:space="0" w:color="auto"/>
            <w:right w:val="none" w:sz="0" w:space="0" w:color="auto"/>
          </w:divBdr>
        </w:div>
        <w:div w:id="527523422">
          <w:marLeft w:val="0"/>
          <w:marRight w:val="0"/>
          <w:marTop w:val="0"/>
          <w:marBottom w:val="0"/>
          <w:divBdr>
            <w:top w:val="none" w:sz="0" w:space="0" w:color="auto"/>
            <w:left w:val="none" w:sz="0" w:space="0" w:color="auto"/>
            <w:bottom w:val="none" w:sz="0" w:space="0" w:color="auto"/>
            <w:right w:val="none" w:sz="0" w:space="0" w:color="auto"/>
          </w:divBdr>
        </w:div>
        <w:div w:id="1798988354">
          <w:marLeft w:val="0"/>
          <w:marRight w:val="0"/>
          <w:marTop w:val="0"/>
          <w:marBottom w:val="0"/>
          <w:divBdr>
            <w:top w:val="none" w:sz="0" w:space="0" w:color="auto"/>
            <w:left w:val="none" w:sz="0" w:space="0" w:color="auto"/>
            <w:bottom w:val="none" w:sz="0" w:space="0" w:color="auto"/>
            <w:right w:val="none" w:sz="0" w:space="0" w:color="auto"/>
          </w:divBdr>
        </w:div>
        <w:div w:id="873008144">
          <w:marLeft w:val="0"/>
          <w:marRight w:val="0"/>
          <w:marTop w:val="0"/>
          <w:marBottom w:val="0"/>
          <w:divBdr>
            <w:top w:val="none" w:sz="0" w:space="0" w:color="auto"/>
            <w:left w:val="none" w:sz="0" w:space="0" w:color="auto"/>
            <w:bottom w:val="none" w:sz="0" w:space="0" w:color="auto"/>
            <w:right w:val="none" w:sz="0" w:space="0" w:color="auto"/>
          </w:divBdr>
        </w:div>
        <w:div w:id="1077442726">
          <w:marLeft w:val="0"/>
          <w:marRight w:val="0"/>
          <w:marTop w:val="0"/>
          <w:marBottom w:val="0"/>
          <w:divBdr>
            <w:top w:val="none" w:sz="0" w:space="0" w:color="auto"/>
            <w:left w:val="none" w:sz="0" w:space="0" w:color="auto"/>
            <w:bottom w:val="none" w:sz="0" w:space="0" w:color="auto"/>
            <w:right w:val="none" w:sz="0" w:space="0" w:color="auto"/>
          </w:divBdr>
        </w:div>
        <w:div w:id="331567162">
          <w:marLeft w:val="0"/>
          <w:marRight w:val="0"/>
          <w:marTop w:val="0"/>
          <w:marBottom w:val="0"/>
          <w:divBdr>
            <w:top w:val="none" w:sz="0" w:space="0" w:color="auto"/>
            <w:left w:val="none" w:sz="0" w:space="0" w:color="auto"/>
            <w:bottom w:val="none" w:sz="0" w:space="0" w:color="auto"/>
            <w:right w:val="none" w:sz="0" w:space="0" w:color="auto"/>
          </w:divBdr>
        </w:div>
        <w:div w:id="1641809995">
          <w:marLeft w:val="0"/>
          <w:marRight w:val="0"/>
          <w:marTop w:val="0"/>
          <w:marBottom w:val="0"/>
          <w:divBdr>
            <w:top w:val="none" w:sz="0" w:space="0" w:color="auto"/>
            <w:left w:val="none" w:sz="0" w:space="0" w:color="auto"/>
            <w:bottom w:val="none" w:sz="0" w:space="0" w:color="auto"/>
            <w:right w:val="none" w:sz="0" w:space="0" w:color="auto"/>
          </w:divBdr>
        </w:div>
        <w:div w:id="896475868">
          <w:marLeft w:val="0"/>
          <w:marRight w:val="0"/>
          <w:marTop w:val="0"/>
          <w:marBottom w:val="0"/>
          <w:divBdr>
            <w:top w:val="none" w:sz="0" w:space="0" w:color="auto"/>
            <w:left w:val="none" w:sz="0" w:space="0" w:color="auto"/>
            <w:bottom w:val="none" w:sz="0" w:space="0" w:color="auto"/>
            <w:right w:val="none" w:sz="0" w:space="0" w:color="auto"/>
          </w:divBdr>
        </w:div>
        <w:div w:id="1724864566">
          <w:marLeft w:val="0"/>
          <w:marRight w:val="0"/>
          <w:marTop w:val="0"/>
          <w:marBottom w:val="0"/>
          <w:divBdr>
            <w:top w:val="none" w:sz="0" w:space="0" w:color="auto"/>
            <w:left w:val="none" w:sz="0" w:space="0" w:color="auto"/>
            <w:bottom w:val="none" w:sz="0" w:space="0" w:color="auto"/>
            <w:right w:val="none" w:sz="0" w:space="0" w:color="auto"/>
          </w:divBdr>
        </w:div>
        <w:div w:id="696929227">
          <w:marLeft w:val="0"/>
          <w:marRight w:val="0"/>
          <w:marTop w:val="0"/>
          <w:marBottom w:val="0"/>
          <w:divBdr>
            <w:top w:val="none" w:sz="0" w:space="0" w:color="auto"/>
            <w:left w:val="none" w:sz="0" w:space="0" w:color="auto"/>
            <w:bottom w:val="none" w:sz="0" w:space="0" w:color="auto"/>
            <w:right w:val="none" w:sz="0" w:space="0" w:color="auto"/>
          </w:divBdr>
        </w:div>
        <w:div w:id="1472362718">
          <w:marLeft w:val="0"/>
          <w:marRight w:val="0"/>
          <w:marTop w:val="0"/>
          <w:marBottom w:val="0"/>
          <w:divBdr>
            <w:top w:val="none" w:sz="0" w:space="0" w:color="auto"/>
            <w:left w:val="none" w:sz="0" w:space="0" w:color="auto"/>
            <w:bottom w:val="none" w:sz="0" w:space="0" w:color="auto"/>
            <w:right w:val="none" w:sz="0" w:space="0" w:color="auto"/>
          </w:divBdr>
        </w:div>
        <w:div w:id="141628749">
          <w:marLeft w:val="0"/>
          <w:marRight w:val="0"/>
          <w:marTop w:val="0"/>
          <w:marBottom w:val="0"/>
          <w:divBdr>
            <w:top w:val="none" w:sz="0" w:space="0" w:color="auto"/>
            <w:left w:val="none" w:sz="0" w:space="0" w:color="auto"/>
            <w:bottom w:val="none" w:sz="0" w:space="0" w:color="auto"/>
            <w:right w:val="none" w:sz="0" w:space="0" w:color="auto"/>
          </w:divBdr>
        </w:div>
        <w:div w:id="716781742">
          <w:marLeft w:val="0"/>
          <w:marRight w:val="0"/>
          <w:marTop w:val="0"/>
          <w:marBottom w:val="0"/>
          <w:divBdr>
            <w:top w:val="none" w:sz="0" w:space="0" w:color="auto"/>
            <w:left w:val="none" w:sz="0" w:space="0" w:color="auto"/>
            <w:bottom w:val="none" w:sz="0" w:space="0" w:color="auto"/>
            <w:right w:val="none" w:sz="0" w:space="0" w:color="auto"/>
          </w:divBdr>
        </w:div>
        <w:div w:id="2040427901">
          <w:marLeft w:val="0"/>
          <w:marRight w:val="0"/>
          <w:marTop w:val="0"/>
          <w:marBottom w:val="0"/>
          <w:divBdr>
            <w:top w:val="none" w:sz="0" w:space="0" w:color="auto"/>
            <w:left w:val="none" w:sz="0" w:space="0" w:color="auto"/>
            <w:bottom w:val="none" w:sz="0" w:space="0" w:color="auto"/>
            <w:right w:val="none" w:sz="0" w:space="0" w:color="auto"/>
          </w:divBdr>
        </w:div>
        <w:div w:id="1797749850">
          <w:marLeft w:val="0"/>
          <w:marRight w:val="0"/>
          <w:marTop w:val="0"/>
          <w:marBottom w:val="0"/>
          <w:divBdr>
            <w:top w:val="none" w:sz="0" w:space="0" w:color="auto"/>
            <w:left w:val="none" w:sz="0" w:space="0" w:color="auto"/>
            <w:bottom w:val="none" w:sz="0" w:space="0" w:color="auto"/>
            <w:right w:val="none" w:sz="0" w:space="0" w:color="auto"/>
          </w:divBdr>
        </w:div>
        <w:div w:id="583759534">
          <w:marLeft w:val="0"/>
          <w:marRight w:val="0"/>
          <w:marTop w:val="0"/>
          <w:marBottom w:val="0"/>
          <w:divBdr>
            <w:top w:val="none" w:sz="0" w:space="0" w:color="auto"/>
            <w:left w:val="none" w:sz="0" w:space="0" w:color="auto"/>
            <w:bottom w:val="none" w:sz="0" w:space="0" w:color="auto"/>
            <w:right w:val="none" w:sz="0" w:space="0" w:color="auto"/>
          </w:divBdr>
        </w:div>
        <w:div w:id="702171197">
          <w:marLeft w:val="0"/>
          <w:marRight w:val="0"/>
          <w:marTop w:val="0"/>
          <w:marBottom w:val="0"/>
          <w:divBdr>
            <w:top w:val="none" w:sz="0" w:space="0" w:color="auto"/>
            <w:left w:val="none" w:sz="0" w:space="0" w:color="auto"/>
            <w:bottom w:val="none" w:sz="0" w:space="0" w:color="auto"/>
            <w:right w:val="none" w:sz="0" w:space="0" w:color="auto"/>
          </w:divBdr>
        </w:div>
        <w:div w:id="1743720486">
          <w:marLeft w:val="0"/>
          <w:marRight w:val="0"/>
          <w:marTop w:val="0"/>
          <w:marBottom w:val="0"/>
          <w:divBdr>
            <w:top w:val="none" w:sz="0" w:space="0" w:color="auto"/>
            <w:left w:val="none" w:sz="0" w:space="0" w:color="auto"/>
            <w:bottom w:val="none" w:sz="0" w:space="0" w:color="auto"/>
            <w:right w:val="none" w:sz="0" w:space="0" w:color="auto"/>
          </w:divBdr>
        </w:div>
        <w:div w:id="227961744">
          <w:marLeft w:val="0"/>
          <w:marRight w:val="0"/>
          <w:marTop w:val="0"/>
          <w:marBottom w:val="0"/>
          <w:divBdr>
            <w:top w:val="none" w:sz="0" w:space="0" w:color="auto"/>
            <w:left w:val="none" w:sz="0" w:space="0" w:color="auto"/>
            <w:bottom w:val="none" w:sz="0" w:space="0" w:color="auto"/>
            <w:right w:val="none" w:sz="0" w:space="0" w:color="auto"/>
          </w:divBdr>
        </w:div>
        <w:div w:id="143158364">
          <w:marLeft w:val="0"/>
          <w:marRight w:val="0"/>
          <w:marTop w:val="0"/>
          <w:marBottom w:val="0"/>
          <w:divBdr>
            <w:top w:val="none" w:sz="0" w:space="0" w:color="auto"/>
            <w:left w:val="none" w:sz="0" w:space="0" w:color="auto"/>
            <w:bottom w:val="none" w:sz="0" w:space="0" w:color="auto"/>
            <w:right w:val="none" w:sz="0" w:space="0" w:color="auto"/>
          </w:divBdr>
        </w:div>
        <w:div w:id="894462920">
          <w:marLeft w:val="0"/>
          <w:marRight w:val="0"/>
          <w:marTop w:val="0"/>
          <w:marBottom w:val="0"/>
          <w:divBdr>
            <w:top w:val="none" w:sz="0" w:space="0" w:color="auto"/>
            <w:left w:val="none" w:sz="0" w:space="0" w:color="auto"/>
            <w:bottom w:val="none" w:sz="0" w:space="0" w:color="auto"/>
            <w:right w:val="none" w:sz="0" w:space="0" w:color="auto"/>
          </w:divBdr>
        </w:div>
        <w:div w:id="235752962">
          <w:marLeft w:val="0"/>
          <w:marRight w:val="0"/>
          <w:marTop w:val="0"/>
          <w:marBottom w:val="0"/>
          <w:divBdr>
            <w:top w:val="none" w:sz="0" w:space="0" w:color="auto"/>
            <w:left w:val="none" w:sz="0" w:space="0" w:color="auto"/>
            <w:bottom w:val="none" w:sz="0" w:space="0" w:color="auto"/>
            <w:right w:val="none" w:sz="0" w:space="0" w:color="auto"/>
          </w:divBdr>
        </w:div>
        <w:div w:id="792211797">
          <w:marLeft w:val="0"/>
          <w:marRight w:val="0"/>
          <w:marTop w:val="0"/>
          <w:marBottom w:val="0"/>
          <w:divBdr>
            <w:top w:val="none" w:sz="0" w:space="0" w:color="auto"/>
            <w:left w:val="none" w:sz="0" w:space="0" w:color="auto"/>
            <w:bottom w:val="none" w:sz="0" w:space="0" w:color="auto"/>
            <w:right w:val="none" w:sz="0" w:space="0" w:color="auto"/>
          </w:divBdr>
        </w:div>
        <w:div w:id="381759498">
          <w:marLeft w:val="0"/>
          <w:marRight w:val="0"/>
          <w:marTop w:val="0"/>
          <w:marBottom w:val="0"/>
          <w:divBdr>
            <w:top w:val="none" w:sz="0" w:space="0" w:color="auto"/>
            <w:left w:val="none" w:sz="0" w:space="0" w:color="auto"/>
            <w:bottom w:val="none" w:sz="0" w:space="0" w:color="auto"/>
            <w:right w:val="none" w:sz="0" w:space="0" w:color="auto"/>
          </w:divBdr>
        </w:div>
        <w:div w:id="2130969141">
          <w:marLeft w:val="0"/>
          <w:marRight w:val="0"/>
          <w:marTop w:val="0"/>
          <w:marBottom w:val="0"/>
          <w:divBdr>
            <w:top w:val="none" w:sz="0" w:space="0" w:color="auto"/>
            <w:left w:val="none" w:sz="0" w:space="0" w:color="auto"/>
            <w:bottom w:val="none" w:sz="0" w:space="0" w:color="auto"/>
            <w:right w:val="none" w:sz="0" w:space="0" w:color="auto"/>
          </w:divBdr>
        </w:div>
        <w:div w:id="770659176">
          <w:marLeft w:val="0"/>
          <w:marRight w:val="0"/>
          <w:marTop w:val="0"/>
          <w:marBottom w:val="0"/>
          <w:divBdr>
            <w:top w:val="none" w:sz="0" w:space="0" w:color="auto"/>
            <w:left w:val="none" w:sz="0" w:space="0" w:color="auto"/>
            <w:bottom w:val="none" w:sz="0" w:space="0" w:color="auto"/>
            <w:right w:val="none" w:sz="0" w:space="0" w:color="auto"/>
          </w:divBdr>
        </w:div>
        <w:div w:id="1598322348">
          <w:marLeft w:val="0"/>
          <w:marRight w:val="0"/>
          <w:marTop w:val="0"/>
          <w:marBottom w:val="0"/>
          <w:divBdr>
            <w:top w:val="none" w:sz="0" w:space="0" w:color="auto"/>
            <w:left w:val="none" w:sz="0" w:space="0" w:color="auto"/>
            <w:bottom w:val="none" w:sz="0" w:space="0" w:color="auto"/>
            <w:right w:val="none" w:sz="0" w:space="0" w:color="auto"/>
          </w:divBdr>
        </w:div>
        <w:div w:id="1305817159">
          <w:marLeft w:val="0"/>
          <w:marRight w:val="0"/>
          <w:marTop w:val="0"/>
          <w:marBottom w:val="0"/>
          <w:divBdr>
            <w:top w:val="none" w:sz="0" w:space="0" w:color="auto"/>
            <w:left w:val="none" w:sz="0" w:space="0" w:color="auto"/>
            <w:bottom w:val="none" w:sz="0" w:space="0" w:color="auto"/>
            <w:right w:val="none" w:sz="0" w:space="0" w:color="auto"/>
          </w:divBdr>
        </w:div>
        <w:div w:id="880705286">
          <w:marLeft w:val="0"/>
          <w:marRight w:val="0"/>
          <w:marTop w:val="0"/>
          <w:marBottom w:val="0"/>
          <w:divBdr>
            <w:top w:val="none" w:sz="0" w:space="0" w:color="auto"/>
            <w:left w:val="none" w:sz="0" w:space="0" w:color="auto"/>
            <w:bottom w:val="none" w:sz="0" w:space="0" w:color="auto"/>
            <w:right w:val="none" w:sz="0" w:space="0" w:color="auto"/>
          </w:divBdr>
        </w:div>
        <w:div w:id="665742821">
          <w:marLeft w:val="0"/>
          <w:marRight w:val="0"/>
          <w:marTop w:val="0"/>
          <w:marBottom w:val="0"/>
          <w:divBdr>
            <w:top w:val="none" w:sz="0" w:space="0" w:color="auto"/>
            <w:left w:val="none" w:sz="0" w:space="0" w:color="auto"/>
            <w:bottom w:val="none" w:sz="0" w:space="0" w:color="auto"/>
            <w:right w:val="none" w:sz="0" w:space="0" w:color="auto"/>
          </w:divBdr>
        </w:div>
        <w:div w:id="91630106">
          <w:marLeft w:val="0"/>
          <w:marRight w:val="0"/>
          <w:marTop w:val="0"/>
          <w:marBottom w:val="0"/>
          <w:divBdr>
            <w:top w:val="none" w:sz="0" w:space="0" w:color="auto"/>
            <w:left w:val="none" w:sz="0" w:space="0" w:color="auto"/>
            <w:bottom w:val="none" w:sz="0" w:space="0" w:color="auto"/>
            <w:right w:val="none" w:sz="0" w:space="0" w:color="auto"/>
          </w:divBdr>
        </w:div>
        <w:div w:id="728845769">
          <w:marLeft w:val="0"/>
          <w:marRight w:val="0"/>
          <w:marTop w:val="0"/>
          <w:marBottom w:val="0"/>
          <w:divBdr>
            <w:top w:val="none" w:sz="0" w:space="0" w:color="auto"/>
            <w:left w:val="none" w:sz="0" w:space="0" w:color="auto"/>
            <w:bottom w:val="none" w:sz="0" w:space="0" w:color="auto"/>
            <w:right w:val="none" w:sz="0" w:space="0" w:color="auto"/>
          </w:divBdr>
        </w:div>
        <w:div w:id="639186560">
          <w:marLeft w:val="0"/>
          <w:marRight w:val="0"/>
          <w:marTop w:val="0"/>
          <w:marBottom w:val="0"/>
          <w:divBdr>
            <w:top w:val="none" w:sz="0" w:space="0" w:color="auto"/>
            <w:left w:val="none" w:sz="0" w:space="0" w:color="auto"/>
            <w:bottom w:val="none" w:sz="0" w:space="0" w:color="auto"/>
            <w:right w:val="none" w:sz="0" w:space="0" w:color="auto"/>
          </w:divBdr>
        </w:div>
        <w:div w:id="1493982022">
          <w:marLeft w:val="0"/>
          <w:marRight w:val="0"/>
          <w:marTop w:val="0"/>
          <w:marBottom w:val="0"/>
          <w:divBdr>
            <w:top w:val="none" w:sz="0" w:space="0" w:color="auto"/>
            <w:left w:val="none" w:sz="0" w:space="0" w:color="auto"/>
            <w:bottom w:val="none" w:sz="0" w:space="0" w:color="auto"/>
            <w:right w:val="none" w:sz="0" w:space="0" w:color="auto"/>
          </w:divBdr>
        </w:div>
        <w:div w:id="803887047">
          <w:marLeft w:val="0"/>
          <w:marRight w:val="0"/>
          <w:marTop w:val="0"/>
          <w:marBottom w:val="0"/>
          <w:divBdr>
            <w:top w:val="none" w:sz="0" w:space="0" w:color="auto"/>
            <w:left w:val="none" w:sz="0" w:space="0" w:color="auto"/>
            <w:bottom w:val="none" w:sz="0" w:space="0" w:color="auto"/>
            <w:right w:val="none" w:sz="0" w:space="0" w:color="auto"/>
          </w:divBdr>
        </w:div>
        <w:div w:id="269895426">
          <w:marLeft w:val="0"/>
          <w:marRight w:val="0"/>
          <w:marTop w:val="0"/>
          <w:marBottom w:val="0"/>
          <w:divBdr>
            <w:top w:val="none" w:sz="0" w:space="0" w:color="auto"/>
            <w:left w:val="none" w:sz="0" w:space="0" w:color="auto"/>
            <w:bottom w:val="none" w:sz="0" w:space="0" w:color="auto"/>
            <w:right w:val="none" w:sz="0" w:space="0" w:color="auto"/>
          </w:divBdr>
        </w:div>
        <w:div w:id="753357091">
          <w:marLeft w:val="0"/>
          <w:marRight w:val="0"/>
          <w:marTop w:val="0"/>
          <w:marBottom w:val="0"/>
          <w:divBdr>
            <w:top w:val="none" w:sz="0" w:space="0" w:color="auto"/>
            <w:left w:val="none" w:sz="0" w:space="0" w:color="auto"/>
            <w:bottom w:val="none" w:sz="0" w:space="0" w:color="auto"/>
            <w:right w:val="none" w:sz="0" w:space="0" w:color="auto"/>
          </w:divBdr>
        </w:div>
        <w:div w:id="1101922938">
          <w:marLeft w:val="0"/>
          <w:marRight w:val="0"/>
          <w:marTop w:val="0"/>
          <w:marBottom w:val="0"/>
          <w:divBdr>
            <w:top w:val="none" w:sz="0" w:space="0" w:color="auto"/>
            <w:left w:val="none" w:sz="0" w:space="0" w:color="auto"/>
            <w:bottom w:val="none" w:sz="0" w:space="0" w:color="auto"/>
            <w:right w:val="none" w:sz="0" w:space="0" w:color="auto"/>
          </w:divBdr>
        </w:div>
        <w:div w:id="331642960">
          <w:marLeft w:val="0"/>
          <w:marRight w:val="0"/>
          <w:marTop w:val="0"/>
          <w:marBottom w:val="0"/>
          <w:divBdr>
            <w:top w:val="none" w:sz="0" w:space="0" w:color="auto"/>
            <w:left w:val="none" w:sz="0" w:space="0" w:color="auto"/>
            <w:bottom w:val="none" w:sz="0" w:space="0" w:color="auto"/>
            <w:right w:val="none" w:sz="0" w:space="0" w:color="auto"/>
          </w:divBdr>
        </w:div>
        <w:div w:id="1401094836">
          <w:marLeft w:val="0"/>
          <w:marRight w:val="0"/>
          <w:marTop w:val="0"/>
          <w:marBottom w:val="0"/>
          <w:divBdr>
            <w:top w:val="none" w:sz="0" w:space="0" w:color="auto"/>
            <w:left w:val="none" w:sz="0" w:space="0" w:color="auto"/>
            <w:bottom w:val="none" w:sz="0" w:space="0" w:color="auto"/>
            <w:right w:val="none" w:sz="0" w:space="0" w:color="auto"/>
          </w:divBdr>
        </w:div>
        <w:div w:id="1152599551">
          <w:marLeft w:val="0"/>
          <w:marRight w:val="0"/>
          <w:marTop w:val="0"/>
          <w:marBottom w:val="0"/>
          <w:divBdr>
            <w:top w:val="none" w:sz="0" w:space="0" w:color="auto"/>
            <w:left w:val="none" w:sz="0" w:space="0" w:color="auto"/>
            <w:bottom w:val="none" w:sz="0" w:space="0" w:color="auto"/>
            <w:right w:val="none" w:sz="0" w:space="0" w:color="auto"/>
          </w:divBdr>
        </w:div>
        <w:div w:id="1819226733">
          <w:marLeft w:val="0"/>
          <w:marRight w:val="0"/>
          <w:marTop w:val="0"/>
          <w:marBottom w:val="0"/>
          <w:divBdr>
            <w:top w:val="none" w:sz="0" w:space="0" w:color="auto"/>
            <w:left w:val="none" w:sz="0" w:space="0" w:color="auto"/>
            <w:bottom w:val="none" w:sz="0" w:space="0" w:color="auto"/>
            <w:right w:val="none" w:sz="0" w:space="0" w:color="auto"/>
          </w:divBdr>
        </w:div>
        <w:div w:id="246157090">
          <w:marLeft w:val="0"/>
          <w:marRight w:val="0"/>
          <w:marTop w:val="0"/>
          <w:marBottom w:val="0"/>
          <w:divBdr>
            <w:top w:val="none" w:sz="0" w:space="0" w:color="auto"/>
            <w:left w:val="none" w:sz="0" w:space="0" w:color="auto"/>
            <w:bottom w:val="none" w:sz="0" w:space="0" w:color="auto"/>
            <w:right w:val="none" w:sz="0" w:space="0" w:color="auto"/>
          </w:divBdr>
        </w:div>
        <w:div w:id="131292342">
          <w:marLeft w:val="0"/>
          <w:marRight w:val="0"/>
          <w:marTop w:val="0"/>
          <w:marBottom w:val="0"/>
          <w:divBdr>
            <w:top w:val="none" w:sz="0" w:space="0" w:color="auto"/>
            <w:left w:val="none" w:sz="0" w:space="0" w:color="auto"/>
            <w:bottom w:val="none" w:sz="0" w:space="0" w:color="auto"/>
            <w:right w:val="none" w:sz="0" w:space="0" w:color="auto"/>
          </w:divBdr>
        </w:div>
        <w:div w:id="1374429568">
          <w:marLeft w:val="0"/>
          <w:marRight w:val="0"/>
          <w:marTop w:val="0"/>
          <w:marBottom w:val="0"/>
          <w:divBdr>
            <w:top w:val="none" w:sz="0" w:space="0" w:color="auto"/>
            <w:left w:val="none" w:sz="0" w:space="0" w:color="auto"/>
            <w:bottom w:val="none" w:sz="0" w:space="0" w:color="auto"/>
            <w:right w:val="none" w:sz="0" w:space="0" w:color="auto"/>
          </w:divBdr>
        </w:div>
        <w:div w:id="951936287">
          <w:marLeft w:val="0"/>
          <w:marRight w:val="0"/>
          <w:marTop w:val="0"/>
          <w:marBottom w:val="0"/>
          <w:divBdr>
            <w:top w:val="none" w:sz="0" w:space="0" w:color="auto"/>
            <w:left w:val="none" w:sz="0" w:space="0" w:color="auto"/>
            <w:bottom w:val="none" w:sz="0" w:space="0" w:color="auto"/>
            <w:right w:val="none" w:sz="0" w:space="0" w:color="auto"/>
          </w:divBdr>
        </w:div>
        <w:div w:id="2106345998">
          <w:marLeft w:val="0"/>
          <w:marRight w:val="0"/>
          <w:marTop w:val="0"/>
          <w:marBottom w:val="0"/>
          <w:divBdr>
            <w:top w:val="none" w:sz="0" w:space="0" w:color="auto"/>
            <w:left w:val="none" w:sz="0" w:space="0" w:color="auto"/>
            <w:bottom w:val="none" w:sz="0" w:space="0" w:color="auto"/>
            <w:right w:val="none" w:sz="0" w:space="0" w:color="auto"/>
          </w:divBdr>
        </w:div>
        <w:div w:id="477381955">
          <w:marLeft w:val="0"/>
          <w:marRight w:val="0"/>
          <w:marTop w:val="0"/>
          <w:marBottom w:val="0"/>
          <w:divBdr>
            <w:top w:val="none" w:sz="0" w:space="0" w:color="auto"/>
            <w:left w:val="none" w:sz="0" w:space="0" w:color="auto"/>
            <w:bottom w:val="none" w:sz="0" w:space="0" w:color="auto"/>
            <w:right w:val="none" w:sz="0" w:space="0" w:color="auto"/>
          </w:divBdr>
        </w:div>
        <w:div w:id="858158505">
          <w:marLeft w:val="0"/>
          <w:marRight w:val="0"/>
          <w:marTop w:val="0"/>
          <w:marBottom w:val="0"/>
          <w:divBdr>
            <w:top w:val="none" w:sz="0" w:space="0" w:color="auto"/>
            <w:left w:val="none" w:sz="0" w:space="0" w:color="auto"/>
            <w:bottom w:val="none" w:sz="0" w:space="0" w:color="auto"/>
            <w:right w:val="none" w:sz="0" w:space="0" w:color="auto"/>
          </w:divBdr>
        </w:div>
        <w:div w:id="313032145">
          <w:marLeft w:val="0"/>
          <w:marRight w:val="0"/>
          <w:marTop w:val="0"/>
          <w:marBottom w:val="0"/>
          <w:divBdr>
            <w:top w:val="none" w:sz="0" w:space="0" w:color="auto"/>
            <w:left w:val="none" w:sz="0" w:space="0" w:color="auto"/>
            <w:bottom w:val="none" w:sz="0" w:space="0" w:color="auto"/>
            <w:right w:val="none" w:sz="0" w:space="0" w:color="auto"/>
          </w:divBdr>
        </w:div>
        <w:div w:id="1779443687">
          <w:marLeft w:val="0"/>
          <w:marRight w:val="0"/>
          <w:marTop w:val="0"/>
          <w:marBottom w:val="0"/>
          <w:divBdr>
            <w:top w:val="none" w:sz="0" w:space="0" w:color="auto"/>
            <w:left w:val="none" w:sz="0" w:space="0" w:color="auto"/>
            <w:bottom w:val="none" w:sz="0" w:space="0" w:color="auto"/>
            <w:right w:val="none" w:sz="0" w:space="0" w:color="auto"/>
          </w:divBdr>
        </w:div>
        <w:div w:id="1679456685">
          <w:marLeft w:val="0"/>
          <w:marRight w:val="0"/>
          <w:marTop w:val="0"/>
          <w:marBottom w:val="0"/>
          <w:divBdr>
            <w:top w:val="none" w:sz="0" w:space="0" w:color="auto"/>
            <w:left w:val="none" w:sz="0" w:space="0" w:color="auto"/>
            <w:bottom w:val="none" w:sz="0" w:space="0" w:color="auto"/>
            <w:right w:val="none" w:sz="0" w:space="0" w:color="auto"/>
          </w:divBdr>
        </w:div>
        <w:div w:id="32462540">
          <w:marLeft w:val="0"/>
          <w:marRight w:val="0"/>
          <w:marTop w:val="0"/>
          <w:marBottom w:val="0"/>
          <w:divBdr>
            <w:top w:val="none" w:sz="0" w:space="0" w:color="auto"/>
            <w:left w:val="none" w:sz="0" w:space="0" w:color="auto"/>
            <w:bottom w:val="none" w:sz="0" w:space="0" w:color="auto"/>
            <w:right w:val="none" w:sz="0" w:space="0" w:color="auto"/>
          </w:divBdr>
        </w:div>
        <w:div w:id="1671370225">
          <w:marLeft w:val="0"/>
          <w:marRight w:val="0"/>
          <w:marTop w:val="0"/>
          <w:marBottom w:val="0"/>
          <w:divBdr>
            <w:top w:val="none" w:sz="0" w:space="0" w:color="auto"/>
            <w:left w:val="none" w:sz="0" w:space="0" w:color="auto"/>
            <w:bottom w:val="none" w:sz="0" w:space="0" w:color="auto"/>
            <w:right w:val="none" w:sz="0" w:space="0" w:color="auto"/>
          </w:divBdr>
        </w:div>
        <w:div w:id="1556820070">
          <w:marLeft w:val="0"/>
          <w:marRight w:val="0"/>
          <w:marTop w:val="0"/>
          <w:marBottom w:val="0"/>
          <w:divBdr>
            <w:top w:val="none" w:sz="0" w:space="0" w:color="auto"/>
            <w:left w:val="none" w:sz="0" w:space="0" w:color="auto"/>
            <w:bottom w:val="none" w:sz="0" w:space="0" w:color="auto"/>
            <w:right w:val="none" w:sz="0" w:space="0" w:color="auto"/>
          </w:divBdr>
        </w:div>
        <w:div w:id="1380864929">
          <w:marLeft w:val="0"/>
          <w:marRight w:val="0"/>
          <w:marTop w:val="0"/>
          <w:marBottom w:val="0"/>
          <w:divBdr>
            <w:top w:val="none" w:sz="0" w:space="0" w:color="auto"/>
            <w:left w:val="none" w:sz="0" w:space="0" w:color="auto"/>
            <w:bottom w:val="none" w:sz="0" w:space="0" w:color="auto"/>
            <w:right w:val="none" w:sz="0" w:space="0" w:color="auto"/>
          </w:divBdr>
        </w:div>
        <w:div w:id="1972590613">
          <w:marLeft w:val="0"/>
          <w:marRight w:val="0"/>
          <w:marTop w:val="0"/>
          <w:marBottom w:val="0"/>
          <w:divBdr>
            <w:top w:val="none" w:sz="0" w:space="0" w:color="auto"/>
            <w:left w:val="none" w:sz="0" w:space="0" w:color="auto"/>
            <w:bottom w:val="none" w:sz="0" w:space="0" w:color="auto"/>
            <w:right w:val="none" w:sz="0" w:space="0" w:color="auto"/>
          </w:divBdr>
        </w:div>
        <w:div w:id="1092360981">
          <w:marLeft w:val="0"/>
          <w:marRight w:val="0"/>
          <w:marTop w:val="0"/>
          <w:marBottom w:val="0"/>
          <w:divBdr>
            <w:top w:val="none" w:sz="0" w:space="0" w:color="auto"/>
            <w:left w:val="none" w:sz="0" w:space="0" w:color="auto"/>
            <w:bottom w:val="none" w:sz="0" w:space="0" w:color="auto"/>
            <w:right w:val="none" w:sz="0" w:space="0" w:color="auto"/>
          </w:divBdr>
        </w:div>
        <w:div w:id="1906451024">
          <w:marLeft w:val="0"/>
          <w:marRight w:val="0"/>
          <w:marTop w:val="0"/>
          <w:marBottom w:val="0"/>
          <w:divBdr>
            <w:top w:val="none" w:sz="0" w:space="0" w:color="auto"/>
            <w:left w:val="none" w:sz="0" w:space="0" w:color="auto"/>
            <w:bottom w:val="none" w:sz="0" w:space="0" w:color="auto"/>
            <w:right w:val="none" w:sz="0" w:space="0" w:color="auto"/>
          </w:divBdr>
        </w:div>
        <w:div w:id="1853841212">
          <w:marLeft w:val="0"/>
          <w:marRight w:val="0"/>
          <w:marTop w:val="0"/>
          <w:marBottom w:val="0"/>
          <w:divBdr>
            <w:top w:val="none" w:sz="0" w:space="0" w:color="auto"/>
            <w:left w:val="none" w:sz="0" w:space="0" w:color="auto"/>
            <w:bottom w:val="none" w:sz="0" w:space="0" w:color="auto"/>
            <w:right w:val="none" w:sz="0" w:space="0" w:color="auto"/>
          </w:divBdr>
        </w:div>
        <w:div w:id="938879508">
          <w:marLeft w:val="0"/>
          <w:marRight w:val="0"/>
          <w:marTop w:val="0"/>
          <w:marBottom w:val="0"/>
          <w:divBdr>
            <w:top w:val="none" w:sz="0" w:space="0" w:color="auto"/>
            <w:left w:val="none" w:sz="0" w:space="0" w:color="auto"/>
            <w:bottom w:val="none" w:sz="0" w:space="0" w:color="auto"/>
            <w:right w:val="none" w:sz="0" w:space="0" w:color="auto"/>
          </w:divBdr>
        </w:div>
        <w:div w:id="1494297955">
          <w:marLeft w:val="0"/>
          <w:marRight w:val="0"/>
          <w:marTop w:val="0"/>
          <w:marBottom w:val="0"/>
          <w:divBdr>
            <w:top w:val="none" w:sz="0" w:space="0" w:color="auto"/>
            <w:left w:val="none" w:sz="0" w:space="0" w:color="auto"/>
            <w:bottom w:val="none" w:sz="0" w:space="0" w:color="auto"/>
            <w:right w:val="none" w:sz="0" w:space="0" w:color="auto"/>
          </w:divBdr>
        </w:div>
        <w:div w:id="1196193802">
          <w:marLeft w:val="0"/>
          <w:marRight w:val="0"/>
          <w:marTop w:val="0"/>
          <w:marBottom w:val="0"/>
          <w:divBdr>
            <w:top w:val="none" w:sz="0" w:space="0" w:color="auto"/>
            <w:left w:val="none" w:sz="0" w:space="0" w:color="auto"/>
            <w:bottom w:val="none" w:sz="0" w:space="0" w:color="auto"/>
            <w:right w:val="none" w:sz="0" w:space="0" w:color="auto"/>
          </w:divBdr>
        </w:div>
        <w:div w:id="894700185">
          <w:marLeft w:val="0"/>
          <w:marRight w:val="0"/>
          <w:marTop w:val="0"/>
          <w:marBottom w:val="0"/>
          <w:divBdr>
            <w:top w:val="none" w:sz="0" w:space="0" w:color="auto"/>
            <w:left w:val="none" w:sz="0" w:space="0" w:color="auto"/>
            <w:bottom w:val="none" w:sz="0" w:space="0" w:color="auto"/>
            <w:right w:val="none" w:sz="0" w:space="0" w:color="auto"/>
          </w:divBdr>
        </w:div>
        <w:div w:id="736588817">
          <w:marLeft w:val="0"/>
          <w:marRight w:val="0"/>
          <w:marTop w:val="0"/>
          <w:marBottom w:val="0"/>
          <w:divBdr>
            <w:top w:val="none" w:sz="0" w:space="0" w:color="auto"/>
            <w:left w:val="none" w:sz="0" w:space="0" w:color="auto"/>
            <w:bottom w:val="none" w:sz="0" w:space="0" w:color="auto"/>
            <w:right w:val="none" w:sz="0" w:space="0" w:color="auto"/>
          </w:divBdr>
        </w:div>
        <w:div w:id="1600093189">
          <w:marLeft w:val="0"/>
          <w:marRight w:val="0"/>
          <w:marTop w:val="0"/>
          <w:marBottom w:val="0"/>
          <w:divBdr>
            <w:top w:val="none" w:sz="0" w:space="0" w:color="auto"/>
            <w:left w:val="none" w:sz="0" w:space="0" w:color="auto"/>
            <w:bottom w:val="none" w:sz="0" w:space="0" w:color="auto"/>
            <w:right w:val="none" w:sz="0" w:space="0" w:color="auto"/>
          </w:divBdr>
        </w:div>
        <w:div w:id="1741711385">
          <w:marLeft w:val="0"/>
          <w:marRight w:val="0"/>
          <w:marTop w:val="0"/>
          <w:marBottom w:val="0"/>
          <w:divBdr>
            <w:top w:val="none" w:sz="0" w:space="0" w:color="auto"/>
            <w:left w:val="none" w:sz="0" w:space="0" w:color="auto"/>
            <w:bottom w:val="none" w:sz="0" w:space="0" w:color="auto"/>
            <w:right w:val="none" w:sz="0" w:space="0" w:color="auto"/>
          </w:divBdr>
        </w:div>
        <w:div w:id="634219382">
          <w:marLeft w:val="0"/>
          <w:marRight w:val="0"/>
          <w:marTop w:val="0"/>
          <w:marBottom w:val="0"/>
          <w:divBdr>
            <w:top w:val="none" w:sz="0" w:space="0" w:color="auto"/>
            <w:left w:val="none" w:sz="0" w:space="0" w:color="auto"/>
            <w:bottom w:val="none" w:sz="0" w:space="0" w:color="auto"/>
            <w:right w:val="none" w:sz="0" w:space="0" w:color="auto"/>
          </w:divBdr>
        </w:div>
        <w:div w:id="1025247426">
          <w:marLeft w:val="0"/>
          <w:marRight w:val="0"/>
          <w:marTop w:val="0"/>
          <w:marBottom w:val="0"/>
          <w:divBdr>
            <w:top w:val="none" w:sz="0" w:space="0" w:color="auto"/>
            <w:left w:val="none" w:sz="0" w:space="0" w:color="auto"/>
            <w:bottom w:val="none" w:sz="0" w:space="0" w:color="auto"/>
            <w:right w:val="none" w:sz="0" w:space="0" w:color="auto"/>
          </w:divBdr>
        </w:div>
        <w:div w:id="2015762467">
          <w:marLeft w:val="0"/>
          <w:marRight w:val="0"/>
          <w:marTop w:val="0"/>
          <w:marBottom w:val="0"/>
          <w:divBdr>
            <w:top w:val="none" w:sz="0" w:space="0" w:color="auto"/>
            <w:left w:val="none" w:sz="0" w:space="0" w:color="auto"/>
            <w:bottom w:val="none" w:sz="0" w:space="0" w:color="auto"/>
            <w:right w:val="none" w:sz="0" w:space="0" w:color="auto"/>
          </w:divBdr>
        </w:div>
        <w:div w:id="2053847770">
          <w:marLeft w:val="0"/>
          <w:marRight w:val="0"/>
          <w:marTop w:val="0"/>
          <w:marBottom w:val="0"/>
          <w:divBdr>
            <w:top w:val="none" w:sz="0" w:space="0" w:color="auto"/>
            <w:left w:val="none" w:sz="0" w:space="0" w:color="auto"/>
            <w:bottom w:val="none" w:sz="0" w:space="0" w:color="auto"/>
            <w:right w:val="none" w:sz="0" w:space="0" w:color="auto"/>
          </w:divBdr>
        </w:div>
        <w:div w:id="1664313769">
          <w:marLeft w:val="0"/>
          <w:marRight w:val="0"/>
          <w:marTop w:val="0"/>
          <w:marBottom w:val="0"/>
          <w:divBdr>
            <w:top w:val="none" w:sz="0" w:space="0" w:color="auto"/>
            <w:left w:val="none" w:sz="0" w:space="0" w:color="auto"/>
            <w:bottom w:val="none" w:sz="0" w:space="0" w:color="auto"/>
            <w:right w:val="none" w:sz="0" w:space="0" w:color="auto"/>
          </w:divBdr>
        </w:div>
        <w:div w:id="244999725">
          <w:marLeft w:val="0"/>
          <w:marRight w:val="0"/>
          <w:marTop w:val="0"/>
          <w:marBottom w:val="0"/>
          <w:divBdr>
            <w:top w:val="none" w:sz="0" w:space="0" w:color="auto"/>
            <w:left w:val="none" w:sz="0" w:space="0" w:color="auto"/>
            <w:bottom w:val="none" w:sz="0" w:space="0" w:color="auto"/>
            <w:right w:val="none" w:sz="0" w:space="0" w:color="auto"/>
          </w:divBdr>
        </w:div>
        <w:div w:id="1962682833">
          <w:marLeft w:val="0"/>
          <w:marRight w:val="0"/>
          <w:marTop w:val="0"/>
          <w:marBottom w:val="0"/>
          <w:divBdr>
            <w:top w:val="none" w:sz="0" w:space="0" w:color="auto"/>
            <w:left w:val="none" w:sz="0" w:space="0" w:color="auto"/>
            <w:bottom w:val="none" w:sz="0" w:space="0" w:color="auto"/>
            <w:right w:val="none" w:sz="0" w:space="0" w:color="auto"/>
          </w:divBdr>
        </w:div>
        <w:div w:id="1109349755">
          <w:marLeft w:val="0"/>
          <w:marRight w:val="0"/>
          <w:marTop w:val="0"/>
          <w:marBottom w:val="0"/>
          <w:divBdr>
            <w:top w:val="none" w:sz="0" w:space="0" w:color="auto"/>
            <w:left w:val="none" w:sz="0" w:space="0" w:color="auto"/>
            <w:bottom w:val="none" w:sz="0" w:space="0" w:color="auto"/>
            <w:right w:val="none" w:sz="0" w:space="0" w:color="auto"/>
          </w:divBdr>
        </w:div>
        <w:div w:id="1601178401">
          <w:marLeft w:val="0"/>
          <w:marRight w:val="0"/>
          <w:marTop w:val="0"/>
          <w:marBottom w:val="0"/>
          <w:divBdr>
            <w:top w:val="none" w:sz="0" w:space="0" w:color="auto"/>
            <w:left w:val="none" w:sz="0" w:space="0" w:color="auto"/>
            <w:bottom w:val="none" w:sz="0" w:space="0" w:color="auto"/>
            <w:right w:val="none" w:sz="0" w:space="0" w:color="auto"/>
          </w:divBdr>
        </w:div>
        <w:div w:id="75904290">
          <w:marLeft w:val="0"/>
          <w:marRight w:val="0"/>
          <w:marTop w:val="0"/>
          <w:marBottom w:val="0"/>
          <w:divBdr>
            <w:top w:val="none" w:sz="0" w:space="0" w:color="auto"/>
            <w:left w:val="none" w:sz="0" w:space="0" w:color="auto"/>
            <w:bottom w:val="none" w:sz="0" w:space="0" w:color="auto"/>
            <w:right w:val="none" w:sz="0" w:space="0" w:color="auto"/>
          </w:divBdr>
        </w:div>
        <w:div w:id="1724331643">
          <w:marLeft w:val="0"/>
          <w:marRight w:val="0"/>
          <w:marTop w:val="0"/>
          <w:marBottom w:val="0"/>
          <w:divBdr>
            <w:top w:val="none" w:sz="0" w:space="0" w:color="auto"/>
            <w:left w:val="none" w:sz="0" w:space="0" w:color="auto"/>
            <w:bottom w:val="none" w:sz="0" w:space="0" w:color="auto"/>
            <w:right w:val="none" w:sz="0" w:space="0" w:color="auto"/>
          </w:divBdr>
        </w:div>
      </w:divsChild>
    </w:div>
    <w:div w:id="659773546">
      <w:bodyDiv w:val="1"/>
      <w:marLeft w:val="0"/>
      <w:marRight w:val="0"/>
      <w:marTop w:val="0"/>
      <w:marBottom w:val="0"/>
      <w:divBdr>
        <w:top w:val="none" w:sz="0" w:space="0" w:color="auto"/>
        <w:left w:val="none" w:sz="0" w:space="0" w:color="auto"/>
        <w:bottom w:val="none" w:sz="0" w:space="0" w:color="auto"/>
        <w:right w:val="none" w:sz="0" w:space="0" w:color="auto"/>
      </w:divBdr>
    </w:div>
    <w:div w:id="710350141">
      <w:bodyDiv w:val="1"/>
      <w:marLeft w:val="0"/>
      <w:marRight w:val="0"/>
      <w:marTop w:val="0"/>
      <w:marBottom w:val="0"/>
      <w:divBdr>
        <w:top w:val="none" w:sz="0" w:space="0" w:color="auto"/>
        <w:left w:val="none" w:sz="0" w:space="0" w:color="auto"/>
        <w:bottom w:val="none" w:sz="0" w:space="0" w:color="auto"/>
        <w:right w:val="none" w:sz="0" w:space="0" w:color="auto"/>
      </w:divBdr>
      <w:divsChild>
        <w:div w:id="393504437">
          <w:marLeft w:val="0"/>
          <w:marRight w:val="0"/>
          <w:marTop w:val="0"/>
          <w:marBottom w:val="0"/>
          <w:divBdr>
            <w:top w:val="none" w:sz="0" w:space="0" w:color="auto"/>
            <w:left w:val="none" w:sz="0" w:space="0" w:color="auto"/>
            <w:bottom w:val="none" w:sz="0" w:space="0" w:color="auto"/>
            <w:right w:val="none" w:sz="0" w:space="0" w:color="auto"/>
          </w:divBdr>
        </w:div>
        <w:div w:id="1506746955">
          <w:marLeft w:val="0"/>
          <w:marRight w:val="0"/>
          <w:marTop w:val="0"/>
          <w:marBottom w:val="0"/>
          <w:divBdr>
            <w:top w:val="none" w:sz="0" w:space="0" w:color="auto"/>
            <w:left w:val="none" w:sz="0" w:space="0" w:color="auto"/>
            <w:bottom w:val="none" w:sz="0" w:space="0" w:color="auto"/>
            <w:right w:val="none" w:sz="0" w:space="0" w:color="auto"/>
          </w:divBdr>
        </w:div>
        <w:div w:id="572739848">
          <w:marLeft w:val="0"/>
          <w:marRight w:val="0"/>
          <w:marTop w:val="0"/>
          <w:marBottom w:val="0"/>
          <w:divBdr>
            <w:top w:val="none" w:sz="0" w:space="0" w:color="auto"/>
            <w:left w:val="none" w:sz="0" w:space="0" w:color="auto"/>
            <w:bottom w:val="none" w:sz="0" w:space="0" w:color="auto"/>
            <w:right w:val="none" w:sz="0" w:space="0" w:color="auto"/>
          </w:divBdr>
        </w:div>
        <w:div w:id="821040803">
          <w:marLeft w:val="0"/>
          <w:marRight w:val="0"/>
          <w:marTop w:val="0"/>
          <w:marBottom w:val="0"/>
          <w:divBdr>
            <w:top w:val="none" w:sz="0" w:space="0" w:color="auto"/>
            <w:left w:val="none" w:sz="0" w:space="0" w:color="auto"/>
            <w:bottom w:val="none" w:sz="0" w:space="0" w:color="auto"/>
            <w:right w:val="none" w:sz="0" w:space="0" w:color="auto"/>
          </w:divBdr>
        </w:div>
        <w:div w:id="2010017299">
          <w:marLeft w:val="0"/>
          <w:marRight w:val="0"/>
          <w:marTop w:val="0"/>
          <w:marBottom w:val="0"/>
          <w:divBdr>
            <w:top w:val="none" w:sz="0" w:space="0" w:color="auto"/>
            <w:left w:val="none" w:sz="0" w:space="0" w:color="auto"/>
            <w:bottom w:val="none" w:sz="0" w:space="0" w:color="auto"/>
            <w:right w:val="none" w:sz="0" w:space="0" w:color="auto"/>
          </w:divBdr>
        </w:div>
        <w:div w:id="1889881227">
          <w:marLeft w:val="0"/>
          <w:marRight w:val="0"/>
          <w:marTop w:val="0"/>
          <w:marBottom w:val="0"/>
          <w:divBdr>
            <w:top w:val="none" w:sz="0" w:space="0" w:color="auto"/>
            <w:left w:val="none" w:sz="0" w:space="0" w:color="auto"/>
            <w:bottom w:val="none" w:sz="0" w:space="0" w:color="auto"/>
            <w:right w:val="none" w:sz="0" w:space="0" w:color="auto"/>
          </w:divBdr>
        </w:div>
        <w:div w:id="202788323">
          <w:marLeft w:val="0"/>
          <w:marRight w:val="0"/>
          <w:marTop w:val="0"/>
          <w:marBottom w:val="0"/>
          <w:divBdr>
            <w:top w:val="none" w:sz="0" w:space="0" w:color="auto"/>
            <w:left w:val="none" w:sz="0" w:space="0" w:color="auto"/>
            <w:bottom w:val="none" w:sz="0" w:space="0" w:color="auto"/>
            <w:right w:val="none" w:sz="0" w:space="0" w:color="auto"/>
          </w:divBdr>
        </w:div>
        <w:div w:id="532038374">
          <w:marLeft w:val="0"/>
          <w:marRight w:val="0"/>
          <w:marTop w:val="0"/>
          <w:marBottom w:val="0"/>
          <w:divBdr>
            <w:top w:val="none" w:sz="0" w:space="0" w:color="auto"/>
            <w:left w:val="none" w:sz="0" w:space="0" w:color="auto"/>
            <w:bottom w:val="none" w:sz="0" w:space="0" w:color="auto"/>
            <w:right w:val="none" w:sz="0" w:space="0" w:color="auto"/>
          </w:divBdr>
        </w:div>
        <w:div w:id="177281840">
          <w:marLeft w:val="0"/>
          <w:marRight w:val="0"/>
          <w:marTop w:val="0"/>
          <w:marBottom w:val="0"/>
          <w:divBdr>
            <w:top w:val="none" w:sz="0" w:space="0" w:color="auto"/>
            <w:left w:val="none" w:sz="0" w:space="0" w:color="auto"/>
            <w:bottom w:val="none" w:sz="0" w:space="0" w:color="auto"/>
            <w:right w:val="none" w:sz="0" w:space="0" w:color="auto"/>
          </w:divBdr>
        </w:div>
        <w:div w:id="291910132">
          <w:marLeft w:val="0"/>
          <w:marRight w:val="0"/>
          <w:marTop w:val="0"/>
          <w:marBottom w:val="0"/>
          <w:divBdr>
            <w:top w:val="none" w:sz="0" w:space="0" w:color="auto"/>
            <w:left w:val="none" w:sz="0" w:space="0" w:color="auto"/>
            <w:bottom w:val="none" w:sz="0" w:space="0" w:color="auto"/>
            <w:right w:val="none" w:sz="0" w:space="0" w:color="auto"/>
          </w:divBdr>
        </w:div>
        <w:div w:id="1948191884">
          <w:marLeft w:val="0"/>
          <w:marRight w:val="0"/>
          <w:marTop w:val="0"/>
          <w:marBottom w:val="0"/>
          <w:divBdr>
            <w:top w:val="none" w:sz="0" w:space="0" w:color="auto"/>
            <w:left w:val="none" w:sz="0" w:space="0" w:color="auto"/>
            <w:bottom w:val="none" w:sz="0" w:space="0" w:color="auto"/>
            <w:right w:val="none" w:sz="0" w:space="0" w:color="auto"/>
          </w:divBdr>
        </w:div>
        <w:div w:id="1568153384">
          <w:marLeft w:val="0"/>
          <w:marRight w:val="0"/>
          <w:marTop w:val="0"/>
          <w:marBottom w:val="0"/>
          <w:divBdr>
            <w:top w:val="none" w:sz="0" w:space="0" w:color="auto"/>
            <w:left w:val="none" w:sz="0" w:space="0" w:color="auto"/>
            <w:bottom w:val="none" w:sz="0" w:space="0" w:color="auto"/>
            <w:right w:val="none" w:sz="0" w:space="0" w:color="auto"/>
          </w:divBdr>
        </w:div>
        <w:div w:id="1481731823">
          <w:marLeft w:val="0"/>
          <w:marRight w:val="0"/>
          <w:marTop w:val="0"/>
          <w:marBottom w:val="0"/>
          <w:divBdr>
            <w:top w:val="none" w:sz="0" w:space="0" w:color="auto"/>
            <w:left w:val="none" w:sz="0" w:space="0" w:color="auto"/>
            <w:bottom w:val="none" w:sz="0" w:space="0" w:color="auto"/>
            <w:right w:val="none" w:sz="0" w:space="0" w:color="auto"/>
          </w:divBdr>
        </w:div>
        <w:div w:id="2034376500">
          <w:marLeft w:val="0"/>
          <w:marRight w:val="0"/>
          <w:marTop w:val="0"/>
          <w:marBottom w:val="0"/>
          <w:divBdr>
            <w:top w:val="none" w:sz="0" w:space="0" w:color="auto"/>
            <w:left w:val="none" w:sz="0" w:space="0" w:color="auto"/>
            <w:bottom w:val="none" w:sz="0" w:space="0" w:color="auto"/>
            <w:right w:val="none" w:sz="0" w:space="0" w:color="auto"/>
          </w:divBdr>
        </w:div>
        <w:div w:id="276790831">
          <w:marLeft w:val="0"/>
          <w:marRight w:val="0"/>
          <w:marTop w:val="0"/>
          <w:marBottom w:val="0"/>
          <w:divBdr>
            <w:top w:val="none" w:sz="0" w:space="0" w:color="auto"/>
            <w:left w:val="none" w:sz="0" w:space="0" w:color="auto"/>
            <w:bottom w:val="none" w:sz="0" w:space="0" w:color="auto"/>
            <w:right w:val="none" w:sz="0" w:space="0" w:color="auto"/>
          </w:divBdr>
        </w:div>
        <w:div w:id="243685741">
          <w:marLeft w:val="0"/>
          <w:marRight w:val="0"/>
          <w:marTop w:val="0"/>
          <w:marBottom w:val="0"/>
          <w:divBdr>
            <w:top w:val="none" w:sz="0" w:space="0" w:color="auto"/>
            <w:left w:val="none" w:sz="0" w:space="0" w:color="auto"/>
            <w:bottom w:val="none" w:sz="0" w:space="0" w:color="auto"/>
            <w:right w:val="none" w:sz="0" w:space="0" w:color="auto"/>
          </w:divBdr>
        </w:div>
        <w:div w:id="1079866948">
          <w:marLeft w:val="0"/>
          <w:marRight w:val="0"/>
          <w:marTop w:val="0"/>
          <w:marBottom w:val="0"/>
          <w:divBdr>
            <w:top w:val="none" w:sz="0" w:space="0" w:color="auto"/>
            <w:left w:val="none" w:sz="0" w:space="0" w:color="auto"/>
            <w:bottom w:val="none" w:sz="0" w:space="0" w:color="auto"/>
            <w:right w:val="none" w:sz="0" w:space="0" w:color="auto"/>
          </w:divBdr>
        </w:div>
        <w:div w:id="897131316">
          <w:marLeft w:val="0"/>
          <w:marRight w:val="0"/>
          <w:marTop w:val="0"/>
          <w:marBottom w:val="0"/>
          <w:divBdr>
            <w:top w:val="none" w:sz="0" w:space="0" w:color="auto"/>
            <w:left w:val="none" w:sz="0" w:space="0" w:color="auto"/>
            <w:bottom w:val="none" w:sz="0" w:space="0" w:color="auto"/>
            <w:right w:val="none" w:sz="0" w:space="0" w:color="auto"/>
          </w:divBdr>
        </w:div>
        <w:div w:id="536045317">
          <w:marLeft w:val="0"/>
          <w:marRight w:val="0"/>
          <w:marTop w:val="0"/>
          <w:marBottom w:val="0"/>
          <w:divBdr>
            <w:top w:val="none" w:sz="0" w:space="0" w:color="auto"/>
            <w:left w:val="none" w:sz="0" w:space="0" w:color="auto"/>
            <w:bottom w:val="none" w:sz="0" w:space="0" w:color="auto"/>
            <w:right w:val="none" w:sz="0" w:space="0" w:color="auto"/>
          </w:divBdr>
        </w:div>
        <w:div w:id="1230461941">
          <w:marLeft w:val="0"/>
          <w:marRight w:val="0"/>
          <w:marTop w:val="0"/>
          <w:marBottom w:val="0"/>
          <w:divBdr>
            <w:top w:val="none" w:sz="0" w:space="0" w:color="auto"/>
            <w:left w:val="none" w:sz="0" w:space="0" w:color="auto"/>
            <w:bottom w:val="none" w:sz="0" w:space="0" w:color="auto"/>
            <w:right w:val="none" w:sz="0" w:space="0" w:color="auto"/>
          </w:divBdr>
        </w:div>
        <w:div w:id="1991790306">
          <w:marLeft w:val="0"/>
          <w:marRight w:val="0"/>
          <w:marTop w:val="0"/>
          <w:marBottom w:val="0"/>
          <w:divBdr>
            <w:top w:val="none" w:sz="0" w:space="0" w:color="auto"/>
            <w:left w:val="none" w:sz="0" w:space="0" w:color="auto"/>
            <w:bottom w:val="none" w:sz="0" w:space="0" w:color="auto"/>
            <w:right w:val="none" w:sz="0" w:space="0" w:color="auto"/>
          </w:divBdr>
        </w:div>
        <w:div w:id="1716613622">
          <w:marLeft w:val="0"/>
          <w:marRight w:val="0"/>
          <w:marTop w:val="0"/>
          <w:marBottom w:val="0"/>
          <w:divBdr>
            <w:top w:val="none" w:sz="0" w:space="0" w:color="auto"/>
            <w:left w:val="none" w:sz="0" w:space="0" w:color="auto"/>
            <w:bottom w:val="none" w:sz="0" w:space="0" w:color="auto"/>
            <w:right w:val="none" w:sz="0" w:space="0" w:color="auto"/>
          </w:divBdr>
        </w:div>
        <w:div w:id="589050933">
          <w:marLeft w:val="0"/>
          <w:marRight w:val="0"/>
          <w:marTop w:val="0"/>
          <w:marBottom w:val="0"/>
          <w:divBdr>
            <w:top w:val="none" w:sz="0" w:space="0" w:color="auto"/>
            <w:left w:val="none" w:sz="0" w:space="0" w:color="auto"/>
            <w:bottom w:val="none" w:sz="0" w:space="0" w:color="auto"/>
            <w:right w:val="none" w:sz="0" w:space="0" w:color="auto"/>
          </w:divBdr>
        </w:div>
        <w:div w:id="1828738560">
          <w:marLeft w:val="0"/>
          <w:marRight w:val="0"/>
          <w:marTop w:val="0"/>
          <w:marBottom w:val="0"/>
          <w:divBdr>
            <w:top w:val="none" w:sz="0" w:space="0" w:color="auto"/>
            <w:left w:val="none" w:sz="0" w:space="0" w:color="auto"/>
            <w:bottom w:val="none" w:sz="0" w:space="0" w:color="auto"/>
            <w:right w:val="none" w:sz="0" w:space="0" w:color="auto"/>
          </w:divBdr>
        </w:div>
        <w:div w:id="1592087656">
          <w:marLeft w:val="0"/>
          <w:marRight w:val="0"/>
          <w:marTop w:val="0"/>
          <w:marBottom w:val="0"/>
          <w:divBdr>
            <w:top w:val="none" w:sz="0" w:space="0" w:color="auto"/>
            <w:left w:val="none" w:sz="0" w:space="0" w:color="auto"/>
            <w:bottom w:val="none" w:sz="0" w:space="0" w:color="auto"/>
            <w:right w:val="none" w:sz="0" w:space="0" w:color="auto"/>
          </w:divBdr>
        </w:div>
        <w:div w:id="916669173">
          <w:marLeft w:val="0"/>
          <w:marRight w:val="0"/>
          <w:marTop w:val="0"/>
          <w:marBottom w:val="0"/>
          <w:divBdr>
            <w:top w:val="none" w:sz="0" w:space="0" w:color="auto"/>
            <w:left w:val="none" w:sz="0" w:space="0" w:color="auto"/>
            <w:bottom w:val="none" w:sz="0" w:space="0" w:color="auto"/>
            <w:right w:val="none" w:sz="0" w:space="0" w:color="auto"/>
          </w:divBdr>
        </w:div>
        <w:div w:id="1380319261">
          <w:marLeft w:val="0"/>
          <w:marRight w:val="0"/>
          <w:marTop w:val="0"/>
          <w:marBottom w:val="0"/>
          <w:divBdr>
            <w:top w:val="none" w:sz="0" w:space="0" w:color="auto"/>
            <w:left w:val="none" w:sz="0" w:space="0" w:color="auto"/>
            <w:bottom w:val="none" w:sz="0" w:space="0" w:color="auto"/>
            <w:right w:val="none" w:sz="0" w:space="0" w:color="auto"/>
          </w:divBdr>
        </w:div>
        <w:div w:id="1614248596">
          <w:marLeft w:val="0"/>
          <w:marRight w:val="0"/>
          <w:marTop w:val="0"/>
          <w:marBottom w:val="0"/>
          <w:divBdr>
            <w:top w:val="none" w:sz="0" w:space="0" w:color="auto"/>
            <w:left w:val="none" w:sz="0" w:space="0" w:color="auto"/>
            <w:bottom w:val="none" w:sz="0" w:space="0" w:color="auto"/>
            <w:right w:val="none" w:sz="0" w:space="0" w:color="auto"/>
          </w:divBdr>
        </w:div>
        <w:div w:id="851840594">
          <w:marLeft w:val="0"/>
          <w:marRight w:val="0"/>
          <w:marTop w:val="0"/>
          <w:marBottom w:val="0"/>
          <w:divBdr>
            <w:top w:val="none" w:sz="0" w:space="0" w:color="auto"/>
            <w:left w:val="none" w:sz="0" w:space="0" w:color="auto"/>
            <w:bottom w:val="none" w:sz="0" w:space="0" w:color="auto"/>
            <w:right w:val="none" w:sz="0" w:space="0" w:color="auto"/>
          </w:divBdr>
        </w:div>
        <w:div w:id="1587181763">
          <w:marLeft w:val="0"/>
          <w:marRight w:val="0"/>
          <w:marTop w:val="0"/>
          <w:marBottom w:val="0"/>
          <w:divBdr>
            <w:top w:val="none" w:sz="0" w:space="0" w:color="auto"/>
            <w:left w:val="none" w:sz="0" w:space="0" w:color="auto"/>
            <w:bottom w:val="none" w:sz="0" w:space="0" w:color="auto"/>
            <w:right w:val="none" w:sz="0" w:space="0" w:color="auto"/>
          </w:divBdr>
        </w:div>
        <w:div w:id="208882970">
          <w:marLeft w:val="0"/>
          <w:marRight w:val="0"/>
          <w:marTop w:val="0"/>
          <w:marBottom w:val="0"/>
          <w:divBdr>
            <w:top w:val="none" w:sz="0" w:space="0" w:color="auto"/>
            <w:left w:val="none" w:sz="0" w:space="0" w:color="auto"/>
            <w:bottom w:val="none" w:sz="0" w:space="0" w:color="auto"/>
            <w:right w:val="none" w:sz="0" w:space="0" w:color="auto"/>
          </w:divBdr>
        </w:div>
        <w:div w:id="1803309122">
          <w:marLeft w:val="0"/>
          <w:marRight w:val="0"/>
          <w:marTop w:val="0"/>
          <w:marBottom w:val="0"/>
          <w:divBdr>
            <w:top w:val="none" w:sz="0" w:space="0" w:color="auto"/>
            <w:left w:val="none" w:sz="0" w:space="0" w:color="auto"/>
            <w:bottom w:val="none" w:sz="0" w:space="0" w:color="auto"/>
            <w:right w:val="none" w:sz="0" w:space="0" w:color="auto"/>
          </w:divBdr>
        </w:div>
        <w:div w:id="220870415">
          <w:marLeft w:val="0"/>
          <w:marRight w:val="0"/>
          <w:marTop w:val="0"/>
          <w:marBottom w:val="0"/>
          <w:divBdr>
            <w:top w:val="none" w:sz="0" w:space="0" w:color="auto"/>
            <w:left w:val="none" w:sz="0" w:space="0" w:color="auto"/>
            <w:bottom w:val="none" w:sz="0" w:space="0" w:color="auto"/>
            <w:right w:val="none" w:sz="0" w:space="0" w:color="auto"/>
          </w:divBdr>
        </w:div>
        <w:div w:id="1173253872">
          <w:marLeft w:val="0"/>
          <w:marRight w:val="0"/>
          <w:marTop w:val="0"/>
          <w:marBottom w:val="0"/>
          <w:divBdr>
            <w:top w:val="none" w:sz="0" w:space="0" w:color="auto"/>
            <w:left w:val="none" w:sz="0" w:space="0" w:color="auto"/>
            <w:bottom w:val="none" w:sz="0" w:space="0" w:color="auto"/>
            <w:right w:val="none" w:sz="0" w:space="0" w:color="auto"/>
          </w:divBdr>
        </w:div>
        <w:div w:id="673145197">
          <w:marLeft w:val="0"/>
          <w:marRight w:val="0"/>
          <w:marTop w:val="0"/>
          <w:marBottom w:val="0"/>
          <w:divBdr>
            <w:top w:val="none" w:sz="0" w:space="0" w:color="auto"/>
            <w:left w:val="none" w:sz="0" w:space="0" w:color="auto"/>
            <w:bottom w:val="none" w:sz="0" w:space="0" w:color="auto"/>
            <w:right w:val="none" w:sz="0" w:space="0" w:color="auto"/>
          </w:divBdr>
        </w:div>
        <w:div w:id="868489911">
          <w:marLeft w:val="0"/>
          <w:marRight w:val="0"/>
          <w:marTop w:val="0"/>
          <w:marBottom w:val="0"/>
          <w:divBdr>
            <w:top w:val="none" w:sz="0" w:space="0" w:color="auto"/>
            <w:left w:val="none" w:sz="0" w:space="0" w:color="auto"/>
            <w:bottom w:val="none" w:sz="0" w:space="0" w:color="auto"/>
            <w:right w:val="none" w:sz="0" w:space="0" w:color="auto"/>
          </w:divBdr>
        </w:div>
        <w:div w:id="1996253758">
          <w:marLeft w:val="0"/>
          <w:marRight w:val="0"/>
          <w:marTop w:val="0"/>
          <w:marBottom w:val="0"/>
          <w:divBdr>
            <w:top w:val="none" w:sz="0" w:space="0" w:color="auto"/>
            <w:left w:val="none" w:sz="0" w:space="0" w:color="auto"/>
            <w:bottom w:val="none" w:sz="0" w:space="0" w:color="auto"/>
            <w:right w:val="none" w:sz="0" w:space="0" w:color="auto"/>
          </w:divBdr>
        </w:div>
        <w:div w:id="1759018240">
          <w:marLeft w:val="0"/>
          <w:marRight w:val="0"/>
          <w:marTop w:val="0"/>
          <w:marBottom w:val="0"/>
          <w:divBdr>
            <w:top w:val="none" w:sz="0" w:space="0" w:color="auto"/>
            <w:left w:val="none" w:sz="0" w:space="0" w:color="auto"/>
            <w:bottom w:val="none" w:sz="0" w:space="0" w:color="auto"/>
            <w:right w:val="none" w:sz="0" w:space="0" w:color="auto"/>
          </w:divBdr>
        </w:div>
        <w:div w:id="543061737">
          <w:marLeft w:val="0"/>
          <w:marRight w:val="0"/>
          <w:marTop w:val="0"/>
          <w:marBottom w:val="0"/>
          <w:divBdr>
            <w:top w:val="none" w:sz="0" w:space="0" w:color="auto"/>
            <w:left w:val="none" w:sz="0" w:space="0" w:color="auto"/>
            <w:bottom w:val="none" w:sz="0" w:space="0" w:color="auto"/>
            <w:right w:val="none" w:sz="0" w:space="0" w:color="auto"/>
          </w:divBdr>
        </w:div>
        <w:div w:id="2107847161">
          <w:marLeft w:val="0"/>
          <w:marRight w:val="0"/>
          <w:marTop w:val="0"/>
          <w:marBottom w:val="0"/>
          <w:divBdr>
            <w:top w:val="none" w:sz="0" w:space="0" w:color="auto"/>
            <w:left w:val="none" w:sz="0" w:space="0" w:color="auto"/>
            <w:bottom w:val="none" w:sz="0" w:space="0" w:color="auto"/>
            <w:right w:val="none" w:sz="0" w:space="0" w:color="auto"/>
          </w:divBdr>
        </w:div>
        <w:div w:id="942691588">
          <w:marLeft w:val="0"/>
          <w:marRight w:val="0"/>
          <w:marTop w:val="0"/>
          <w:marBottom w:val="0"/>
          <w:divBdr>
            <w:top w:val="none" w:sz="0" w:space="0" w:color="auto"/>
            <w:left w:val="none" w:sz="0" w:space="0" w:color="auto"/>
            <w:bottom w:val="none" w:sz="0" w:space="0" w:color="auto"/>
            <w:right w:val="none" w:sz="0" w:space="0" w:color="auto"/>
          </w:divBdr>
        </w:div>
        <w:div w:id="496656784">
          <w:marLeft w:val="0"/>
          <w:marRight w:val="0"/>
          <w:marTop w:val="0"/>
          <w:marBottom w:val="0"/>
          <w:divBdr>
            <w:top w:val="none" w:sz="0" w:space="0" w:color="auto"/>
            <w:left w:val="none" w:sz="0" w:space="0" w:color="auto"/>
            <w:bottom w:val="none" w:sz="0" w:space="0" w:color="auto"/>
            <w:right w:val="none" w:sz="0" w:space="0" w:color="auto"/>
          </w:divBdr>
        </w:div>
        <w:div w:id="156041677">
          <w:marLeft w:val="0"/>
          <w:marRight w:val="0"/>
          <w:marTop w:val="0"/>
          <w:marBottom w:val="0"/>
          <w:divBdr>
            <w:top w:val="none" w:sz="0" w:space="0" w:color="auto"/>
            <w:left w:val="none" w:sz="0" w:space="0" w:color="auto"/>
            <w:bottom w:val="none" w:sz="0" w:space="0" w:color="auto"/>
            <w:right w:val="none" w:sz="0" w:space="0" w:color="auto"/>
          </w:divBdr>
        </w:div>
        <w:div w:id="247691318">
          <w:marLeft w:val="0"/>
          <w:marRight w:val="0"/>
          <w:marTop w:val="0"/>
          <w:marBottom w:val="0"/>
          <w:divBdr>
            <w:top w:val="none" w:sz="0" w:space="0" w:color="auto"/>
            <w:left w:val="none" w:sz="0" w:space="0" w:color="auto"/>
            <w:bottom w:val="none" w:sz="0" w:space="0" w:color="auto"/>
            <w:right w:val="none" w:sz="0" w:space="0" w:color="auto"/>
          </w:divBdr>
        </w:div>
        <w:div w:id="1411075468">
          <w:marLeft w:val="0"/>
          <w:marRight w:val="0"/>
          <w:marTop w:val="0"/>
          <w:marBottom w:val="0"/>
          <w:divBdr>
            <w:top w:val="none" w:sz="0" w:space="0" w:color="auto"/>
            <w:left w:val="none" w:sz="0" w:space="0" w:color="auto"/>
            <w:bottom w:val="none" w:sz="0" w:space="0" w:color="auto"/>
            <w:right w:val="none" w:sz="0" w:space="0" w:color="auto"/>
          </w:divBdr>
        </w:div>
        <w:div w:id="200291347">
          <w:marLeft w:val="0"/>
          <w:marRight w:val="0"/>
          <w:marTop w:val="0"/>
          <w:marBottom w:val="0"/>
          <w:divBdr>
            <w:top w:val="none" w:sz="0" w:space="0" w:color="auto"/>
            <w:left w:val="none" w:sz="0" w:space="0" w:color="auto"/>
            <w:bottom w:val="none" w:sz="0" w:space="0" w:color="auto"/>
            <w:right w:val="none" w:sz="0" w:space="0" w:color="auto"/>
          </w:divBdr>
        </w:div>
        <w:div w:id="1574008356">
          <w:marLeft w:val="0"/>
          <w:marRight w:val="0"/>
          <w:marTop w:val="0"/>
          <w:marBottom w:val="0"/>
          <w:divBdr>
            <w:top w:val="none" w:sz="0" w:space="0" w:color="auto"/>
            <w:left w:val="none" w:sz="0" w:space="0" w:color="auto"/>
            <w:bottom w:val="none" w:sz="0" w:space="0" w:color="auto"/>
            <w:right w:val="none" w:sz="0" w:space="0" w:color="auto"/>
          </w:divBdr>
        </w:div>
        <w:div w:id="1825079252">
          <w:marLeft w:val="0"/>
          <w:marRight w:val="0"/>
          <w:marTop w:val="0"/>
          <w:marBottom w:val="0"/>
          <w:divBdr>
            <w:top w:val="none" w:sz="0" w:space="0" w:color="auto"/>
            <w:left w:val="none" w:sz="0" w:space="0" w:color="auto"/>
            <w:bottom w:val="none" w:sz="0" w:space="0" w:color="auto"/>
            <w:right w:val="none" w:sz="0" w:space="0" w:color="auto"/>
          </w:divBdr>
        </w:div>
        <w:div w:id="285935827">
          <w:marLeft w:val="0"/>
          <w:marRight w:val="0"/>
          <w:marTop w:val="0"/>
          <w:marBottom w:val="0"/>
          <w:divBdr>
            <w:top w:val="none" w:sz="0" w:space="0" w:color="auto"/>
            <w:left w:val="none" w:sz="0" w:space="0" w:color="auto"/>
            <w:bottom w:val="none" w:sz="0" w:space="0" w:color="auto"/>
            <w:right w:val="none" w:sz="0" w:space="0" w:color="auto"/>
          </w:divBdr>
        </w:div>
        <w:div w:id="274025532">
          <w:marLeft w:val="0"/>
          <w:marRight w:val="0"/>
          <w:marTop w:val="0"/>
          <w:marBottom w:val="0"/>
          <w:divBdr>
            <w:top w:val="none" w:sz="0" w:space="0" w:color="auto"/>
            <w:left w:val="none" w:sz="0" w:space="0" w:color="auto"/>
            <w:bottom w:val="none" w:sz="0" w:space="0" w:color="auto"/>
            <w:right w:val="none" w:sz="0" w:space="0" w:color="auto"/>
          </w:divBdr>
        </w:div>
        <w:div w:id="1115514733">
          <w:marLeft w:val="0"/>
          <w:marRight w:val="0"/>
          <w:marTop w:val="0"/>
          <w:marBottom w:val="0"/>
          <w:divBdr>
            <w:top w:val="none" w:sz="0" w:space="0" w:color="auto"/>
            <w:left w:val="none" w:sz="0" w:space="0" w:color="auto"/>
            <w:bottom w:val="none" w:sz="0" w:space="0" w:color="auto"/>
            <w:right w:val="none" w:sz="0" w:space="0" w:color="auto"/>
          </w:divBdr>
        </w:div>
        <w:div w:id="1556236042">
          <w:marLeft w:val="0"/>
          <w:marRight w:val="0"/>
          <w:marTop w:val="0"/>
          <w:marBottom w:val="0"/>
          <w:divBdr>
            <w:top w:val="none" w:sz="0" w:space="0" w:color="auto"/>
            <w:left w:val="none" w:sz="0" w:space="0" w:color="auto"/>
            <w:bottom w:val="none" w:sz="0" w:space="0" w:color="auto"/>
            <w:right w:val="none" w:sz="0" w:space="0" w:color="auto"/>
          </w:divBdr>
        </w:div>
        <w:div w:id="1549949816">
          <w:marLeft w:val="0"/>
          <w:marRight w:val="0"/>
          <w:marTop w:val="0"/>
          <w:marBottom w:val="0"/>
          <w:divBdr>
            <w:top w:val="none" w:sz="0" w:space="0" w:color="auto"/>
            <w:left w:val="none" w:sz="0" w:space="0" w:color="auto"/>
            <w:bottom w:val="none" w:sz="0" w:space="0" w:color="auto"/>
            <w:right w:val="none" w:sz="0" w:space="0" w:color="auto"/>
          </w:divBdr>
        </w:div>
        <w:div w:id="1066762195">
          <w:marLeft w:val="0"/>
          <w:marRight w:val="0"/>
          <w:marTop w:val="0"/>
          <w:marBottom w:val="0"/>
          <w:divBdr>
            <w:top w:val="none" w:sz="0" w:space="0" w:color="auto"/>
            <w:left w:val="none" w:sz="0" w:space="0" w:color="auto"/>
            <w:bottom w:val="none" w:sz="0" w:space="0" w:color="auto"/>
            <w:right w:val="none" w:sz="0" w:space="0" w:color="auto"/>
          </w:divBdr>
        </w:div>
        <w:div w:id="2086343751">
          <w:marLeft w:val="0"/>
          <w:marRight w:val="0"/>
          <w:marTop w:val="0"/>
          <w:marBottom w:val="0"/>
          <w:divBdr>
            <w:top w:val="none" w:sz="0" w:space="0" w:color="auto"/>
            <w:left w:val="none" w:sz="0" w:space="0" w:color="auto"/>
            <w:bottom w:val="none" w:sz="0" w:space="0" w:color="auto"/>
            <w:right w:val="none" w:sz="0" w:space="0" w:color="auto"/>
          </w:divBdr>
        </w:div>
        <w:div w:id="1655182698">
          <w:marLeft w:val="0"/>
          <w:marRight w:val="0"/>
          <w:marTop w:val="0"/>
          <w:marBottom w:val="0"/>
          <w:divBdr>
            <w:top w:val="none" w:sz="0" w:space="0" w:color="auto"/>
            <w:left w:val="none" w:sz="0" w:space="0" w:color="auto"/>
            <w:bottom w:val="none" w:sz="0" w:space="0" w:color="auto"/>
            <w:right w:val="none" w:sz="0" w:space="0" w:color="auto"/>
          </w:divBdr>
        </w:div>
        <w:div w:id="354888573">
          <w:marLeft w:val="0"/>
          <w:marRight w:val="0"/>
          <w:marTop w:val="0"/>
          <w:marBottom w:val="0"/>
          <w:divBdr>
            <w:top w:val="none" w:sz="0" w:space="0" w:color="auto"/>
            <w:left w:val="none" w:sz="0" w:space="0" w:color="auto"/>
            <w:bottom w:val="none" w:sz="0" w:space="0" w:color="auto"/>
            <w:right w:val="none" w:sz="0" w:space="0" w:color="auto"/>
          </w:divBdr>
        </w:div>
        <w:div w:id="1817910369">
          <w:marLeft w:val="0"/>
          <w:marRight w:val="0"/>
          <w:marTop w:val="0"/>
          <w:marBottom w:val="0"/>
          <w:divBdr>
            <w:top w:val="none" w:sz="0" w:space="0" w:color="auto"/>
            <w:left w:val="none" w:sz="0" w:space="0" w:color="auto"/>
            <w:bottom w:val="none" w:sz="0" w:space="0" w:color="auto"/>
            <w:right w:val="none" w:sz="0" w:space="0" w:color="auto"/>
          </w:divBdr>
        </w:div>
        <w:div w:id="1421684804">
          <w:marLeft w:val="0"/>
          <w:marRight w:val="0"/>
          <w:marTop w:val="0"/>
          <w:marBottom w:val="0"/>
          <w:divBdr>
            <w:top w:val="none" w:sz="0" w:space="0" w:color="auto"/>
            <w:left w:val="none" w:sz="0" w:space="0" w:color="auto"/>
            <w:bottom w:val="none" w:sz="0" w:space="0" w:color="auto"/>
            <w:right w:val="none" w:sz="0" w:space="0" w:color="auto"/>
          </w:divBdr>
        </w:div>
        <w:div w:id="609820751">
          <w:marLeft w:val="0"/>
          <w:marRight w:val="0"/>
          <w:marTop w:val="0"/>
          <w:marBottom w:val="0"/>
          <w:divBdr>
            <w:top w:val="none" w:sz="0" w:space="0" w:color="auto"/>
            <w:left w:val="none" w:sz="0" w:space="0" w:color="auto"/>
            <w:bottom w:val="none" w:sz="0" w:space="0" w:color="auto"/>
            <w:right w:val="none" w:sz="0" w:space="0" w:color="auto"/>
          </w:divBdr>
        </w:div>
        <w:div w:id="179007782">
          <w:marLeft w:val="0"/>
          <w:marRight w:val="0"/>
          <w:marTop w:val="0"/>
          <w:marBottom w:val="0"/>
          <w:divBdr>
            <w:top w:val="none" w:sz="0" w:space="0" w:color="auto"/>
            <w:left w:val="none" w:sz="0" w:space="0" w:color="auto"/>
            <w:bottom w:val="none" w:sz="0" w:space="0" w:color="auto"/>
            <w:right w:val="none" w:sz="0" w:space="0" w:color="auto"/>
          </w:divBdr>
        </w:div>
        <w:div w:id="1471173422">
          <w:marLeft w:val="0"/>
          <w:marRight w:val="0"/>
          <w:marTop w:val="0"/>
          <w:marBottom w:val="0"/>
          <w:divBdr>
            <w:top w:val="none" w:sz="0" w:space="0" w:color="auto"/>
            <w:left w:val="none" w:sz="0" w:space="0" w:color="auto"/>
            <w:bottom w:val="none" w:sz="0" w:space="0" w:color="auto"/>
            <w:right w:val="none" w:sz="0" w:space="0" w:color="auto"/>
          </w:divBdr>
        </w:div>
        <w:div w:id="996154286">
          <w:marLeft w:val="0"/>
          <w:marRight w:val="0"/>
          <w:marTop w:val="0"/>
          <w:marBottom w:val="0"/>
          <w:divBdr>
            <w:top w:val="none" w:sz="0" w:space="0" w:color="auto"/>
            <w:left w:val="none" w:sz="0" w:space="0" w:color="auto"/>
            <w:bottom w:val="none" w:sz="0" w:space="0" w:color="auto"/>
            <w:right w:val="none" w:sz="0" w:space="0" w:color="auto"/>
          </w:divBdr>
        </w:div>
        <w:div w:id="1655602392">
          <w:marLeft w:val="0"/>
          <w:marRight w:val="0"/>
          <w:marTop w:val="0"/>
          <w:marBottom w:val="0"/>
          <w:divBdr>
            <w:top w:val="none" w:sz="0" w:space="0" w:color="auto"/>
            <w:left w:val="none" w:sz="0" w:space="0" w:color="auto"/>
            <w:bottom w:val="none" w:sz="0" w:space="0" w:color="auto"/>
            <w:right w:val="none" w:sz="0" w:space="0" w:color="auto"/>
          </w:divBdr>
        </w:div>
        <w:div w:id="266542338">
          <w:marLeft w:val="0"/>
          <w:marRight w:val="0"/>
          <w:marTop w:val="0"/>
          <w:marBottom w:val="0"/>
          <w:divBdr>
            <w:top w:val="none" w:sz="0" w:space="0" w:color="auto"/>
            <w:left w:val="none" w:sz="0" w:space="0" w:color="auto"/>
            <w:bottom w:val="none" w:sz="0" w:space="0" w:color="auto"/>
            <w:right w:val="none" w:sz="0" w:space="0" w:color="auto"/>
          </w:divBdr>
        </w:div>
        <w:div w:id="1714578243">
          <w:marLeft w:val="0"/>
          <w:marRight w:val="0"/>
          <w:marTop w:val="0"/>
          <w:marBottom w:val="0"/>
          <w:divBdr>
            <w:top w:val="none" w:sz="0" w:space="0" w:color="auto"/>
            <w:left w:val="none" w:sz="0" w:space="0" w:color="auto"/>
            <w:bottom w:val="none" w:sz="0" w:space="0" w:color="auto"/>
            <w:right w:val="none" w:sz="0" w:space="0" w:color="auto"/>
          </w:divBdr>
        </w:div>
        <w:div w:id="963846435">
          <w:marLeft w:val="0"/>
          <w:marRight w:val="0"/>
          <w:marTop w:val="0"/>
          <w:marBottom w:val="0"/>
          <w:divBdr>
            <w:top w:val="none" w:sz="0" w:space="0" w:color="auto"/>
            <w:left w:val="none" w:sz="0" w:space="0" w:color="auto"/>
            <w:bottom w:val="none" w:sz="0" w:space="0" w:color="auto"/>
            <w:right w:val="none" w:sz="0" w:space="0" w:color="auto"/>
          </w:divBdr>
        </w:div>
        <w:div w:id="1359089895">
          <w:marLeft w:val="0"/>
          <w:marRight w:val="0"/>
          <w:marTop w:val="0"/>
          <w:marBottom w:val="0"/>
          <w:divBdr>
            <w:top w:val="none" w:sz="0" w:space="0" w:color="auto"/>
            <w:left w:val="none" w:sz="0" w:space="0" w:color="auto"/>
            <w:bottom w:val="none" w:sz="0" w:space="0" w:color="auto"/>
            <w:right w:val="none" w:sz="0" w:space="0" w:color="auto"/>
          </w:divBdr>
        </w:div>
        <w:div w:id="2072578391">
          <w:marLeft w:val="0"/>
          <w:marRight w:val="0"/>
          <w:marTop w:val="0"/>
          <w:marBottom w:val="0"/>
          <w:divBdr>
            <w:top w:val="none" w:sz="0" w:space="0" w:color="auto"/>
            <w:left w:val="none" w:sz="0" w:space="0" w:color="auto"/>
            <w:bottom w:val="none" w:sz="0" w:space="0" w:color="auto"/>
            <w:right w:val="none" w:sz="0" w:space="0" w:color="auto"/>
          </w:divBdr>
        </w:div>
        <w:div w:id="1249998360">
          <w:marLeft w:val="0"/>
          <w:marRight w:val="0"/>
          <w:marTop w:val="0"/>
          <w:marBottom w:val="0"/>
          <w:divBdr>
            <w:top w:val="none" w:sz="0" w:space="0" w:color="auto"/>
            <w:left w:val="none" w:sz="0" w:space="0" w:color="auto"/>
            <w:bottom w:val="none" w:sz="0" w:space="0" w:color="auto"/>
            <w:right w:val="none" w:sz="0" w:space="0" w:color="auto"/>
          </w:divBdr>
        </w:div>
        <w:div w:id="811482052">
          <w:marLeft w:val="0"/>
          <w:marRight w:val="0"/>
          <w:marTop w:val="0"/>
          <w:marBottom w:val="0"/>
          <w:divBdr>
            <w:top w:val="none" w:sz="0" w:space="0" w:color="auto"/>
            <w:left w:val="none" w:sz="0" w:space="0" w:color="auto"/>
            <w:bottom w:val="none" w:sz="0" w:space="0" w:color="auto"/>
            <w:right w:val="none" w:sz="0" w:space="0" w:color="auto"/>
          </w:divBdr>
        </w:div>
        <w:div w:id="2053190552">
          <w:marLeft w:val="0"/>
          <w:marRight w:val="0"/>
          <w:marTop w:val="0"/>
          <w:marBottom w:val="0"/>
          <w:divBdr>
            <w:top w:val="none" w:sz="0" w:space="0" w:color="auto"/>
            <w:left w:val="none" w:sz="0" w:space="0" w:color="auto"/>
            <w:bottom w:val="none" w:sz="0" w:space="0" w:color="auto"/>
            <w:right w:val="none" w:sz="0" w:space="0" w:color="auto"/>
          </w:divBdr>
        </w:div>
        <w:div w:id="1744402705">
          <w:marLeft w:val="0"/>
          <w:marRight w:val="0"/>
          <w:marTop w:val="0"/>
          <w:marBottom w:val="0"/>
          <w:divBdr>
            <w:top w:val="none" w:sz="0" w:space="0" w:color="auto"/>
            <w:left w:val="none" w:sz="0" w:space="0" w:color="auto"/>
            <w:bottom w:val="none" w:sz="0" w:space="0" w:color="auto"/>
            <w:right w:val="none" w:sz="0" w:space="0" w:color="auto"/>
          </w:divBdr>
        </w:div>
        <w:div w:id="852260723">
          <w:marLeft w:val="0"/>
          <w:marRight w:val="0"/>
          <w:marTop w:val="0"/>
          <w:marBottom w:val="0"/>
          <w:divBdr>
            <w:top w:val="none" w:sz="0" w:space="0" w:color="auto"/>
            <w:left w:val="none" w:sz="0" w:space="0" w:color="auto"/>
            <w:bottom w:val="none" w:sz="0" w:space="0" w:color="auto"/>
            <w:right w:val="none" w:sz="0" w:space="0" w:color="auto"/>
          </w:divBdr>
        </w:div>
        <w:div w:id="691305029">
          <w:marLeft w:val="0"/>
          <w:marRight w:val="0"/>
          <w:marTop w:val="0"/>
          <w:marBottom w:val="0"/>
          <w:divBdr>
            <w:top w:val="none" w:sz="0" w:space="0" w:color="auto"/>
            <w:left w:val="none" w:sz="0" w:space="0" w:color="auto"/>
            <w:bottom w:val="none" w:sz="0" w:space="0" w:color="auto"/>
            <w:right w:val="none" w:sz="0" w:space="0" w:color="auto"/>
          </w:divBdr>
        </w:div>
        <w:div w:id="1466194958">
          <w:marLeft w:val="0"/>
          <w:marRight w:val="0"/>
          <w:marTop w:val="0"/>
          <w:marBottom w:val="0"/>
          <w:divBdr>
            <w:top w:val="none" w:sz="0" w:space="0" w:color="auto"/>
            <w:left w:val="none" w:sz="0" w:space="0" w:color="auto"/>
            <w:bottom w:val="none" w:sz="0" w:space="0" w:color="auto"/>
            <w:right w:val="none" w:sz="0" w:space="0" w:color="auto"/>
          </w:divBdr>
        </w:div>
        <w:div w:id="411702961">
          <w:marLeft w:val="0"/>
          <w:marRight w:val="0"/>
          <w:marTop w:val="0"/>
          <w:marBottom w:val="0"/>
          <w:divBdr>
            <w:top w:val="none" w:sz="0" w:space="0" w:color="auto"/>
            <w:left w:val="none" w:sz="0" w:space="0" w:color="auto"/>
            <w:bottom w:val="none" w:sz="0" w:space="0" w:color="auto"/>
            <w:right w:val="none" w:sz="0" w:space="0" w:color="auto"/>
          </w:divBdr>
        </w:div>
        <w:div w:id="256409288">
          <w:marLeft w:val="0"/>
          <w:marRight w:val="0"/>
          <w:marTop w:val="0"/>
          <w:marBottom w:val="0"/>
          <w:divBdr>
            <w:top w:val="none" w:sz="0" w:space="0" w:color="auto"/>
            <w:left w:val="none" w:sz="0" w:space="0" w:color="auto"/>
            <w:bottom w:val="none" w:sz="0" w:space="0" w:color="auto"/>
            <w:right w:val="none" w:sz="0" w:space="0" w:color="auto"/>
          </w:divBdr>
        </w:div>
        <w:div w:id="1663973692">
          <w:marLeft w:val="0"/>
          <w:marRight w:val="0"/>
          <w:marTop w:val="0"/>
          <w:marBottom w:val="0"/>
          <w:divBdr>
            <w:top w:val="none" w:sz="0" w:space="0" w:color="auto"/>
            <w:left w:val="none" w:sz="0" w:space="0" w:color="auto"/>
            <w:bottom w:val="none" w:sz="0" w:space="0" w:color="auto"/>
            <w:right w:val="none" w:sz="0" w:space="0" w:color="auto"/>
          </w:divBdr>
        </w:div>
        <w:div w:id="957640045">
          <w:marLeft w:val="0"/>
          <w:marRight w:val="0"/>
          <w:marTop w:val="0"/>
          <w:marBottom w:val="0"/>
          <w:divBdr>
            <w:top w:val="none" w:sz="0" w:space="0" w:color="auto"/>
            <w:left w:val="none" w:sz="0" w:space="0" w:color="auto"/>
            <w:bottom w:val="none" w:sz="0" w:space="0" w:color="auto"/>
            <w:right w:val="none" w:sz="0" w:space="0" w:color="auto"/>
          </w:divBdr>
        </w:div>
        <w:div w:id="483786807">
          <w:marLeft w:val="0"/>
          <w:marRight w:val="0"/>
          <w:marTop w:val="0"/>
          <w:marBottom w:val="0"/>
          <w:divBdr>
            <w:top w:val="none" w:sz="0" w:space="0" w:color="auto"/>
            <w:left w:val="none" w:sz="0" w:space="0" w:color="auto"/>
            <w:bottom w:val="none" w:sz="0" w:space="0" w:color="auto"/>
            <w:right w:val="none" w:sz="0" w:space="0" w:color="auto"/>
          </w:divBdr>
        </w:div>
        <w:div w:id="1252474325">
          <w:marLeft w:val="0"/>
          <w:marRight w:val="0"/>
          <w:marTop w:val="0"/>
          <w:marBottom w:val="0"/>
          <w:divBdr>
            <w:top w:val="none" w:sz="0" w:space="0" w:color="auto"/>
            <w:left w:val="none" w:sz="0" w:space="0" w:color="auto"/>
            <w:bottom w:val="none" w:sz="0" w:space="0" w:color="auto"/>
            <w:right w:val="none" w:sz="0" w:space="0" w:color="auto"/>
          </w:divBdr>
        </w:div>
        <w:div w:id="803501635">
          <w:marLeft w:val="0"/>
          <w:marRight w:val="0"/>
          <w:marTop w:val="0"/>
          <w:marBottom w:val="0"/>
          <w:divBdr>
            <w:top w:val="none" w:sz="0" w:space="0" w:color="auto"/>
            <w:left w:val="none" w:sz="0" w:space="0" w:color="auto"/>
            <w:bottom w:val="none" w:sz="0" w:space="0" w:color="auto"/>
            <w:right w:val="none" w:sz="0" w:space="0" w:color="auto"/>
          </w:divBdr>
        </w:div>
        <w:div w:id="55932361">
          <w:marLeft w:val="0"/>
          <w:marRight w:val="0"/>
          <w:marTop w:val="0"/>
          <w:marBottom w:val="0"/>
          <w:divBdr>
            <w:top w:val="none" w:sz="0" w:space="0" w:color="auto"/>
            <w:left w:val="none" w:sz="0" w:space="0" w:color="auto"/>
            <w:bottom w:val="none" w:sz="0" w:space="0" w:color="auto"/>
            <w:right w:val="none" w:sz="0" w:space="0" w:color="auto"/>
          </w:divBdr>
        </w:div>
        <w:div w:id="1196504865">
          <w:marLeft w:val="0"/>
          <w:marRight w:val="0"/>
          <w:marTop w:val="0"/>
          <w:marBottom w:val="0"/>
          <w:divBdr>
            <w:top w:val="none" w:sz="0" w:space="0" w:color="auto"/>
            <w:left w:val="none" w:sz="0" w:space="0" w:color="auto"/>
            <w:bottom w:val="none" w:sz="0" w:space="0" w:color="auto"/>
            <w:right w:val="none" w:sz="0" w:space="0" w:color="auto"/>
          </w:divBdr>
        </w:div>
        <w:div w:id="1978682272">
          <w:marLeft w:val="0"/>
          <w:marRight w:val="0"/>
          <w:marTop w:val="0"/>
          <w:marBottom w:val="0"/>
          <w:divBdr>
            <w:top w:val="none" w:sz="0" w:space="0" w:color="auto"/>
            <w:left w:val="none" w:sz="0" w:space="0" w:color="auto"/>
            <w:bottom w:val="none" w:sz="0" w:space="0" w:color="auto"/>
            <w:right w:val="none" w:sz="0" w:space="0" w:color="auto"/>
          </w:divBdr>
        </w:div>
        <w:div w:id="1227718554">
          <w:marLeft w:val="0"/>
          <w:marRight w:val="0"/>
          <w:marTop w:val="0"/>
          <w:marBottom w:val="0"/>
          <w:divBdr>
            <w:top w:val="none" w:sz="0" w:space="0" w:color="auto"/>
            <w:left w:val="none" w:sz="0" w:space="0" w:color="auto"/>
            <w:bottom w:val="none" w:sz="0" w:space="0" w:color="auto"/>
            <w:right w:val="none" w:sz="0" w:space="0" w:color="auto"/>
          </w:divBdr>
        </w:div>
        <w:div w:id="1711418012">
          <w:marLeft w:val="0"/>
          <w:marRight w:val="0"/>
          <w:marTop w:val="0"/>
          <w:marBottom w:val="0"/>
          <w:divBdr>
            <w:top w:val="none" w:sz="0" w:space="0" w:color="auto"/>
            <w:left w:val="none" w:sz="0" w:space="0" w:color="auto"/>
            <w:bottom w:val="none" w:sz="0" w:space="0" w:color="auto"/>
            <w:right w:val="none" w:sz="0" w:space="0" w:color="auto"/>
          </w:divBdr>
        </w:div>
        <w:div w:id="850266392">
          <w:marLeft w:val="0"/>
          <w:marRight w:val="0"/>
          <w:marTop w:val="0"/>
          <w:marBottom w:val="0"/>
          <w:divBdr>
            <w:top w:val="none" w:sz="0" w:space="0" w:color="auto"/>
            <w:left w:val="none" w:sz="0" w:space="0" w:color="auto"/>
            <w:bottom w:val="none" w:sz="0" w:space="0" w:color="auto"/>
            <w:right w:val="none" w:sz="0" w:space="0" w:color="auto"/>
          </w:divBdr>
        </w:div>
        <w:div w:id="1819957465">
          <w:marLeft w:val="0"/>
          <w:marRight w:val="0"/>
          <w:marTop w:val="0"/>
          <w:marBottom w:val="0"/>
          <w:divBdr>
            <w:top w:val="none" w:sz="0" w:space="0" w:color="auto"/>
            <w:left w:val="none" w:sz="0" w:space="0" w:color="auto"/>
            <w:bottom w:val="none" w:sz="0" w:space="0" w:color="auto"/>
            <w:right w:val="none" w:sz="0" w:space="0" w:color="auto"/>
          </w:divBdr>
        </w:div>
        <w:div w:id="631861411">
          <w:marLeft w:val="0"/>
          <w:marRight w:val="0"/>
          <w:marTop w:val="0"/>
          <w:marBottom w:val="0"/>
          <w:divBdr>
            <w:top w:val="none" w:sz="0" w:space="0" w:color="auto"/>
            <w:left w:val="none" w:sz="0" w:space="0" w:color="auto"/>
            <w:bottom w:val="none" w:sz="0" w:space="0" w:color="auto"/>
            <w:right w:val="none" w:sz="0" w:space="0" w:color="auto"/>
          </w:divBdr>
        </w:div>
        <w:div w:id="1268200690">
          <w:marLeft w:val="0"/>
          <w:marRight w:val="0"/>
          <w:marTop w:val="0"/>
          <w:marBottom w:val="0"/>
          <w:divBdr>
            <w:top w:val="none" w:sz="0" w:space="0" w:color="auto"/>
            <w:left w:val="none" w:sz="0" w:space="0" w:color="auto"/>
            <w:bottom w:val="none" w:sz="0" w:space="0" w:color="auto"/>
            <w:right w:val="none" w:sz="0" w:space="0" w:color="auto"/>
          </w:divBdr>
        </w:div>
        <w:div w:id="803698532">
          <w:marLeft w:val="0"/>
          <w:marRight w:val="0"/>
          <w:marTop w:val="0"/>
          <w:marBottom w:val="0"/>
          <w:divBdr>
            <w:top w:val="none" w:sz="0" w:space="0" w:color="auto"/>
            <w:left w:val="none" w:sz="0" w:space="0" w:color="auto"/>
            <w:bottom w:val="none" w:sz="0" w:space="0" w:color="auto"/>
            <w:right w:val="none" w:sz="0" w:space="0" w:color="auto"/>
          </w:divBdr>
        </w:div>
        <w:div w:id="1794789618">
          <w:marLeft w:val="0"/>
          <w:marRight w:val="0"/>
          <w:marTop w:val="0"/>
          <w:marBottom w:val="0"/>
          <w:divBdr>
            <w:top w:val="none" w:sz="0" w:space="0" w:color="auto"/>
            <w:left w:val="none" w:sz="0" w:space="0" w:color="auto"/>
            <w:bottom w:val="none" w:sz="0" w:space="0" w:color="auto"/>
            <w:right w:val="none" w:sz="0" w:space="0" w:color="auto"/>
          </w:divBdr>
        </w:div>
        <w:div w:id="1956596058">
          <w:marLeft w:val="0"/>
          <w:marRight w:val="0"/>
          <w:marTop w:val="0"/>
          <w:marBottom w:val="0"/>
          <w:divBdr>
            <w:top w:val="none" w:sz="0" w:space="0" w:color="auto"/>
            <w:left w:val="none" w:sz="0" w:space="0" w:color="auto"/>
            <w:bottom w:val="none" w:sz="0" w:space="0" w:color="auto"/>
            <w:right w:val="none" w:sz="0" w:space="0" w:color="auto"/>
          </w:divBdr>
        </w:div>
        <w:div w:id="751197360">
          <w:marLeft w:val="0"/>
          <w:marRight w:val="0"/>
          <w:marTop w:val="0"/>
          <w:marBottom w:val="0"/>
          <w:divBdr>
            <w:top w:val="none" w:sz="0" w:space="0" w:color="auto"/>
            <w:left w:val="none" w:sz="0" w:space="0" w:color="auto"/>
            <w:bottom w:val="none" w:sz="0" w:space="0" w:color="auto"/>
            <w:right w:val="none" w:sz="0" w:space="0" w:color="auto"/>
          </w:divBdr>
        </w:div>
        <w:div w:id="1694064211">
          <w:marLeft w:val="0"/>
          <w:marRight w:val="0"/>
          <w:marTop w:val="0"/>
          <w:marBottom w:val="0"/>
          <w:divBdr>
            <w:top w:val="none" w:sz="0" w:space="0" w:color="auto"/>
            <w:left w:val="none" w:sz="0" w:space="0" w:color="auto"/>
            <w:bottom w:val="none" w:sz="0" w:space="0" w:color="auto"/>
            <w:right w:val="none" w:sz="0" w:space="0" w:color="auto"/>
          </w:divBdr>
        </w:div>
        <w:div w:id="722488187">
          <w:marLeft w:val="0"/>
          <w:marRight w:val="0"/>
          <w:marTop w:val="0"/>
          <w:marBottom w:val="0"/>
          <w:divBdr>
            <w:top w:val="none" w:sz="0" w:space="0" w:color="auto"/>
            <w:left w:val="none" w:sz="0" w:space="0" w:color="auto"/>
            <w:bottom w:val="none" w:sz="0" w:space="0" w:color="auto"/>
            <w:right w:val="none" w:sz="0" w:space="0" w:color="auto"/>
          </w:divBdr>
        </w:div>
        <w:div w:id="1004746955">
          <w:marLeft w:val="0"/>
          <w:marRight w:val="0"/>
          <w:marTop w:val="0"/>
          <w:marBottom w:val="0"/>
          <w:divBdr>
            <w:top w:val="none" w:sz="0" w:space="0" w:color="auto"/>
            <w:left w:val="none" w:sz="0" w:space="0" w:color="auto"/>
            <w:bottom w:val="none" w:sz="0" w:space="0" w:color="auto"/>
            <w:right w:val="none" w:sz="0" w:space="0" w:color="auto"/>
          </w:divBdr>
        </w:div>
        <w:div w:id="1596401436">
          <w:marLeft w:val="0"/>
          <w:marRight w:val="0"/>
          <w:marTop w:val="0"/>
          <w:marBottom w:val="0"/>
          <w:divBdr>
            <w:top w:val="none" w:sz="0" w:space="0" w:color="auto"/>
            <w:left w:val="none" w:sz="0" w:space="0" w:color="auto"/>
            <w:bottom w:val="none" w:sz="0" w:space="0" w:color="auto"/>
            <w:right w:val="none" w:sz="0" w:space="0" w:color="auto"/>
          </w:divBdr>
        </w:div>
        <w:div w:id="1758019687">
          <w:marLeft w:val="0"/>
          <w:marRight w:val="0"/>
          <w:marTop w:val="0"/>
          <w:marBottom w:val="0"/>
          <w:divBdr>
            <w:top w:val="none" w:sz="0" w:space="0" w:color="auto"/>
            <w:left w:val="none" w:sz="0" w:space="0" w:color="auto"/>
            <w:bottom w:val="none" w:sz="0" w:space="0" w:color="auto"/>
            <w:right w:val="none" w:sz="0" w:space="0" w:color="auto"/>
          </w:divBdr>
        </w:div>
        <w:div w:id="1212032453">
          <w:marLeft w:val="0"/>
          <w:marRight w:val="0"/>
          <w:marTop w:val="0"/>
          <w:marBottom w:val="0"/>
          <w:divBdr>
            <w:top w:val="none" w:sz="0" w:space="0" w:color="auto"/>
            <w:left w:val="none" w:sz="0" w:space="0" w:color="auto"/>
            <w:bottom w:val="none" w:sz="0" w:space="0" w:color="auto"/>
            <w:right w:val="none" w:sz="0" w:space="0" w:color="auto"/>
          </w:divBdr>
        </w:div>
        <w:div w:id="354505976">
          <w:marLeft w:val="0"/>
          <w:marRight w:val="0"/>
          <w:marTop w:val="0"/>
          <w:marBottom w:val="0"/>
          <w:divBdr>
            <w:top w:val="none" w:sz="0" w:space="0" w:color="auto"/>
            <w:left w:val="none" w:sz="0" w:space="0" w:color="auto"/>
            <w:bottom w:val="none" w:sz="0" w:space="0" w:color="auto"/>
            <w:right w:val="none" w:sz="0" w:space="0" w:color="auto"/>
          </w:divBdr>
        </w:div>
        <w:div w:id="1028679553">
          <w:marLeft w:val="0"/>
          <w:marRight w:val="0"/>
          <w:marTop w:val="0"/>
          <w:marBottom w:val="0"/>
          <w:divBdr>
            <w:top w:val="none" w:sz="0" w:space="0" w:color="auto"/>
            <w:left w:val="none" w:sz="0" w:space="0" w:color="auto"/>
            <w:bottom w:val="none" w:sz="0" w:space="0" w:color="auto"/>
            <w:right w:val="none" w:sz="0" w:space="0" w:color="auto"/>
          </w:divBdr>
        </w:div>
        <w:div w:id="1638143475">
          <w:marLeft w:val="0"/>
          <w:marRight w:val="0"/>
          <w:marTop w:val="0"/>
          <w:marBottom w:val="0"/>
          <w:divBdr>
            <w:top w:val="none" w:sz="0" w:space="0" w:color="auto"/>
            <w:left w:val="none" w:sz="0" w:space="0" w:color="auto"/>
            <w:bottom w:val="none" w:sz="0" w:space="0" w:color="auto"/>
            <w:right w:val="none" w:sz="0" w:space="0" w:color="auto"/>
          </w:divBdr>
        </w:div>
        <w:div w:id="350183602">
          <w:marLeft w:val="0"/>
          <w:marRight w:val="0"/>
          <w:marTop w:val="0"/>
          <w:marBottom w:val="0"/>
          <w:divBdr>
            <w:top w:val="none" w:sz="0" w:space="0" w:color="auto"/>
            <w:left w:val="none" w:sz="0" w:space="0" w:color="auto"/>
            <w:bottom w:val="none" w:sz="0" w:space="0" w:color="auto"/>
            <w:right w:val="none" w:sz="0" w:space="0" w:color="auto"/>
          </w:divBdr>
        </w:div>
        <w:div w:id="548958174">
          <w:marLeft w:val="0"/>
          <w:marRight w:val="0"/>
          <w:marTop w:val="0"/>
          <w:marBottom w:val="0"/>
          <w:divBdr>
            <w:top w:val="none" w:sz="0" w:space="0" w:color="auto"/>
            <w:left w:val="none" w:sz="0" w:space="0" w:color="auto"/>
            <w:bottom w:val="none" w:sz="0" w:space="0" w:color="auto"/>
            <w:right w:val="none" w:sz="0" w:space="0" w:color="auto"/>
          </w:divBdr>
        </w:div>
        <w:div w:id="1392387925">
          <w:marLeft w:val="0"/>
          <w:marRight w:val="0"/>
          <w:marTop w:val="0"/>
          <w:marBottom w:val="0"/>
          <w:divBdr>
            <w:top w:val="none" w:sz="0" w:space="0" w:color="auto"/>
            <w:left w:val="none" w:sz="0" w:space="0" w:color="auto"/>
            <w:bottom w:val="none" w:sz="0" w:space="0" w:color="auto"/>
            <w:right w:val="none" w:sz="0" w:space="0" w:color="auto"/>
          </w:divBdr>
        </w:div>
        <w:div w:id="2074308802">
          <w:marLeft w:val="0"/>
          <w:marRight w:val="0"/>
          <w:marTop w:val="0"/>
          <w:marBottom w:val="0"/>
          <w:divBdr>
            <w:top w:val="none" w:sz="0" w:space="0" w:color="auto"/>
            <w:left w:val="none" w:sz="0" w:space="0" w:color="auto"/>
            <w:bottom w:val="none" w:sz="0" w:space="0" w:color="auto"/>
            <w:right w:val="none" w:sz="0" w:space="0" w:color="auto"/>
          </w:divBdr>
        </w:div>
        <w:div w:id="2106072577">
          <w:marLeft w:val="0"/>
          <w:marRight w:val="0"/>
          <w:marTop w:val="0"/>
          <w:marBottom w:val="0"/>
          <w:divBdr>
            <w:top w:val="none" w:sz="0" w:space="0" w:color="auto"/>
            <w:left w:val="none" w:sz="0" w:space="0" w:color="auto"/>
            <w:bottom w:val="none" w:sz="0" w:space="0" w:color="auto"/>
            <w:right w:val="none" w:sz="0" w:space="0" w:color="auto"/>
          </w:divBdr>
        </w:div>
        <w:div w:id="654453423">
          <w:marLeft w:val="0"/>
          <w:marRight w:val="0"/>
          <w:marTop w:val="0"/>
          <w:marBottom w:val="0"/>
          <w:divBdr>
            <w:top w:val="none" w:sz="0" w:space="0" w:color="auto"/>
            <w:left w:val="none" w:sz="0" w:space="0" w:color="auto"/>
            <w:bottom w:val="none" w:sz="0" w:space="0" w:color="auto"/>
            <w:right w:val="none" w:sz="0" w:space="0" w:color="auto"/>
          </w:divBdr>
        </w:div>
        <w:div w:id="405810629">
          <w:marLeft w:val="0"/>
          <w:marRight w:val="0"/>
          <w:marTop w:val="0"/>
          <w:marBottom w:val="0"/>
          <w:divBdr>
            <w:top w:val="none" w:sz="0" w:space="0" w:color="auto"/>
            <w:left w:val="none" w:sz="0" w:space="0" w:color="auto"/>
            <w:bottom w:val="none" w:sz="0" w:space="0" w:color="auto"/>
            <w:right w:val="none" w:sz="0" w:space="0" w:color="auto"/>
          </w:divBdr>
        </w:div>
        <w:div w:id="2109499718">
          <w:marLeft w:val="0"/>
          <w:marRight w:val="0"/>
          <w:marTop w:val="0"/>
          <w:marBottom w:val="0"/>
          <w:divBdr>
            <w:top w:val="none" w:sz="0" w:space="0" w:color="auto"/>
            <w:left w:val="none" w:sz="0" w:space="0" w:color="auto"/>
            <w:bottom w:val="none" w:sz="0" w:space="0" w:color="auto"/>
            <w:right w:val="none" w:sz="0" w:space="0" w:color="auto"/>
          </w:divBdr>
        </w:div>
        <w:div w:id="1258368623">
          <w:marLeft w:val="0"/>
          <w:marRight w:val="0"/>
          <w:marTop w:val="0"/>
          <w:marBottom w:val="0"/>
          <w:divBdr>
            <w:top w:val="none" w:sz="0" w:space="0" w:color="auto"/>
            <w:left w:val="none" w:sz="0" w:space="0" w:color="auto"/>
            <w:bottom w:val="none" w:sz="0" w:space="0" w:color="auto"/>
            <w:right w:val="none" w:sz="0" w:space="0" w:color="auto"/>
          </w:divBdr>
        </w:div>
        <w:div w:id="1547334827">
          <w:marLeft w:val="0"/>
          <w:marRight w:val="0"/>
          <w:marTop w:val="0"/>
          <w:marBottom w:val="0"/>
          <w:divBdr>
            <w:top w:val="none" w:sz="0" w:space="0" w:color="auto"/>
            <w:left w:val="none" w:sz="0" w:space="0" w:color="auto"/>
            <w:bottom w:val="none" w:sz="0" w:space="0" w:color="auto"/>
            <w:right w:val="none" w:sz="0" w:space="0" w:color="auto"/>
          </w:divBdr>
        </w:div>
        <w:div w:id="1684893145">
          <w:marLeft w:val="0"/>
          <w:marRight w:val="0"/>
          <w:marTop w:val="0"/>
          <w:marBottom w:val="0"/>
          <w:divBdr>
            <w:top w:val="none" w:sz="0" w:space="0" w:color="auto"/>
            <w:left w:val="none" w:sz="0" w:space="0" w:color="auto"/>
            <w:bottom w:val="none" w:sz="0" w:space="0" w:color="auto"/>
            <w:right w:val="none" w:sz="0" w:space="0" w:color="auto"/>
          </w:divBdr>
        </w:div>
        <w:div w:id="983849960">
          <w:marLeft w:val="0"/>
          <w:marRight w:val="0"/>
          <w:marTop w:val="0"/>
          <w:marBottom w:val="0"/>
          <w:divBdr>
            <w:top w:val="none" w:sz="0" w:space="0" w:color="auto"/>
            <w:left w:val="none" w:sz="0" w:space="0" w:color="auto"/>
            <w:bottom w:val="none" w:sz="0" w:space="0" w:color="auto"/>
            <w:right w:val="none" w:sz="0" w:space="0" w:color="auto"/>
          </w:divBdr>
        </w:div>
        <w:div w:id="65694221">
          <w:marLeft w:val="0"/>
          <w:marRight w:val="0"/>
          <w:marTop w:val="0"/>
          <w:marBottom w:val="0"/>
          <w:divBdr>
            <w:top w:val="none" w:sz="0" w:space="0" w:color="auto"/>
            <w:left w:val="none" w:sz="0" w:space="0" w:color="auto"/>
            <w:bottom w:val="none" w:sz="0" w:space="0" w:color="auto"/>
            <w:right w:val="none" w:sz="0" w:space="0" w:color="auto"/>
          </w:divBdr>
        </w:div>
        <w:div w:id="495923940">
          <w:marLeft w:val="0"/>
          <w:marRight w:val="0"/>
          <w:marTop w:val="0"/>
          <w:marBottom w:val="0"/>
          <w:divBdr>
            <w:top w:val="none" w:sz="0" w:space="0" w:color="auto"/>
            <w:left w:val="none" w:sz="0" w:space="0" w:color="auto"/>
            <w:bottom w:val="none" w:sz="0" w:space="0" w:color="auto"/>
            <w:right w:val="none" w:sz="0" w:space="0" w:color="auto"/>
          </w:divBdr>
        </w:div>
        <w:div w:id="1536309004">
          <w:marLeft w:val="0"/>
          <w:marRight w:val="0"/>
          <w:marTop w:val="0"/>
          <w:marBottom w:val="0"/>
          <w:divBdr>
            <w:top w:val="none" w:sz="0" w:space="0" w:color="auto"/>
            <w:left w:val="none" w:sz="0" w:space="0" w:color="auto"/>
            <w:bottom w:val="none" w:sz="0" w:space="0" w:color="auto"/>
            <w:right w:val="none" w:sz="0" w:space="0" w:color="auto"/>
          </w:divBdr>
        </w:div>
        <w:div w:id="1786070819">
          <w:marLeft w:val="0"/>
          <w:marRight w:val="0"/>
          <w:marTop w:val="0"/>
          <w:marBottom w:val="0"/>
          <w:divBdr>
            <w:top w:val="none" w:sz="0" w:space="0" w:color="auto"/>
            <w:left w:val="none" w:sz="0" w:space="0" w:color="auto"/>
            <w:bottom w:val="none" w:sz="0" w:space="0" w:color="auto"/>
            <w:right w:val="none" w:sz="0" w:space="0" w:color="auto"/>
          </w:divBdr>
        </w:div>
        <w:div w:id="891379974">
          <w:marLeft w:val="0"/>
          <w:marRight w:val="0"/>
          <w:marTop w:val="0"/>
          <w:marBottom w:val="0"/>
          <w:divBdr>
            <w:top w:val="none" w:sz="0" w:space="0" w:color="auto"/>
            <w:left w:val="none" w:sz="0" w:space="0" w:color="auto"/>
            <w:bottom w:val="none" w:sz="0" w:space="0" w:color="auto"/>
            <w:right w:val="none" w:sz="0" w:space="0" w:color="auto"/>
          </w:divBdr>
        </w:div>
        <w:div w:id="1165895842">
          <w:marLeft w:val="0"/>
          <w:marRight w:val="0"/>
          <w:marTop w:val="0"/>
          <w:marBottom w:val="0"/>
          <w:divBdr>
            <w:top w:val="none" w:sz="0" w:space="0" w:color="auto"/>
            <w:left w:val="none" w:sz="0" w:space="0" w:color="auto"/>
            <w:bottom w:val="none" w:sz="0" w:space="0" w:color="auto"/>
            <w:right w:val="none" w:sz="0" w:space="0" w:color="auto"/>
          </w:divBdr>
        </w:div>
        <w:div w:id="1877350630">
          <w:marLeft w:val="0"/>
          <w:marRight w:val="0"/>
          <w:marTop w:val="0"/>
          <w:marBottom w:val="0"/>
          <w:divBdr>
            <w:top w:val="none" w:sz="0" w:space="0" w:color="auto"/>
            <w:left w:val="none" w:sz="0" w:space="0" w:color="auto"/>
            <w:bottom w:val="none" w:sz="0" w:space="0" w:color="auto"/>
            <w:right w:val="none" w:sz="0" w:space="0" w:color="auto"/>
          </w:divBdr>
        </w:div>
        <w:div w:id="1269268048">
          <w:marLeft w:val="0"/>
          <w:marRight w:val="0"/>
          <w:marTop w:val="0"/>
          <w:marBottom w:val="0"/>
          <w:divBdr>
            <w:top w:val="none" w:sz="0" w:space="0" w:color="auto"/>
            <w:left w:val="none" w:sz="0" w:space="0" w:color="auto"/>
            <w:bottom w:val="none" w:sz="0" w:space="0" w:color="auto"/>
            <w:right w:val="none" w:sz="0" w:space="0" w:color="auto"/>
          </w:divBdr>
        </w:div>
        <w:div w:id="1877960443">
          <w:marLeft w:val="0"/>
          <w:marRight w:val="0"/>
          <w:marTop w:val="0"/>
          <w:marBottom w:val="0"/>
          <w:divBdr>
            <w:top w:val="none" w:sz="0" w:space="0" w:color="auto"/>
            <w:left w:val="none" w:sz="0" w:space="0" w:color="auto"/>
            <w:bottom w:val="none" w:sz="0" w:space="0" w:color="auto"/>
            <w:right w:val="none" w:sz="0" w:space="0" w:color="auto"/>
          </w:divBdr>
        </w:div>
        <w:div w:id="1383020571">
          <w:marLeft w:val="0"/>
          <w:marRight w:val="0"/>
          <w:marTop w:val="0"/>
          <w:marBottom w:val="0"/>
          <w:divBdr>
            <w:top w:val="none" w:sz="0" w:space="0" w:color="auto"/>
            <w:left w:val="none" w:sz="0" w:space="0" w:color="auto"/>
            <w:bottom w:val="none" w:sz="0" w:space="0" w:color="auto"/>
            <w:right w:val="none" w:sz="0" w:space="0" w:color="auto"/>
          </w:divBdr>
        </w:div>
        <w:div w:id="1894733876">
          <w:marLeft w:val="0"/>
          <w:marRight w:val="0"/>
          <w:marTop w:val="0"/>
          <w:marBottom w:val="0"/>
          <w:divBdr>
            <w:top w:val="none" w:sz="0" w:space="0" w:color="auto"/>
            <w:left w:val="none" w:sz="0" w:space="0" w:color="auto"/>
            <w:bottom w:val="none" w:sz="0" w:space="0" w:color="auto"/>
            <w:right w:val="none" w:sz="0" w:space="0" w:color="auto"/>
          </w:divBdr>
        </w:div>
        <w:div w:id="1783188806">
          <w:marLeft w:val="0"/>
          <w:marRight w:val="0"/>
          <w:marTop w:val="0"/>
          <w:marBottom w:val="0"/>
          <w:divBdr>
            <w:top w:val="none" w:sz="0" w:space="0" w:color="auto"/>
            <w:left w:val="none" w:sz="0" w:space="0" w:color="auto"/>
            <w:bottom w:val="none" w:sz="0" w:space="0" w:color="auto"/>
            <w:right w:val="none" w:sz="0" w:space="0" w:color="auto"/>
          </w:divBdr>
        </w:div>
        <w:div w:id="680395844">
          <w:marLeft w:val="0"/>
          <w:marRight w:val="0"/>
          <w:marTop w:val="0"/>
          <w:marBottom w:val="0"/>
          <w:divBdr>
            <w:top w:val="none" w:sz="0" w:space="0" w:color="auto"/>
            <w:left w:val="none" w:sz="0" w:space="0" w:color="auto"/>
            <w:bottom w:val="none" w:sz="0" w:space="0" w:color="auto"/>
            <w:right w:val="none" w:sz="0" w:space="0" w:color="auto"/>
          </w:divBdr>
        </w:div>
        <w:div w:id="912204251">
          <w:marLeft w:val="0"/>
          <w:marRight w:val="0"/>
          <w:marTop w:val="0"/>
          <w:marBottom w:val="0"/>
          <w:divBdr>
            <w:top w:val="none" w:sz="0" w:space="0" w:color="auto"/>
            <w:left w:val="none" w:sz="0" w:space="0" w:color="auto"/>
            <w:bottom w:val="none" w:sz="0" w:space="0" w:color="auto"/>
            <w:right w:val="none" w:sz="0" w:space="0" w:color="auto"/>
          </w:divBdr>
        </w:div>
        <w:div w:id="1746537324">
          <w:marLeft w:val="0"/>
          <w:marRight w:val="0"/>
          <w:marTop w:val="0"/>
          <w:marBottom w:val="0"/>
          <w:divBdr>
            <w:top w:val="none" w:sz="0" w:space="0" w:color="auto"/>
            <w:left w:val="none" w:sz="0" w:space="0" w:color="auto"/>
            <w:bottom w:val="none" w:sz="0" w:space="0" w:color="auto"/>
            <w:right w:val="none" w:sz="0" w:space="0" w:color="auto"/>
          </w:divBdr>
        </w:div>
        <w:div w:id="1284844605">
          <w:marLeft w:val="0"/>
          <w:marRight w:val="0"/>
          <w:marTop w:val="0"/>
          <w:marBottom w:val="0"/>
          <w:divBdr>
            <w:top w:val="none" w:sz="0" w:space="0" w:color="auto"/>
            <w:left w:val="none" w:sz="0" w:space="0" w:color="auto"/>
            <w:bottom w:val="none" w:sz="0" w:space="0" w:color="auto"/>
            <w:right w:val="none" w:sz="0" w:space="0" w:color="auto"/>
          </w:divBdr>
        </w:div>
        <w:div w:id="597912908">
          <w:marLeft w:val="0"/>
          <w:marRight w:val="0"/>
          <w:marTop w:val="0"/>
          <w:marBottom w:val="0"/>
          <w:divBdr>
            <w:top w:val="none" w:sz="0" w:space="0" w:color="auto"/>
            <w:left w:val="none" w:sz="0" w:space="0" w:color="auto"/>
            <w:bottom w:val="none" w:sz="0" w:space="0" w:color="auto"/>
            <w:right w:val="none" w:sz="0" w:space="0" w:color="auto"/>
          </w:divBdr>
        </w:div>
        <w:div w:id="830409450">
          <w:marLeft w:val="0"/>
          <w:marRight w:val="0"/>
          <w:marTop w:val="0"/>
          <w:marBottom w:val="0"/>
          <w:divBdr>
            <w:top w:val="none" w:sz="0" w:space="0" w:color="auto"/>
            <w:left w:val="none" w:sz="0" w:space="0" w:color="auto"/>
            <w:bottom w:val="none" w:sz="0" w:space="0" w:color="auto"/>
            <w:right w:val="none" w:sz="0" w:space="0" w:color="auto"/>
          </w:divBdr>
        </w:div>
        <w:div w:id="780416670">
          <w:marLeft w:val="0"/>
          <w:marRight w:val="0"/>
          <w:marTop w:val="0"/>
          <w:marBottom w:val="0"/>
          <w:divBdr>
            <w:top w:val="none" w:sz="0" w:space="0" w:color="auto"/>
            <w:left w:val="none" w:sz="0" w:space="0" w:color="auto"/>
            <w:bottom w:val="none" w:sz="0" w:space="0" w:color="auto"/>
            <w:right w:val="none" w:sz="0" w:space="0" w:color="auto"/>
          </w:divBdr>
        </w:div>
        <w:div w:id="1923249140">
          <w:marLeft w:val="0"/>
          <w:marRight w:val="0"/>
          <w:marTop w:val="0"/>
          <w:marBottom w:val="0"/>
          <w:divBdr>
            <w:top w:val="none" w:sz="0" w:space="0" w:color="auto"/>
            <w:left w:val="none" w:sz="0" w:space="0" w:color="auto"/>
            <w:bottom w:val="none" w:sz="0" w:space="0" w:color="auto"/>
            <w:right w:val="none" w:sz="0" w:space="0" w:color="auto"/>
          </w:divBdr>
        </w:div>
        <w:div w:id="295726090">
          <w:marLeft w:val="0"/>
          <w:marRight w:val="0"/>
          <w:marTop w:val="0"/>
          <w:marBottom w:val="0"/>
          <w:divBdr>
            <w:top w:val="none" w:sz="0" w:space="0" w:color="auto"/>
            <w:left w:val="none" w:sz="0" w:space="0" w:color="auto"/>
            <w:bottom w:val="none" w:sz="0" w:space="0" w:color="auto"/>
            <w:right w:val="none" w:sz="0" w:space="0" w:color="auto"/>
          </w:divBdr>
        </w:div>
        <w:div w:id="1822848508">
          <w:marLeft w:val="0"/>
          <w:marRight w:val="0"/>
          <w:marTop w:val="0"/>
          <w:marBottom w:val="0"/>
          <w:divBdr>
            <w:top w:val="none" w:sz="0" w:space="0" w:color="auto"/>
            <w:left w:val="none" w:sz="0" w:space="0" w:color="auto"/>
            <w:bottom w:val="none" w:sz="0" w:space="0" w:color="auto"/>
            <w:right w:val="none" w:sz="0" w:space="0" w:color="auto"/>
          </w:divBdr>
        </w:div>
        <w:div w:id="2021085102">
          <w:marLeft w:val="0"/>
          <w:marRight w:val="0"/>
          <w:marTop w:val="0"/>
          <w:marBottom w:val="0"/>
          <w:divBdr>
            <w:top w:val="none" w:sz="0" w:space="0" w:color="auto"/>
            <w:left w:val="none" w:sz="0" w:space="0" w:color="auto"/>
            <w:bottom w:val="none" w:sz="0" w:space="0" w:color="auto"/>
            <w:right w:val="none" w:sz="0" w:space="0" w:color="auto"/>
          </w:divBdr>
        </w:div>
        <w:div w:id="1930771014">
          <w:marLeft w:val="0"/>
          <w:marRight w:val="0"/>
          <w:marTop w:val="0"/>
          <w:marBottom w:val="0"/>
          <w:divBdr>
            <w:top w:val="none" w:sz="0" w:space="0" w:color="auto"/>
            <w:left w:val="none" w:sz="0" w:space="0" w:color="auto"/>
            <w:bottom w:val="none" w:sz="0" w:space="0" w:color="auto"/>
            <w:right w:val="none" w:sz="0" w:space="0" w:color="auto"/>
          </w:divBdr>
        </w:div>
        <w:div w:id="774443516">
          <w:marLeft w:val="0"/>
          <w:marRight w:val="0"/>
          <w:marTop w:val="0"/>
          <w:marBottom w:val="0"/>
          <w:divBdr>
            <w:top w:val="none" w:sz="0" w:space="0" w:color="auto"/>
            <w:left w:val="none" w:sz="0" w:space="0" w:color="auto"/>
            <w:bottom w:val="none" w:sz="0" w:space="0" w:color="auto"/>
            <w:right w:val="none" w:sz="0" w:space="0" w:color="auto"/>
          </w:divBdr>
        </w:div>
        <w:div w:id="171263373">
          <w:marLeft w:val="0"/>
          <w:marRight w:val="0"/>
          <w:marTop w:val="0"/>
          <w:marBottom w:val="0"/>
          <w:divBdr>
            <w:top w:val="none" w:sz="0" w:space="0" w:color="auto"/>
            <w:left w:val="none" w:sz="0" w:space="0" w:color="auto"/>
            <w:bottom w:val="none" w:sz="0" w:space="0" w:color="auto"/>
            <w:right w:val="none" w:sz="0" w:space="0" w:color="auto"/>
          </w:divBdr>
        </w:div>
        <w:div w:id="1470980378">
          <w:marLeft w:val="0"/>
          <w:marRight w:val="0"/>
          <w:marTop w:val="0"/>
          <w:marBottom w:val="0"/>
          <w:divBdr>
            <w:top w:val="none" w:sz="0" w:space="0" w:color="auto"/>
            <w:left w:val="none" w:sz="0" w:space="0" w:color="auto"/>
            <w:bottom w:val="none" w:sz="0" w:space="0" w:color="auto"/>
            <w:right w:val="none" w:sz="0" w:space="0" w:color="auto"/>
          </w:divBdr>
        </w:div>
        <w:div w:id="1346244178">
          <w:marLeft w:val="0"/>
          <w:marRight w:val="0"/>
          <w:marTop w:val="0"/>
          <w:marBottom w:val="0"/>
          <w:divBdr>
            <w:top w:val="none" w:sz="0" w:space="0" w:color="auto"/>
            <w:left w:val="none" w:sz="0" w:space="0" w:color="auto"/>
            <w:bottom w:val="none" w:sz="0" w:space="0" w:color="auto"/>
            <w:right w:val="none" w:sz="0" w:space="0" w:color="auto"/>
          </w:divBdr>
        </w:div>
        <w:div w:id="1544752554">
          <w:marLeft w:val="0"/>
          <w:marRight w:val="0"/>
          <w:marTop w:val="0"/>
          <w:marBottom w:val="0"/>
          <w:divBdr>
            <w:top w:val="none" w:sz="0" w:space="0" w:color="auto"/>
            <w:left w:val="none" w:sz="0" w:space="0" w:color="auto"/>
            <w:bottom w:val="none" w:sz="0" w:space="0" w:color="auto"/>
            <w:right w:val="none" w:sz="0" w:space="0" w:color="auto"/>
          </w:divBdr>
        </w:div>
        <w:div w:id="1302421658">
          <w:marLeft w:val="0"/>
          <w:marRight w:val="0"/>
          <w:marTop w:val="0"/>
          <w:marBottom w:val="0"/>
          <w:divBdr>
            <w:top w:val="none" w:sz="0" w:space="0" w:color="auto"/>
            <w:left w:val="none" w:sz="0" w:space="0" w:color="auto"/>
            <w:bottom w:val="none" w:sz="0" w:space="0" w:color="auto"/>
            <w:right w:val="none" w:sz="0" w:space="0" w:color="auto"/>
          </w:divBdr>
        </w:div>
        <w:div w:id="429354747">
          <w:marLeft w:val="0"/>
          <w:marRight w:val="0"/>
          <w:marTop w:val="0"/>
          <w:marBottom w:val="0"/>
          <w:divBdr>
            <w:top w:val="none" w:sz="0" w:space="0" w:color="auto"/>
            <w:left w:val="none" w:sz="0" w:space="0" w:color="auto"/>
            <w:bottom w:val="none" w:sz="0" w:space="0" w:color="auto"/>
            <w:right w:val="none" w:sz="0" w:space="0" w:color="auto"/>
          </w:divBdr>
        </w:div>
        <w:div w:id="1007637423">
          <w:marLeft w:val="0"/>
          <w:marRight w:val="0"/>
          <w:marTop w:val="0"/>
          <w:marBottom w:val="0"/>
          <w:divBdr>
            <w:top w:val="none" w:sz="0" w:space="0" w:color="auto"/>
            <w:left w:val="none" w:sz="0" w:space="0" w:color="auto"/>
            <w:bottom w:val="none" w:sz="0" w:space="0" w:color="auto"/>
            <w:right w:val="none" w:sz="0" w:space="0" w:color="auto"/>
          </w:divBdr>
        </w:div>
        <w:div w:id="2095199204">
          <w:marLeft w:val="0"/>
          <w:marRight w:val="0"/>
          <w:marTop w:val="0"/>
          <w:marBottom w:val="0"/>
          <w:divBdr>
            <w:top w:val="none" w:sz="0" w:space="0" w:color="auto"/>
            <w:left w:val="none" w:sz="0" w:space="0" w:color="auto"/>
            <w:bottom w:val="none" w:sz="0" w:space="0" w:color="auto"/>
            <w:right w:val="none" w:sz="0" w:space="0" w:color="auto"/>
          </w:divBdr>
        </w:div>
        <w:div w:id="1041782355">
          <w:marLeft w:val="0"/>
          <w:marRight w:val="0"/>
          <w:marTop w:val="0"/>
          <w:marBottom w:val="0"/>
          <w:divBdr>
            <w:top w:val="none" w:sz="0" w:space="0" w:color="auto"/>
            <w:left w:val="none" w:sz="0" w:space="0" w:color="auto"/>
            <w:bottom w:val="none" w:sz="0" w:space="0" w:color="auto"/>
            <w:right w:val="none" w:sz="0" w:space="0" w:color="auto"/>
          </w:divBdr>
        </w:div>
        <w:div w:id="1048188723">
          <w:marLeft w:val="0"/>
          <w:marRight w:val="0"/>
          <w:marTop w:val="0"/>
          <w:marBottom w:val="0"/>
          <w:divBdr>
            <w:top w:val="none" w:sz="0" w:space="0" w:color="auto"/>
            <w:left w:val="none" w:sz="0" w:space="0" w:color="auto"/>
            <w:bottom w:val="none" w:sz="0" w:space="0" w:color="auto"/>
            <w:right w:val="none" w:sz="0" w:space="0" w:color="auto"/>
          </w:divBdr>
        </w:div>
        <w:div w:id="49615543">
          <w:marLeft w:val="0"/>
          <w:marRight w:val="0"/>
          <w:marTop w:val="0"/>
          <w:marBottom w:val="0"/>
          <w:divBdr>
            <w:top w:val="none" w:sz="0" w:space="0" w:color="auto"/>
            <w:left w:val="none" w:sz="0" w:space="0" w:color="auto"/>
            <w:bottom w:val="none" w:sz="0" w:space="0" w:color="auto"/>
            <w:right w:val="none" w:sz="0" w:space="0" w:color="auto"/>
          </w:divBdr>
        </w:div>
        <w:div w:id="2059892367">
          <w:marLeft w:val="0"/>
          <w:marRight w:val="0"/>
          <w:marTop w:val="0"/>
          <w:marBottom w:val="0"/>
          <w:divBdr>
            <w:top w:val="none" w:sz="0" w:space="0" w:color="auto"/>
            <w:left w:val="none" w:sz="0" w:space="0" w:color="auto"/>
            <w:bottom w:val="none" w:sz="0" w:space="0" w:color="auto"/>
            <w:right w:val="none" w:sz="0" w:space="0" w:color="auto"/>
          </w:divBdr>
        </w:div>
        <w:div w:id="154146438">
          <w:marLeft w:val="0"/>
          <w:marRight w:val="0"/>
          <w:marTop w:val="0"/>
          <w:marBottom w:val="0"/>
          <w:divBdr>
            <w:top w:val="none" w:sz="0" w:space="0" w:color="auto"/>
            <w:left w:val="none" w:sz="0" w:space="0" w:color="auto"/>
            <w:bottom w:val="none" w:sz="0" w:space="0" w:color="auto"/>
            <w:right w:val="none" w:sz="0" w:space="0" w:color="auto"/>
          </w:divBdr>
        </w:div>
        <w:div w:id="751510346">
          <w:marLeft w:val="0"/>
          <w:marRight w:val="0"/>
          <w:marTop w:val="0"/>
          <w:marBottom w:val="0"/>
          <w:divBdr>
            <w:top w:val="none" w:sz="0" w:space="0" w:color="auto"/>
            <w:left w:val="none" w:sz="0" w:space="0" w:color="auto"/>
            <w:bottom w:val="none" w:sz="0" w:space="0" w:color="auto"/>
            <w:right w:val="none" w:sz="0" w:space="0" w:color="auto"/>
          </w:divBdr>
        </w:div>
        <w:div w:id="1770006632">
          <w:marLeft w:val="0"/>
          <w:marRight w:val="0"/>
          <w:marTop w:val="0"/>
          <w:marBottom w:val="0"/>
          <w:divBdr>
            <w:top w:val="none" w:sz="0" w:space="0" w:color="auto"/>
            <w:left w:val="none" w:sz="0" w:space="0" w:color="auto"/>
            <w:bottom w:val="none" w:sz="0" w:space="0" w:color="auto"/>
            <w:right w:val="none" w:sz="0" w:space="0" w:color="auto"/>
          </w:divBdr>
        </w:div>
        <w:div w:id="1027832909">
          <w:marLeft w:val="0"/>
          <w:marRight w:val="0"/>
          <w:marTop w:val="0"/>
          <w:marBottom w:val="0"/>
          <w:divBdr>
            <w:top w:val="none" w:sz="0" w:space="0" w:color="auto"/>
            <w:left w:val="none" w:sz="0" w:space="0" w:color="auto"/>
            <w:bottom w:val="none" w:sz="0" w:space="0" w:color="auto"/>
            <w:right w:val="none" w:sz="0" w:space="0" w:color="auto"/>
          </w:divBdr>
        </w:div>
        <w:div w:id="1075779026">
          <w:marLeft w:val="0"/>
          <w:marRight w:val="0"/>
          <w:marTop w:val="0"/>
          <w:marBottom w:val="0"/>
          <w:divBdr>
            <w:top w:val="none" w:sz="0" w:space="0" w:color="auto"/>
            <w:left w:val="none" w:sz="0" w:space="0" w:color="auto"/>
            <w:bottom w:val="none" w:sz="0" w:space="0" w:color="auto"/>
            <w:right w:val="none" w:sz="0" w:space="0" w:color="auto"/>
          </w:divBdr>
        </w:div>
        <w:div w:id="587427299">
          <w:marLeft w:val="0"/>
          <w:marRight w:val="0"/>
          <w:marTop w:val="0"/>
          <w:marBottom w:val="0"/>
          <w:divBdr>
            <w:top w:val="none" w:sz="0" w:space="0" w:color="auto"/>
            <w:left w:val="none" w:sz="0" w:space="0" w:color="auto"/>
            <w:bottom w:val="none" w:sz="0" w:space="0" w:color="auto"/>
            <w:right w:val="none" w:sz="0" w:space="0" w:color="auto"/>
          </w:divBdr>
        </w:div>
        <w:div w:id="896623566">
          <w:marLeft w:val="0"/>
          <w:marRight w:val="0"/>
          <w:marTop w:val="0"/>
          <w:marBottom w:val="0"/>
          <w:divBdr>
            <w:top w:val="none" w:sz="0" w:space="0" w:color="auto"/>
            <w:left w:val="none" w:sz="0" w:space="0" w:color="auto"/>
            <w:bottom w:val="none" w:sz="0" w:space="0" w:color="auto"/>
            <w:right w:val="none" w:sz="0" w:space="0" w:color="auto"/>
          </w:divBdr>
        </w:div>
        <w:div w:id="2044939922">
          <w:marLeft w:val="0"/>
          <w:marRight w:val="0"/>
          <w:marTop w:val="0"/>
          <w:marBottom w:val="0"/>
          <w:divBdr>
            <w:top w:val="none" w:sz="0" w:space="0" w:color="auto"/>
            <w:left w:val="none" w:sz="0" w:space="0" w:color="auto"/>
            <w:bottom w:val="none" w:sz="0" w:space="0" w:color="auto"/>
            <w:right w:val="none" w:sz="0" w:space="0" w:color="auto"/>
          </w:divBdr>
        </w:div>
        <w:div w:id="1655645014">
          <w:marLeft w:val="0"/>
          <w:marRight w:val="0"/>
          <w:marTop w:val="0"/>
          <w:marBottom w:val="0"/>
          <w:divBdr>
            <w:top w:val="none" w:sz="0" w:space="0" w:color="auto"/>
            <w:left w:val="none" w:sz="0" w:space="0" w:color="auto"/>
            <w:bottom w:val="none" w:sz="0" w:space="0" w:color="auto"/>
            <w:right w:val="none" w:sz="0" w:space="0" w:color="auto"/>
          </w:divBdr>
        </w:div>
        <w:div w:id="870453812">
          <w:marLeft w:val="0"/>
          <w:marRight w:val="0"/>
          <w:marTop w:val="0"/>
          <w:marBottom w:val="0"/>
          <w:divBdr>
            <w:top w:val="none" w:sz="0" w:space="0" w:color="auto"/>
            <w:left w:val="none" w:sz="0" w:space="0" w:color="auto"/>
            <w:bottom w:val="none" w:sz="0" w:space="0" w:color="auto"/>
            <w:right w:val="none" w:sz="0" w:space="0" w:color="auto"/>
          </w:divBdr>
        </w:div>
        <w:div w:id="1482306852">
          <w:marLeft w:val="0"/>
          <w:marRight w:val="0"/>
          <w:marTop w:val="0"/>
          <w:marBottom w:val="0"/>
          <w:divBdr>
            <w:top w:val="none" w:sz="0" w:space="0" w:color="auto"/>
            <w:left w:val="none" w:sz="0" w:space="0" w:color="auto"/>
            <w:bottom w:val="none" w:sz="0" w:space="0" w:color="auto"/>
            <w:right w:val="none" w:sz="0" w:space="0" w:color="auto"/>
          </w:divBdr>
        </w:div>
        <w:div w:id="749154102">
          <w:marLeft w:val="0"/>
          <w:marRight w:val="0"/>
          <w:marTop w:val="0"/>
          <w:marBottom w:val="0"/>
          <w:divBdr>
            <w:top w:val="none" w:sz="0" w:space="0" w:color="auto"/>
            <w:left w:val="none" w:sz="0" w:space="0" w:color="auto"/>
            <w:bottom w:val="none" w:sz="0" w:space="0" w:color="auto"/>
            <w:right w:val="none" w:sz="0" w:space="0" w:color="auto"/>
          </w:divBdr>
        </w:div>
        <w:div w:id="842745570">
          <w:marLeft w:val="0"/>
          <w:marRight w:val="0"/>
          <w:marTop w:val="0"/>
          <w:marBottom w:val="0"/>
          <w:divBdr>
            <w:top w:val="none" w:sz="0" w:space="0" w:color="auto"/>
            <w:left w:val="none" w:sz="0" w:space="0" w:color="auto"/>
            <w:bottom w:val="none" w:sz="0" w:space="0" w:color="auto"/>
            <w:right w:val="none" w:sz="0" w:space="0" w:color="auto"/>
          </w:divBdr>
        </w:div>
        <w:div w:id="1735734712">
          <w:marLeft w:val="0"/>
          <w:marRight w:val="0"/>
          <w:marTop w:val="0"/>
          <w:marBottom w:val="0"/>
          <w:divBdr>
            <w:top w:val="none" w:sz="0" w:space="0" w:color="auto"/>
            <w:left w:val="none" w:sz="0" w:space="0" w:color="auto"/>
            <w:bottom w:val="none" w:sz="0" w:space="0" w:color="auto"/>
            <w:right w:val="none" w:sz="0" w:space="0" w:color="auto"/>
          </w:divBdr>
        </w:div>
        <w:div w:id="1682317740">
          <w:marLeft w:val="0"/>
          <w:marRight w:val="0"/>
          <w:marTop w:val="0"/>
          <w:marBottom w:val="0"/>
          <w:divBdr>
            <w:top w:val="none" w:sz="0" w:space="0" w:color="auto"/>
            <w:left w:val="none" w:sz="0" w:space="0" w:color="auto"/>
            <w:bottom w:val="none" w:sz="0" w:space="0" w:color="auto"/>
            <w:right w:val="none" w:sz="0" w:space="0" w:color="auto"/>
          </w:divBdr>
        </w:div>
        <w:div w:id="1232698813">
          <w:marLeft w:val="0"/>
          <w:marRight w:val="0"/>
          <w:marTop w:val="0"/>
          <w:marBottom w:val="0"/>
          <w:divBdr>
            <w:top w:val="none" w:sz="0" w:space="0" w:color="auto"/>
            <w:left w:val="none" w:sz="0" w:space="0" w:color="auto"/>
            <w:bottom w:val="none" w:sz="0" w:space="0" w:color="auto"/>
            <w:right w:val="none" w:sz="0" w:space="0" w:color="auto"/>
          </w:divBdr>
        </w:div>
        <w:div w:id="1771507382">
          <w:marLeft w:val="0"/>
          <w:marRight w:val="0"/>
          <w:marTop w:val="0"/>
          <w:marBottom w:val="0"/>
          <w:divBdr>
            <w:top w:val="none" w:sz="0" w:space="0" w:color="auto"/>
            <w:left w:val="none" w:sz="0" w:space="0" w:color="auto"/>
            <w:bottom w:val="none" w:sz="0" w:space="0" w:color="auto"/>
            <w:right w:val="none" w:sz="0" w:space="0" w:color="auto"/>
          </w:divBdr>
        </w:div>
        <w:div w:id="1720593817">
          <w:marLeft w:val="0"/>
          <w:marRight w:val="0"/>
          <w:marTop w:val="0"/>
          <w:marBottom w:val="0"/>
          <w:divBdr>
            <w:top w:val="none" w:sz="0" w:space="0" w:color="auto"/>
            <w:left w:val="none" w:sz="0" w:space="0" w:color="auto"/>
            <w:bottom w:val="none" w:sz="0" w:space="0" w:color="auto"/>
            <w:right w:val="none" w:sz="0" w:space="0" w:color="auto"/>
          </w:divBdr>
        </w:div>
        <w:div w:id="1253970745">
          <w:marLeft w:val="0"/>
          <w:marRight w:val="0"/>
          <w:marTop w:val="0"/>
          <w:marBottom w:val="0"/>
          <w:divBdr>
            <w:top w:val="none" w:sz="0" w:space="0" w:color="auto"/>
            <w:left w:val="none" w:sz="0" w:space="0" w:color="auto"/>
            <w:bottom w:val="none" w:sz="0" w:space="0" w:color="auto"/>
            <w:right w:val="none" w:sz="0" w:space="0" w:color="auto"/>
          </w:divBdr>
        </w:div>
        <w:div w:id="1884633201">
          <w:marLeft w:val="0"/>
          <w:marRight w:val="0"/>
          <w:marTop w:val="0"/>
          <w:marBottom w:val="0"/>
          <w:divBdr>
            <w:top w:val="none" w:sz="0" w:space="0" w:color="auto"/>
            <w:left w:val="none" w:sz="0" w:space="0" w:color="auto"/>
            <w:bottom w:val="none" w:sz="0" w:space="0" w:color="auto"/>
            <w:right w:val="none" w:sz="0" w:space="0" w:color="auto"/>
          </w:divBdr>
        </w:div>
        <w:div w:id="1564217277">
          <w:marLeft w:val="0"/>
          <w:marRight w:val="0"/>
          <w:marTop w:val="0"/>
          <w:marBottom w:val="0"/>
          <w:divBdr>
            <w:top w:val="none" w:sz="0" w:space="0" w:color="auto"/>
            <w:left w:val="none" w:sz="0" w:space="0" w:color="auto"/>
            <w:bottom w:val="none" w:sz="0" w:space="0" w:color="auto"/>
            <w:right w:val="none" w:sz="0" w:space="0" w:color="auto"/>
          </w:divBdr>
        </w:div>
        <w:div w:id="1068068228">
          <w:marLeft w:val="0"/>
          <w:marRight w:val="0"/>
          <w:marTop w:val="0"/>
          <w:marBottom w:val="0"/>
          <w:divBdr>
            <w:top w:val="none" w:sz="0" w:space="0" w:color="auto"/>
            <w:left w:val="none" w:sz="0" w:space="0" w:color="auto"/>
            <w:bottom w:val="none" w:sz="0" w:space="0" w:color="auto"/>
            <w:right w:val="none" w:sz="0" w:space="0" w:color="auto"/>
          </w:divBdr>
        </w:div>
        <w:div w:id="413208141">
          <w:marLeft w:val="0"/>
          <w:marRight w:val="0"/>
          <w:marTop w:val="0"/>
          <w:marBottom w:val="0"/>
          <w:divBdr>
            <w:top w:val="none" w:sz="0" w:space="0" w:color="auto"/>
            <w:left w:val="none" w:sz="0" w:space="0" w:color="auto"/>
            <w:bottom w:val="none" w:sz="0" w:space="0" w:color="auto"/>
            <w:right w:val="none" w:sz="0" w:space="0" w:color="auto"/>
          </w:divBdr>
        </w:div>
        <w:div w:id="871459644">
          <w:marLeft w:val="0"/>
          <w:marRight w:val="0"/>
          <w:marTop w:val="0"/>
          <w:marBottom w:val="0"/>
          <w:divBdr>
            <w:top w:val="none" w:sz="0" w:space="0" w:color="auto"/>
            <w:left w:val="none" w:sz="0" w:space="0" w:color="auto"/>
            <w:bottom w:val="none" w:sz="0" w:space="0" w:color="auto"/>
            <w:right w:val="none" w:sz="0" w:space="0" w:color="auto"/>
          </w:divBdr>
        </w:div>
        <w:div w:id="187791012">
          <w:marLeft w:val="0"/>
          <w:marRight w:val="0"/>
          <w:marTop w:val="0"/>
          <w:marBottom w:val="0"/>
          <w:divBdr>
            <w:top w:val="none" w:sz="0" w:space="0" w:color="auto"/>
            <w:left w:val="none" w:sz="0" w:space="0" w:color="auto"/>
            <w:bottom w:val="none" w:sz="0" w:space="0" w:color="auto"/>
            <w:right w:val="none" w:sz="0" w:space="0" w:color="auto"/>
          </w:divBdr>
        </w:div>
        <w:div w:id="626011358">
          <w:marLeft w:val="0"/>
          <w:marRight w:val="0"/>
          <w:marTop w:val="0"/>
          <w:marBottom w:val="0"/>
          <w:divBdr>
            <w:top w:val="none" w:sz="0" w:space="0" w:color="auto"/>
            <w:left w:val="none" w:sz="0" w:space="0" w:color="auto"/>
            <w:bottom w:val="none" w:sz="0" w:space="0" w:color="auto"/>
            <w:right w:val="none" w:sz="0" w:space="0" w:color="auto"/>
          </w:divBdr>
        </w:div>
        <w:div w:id="1258372346">
          <w:marLeft w:val="0"/>
          <w:marRight w:val="0"/>
          <w:marTop w:val="0"/>
          <w:marBottom w:val="0"/>
          <w:divBdr>
            <w:top w:val="none" w:sz="0" w:space="0" w:color="auto"/>
            <w:left w:val="none" w:sz="0" w:space="0" w:color="auto"/>
            <w:bottom w:val="none" w:sz="0" w:space="0" w:color="auto"/>
            <w:right w:val="none" w:sz="0" w:space="0" w:color="auto"/>
          </w:divBdr>
        </w:div>
        <w:div w:id="1360624422">
          <w:marLeft w:val="0"/>
          <w:marRight w:val="0"/>
          <w:marTop w:val="0"/>
          <w:marBottom w:val="0"/>
          <w:divBdr>
            <w:top w:val="none" w:sz="0" w:space="0" w:color="auto"/>
            <w:left w:val="none" w:sz="0" w:space="0" w:color="auto"/>
            <w:bottom w:val="none" w:sz="0" w:space="0" w:color="auto"/>
            <w:right w:val="none" w:sz="0" w:space="0" w:color="auto"/>
          </w:divBdr>
        </w:div>
        <w:div w:id="511141792">
          <w:marLeft w:val="0"/>
          <w:marRight w:val="0"/>
          <w:marTop w:val="0"/>
          <w:marBottom w:val="0"/>
          <w:divBdr>
            <w:top w:val="none" w:sz="0" w:space="0" w:color="auto"/>
            <w:left w:val="none" w:sz="0" w:space="0" w:color="auto"/>
            <w:bottom w:val="none" w:sz="0" w:space="0" w:color="auto"/>
            <w:right w:val="none" w:sz="0" w:space="0" w:color="auto"/>
          </w:divBdr>
        </w:div>
        <w:div w:id="2078942049">
          <w:marLeft w:val="0"/>
          <w:marRight w:val="0"/>
          <w:marTop w:val="0"/>
          <w:marBottom w:val="0"/>
          <w:divBdr>
            <w:top w:val="none" w:sz="0" w:space="0" w:color="auto"/>
            <w:left w:val="none" w:sz="0" w:space="0" w:color="auto"/>
            <w:bottom w:val="none" w:sz="0" w:space="0" w:color="auto"/>
            <w:right w:val="none" w:sz="0" w:space="0" w:color="auto"/>
          </w:divBdr>
        </w:div>
        <w:div w:id="1238714291">
          <w:marLeft w:val="0"/>
          <w:marRight w:val="0"/>
          <w:marTop w:val="0"/>
          <w:marBottom w:val="0"/>
          <w:divBdr>
            <w:top w:val="none" w:sz="0" w:space="0" w:color="auto"/>
            <w:left w:val="none" w:sz="0" w:space="0" w:color="auto"/>
            <w:bottom w:val="none" w:sz="0" w:space="0" w:color="auto"/>
            <w:right w:val="none" w:sz="0" w:space="0" w:color="auto"/>
          </w:divBdr>
        </w:div>
        <w:div w:id="1037588455">
          <w:marLeft w:val="0"/>
          <w:marRight w:val="0"/>
          <w:marTop w:val="0"/>
          <w:marBottom w:val="0"/>
          <w:divBdr>
            <w:top w:val="none" w:sz="0" w:space="0" w:color="auto"/>
            <w:left w:val="none" w:sz="0" w:space="0" w:color="auto"/>
            <w:bottom w:val="none" w:sz="0" w:space="0" w:color="auto"/>
            <w:right w:val="none" w:sz="0" w:space="0" w:color="auto"/>
          </w:divBdr>
        </w:div>
        <w:div w:id="1406685711">
          <w:marLeft w:val="0"/>
          <w:marRight w:val="0"/>
          <w:marTop w:val="0"/>
          <w:marBottom w:val="0"/>
          <w:divBdr>
            <w:top w:val="none" w:sz="0" w:space="0" w:color="auto"/>
            <w:left w:val="none" w:sz="0" w:space="0" w:color="auto"/>
            <w:bottom w:val="none" w:sz="0" w:space="0" w:color="auto"/>
            <w:right w:val="none" w:sz="0" w:space="0" w:color="auto"/>
          </w:divBdr>
        </w:div>
        <w:div w:id="526064107">
          <w:marLeft w:val="0"/>
          <w:marRight w:val="0"/>
          <w:marTop w:val="0"/>
          <w:marBottom w:val="0"/>
          <w:divBdr>
            <w:top w:val="none" w:sz="0" w:space="0" w:color="auto"/>
            <w:left w:val="none" w:sz="0" w:space="0" w:color="auto"/>
            <w:bottom w:val="none" w:sz="0" w:space="0" w:color="auto"/>
            <w:right w:val="none" w:sz="0" w:space="0" w:color="auto"/>
          </w:divBdr>
        </w:div>
        <w:div w:id="1498614137">
          <w:marLeft w:val="0"/>
          <w:marRight w:val="0"/>
          <w:marTop w:val="0"/>
          <w:marBottom w:val="0"/>
          <w:divBdr>
            <w:top w:val="none" w:sz="0" w:space="0" w:color="auto"/>
            <w:left w:val="none" w:sz="0" w:space="0" w:color="auto"/>
            <w:bottom w:val="none" w:sz="0" w:space="0" w:color="auto"/>
            <w:right w:val="none" w:sz="0" w:space="0" w:color="auto"/>
          </w:divBdr>
        </w:div>
        <w:div w:id="1938635961">
          <w:marLeft w:val="0"/>
          <w:marRight w:val="0"/>
          <w:marTop w:val="0"/>
          <w:marBottom w:val="0"/>
          <w:divBdr>
            <w:top w:val="none" w:sz="0" w:space="0" w:color="auto"/>
            <w:left w:val="none" w:sz="0" w:space="0" w:color="auto"/>
            <w:bottom w:val="none" w:sz="0" w:space="0" w:color="auto"/>
            <w:right w:val="none" w:sz="0" w:space="0" w:color="auto"/>
          </w:divBdr>
        </w:div>
        <w:div w:id="822311094">
          <w:marLeft w:val="0"/>
          <w:marRight w:val="0"/>
          <w:marTop w:val="0"/>
          <w:marBottom w:val="0"/>
          <w:divBdr>
            <w:top w:val="none" w:sz="0" w:space="0" w:color="auto"/>
            <w:left w:val="none" w:sz="0" w:space="0" w:color="auto"/>
            <w:bottom w:val="none" w:sz="0" w:space="0" w:color="auto"/>
            <w:right w:val="none" w:sz="0" w:space="0" w:color="auto"/>
          </w:divBdr>
        </w:div>
        <w:div w:id="360666275">
          <w:marLeft w:val="0"/>
          <w:marRight w:val="0"/>
          <w:marTop w:val="0"/>
          <w:marBottom w:val="0"/>
          <w:divBdr>
            <w:top w:val="none" w:sz="0" w:space="0" w:color="auto"/>
            <w:left w:val="none" w:sz="0" w:space="0" w:color="auto"/>
            <w:bottom w:val="none" w:sz="0" w:space="0" w:color="auto"/>
            <w:right w:val="none" w:sz="0" w:space="0" w:color="auto"/>
          </w:divBdr>
        </w:div>
        <w:div w:id="176820857">
          <w:marLeft w:val="0"/>
          <w:marRight w:val="0"/>
          <w:marTop w:val="0"/>
          <w:marBottom w:val="0"/>
          <w:divBdr>
            <w:top w:val="none" w:sz="0" w:space="0" w:color="auto"/>
            <w:left w:val="none" w:sz="0" w:space="0" w:color="auto"/>
            <w:bottom w:val="none" w:sz="0" w:space="0" w:color="auto"/>
            <w:right w:val="none" w:sz="0" w:space="0" w:color="auto"/>
          </w:divBdr>
        </w:div>
        <w:div w:id="1101296551">
          <w:marLeft w:val="0"/>
          <w:marRight w:val="0"/>
          <w:marTop w:val="0"/>
          <w:marBottom w:val="0"/>
          <w:divBdr>
            <w:top w:val="none" w:sz="0" w:space="0" w:color="auto"/>
            <w:left w:val="none" w:sz="0" w:space="0" w:color="auto"/>
            <w:bottom w:val="none" w:sz="0" w:space="0" w:color="auto"/>
            <w:right w:val="none" w:sz="0" w:space="0" w:color="auto"/>
          </w:divBdr>
        </w:div>
        <w:div w:id="1888569187">
          <w:marLeft w:val="0"/>
          <w:marRight w:val="0"/>
          <w:marTop w:val="0"/>
          <w:marBottom w:val="0"/>
          <w:divBdr>
            <w:top w:val="none" w:sz="0" w:space="0" w:color="auto"/>
            <w:left w:val="none" w:sz="0" w:space="0" w:color="auto"/>
            <w:bottom w:val="none" w:sz="0" w:space="0" w:color="auto"/>
            <w:right w:val="none" w:sz="0" w:space="0" w:color="auto"/>
          </w:divBdr>
        </w:div>
        <w:div w:id="851913581">
          <w:marLeft w:val="0"/>
          <w:marRight w:val="0"/>
          <w:marTop w:val="0"/>
          <w:marBottom w:val="0"/>
          <w:divBdr>
            <w:top w:val="none" w:sz="0" w:space="0" w:color="auto"/>
            <w:left w:val="none" w:sz="0" w:space="0" w:color="auto"/>
            <w:bottom w:val="none" w:sz="0" w:space="0" w:color="auto"/>
            <w:right w:val="none" w:sz="0" w:space="0" w:color="auto"/>
          </w:divBdr>
        </w:div>
        <w:div w:id="222832612">
          <w:marLeft w:val="0"/>
          <w:marRight w:val="0"/>
          <w:marTop w:val="0"/>
          <w:marBottom w:val="0"/>
          <w:divBdr>
            <w:top w:val="none" w:sz="0" w:space="0" w:color="auto"/>
            <w:left w:val="none" w:sz="0" w:space="0" w:color="auto"/>
            <w:bottom w:val="none" w:sz="0" w:space="0" w:color="auto"/>
            <w:right w:val="none" w:sz="0" w:space="0" w:color="auto"/>
          </w:divBdr>
        </w:div>
        <w:div w:id="1977638442">
          <w:marLeft w:val="0"/>
          <w:marRight w:val="0"/>
          <w:marTop w:val="0"/>
          <w:marBottom w:val="0"/>
          <w:divBdr>
            <w:top w:val="none" w:sz="0" w:space="0" w:color="auto"/>
            <w:left w:val="none" w:sz="0" w:space="0" w:color="auto"/>
            <w:bottom w:val="none" w:sz="0" w:space="0" w:color="auto"/>
            <w:right w:val="none" w:sz="0" w:space="0" w:color="auto"/>
          </w:divBdr>
        </w:div>
        <w:div w:id="606812776">
          <w:marLeft w:val="0"/>
          <w:marRight w:val="0"/>
          <w:marTop w:val="0"/>
          <w:marBottom w:val="0"/>
          <w:divBdr>
            <w:top w:val="none" w:sz="0" w:space="0" w:color="auto"/>
            <w:left w:val="none" w:sz="0" w:space="0" w:color="auto"/>
            <w:bottom w:val="none" w:sz="0" w:space="0" w:color="auto"/>
            <w:right w:val="none" w:sz="0" w:space="0" w:color="auto"/>
          </w:divBdr>
        </w:div>
        <w:div w:id="848176167">
          <w:marLeft w:val="0"/>
          <w:marRight w:val="0"/>
          <w:marTop w:val="0"/>
          <w:marBottom w:val="0"/>
          <w:divBdr>
            <w:top w:val="none" w:sz="0" w:space="0" w:color="auto"/>
            <w:left w:val="none" w:sz="0" w:space="0" w:color="auto"/>
            <w:bottom w:val="none" w:sz="0" w:space="0" w:color="auto"/>
            <w:right w:val="none" w:sz="0" w:space="0" w:color="auto"/>
          </w:divBdr>
        </w:div>
        <w:div w:id="138696743">
          <w:marLeft w:val="0"/>
          <w:marRight w:val="0"/>
          <w:marTop w:val="0"/>
          <w:marBottom w:val="0"/>
          <w:divBdr>
            <w:top w:val="none" w:sz="0" w:space="0" w:color="auto"/>
            <w:left w:val="none" w:sz="0" w:space="0" w:color="auto"/>
            <w:bottom w:val="none" w:sz="0" w:space="0" w:color="auto"/>
            <w:right w:val="none" w:sz="0" w:space="0" w:color="auto"/>
          </w:divBdr>
        </w:div>
        <w:div w:id="2061634739">
          <w:marLeft w:val="0"/>
          <w:marRight w:val="0"/>
          <w:marTop w:val="0"/>
          <w:marBottom w:val="0"/>
          <w:divBdr>
            <w:top w:val="none" w:sz="0" w:space="0" w:color="auto"/>
            <w:left w:val="none" w:sz="0" w:space="0" w:color="auto"/>
            <w:bottom w:val="none" w:sz="0" w:space="0" w:color="auto"/>
            <w:right w:val="none" w:sz="0" w:space="0" w:color="auto"/>
          </w:divBdr>
        </w:div>
      </w:divsChild>
    </w:div>
    <w:div w:id="726954520">
      <w:bodyDiv w:val="1"/>
      <w:marLeft w:val="0"/>
      <w:marRight w:val="0"/>
      <w:marTop w:val="0"/>
      <w:marBottom w:val="0"/>
      <w:divBdr>
        <w:top w:val="none" w:sz="0" w:space="0" w:color="auto"/>
        <w:left w:val="none" w:sz="0" w:space="0" w:color="auto"/>
        <w:bottom w:val="none" w:sz="0" w:space="0" w:color="auto"/>
        <w:right w:val="none" w:sz="0" w:space="0" w:color="auto"/>
      </w:divBdr>
      <w:divsChild>
        <w:div w:id="1823697777">
          <w:marLeft w:val="0"/>
          <w:marRight w:val="0"/>
          <w:marTop w:val="0"/>
          <w:marBottom w:val="0"/>
          <w:divBdr>
            <w:top w:val="none" w:sz="0" w:space="0" w:color="auto"/>
            <w:left w:val="none" w:sz="0" w:space="0" w:color="auto"/>
            <w:bottom w:val="none" w:sz="0" w:space="0" w:color="auto"/>
            <w:right w:val="none" w:sz="0" w:space="0" w:color="auto"/>
          </w:divBdr>
        </w:div>
        <w:div w:id="1869292514">
          <w:marLeft w:val="0"/>
          <w:marRight w:val="0"/>
          <w:marTop w:val="0"/>
          <w:marBottom w:val="0"/>
          <w:divBdr>
            <w:top w:val="none" w:sz="0" w:space="0" w:color="auto"/>
            <w:left w:val="none" w:sz="0" w:space="0" w:color="auto"/>
            <w:bottom w:val="none" w:sz="0" w:space="0" w:color="auto"/>
            <w:right w:val="none" w:sz="0" w:space="0" w:color="auto"/>
          </w:divBdr>
          <w:divsChild>
            <w:div w:id="2031906763">
              <w:marLeft w:val="0"/>
              <w:marRight w:val="0"/>
              <w:marTop w:val="0"/>
              <w:marBottom w:val="0"/>
              <w:divBdr>
                <w:top w:val="none" w:sz="0" w:space="0" w:color="auto"/>
                <w:left w:val="none" w:sz="0" w:space="0" w:color="auto"/>
                <w:bottom w:val="none" w:sz="0" w:space="0" w:color="auto"/>
                <w:right w:val="none" w:sz="0" w:space="0" w:color="auto"/>
              </w:divBdr>
            </w:div>
            <w:div w:id="1283268834">
              <w:marLeft w:val="0"/>
              <w:marRight w:val="0"/>
              <w:marTop w:val="0"/>
              <w:marBottom w:val="0"/>
              <w:divBdr>
                <w:top w:val="none" w:sz="0" w:space="0" w:color="auto"/>
                <w:left w:val="none" w:sz="0" w:space="0" w:color="auto"/>
                <w:bottom w:val="none" w:sz="0" w:space="0" w:color="auto"/>
                <w:right w:val="none" w:sz="0" w:space="0" w:color="auto"/>
              </w:divBdr>
              <w:divsChild>
                <w:div w:id="1464080206">
                  <w:marLeft w:val="0"/>
                  <w:marRight w:val="0"/>
                  <w:marTop w:val="0"/>
                  <w:marBottom w:val="0"/>
                  <w:divBdr>
                    <w:top w:val="none" w:sz="0" w:space="0" w:color="auto"/>
                    <w:left w:val="none" w:sz="0" w:space="0" w:color="auto"/>
                    <w:bottom w:val="none" w:sz="0" w:space="0" w:color="auto"/>
                    <w:right w:val="none" w:sz="0" w:space="0" w:color="auto"/>
                  </w:divBdr>
                </w:div>
                <w:div w:id="1438794654">
                  <w:marLeft w:val="0"/>
                  <w:marRight w:val="0"/>
                  <w:marTop w:val="0"/>
                  <w:marBottom w:val="0"/>
                  <w:divBdr>
                    <w:top w:val="none" w:sz="0" w:space="0" w:color="auto"/>
                    <w:left w:val="none" w:sz="0" w:space="0" w:color="auto"/>
                    <w:bottom w:val="none" w:sz="0" w:space="0" w:color="auto"/>
                    <w:right w:val="none" w:sz="0" w:space="0" w:color="auto"/>
                  </w:divBdr>
                  <w:divsChild>
                    <w:div w:id="868953000">
                      <w:marLeft w:val="0"/>
                      <w:marRight w:val="0"/>
                      <w:marTop w:val="0"/>
                      <w:marBottom w:val="0"/>
                      <w:divBdr>
                        <w:top w:val="none" w:sz="0" w:space="0" w:color="auto"/>
                        <w:left w:val="none" w:sz="0" w:space="0" w:color="auto"/>
                        <w:bottom w:val="none" w:sz="0" w:space="0" w:color="auto"/>
                        <w:right w:val="none" w:sz="0" w:space="0" w:color="auto"/>
                      </w:divBdr>
                      <w:divsChild>
                        <w:div w:id="24106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095932">
                  <w:marLeft w:val="0"/>
                  <w:marRight w:val="0"/>
                  <w:marTop w:val="0"/>
                  <w:marBottom w:val="0"/>
                  <w:divBdr>
                    <w:top w:val="none" w:sz="0" w:space="0" w:color="auto"/>
                    <w:left w:val="none" w:sz="0" w:space="0" w:color="auto"/>
                    <w:bottom w:val="none" w:sz="0" w:space="0" w:color="auto"/>
                    <w:right w:val="none" w:sz="0" w:space="0" w:color="auto"/>
                  </w:divBdr>
                  <w:divsChild>
                    <w:div w:id="1180269676">
                      <w:marLeft w:val="0"/>
                      <w:marRight w:val="0"/>
                      <w:marTop w:val="0"/>
                      <w:marBottom w:val="0"/>
                      <w:divBdr>
                        <w:top w:val="none" w:sz="0" w:space="0" w:color="auto"/>
                        <w:left w:val="none" w:sz="0" w:space="0" w:color="auto"/>
                        <w:bottom w:val="none" w:sz="0" w:space="0" w:color="auto"/>
                        <w:right w:val="none" w:sz="0" w:space="0" w:color="auto"/>
                      </w:divBdr>
                      <w:divsChild>
                        <w:div w:id="616791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092222">
              <w:marLeft w:val="0"/>
              <w:marRight w:val="0"/>
              <w:marTop w:val="0"/>
              <w:marBottom w:val="0"/>
              <w:divBdr>
                <w:top w:val="none" w:sz="0" w:space="0" w:color="auto"/>
                <w:left w:val="none" w:sz="0" w:space="0" w:color="auto"/>
                <w:bottom w:val="none" w:sz="0" w:space="0" w:color="auto"/>
                <w:right w:val="none" w:sz="0" w:space="0" w:color="auto"/>
              </w:divBdr>
              <w:divsChild>
                <w:div w:id="119809481">
                  <w:marLeft w:val="0"/>
                  <w:marRight w:val="0"/>
                  <w:marTop w:val="0"/>
                  <w:marBottom w:val="0"/>
                  <w:divBdr>
                    <w:top w:val="none" w:sz="0" w:space="0" w:color="auto"/>
                    <w:left w:val="none" w:sz="0" w:space="0" w:color="auto"/>
                    <w:bottom w:val="none" w:sz="0" w:space="0" w:color="auto"/>
                    <w:right w:val="none" w:sz="0" w:space="0" w:color="auto"/>
                  </w:divBdr>
                </w:div>
              </w:divsChild>
            </w:div>
            <w:div w:id="1557930090">
              <w:marLeft w:val="0"/>
              <w:marRight w:val="0"/>
              <w:marTop w:val="0"/>
              <w:marBottom w:val="0"/>
              <w:divBdr>
                <w:top w:val="none" w:sz="0" w:space="0" w:color="auto"/>
                <w:left w:val="none" w:sz="0" w:space="0" w:color="auto"/>
                <w:bottom w:val="none" w:sz="0" w:space="0" w:color="auto"/>
                <w:right w:val="none" w:sz="0" w:space="0" w:color="auto"/>
              </w:divBdr>
              <w:divsChild>
                <w:div w:id="733165474">
                  <w:marLeft w:val="0"/>
                  <w:marRight w:val="0"/>
                  <w:marTop w:val="0"/>
                  <w:marBottom w:val="0"/>
                  <w:divBdr>
                    <w:top w:val="none" w:sz="0" w:space="0" w:color="auto"/>
                    <w:left w:val="none" w:sz="0" w:space="0" w:color="auto"/>
                    <w:bottom w:val="none" w:sz="0" w:space="0" w:color="auto"/>
                    <w:right w:val="none" w:sz="0" w:space="0" w:color="auto"/>
                  </w:divBdr>
                </w:div>
              </w:divsChild>
            </w:div>
            <w:div w:id="1634017959">
              <w:marLeft w:val="0"/>
              <w:marRight w:val="0"/>
              <w:marTop w:val="0"/>
              <w:marBottom w:val="0"/>
              <w:divBdr>
                <w:top w:val="none" w:sz="0" w:space="0" w:color="auto"/>
                <w:left w:val="none" w:sz="0" w:space="0" w:color="auto"/>
                <w:bottom w:val="none" w:sz="0" w:space="0" w:color="auto"/>
                <w:right w:val="none" w:sz="0" w:space="0" w:color="auto"/>
              </w:divBdr>
              <w:divsChild>
                <w:div w:id="47614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157684">
      <w:bodyDiv w:val="1"/>
      <w:marLeft w:val="0"/>
      <w:marRight w:val="0"/>
      <w:marTop w:val="0"/>
      <w:marBottom w:val="0"/>
      <w:divBdr>
        <w:top w:val="none" w:sz="0" w:space="0" w:color="auto"/>
        <w:left w:val="none" w:sz="0" w:space="0" w:color="auto"/>
        <w:bottom w:val="none" w:sz="0" w:space="0" w:color="auto"/>
        <w:right w:val="none" w:sz="0" w:space="0" w:color="auto"/>
      </w:divBdr>
    </w:div>
    <w:div w:id="782193619">
      <w:bodyDiv w:val="1"/>
      <w:marLeft w:val="0"/>
      <w:marRight w:val="0"/>
      <w:marTop w:val="0"/>
      <w:marBottom w:val="0"/>
      <w:divBdr>
        <w:top w:val="none" w:sz="0" w:space="0" w:color="auto"/>
        <w:left w:val="none" w:sz="0" w:space="0" w:color="auto"/>
        <w:bottom w:val="none" w:sz="0" w:space="0" w:color="auto"/>
        <w:right w:val="none" w:sz="0" w:space="0" w:color="auto"/>
      </w:divBdr>
    </w:div>
    <w:div w:id="813644068">
      <w:bodyDiv w:val="1"/>
      <w:marLeft w:val="0"/>
      <w:marRight w:val="0"/>
      <w:marTop w:val="0"/>
      <w:marBottom w:val="0"/>
      <w:divBdr>
        <w:top w:val="none" w:sz="0" w:space="0" w:color="auto"/>
        <w:left w:val="none" w:sz="0" w:space="0" w:color="auto"/>
        <w:bottom w:val="none" w:sz="0" w:space="0" w:color="auto"/>
        <w:right w:val="none" w:sz="0" w:space="0" w:color="auto"/>
      </w:divBdr>
      <w:divsChild>
        <w:div w:id="1233155087">
          <w:marLeft w:val="0"/>
          <w:marRight w:val="0"/>
          <w:marTop w:val="0"/>
          <w:marBottom w:val="0"/>
          <w:divBdr>
            <w:top w:val="none" w:sz="0" w:space="0" w:color="auto"/>
            <w:left w:val="none" w:sz="0" w:space="0" w:color="auto"/>
            <w:bottom w:val="none" w:sz="0" w:space="0" w:color="auto"/>
            <w:right w:val="none" w:sz="0" w:space="0" w:color="auto"/>
          </w:divBdr>
        </w:div>
        <w:div w:id="481966501">
          <w:marLeft w:val="0"/>
          <w:marRight w:val="0"/>
          <w:marTop w:val="0"/>
          <w:marBottom w:val="0"/>
          <w:divBdr>
            <w:top w:val="none" w:sz="0" w:space="0" w:color="auto"/>
            <w:left w:val="none" w:sz="0" w:space="0" w:color="auto"/>
            <w:bottom w:val="none" w:sz="0" w:space="0" w:color="auto"/>
            <w:right w:val="none" w:sz="0" w:space="0" w:color="auto"/>
          </w:divBdr>
        </w:div>
        <w:div w:id="90586531">
          <w:marLeft w:val="0"/>
          <w:marRight w:val="0"/>
          <w:marTop w:val="0"/>
          <w:marBottom w:val="0"/>
          <w:divBdr>
            <w:top w:val="none" w:sz="0" w:space="0" w:color="auto"/>
            <w:left w:val="none" w:sz="0" w:space="0" w:color="auto"/>
            <w:bottom w:val="none" w:sz="0" w:space="0" w:color="auto"/>
            <w:right w:val="none" w:sz="0" w:space="0" w:color="auto"/>
          </w:divBdr>
        </w:div>
        <w:div w:id="584918042">
          <w:marLeft w:val="0"/>
          <w:marRight w:val="0"/>
          <w:marTop w:val="0"/>
          <w:marBottom w:val="0"/>
          <w:divBdr>
            <w:top w:val="none" w:sz="0" w:space="0" w:color="auto"/>
            <w:left w:val="none" w:sz="0" w:space="0" w:color="auto"/>
            <w:bottom w:val="none" w:sz="0" w:space="0" w:color="auto"/>
            <w:right w:val="none" w:sz="0" w:space="0" w:color="auto"/>
          </w:divBdr>
        </w:div>
        <w:div w:id="329908904">
          <w:marLeft w:val="0"/>
          <w:marRight w:val="0"/>
          <w:marTop w:val="0"/>
          <w:marBottom w:val="0"/>
          <w:divBdr>
            <w:top w:val="none" w:sz="0" w:space="0" w:color="auto"/>
            <w:left w:val="none" w:sz="0" w:space="0" w:color="auto"/>
            <w:bottom w:val="none" w:sz="0" w:space="0" w:color="auto"/>
            <w:right w:val="none" w:sz="0" w:space="0" w:color="auto"/>
          </w:divBdr>
        </w:div>
        <w:div w:id="1581863013">
          <w:marLeft w:val="0"/>
          <w:marRight w:val="0"/>
          <w:marTop w:val="0"/>
          <w:marBottom w:val="0"/>
          <w:divBdr>
            <w:top w:val="none" w:sz="0" w:space="0" w:color="auto"/>
            <w:left w:val="none" w:sz="0" w:space="0" w:color="auto"/>
            <w:bottom w:val="none" w:sz="0" w:space="0" w:color="auto"/>
            <w:right w:val="none" w:sz="0" w:space="0" w:color="auto"/>
          </w:divBdr>
        </w:div>
        <w:div w:id="1382896660">
          <w:marLeft w:val="0"/>
          <w:marRight w:val="0"/>
          <w:marTop w:val="0"/>
          <w:marBottom w:val="0"/>
          <w:divBdr>
            <w:top w:val="none" w:sz="0" w:space="0" w:color="auto"/>
            <w:left w:val="none" w:sz="0" w:space="0" w:color="auto"/>
            <w:bottom w:val="none" w:sz="0" w:space="0" w:color="auto"/>
            <w:right w:val="none" w:sz="0" w:space="0" w:color="auto"/>
          </w:divBdr>
        </w:div>
        <w:div w:id="669719839">
          <w:marLeft w:val="0"/>
          <w:marRight w:val="0"/>
          <w:marTop w:val="0"/>
          <w:marBottom w:val="0"/>
          <w:divBdr>
            <w:top w:val="none" w:sz="0" w:space="0" w:color="auto"/>
            <w:left w:val="none" w:sz="0" w:space="0" w:color="auto"/>
            <w:bottom w:val="none" w:sz="0" w:space="0" w:color="auto"/>
            <w:right w:val="none" w:sz="0" w:space="0" w:color="auto"/>
          </w:divBdr>
        </w:div>
        <w:div w:id="1030573134">
          <w:marLeft w:val="0"/>
          <w:marRight w:val="0"/>
          <w:marTop w:val="0"/>
          <w:marBottom w:val="0"/>
          <w:divBdr>
            <w:top w:val="none" w:sz="0" w:space="0" w:color="auto"/>
            <w:left w:val="none" w:sz="0" w:space="0" w:color="auto"/>
            <w:bottom w:val="none" w:sz="0" w:space="0" w:color="auto"/>
            <w:right w:val="none" w:sz="0" w:space="0" w:color="auto"/>
          </w:divBdr>
        </w:div>
        <w:div w:id="1919485351">
          <w:marLeft w:val="0"/>
          <w:marRight w:val="0"/>
          <w:marTop w:val="0"/>
          <w:marBottom w:val="0"/>
          <w:divBdr>
            <w:top w:val="none" w:sz="0" w:space="0" w:color="auto"/>
            <w:left w:val="none" w:sz="0" w:space="0" w:color="auto"/>
            <w:bottom w:val="none" w:sz="0" w:space="0" w:color="auto"/>
            <w:right w:val="none" w:sz="0" w:space="0" w:color="auto"/>
          </w:divBdr>
        </w:div>
        <w:div w:id="1457524178">
          <w:marLeft w:val="0"/>
          <w:marRight w:val="0"/>
          <w:marTop w:val="0"/>
          <w:marBottom w:val="0"/>
          <w:divBdr>
            <w:top w:val="none" w:sz="0" w:space="0" w:color="auto"/>
            <w:left w:val="none" w:sz="0" w:space="0" w:color="auto"/>
            <w:bottom w:val="none" w:sz="0" w:space="0" w:color="auto"/>
            <w:right w:val="none" w:sz="0" w:space="0" w:color="auto"/>
          </w:divBdr>
        </w:div>
        <w:div w:id="743452262">
          <w:marLeft w:val="0"/>
          <w:marRight w:val="0"/>
          <w:marTop w:val="0"/>
          <w:marBottom w:val="0"/>
          <w:divBdr>
            <w:top w:val="none" w:sz="0" w:space="0" w:color="auto"/>
            <w:left w:val="none" w:sz="0" w:space="0" w:color="auto"/>
            <w:bottom w:val="none" w:sz="0" w:space="0" w:color="auto"/>
            <w:right w:val="none" w:sz="0" w:space="0" w:color="auto"/>
          </w:divBdr>
        </w:div>
        <w:div w:id="351684067">
          <w:marLeft w:val="0"/>
          <w:marRight w:val="0"/>
          <w:marTop w:val="0"/>
          <w:marBottom w:val="0"/>
          <w:divBdr>
            <w:top w:val="none" w:sz="0" w:space="0" w:color="auto"/>
            <w:left w:val="none" w:sz="0" w:space="0" w:color="auto"/>
            <w:bottom w:val="none" w:sz="0" w:space="0" w:color="auto"/>
            <w:right w:val="none" w:sz="0" w:space="0" w:color="auto"/>
          </w:divBdr>
        </w:div>
        <w:div w:id="860705868">
          <w:marLeft w:val="0"/>
          <w:marRight w:val="0"/>
          <w:marTop w:val="0"/>
          <w:marBottom w:val="0"/>
          <w:divBdr>
            <w:top w:val="none" w:sz="0" w:space="0" w:color="auto"/>
            <w:left w:val="none" w:sz="0" w:space="0" w:color="auto"/>
            <w:bottom w:val="none" w:sz="0" w:space="0" w:color="auto"/>
            <w:right w:val="none" w:sz="0" w:space="0" w:color="auto"/>
          </w:divBdr>
        </w:div>
        <w:div w:id="1977294736">
          <w:marLeft w:val="0"/>
          <w:marRight w:val="0"/>
          <w:marTop w:val="0"/>
          <w:marBottom w:val="0"/>
          <w:divBdr>
            <w:top w:val="none" w:sz="0" w:space="0" w:color="auto"/>
            <w:left w:val="none" w:sz="0" w:space="0" w:color="auto"/>
            <w:bottom w:val="none" w:sz="0" w:space="0" w:color="auto"/>
            <w:right w:val="none" w:sz="0" w:space="0" w:color="auto"/>
          </w:divBdr>
        </w:div>
        <w:div w:id="1550609865">
          <w:marLeft w:val="0"/>
          <w:marRight w:val="0"/>
          <w:marTop w:val="0"/>
          <w:marBottom w:val="0"/>
          <w:divBdr>
            <w:top w:val="none" w:sz="0" w:space="0" w:color="auto"/>
            <w:left w:val="none" w:sz="0" w:space="0" w:color="auto"/>
            <w:bottom w:val="none" w:sz="0" w:space="0" w:color="auto"/>
            <w:right w:val="none" w:sz="0" w:space="0" w:color="auto"/>
          </w:divBdr>
        </w:div>
        <w:div w:id="1413968508">
          <w:marLeft w:val="0"/>
          <w:marRight w:val="0"/>
          <w:marTop w:val="0"/>
          <w:marBottom w:val="0"/>
          <w:divBdr>
            <w:top w:val="none" w:sz="0" w:space="0" w:color="auto"/>
            <w:left w:val="none" w:sz="0" w:space="0" w:color="auto"/>
            <w:bottom w:val="none" w:sz="0" w:space="0" w:color="auto"/>
            <w:right w:val="none" w:sz="0" w:space="0" w:color="auto"/>
          </w:divBdr>
        </w:div>
        <w:div w:id="1008753818">
          <w:marLeft w:val="0"/>
          <w:marRight w:val="0"/>
          <w:marTop w:val="0"/>
          <w:marBottom w:val="0"/>
          <w:divBdr>
            <w:top w:val="none" w:sz="0" w:space="0" w:color="auto"/>
            <w:left w:val="none" w:sz="0" w:space="0" w:color="auto"/>
            <w:bottom w:val="none" w:sz="0" w:space="0" w:color="auto"/>
            <w:right w:val="none" w:sz="0" w:space="0" w:color="auto"/>
          </w:divBdr>
        </w:div>
        <w:div w:id="746610964">
          <w:marLeft w:val="0"/>
          <w:marRight w:val="0"/>
          <w:marTop w:val="0"/>
          <w:marBottom w:val="0"/>
          <w:divBdr>
            <w:top w:val="none" w:sz="0" w:space="0" w:color="auto"/>
            <w:left w:val="none" w:sz="0" w:space="0" w:color="auto"/>
            <w:bottom w:val="none" w:sz="0" w:space="0" w:color="auto"/>
            <w:right w:val="none" w:sz="0" w:space="0" w:color="auto"/>
          </w:divBdr>
        </w:div>
        <w:div w:id="1345404930">
          <w:marLeft w:val="0"/>
          <w:marRight w:val="0"/>
          <w:marTop w:val="0"/>
          <w:marBottom w:val="0"/>
          <w:divBdr>
            <w:top w:val="none" w:sz="0" w:space="0" w:color="auto"/>
            <w:left w:val="none" w:sz="0" w:space="0" w:color="auto"/>
            <w:bottom w:val="none" w:sz="0" w:space="0" w:color="auto"/>
            <w:right w:val="none" w:sz="0" w:space="0" w:color="auto"/>
          </w:divBdr>
        </w:div>
        <w:div w:id="958072831">
          <w:marLeft w:val="0"/>
          <w:marRight w:val="0"/>
          <w:marTop w:val="0"/>
          <w:marBottom w:val="0"/>
          <w:divBdr>
            <w:top w:val="none" w:sz="0" w:space="0" w:color="auto"/>
            <w:left w:val="none" w:sz="0" w:space="0" w:color="auto"/>
            <w:bottom w:val="none" w:sz="0" w:space="0" w:color="auto"/>
            <w:right w:val="none" w:sz="0" w:space="0" w:color="auto"/>
          </w:divBdr>
        </w:div>
        <w:div w:id="1063914754">
          <w:marLeft w:val="0"/>
          <w:marRight w:val="0"/>
          <w:marTop w:val="0"/>
          <w:marBottom w:val="0"/>
          <w:divBdr>
            <w:top w:val="none" w:sz="0" w:space="0" w:color="auto"/>
            <w:left w:val="none" w:sz="0" w:space="0" w:color="auto"/>
            <w:bottom w:val="none" w:sz="0" w:space="0" w:color="auto"/>
            <w:right w:val="none" w:sz="0" w:space="0" w:color="auto"/>
          </w:divBdr>
        </w:div>
        <w:div w:id="612320362">
          <w:marLeft w:val="0"/>
          <w:marRight w:val="0"/>
          <w:marTop w:val="0"/>
          <w:marBottom w:val="0"/>
          <w:divBdr>
            <w:top w:val="none" w:sz="0" w:space="0" w:color="auto"/>
            <w:left w:val="none" w:sz="0" w:space="0" w:color="auto"/>
            <w:bottom w:val="none" w:sz="0" w:space="0" w:color="auto"/>
            <w:right w:val="none" w:sz="0" w:space="0" w:color="auto"/>
          </w:divBdr>
        </w:div>
        <w:div w:id="1150099888">
          <w:marLeft w:val="0"/>
          <w:marRight w:val="0"/>
          <w:marTop w:val="0"/>
          <w:marBottom w:val="0"/>
          <w:divBdr>
            <w:top w:val="none" w:sz="0" w:space="0" w:color="auto"/>
            <w:left w:val="none" w:sz="0" w:space="0" w:color="auto"/>
            <w:bottom w:val="none" w:sz="0" w:space="0" w:color="auto"/>
            <w:right w:val="none" w:sz="0" w:space="0" w:color="auto"/>
          </w:divBdr>
        </w:div>
        <w:div w:id="1997221497">
          <w:marLeft w:val="0"/>
          <w:marRight w:val="0"/>
          <w:marTop w:val="0"/>
          <w:marBottom w:val="0"/>
          <w:divBdr>
            <w:top w:val="none" w:sz="0" w:space="0" w:color="auto"/>
            <w:left w:val="none" w:sz="0" w:space="0" w:color="auto"/>
            <w:bottom w:val="none" w:sz="0" w:space="0" w:color="auto"/>
            <w:right w:val="none" w:sz="0" w:space="0" w:color="auto"/>
          </w:divBdr>
        </w:div>
        <w:div w:id="2032416477">
          <w:marLeft w:val="0"/>
          <w:marRight w:val="0"/>
          <w:marTop w:val="0"/>
          <w:marBottom w:val="0"/>
          <w:divBdr>
            <w:top w:val="none" w:sz="0" w:space="0" w:color="auto"/>
            <w:left w:val="none" w:sz="0" w:space="0" w:color="auto"/>
            <w:bottom w:val="none" w:sz="0" w:space="0" w:color="auto"/>
            <w:right w:val="none" w:sz="0" w:space="0" w:color="auto"/>
          </w:divBdr>
        </w:div>
        <w:div w:id="1203202851">
          <w:marLeft w:val="0"/>
          <w:marRight w:val="0"/>
          <w:marTop w:val="0"/>
          <w:marBottom w:val="0"/>
          <w:divBdr>
            <w:top w:val="none" w:sz="0" w:space="0" w:color="auto"/>
            <w:left w:val="none" w:sz="0" w:space="0" w:color="auto"/>
            <w:bottom w:val="none" w:sz="0" w:space="0" w:color="auto"/>
            <w:right w:val="none" w:sz="0" w:space="0" w:color="auto"/>
          </w:divBdr>
        </w:div>
        <w:div w:id="1120343813">
          <w:marLeft w:val="0"/>
          <w:marRight w:val="0"/>
          <w:marTop w:val="0"/>
          <w:marBottom w:val="0"/>
          <w:divBdr>
            <w:top w:val="none" w:sz="0" w:space="0" w:color="auto"/>
            <w:left w:val="none" w:sz="0" w:space="0" w:color="auto"/>
            <w:bottom w:val="none" w:sz="0" w:space="0" w:color="auto"/>
            <w:right w:val="none" w:sz="0" w:space="0" w:color="auto"/>
          </w:divBdr>
        </w:div>
        <w:div w:id="898706913">
          <w:marLeft w:val="0"/>
          <w:marRight w:val="0"/>
          <w:marTop w:val="0"/>
          <w:marBottom w:val="0"/>
          <w:divBdr>
            <w:top w:val="none" w:sz="0" w:space="0" w:color="auto"/>
            <w:left w:val="none" w:sz="0" w:space="0" w:color="auto"/>
            <w:bottom w:val="none" w:sz="0" w:space="0" w:color="auto"/>
            <w:right w:val="none" w:sz="0" w:space="0" w:color="auto"/>
          </w:divBdr>
        </w:div>
        <w:div w:id="636759061">
          <w:marLeft w:val="0"/>
          <w:marRight w:val="0"/>
          <w:marTop w:val="0"/>
          <w:marBottom w:val="0"/>
          <w:divBdr>
            <w:top w:val="none" w:sz="0" w:space="0" w:color="auto"/>
            <w:left w:val="none" w:sz="0" w:space="0" w:color="auto"/>
            <w:bottom w:val="none" w:sz="0" w:space="0" w:color="auto"/>
            <w:right w:val="none" w:sz="0" w:space="0" w:color="auto"/>
          </w:divBdr>
        </w:div>
      </w:divsChild>
    </w:div>
    <w:div w:id="913589597">
      <w:bodyDiv w:val="1"/>
      <w:marLeft w:val="0"/>
      <w:marRight w:val="0"/>
      <w:marTop w:val="0"/>
      <w:marBottom w:val="0"/>
      <w:divBdr>
        <w:top w:val="none" w:sz="0" w:space="0" w:color="auto"/>
        <w:left w:val="none" w:sz="0" w:space="0" w:color="auto"/>
        <w:bottom w:val="none" w:sz="0" w:space="0" w:color="auto"/>
        <w:right w:val="none" w:sz="0" w:space="0" w:color="auto"/>
      </w:divBdr>
      <w:divsChild>
        <w:div w:id="245579271">
          <w:marLeft w:val="0"/>
          <w:marRight w:val="0"/>
          <w:marTop w:val="0"/>
          <w:marBottom w:val="0"/>
          <w:divBdr>
            <w:top w:val="none" w:sz="0" w:space="0" w:color="auto"/>
            <w:left w:val="none" w:sz="0" w:space="0" w:color="auto"/>
            <w:bottom w:val="none" w:sz="0" w:space="0" w:color="auto"/>
            <w:right w:val="none" w:sz="0" w:space="0" w:color="auto"/>
          </w:divBdr>
        </w:div>
        <w:div w:id="699011251">
          <w:marLeft w:val="0"/>
          <w:marRight w:val="0"/>
          <w:marTop w:val="0"/>
          <w:marBottom w:val="0"/>
          <w:divBdr>
            <w:top w:val="none" w:sz="0" w:space="0" w:color="auto"/>
            <w:left w:val="none" w:sz="0" w:space="0" w:color="auto"/>
            <w:bottom w:val="none" w:sz="0" w:space="0" w:color="auto"/>
            <w:right w:val="none" w:sz="0" w:space="0" w:color="auto"/>
          </w:divBdr>
        </w:div>
        <w:div w:id="999192759">
          <w:marLeft w:val="0"/>
          <w:marRight w:val="0"/>
          <w:marTop w:val="0"/>
          <w:marBottom w:val="0"/>
          <w:divBdr>
            <w:top w:val="none" w:sz="0" w:space="0" w:color="auto"/>
            <w:left w:val="none" w:sz="0" w:space="0" w:color="auto"/>
            <w:bottom w:val="none" w:sz="0" w:space="0" w:color="auto"/>
            <w:right w:val="none" w:sz="0" w:space="0" w:color="auto"/>
          </w:divBdr>
        </w:div>
      </w:divsChild>
    </w:div>
    <w:div w:id="914898229">
      <w:bodyDiv w:val="1"/>
      <w:marLeft w:val="0"/>
      <w:marRight w:val="0"/>
      <w:marTop w:val="0"/>
      <w:marBottom w:val="0"/>
      <w:divBdr>
        <w:top w:val="none" w:sz="0" w:space="0" w:color="auto"/>
        <w:left w:val="none" w:sz="0" w:space="0" w:color="auto"/>
        <w:bottom w:val="none" w:sz="0" w:space="0" w:color="auto"/>
        <w:right w:val="none" w:sz="0" w:space="0" w:color="auto"/>
      </w:divBdr>
      <w:divsChild>
        <w:div w:id="1263300613">
          <w:marLeft w:val="0"/>
          <w:marRight w:val="0"/>
          <w:marTop w:val="0"/>
          <w:marBottom w:val="0"/>
          <w:divBdr>
            <w:top w:val="none" w:sz="0" w:space="0" w:color="auto"/>
            <w:left w:val="none" w:sz="0" w:space="0" w:color="auto"/>
            <w:bottom w:val="none" w:sz="0" w:space="0" w:color="auto"/>
            <w:right w:val="none" w:sz="0" w:space="0" w:color="auto"/>
          </w:divBdr>
        </w:div>
        <w:div w:id="426268215">
          <w:marLeft w:val="0"/>
          <w:marRight w:val="0"/>
          <w:marTop w:val="0"/>
          <w:marBottom w:val="0"/>
          <w:divBdr>
            <w:top w:val="none" w:sz="0" w:space="0" w:color="auto"/>
            <w:left w:val="none" w:sz="0" w:space="0" w:color="auto"/>
            <w:bottom w:val="none" w:sz="0" w:space="0" w:color="auto"/>
            <w:right w:val="none" w:sz="0" w:space="0" w:color="auto"/>
          </w:divBdr>
        </w:div>
        <w:div w:id="609551975">
          <w:marLeft w:val="0"/>
          <w:marRight w:val="0"/>
          <w:marTop w:val="0"/>
          <w:marBottom w:val="0"/>
          <w:divBdr>
            <w:top w:val="none" w:sz="0" w:space="0" w:color="auto"/>
            <w:left w:val="none" w:sz="0" w:space="0" w:color="auto"/>
            <w:bottom w:val="none" w:sz="0" w:space="0" w:color="auto"/>
            <w:right w:val="none" w:sz="0" w:space="0" w:color="auto"/>
          </w:divBdr>
        </w:div>
        <w:div w:id="646740706">
          <w:marLeft w:val="0"/>
          <w:marRight w:val="0"/>
          <w:marTop w:val="0"/>
          <w:marBottom w:val="0"/>
          <w:divBdr>
            <w:top w:val="none" w:sz="0" w:space="0" w:color="auto"/>
            <w:left w:val="none" w:sz="0" w:space="0" w:color="auto"/>
            <w:bottom w:val="none" w:sz="0" w:space="0" w:color="auto"/>
            <w:right w:val="none" w:sz="0" w:space="0" w:color="auto"/>
          </w:divBdr>
        </w:div>
        <w:div w:id="1467240703">
          <w:marLeft w:val="0"/>
          <w:marRight w:val="0"/>
          <w:marTop w:val="0"/>
          <w:marBottom w:val="0"/>
          <w:divBdr>
            <w:top w:val="none" w:sz="0" w:space="0" w:color="auto"/>
            <w:left w:val="none" w:sz="0" w:space="0" w:color="auto"/>
            <w:bottom w:val="none" w:sz="0" w:space="0" w:color="auto"/>
            <w:right w:val="none" w:sz="0" w:space="0" w:color="auto"/>
          </w:divBdr>
        </w:div>
        <w:div w:id="1975720292">
          <w:marLeft w:val="0"/>
          <w:marRight w:val="0"/>
          <w:marTop w:val="0"/>
          <w:marBottom w:val="0"/>
          <w:divBdr>
            <w:top w:val="none" w:sz="0" w:space="0" w:color="auto"/>
            <w:left w:val="none" w:sz="0" w:space="0" w:color="auto"/>
            <w:bottom w:val="none" w:sz="0" w:space="0" w:color="auto"/>
            <w:right w:val="none" w:sz="0" w:space="0" w:color="auto"/>
          </w:divBdr>
        </w:div>
        <w:div w:id="593981440">
          <w:marLeft w:val="0"/>
          <w:marRight w:val="0"/>
          <w:marTop w:val="0"/>
          <w:marBottom w:val="0"/>
          <w:divBdr>
            <w:top w:val="none" w:sz="0" w:space="0" w:color="auto"/>
            <w:left w:val="none" w:sz="0" w:space="0" w:color="auto"/>
            <w:bottom w:val="none" w:sz="0" w:space="0" w:color="auto"/>
            <w:right w:val="none" w:sz="0" w:space="0" w:color="auto"/>
          </w:divBdr>
        </w:div>
        <w:div w:id="1649506923">
          <w:marLeft w:val="0"/>
          <w:marRight w:val="0"/>
          <w:marTop w:val="0"/>
          <w:marBottom w:val="0"/>
          <w:divBdr>
            <w:top w:val="none" w:sz="0" w:space="0" w:color="auto"/>
            <w:left w:val="none" w:sz="0" w:space="0" w:color="auto"/>
            <w:bottom w:val="none" w:sz="0" w:space="0" w:color="auto"/>
            <w:right w:val="none" w:sz="0" w:space="0" w:color="auto"/>
          </w:divBdr>
        </w:div>
        <w:div w:id="189996157">
          <w:marLeft w:val="0"/>
          <w:marRight w:val="0"/>
          <w:marTop w:val="0"/>
          <w:marBottom w:val="0"/>
          <w:divBdr>
            <w:top w:val="none" w:sz="0" w:space="0" w:color="auto"/>
            <w:left w:val="none" w:sz="0" w:space="0" w:color="auto"/>
            <w:bottom w:val="none" w:sz="0" w:space="0" w:color="auto"/>
            <w:right w:val="none" w:sz="0" w:space="0" w:color="auto"/>
          </w:divBdr>
        </w:div>
        <w:div w:id="1987585356">
          <w:marLeft w:val="0"/>
          <w:marRight w:val="0"/>
          <w:marTop w:val="0"/>
          <w:marBottom w:val="0"/>
          <w:divBdr>
            <w:top w:val="none" w:sz="0" w:space="0" w:color="auto"/>
            <w:left w:val="none" w:sz="0" w:space="0" w:color="auto"/>
            <w:bottom w:val="none" w:sz="0" w:space="0" w:color="auto"/>
            <w:right w:val="none" w:sz="0" w:space="0" w:color="auto"/>
          </w:divBdr>
        </w:div>
        <w:div w:id="1457984007">
          <w:marLeft w:val="0"/>
          <w:marRight w:val="0"/>
          <w:marTop w:val="0"/>
          <w:marBottom w:val="0"/>
          <w:divBdr>
            <w:top w:val="none" w:sz="0" w:space="0" w:color="auto"/>
            <w:left w:val="none" w:sz="0" w:space="0" w:color="auto"/>
            <w:bottom w:val="none" w:sz="0" w:space="0" w:color="auto"/>
            <w:right w:val="none" w:sz="0" w:space="0" w:color="auto"/>
          </w:divBdr>
        </w:div>
        <w:div w:id="512692366">
          <w:marLeft w:val="0"/>
          <w:marRight w:val="0"/>
          <w:marTop w:val="0"/>
          <w:marBottom w:val="0"/>
          <w:divBdr>
            <w:top w:val="none" w:sz="0" w:space="0" w:color="auto"/>
            <w:left w:val="none" w:sz="0" w:space="0" w:color="auto"/>
            <w:bottom w:val="none" w:sz="0" w:space="0" w:color="auto"/>
            <w:right w:val="none" w:sz="0" w:space="0" w:color="auto"/>
          </w:divBdr>
        </w:div>
        <w:div w:id="449514597">
          <w:marLeft w:val="0"/>
          <w:marRight w:val="0"/>
          <w:marTop w:val="0"/>
          <w:marBottom w:val="0"/>
          <w:divBdr>
            <w:top w:val="none" w:sz="0" w:space="0" w:color="auto"/>
            <w:left w:val="none" w:sz="0" w:space="0" w:color="auto"/>
            <w:bottom w:val="none" w:sz="0" w:space="0" w:color="auto"/>
            <w:right w:val="none" w:sz="0" w:space="0" w:color="auto"/>
          </w:divBdr>
        </w:div>
        <w:div w:id="82184888">
          <w:marLeft w:val="0"/>
          <w:marRight w:val="0"/>
          <w:marTop w:val="0"/>
          <w:marBottom w:val="0"/>
          <w:divBdr>
            <w:top w:val="none" w:sz="0" w:space="0" w:color="auto"/>
            <w:left w:val="none" w:sz="0" w:space="0" w:color="auto"/>
            <w:bottom w:val="none" w:sz="0" w:space="0" w:color="auto"/>
            <w:right w:val="none" w:sz="0" w:space="0" w:color="auto"/>
          </w:divBdr>
        </w:div>
      </w:divsChild>
    </w:div>
    <w:div w:id="948052691">
      <w:bodyDiv w:val="1"/>
      <w:marLeft w:val="0"/>
      <w:marRight w:val="0"/>
      <w:marTop w:val="0"/>
      <w:marBottom w:val="0"/>
      <w:divBdr>
        <w:top w:val="none" w:sz="0" w:space="0" w:color="auto"/>
        <w:left w:val="none" w:sz="0" w:space="0" w:color="auto"/>
        <w:bottom w:val="none" w:sz="0" w:space="0" w:color="auto"/>
        <w:right w:val="none" w:sz="0" w:space="0" w:color="auto"/>
      </w:divBdr>
    </w:div>
    <w:div w:id="1020744355">
      <w:bodyDiv w:val="1"/>
      <w:marLeft w:val="0"/>
      <w:marRight w:val="0"/>
      <w:marTop w:val="0"/>
      <w:marBottom w:val="0"/>
      <w:divBdr>
        <w:top w:val="none" w:sz="0" w:space="0" w:color="auto"/>
        <w:left w:val="none" w:sz="0" w:space="0" w:color="auto"/>
        <w:bottom w:val="none" w:sz="0" w:space="0" w:color="auto"/>
        <w:right w:val="none" w:sz="0" w:space="0" w:color="auto"/>
      </w:divBdr>
    </w:div>
    <w:div w:id="1060205029">
      <w:bodyDiv w:val="1"/>
      <w:marLeft w:val="0"/>
      <w:marRight w:val="0"/>
      <w:marTop w:val="0"/>
      <w:marBottom w:val="0"/>
      <w:divBdr>
        <w:top w:val="none" w:sz="0" w:space="0" w:color="auto"/>
        <w:left w:val="none" w:sz="0" w:space="0" w:color="auto"/>
        <w:bottom w:val="none" w:sz="0" w:space="0" w:color="auto"/>
        <w:right w:val="none" w:sz="0" w:space="0" w:color="auto"/>
      </w:divBdr>
      <w:divsChild>
        <w:div w:id="134837719">
          <w:marLeft w:val="0"/>
          <w:marRight w:val="0"/>
          <w:marTop w:val="0"/>
          <w:marBottom w:val="0"/>
          <w:divBdr>
            <w:top w:val="none" w:sz="0" w:space="0" w:color="auto"/>
            <w:left w:val="none" w:sz="0" w:space="0" w:color="auto"/>
            <w:bottom w:val="none" w:sz="0" w:space="0" w:color="auto"/>
            <w:right w:val="none" w:sz="0" w:space="0" w:color="auto"/>
          </w:divBdr>
        </w:div>
        <w:div w:id="252782357">
          <w:marLeft w:val="0"/>
          <w:marRight w:val="0"/>
          <w:marTop w:val="0"/>
          <w:marBottom w:val="0"/>
          <w:divBdr>
            <w:top w:val="none" w:sz="0" w:space="0" w:color="auto"/>
            <w:left w:val="none" w:sz="0" w:space="0" w:color="auto"/>
            <w:bottom w:val="none" w:sz="0" w:space="0" w:color="auto"/>
            <w:right w:val="none" w:sz="0" w:space="0" w:color="auto"/>
          </w:divBdr>
        </w:div>
        <w:div w:id="373311294">
          <w:marLeft w:val="0"/>
          <w:marRight w:val="0"/>
          <w:marTop w:val="0"/>
          <w:marBottom w:val="0"/>
          <w:divBdr>
            <w:top w:val="none" w:sz="0" w:space="0" w:color="auto"/>
            <w:left w:val="none" w:sz="0" w:space="0" w:color="auto"/>
            <w:bottom w:val="none" w:sz="0" w:space="0" w:color="auto"/>
            <w:right w:val="none" w:sz="0" w:space="0" w:color="auto"/>
          </w:divBdr>
        </w:div>
        <w:div w:id="421218558">
          <w:marLeft w:val="0"/>
          <w:marRight w:val="0"/>
          <w:marTop w:val="0"/>
          <w:marBottom w:val="0"/>
          <w:divBdr>
            <w:top w:val="none" w:sz="0" w:space="0" w:color="auto"/>
            <w:left w:val="none" w:sz="0" w:space="0" w:color="auto"/>
            <w:bottom w:val="none" w:sz="0" w:space="0" w:color="auto"/>
            <w:right w:val="none" w:sz="0" w:space="0" w:color="auto"/>
          </w:divBdr>
        </w:div>
        <w:div w:id="760762276">
          <w:marLeft w:val="0"/>
          <w:marRight w:val="0"/>
          <w:marTop w:val="0"/>
          <w:marBottom w:val="0"/>
          <w:divBdr>
            <w:top w:val="none" w:sz="0" w:space="0" w:color="auto"/>
            <w:left w:val="none" w:sz="0" w:space="0" w:color="auto"/>
            <w:bottom w:val="none" w:sz="0" w:space="0" w:color="auto"/>
            <w:right w:val="none" w:sz="0" w:space="0" w:color="auto"/>
          </w:divBdr>
        </w:div>
        <w:div w:id="762140964">
          <w:marLeft w:val="0"/>
          <w:marRight w:val="0"/>
          <w:marTop w:val="0"/>
          <w:marBottom w:val="0"/>
          <w:divBdr>
            <w:top w:val="none" w:sz="0" w:space="0" w:color="auto"/>
            <w:left w:val="none" w:sz="0" w:space="0" w:color="auto"/>
            <w:bottom w:val="none" w:sz="0" w:space="0" w:color="auto"/>
            <w:right w:val="none" w:sz="0" w:space="0" w:color="auto"/>
          </w:divBdr>
        </w:div>
        <w:div w:id="865141111">
          <w:marLeft w:val="0"/>
          <w:marRight w:val="0"/>
          <w:marTop w:val="0"/>
          <w:marBottom w:val="0"/>
          <w:divBdr>
            <w:top w:val="none" w:sz="0" w:space="0" w:color="auto"/>
            <w:left w:val="none" w:sz="0" w:space="0" w:color="auto"/>
            <w:bottom w:val="none" w:sz="0" w:space="0" w:color="auto"/>
            <w:right w:val="none" w:sz="0" w:space="0" w:color="auto"/>
          </w:divBdr>
        </w:div>
        <w:div w:id="1042051209">
          <w:marLeft w:val="0"/>
          <w:marRight w:val="0"/>
          <w:marTop w:val="0"/>
          <w:marBottom w:val="0"/>
          <w:divBdr>
            <w:top w:val="none" w:sz="0" w:space="0" w:color="auto"/>
            <w:left w:val="none" w:sz="0" w:space="0" w:color="auto"/>
            <w:bottom w:val="none" w:sz="0" w:space="0" w:color="auto"/>
            <w:right w:val="none" w:sz="0" w:space="0" w:color="auto"/>
          </w:divBdr>
        </w:div>
        <w:div w:id="1117990063">
          <w:marLeft w:val="0"/>
          <w:marRight w:val="0"/>
          <w:marTop w:val="0"/>
          <w:marBottom w:val="0"/>
          <w:divBdr>
            <w:top w:val="none" w:sz="0" w:space="0" w:color="auto"/>
            <w:left w:val="none" w:sz="0" w:space="0" w:color="auto"/>
            <w:bottom w:val="none" w:sz="0" w:space="0" w:color="auto"/>
            <w:right w:val="none" w:sz="0" w:space="0" w:color="auto"/>
          </w:divBdr>
        </w:div>
        <w:div w:id="1138112893">
          <w:marLeft w:val="0"/>
          <w:marRight w:val="0"/>
          <w:marTop w:val="0"/>
          <w:marBottom w:val="0"/>
          <w:divBdr>
            <w:top w:val="none" w:sz="0" w:space="0" w:color="auto"/>
            <w:left w:val="none" w:sz="0" w:space="0" w:color="auto"/>
            <w:bottom w:val="none" w:sz="0" w:space="0" w:color="auto"/>
            <w:right w:val="none" w:sz="0" w:space="0" w:color="auto"/>
          </w:divBdr>
        </w:div>
        <w:div w:id="1475370131">
          <w:marLeft w:val="0"/>
          <w:marRight w:val="0"/>
          <w:marTop w:val="0"/>
          <w:marBottom w:val="0"/>
          <w:divBdr>
            <w:top w:val="none" w:sz="0" w:space="0" w:color="auto"/>
            <w:left w:val="none" w:sz="0" w:space="0" w:color="auto"/>
            <w:bottom w:val="none" w:sz="0" w:space="0" w:color="auto"/>
            <w:right w:val="none" w:sz="0" w:space="0" w:color="auto"/>
          </w:divBdr>
        </w:div>
        <w:div w:id="1512454523">
          <w:marLeft w:val="0"/>
          <w:marRight w:val="0"/>
          <w:marTop w:val="0"/>
          <w:marBottom w:val="0"/>
          <w:divBdr>
            <w:top w:val="none" w:sz="0" w:space="0" w:color="auto"/>
            <w:left w:val="none" w:sz="0" w:space="0" w:color="auto"/>
            <w:bottom w:val="none" w:sz="0" w:space="0" w:color="auto"/>
            <w:right w:val="none" w:sz="0" w:space="0" w:color="auto"/>
          </w:divBdr>
        </w:div>
        <w:div w:id="1515804871">
          <w:marLeft w:val="0"/>
          <w:marRight w:val="0"/>
          <w:marTop w:val="0"/>
          <w:marBottom w:val="0"/>
          <w:divBdr>
            <w:top w:val="none" w:sz="0" w:space="0" w:color="auto"/>
            <w:left w:val="none" w:sz="0" w:space="0" w:color="auto"/>
            <w:bottom w:val="none" w:sz="0" w:space="0" w:color="auto"/>
            <w:right w:val="none" w:sz="0" w:space="0" w:color="auto"/>
          </w:divBdr>
        </w:div>
        <w:div w:id="1541479367">
          <w:marLeft w:val="0"/>
          <w:marRight w:val="0"/>
          <w:marTop w:val="0"/>
          <w:marBottom w:val="0"/>
          <w:divBdr>
            <w:top w:val="none" w:sz="0" w:space="0" w:color="auto"/>
            <w:left w:val="none" w:sz="0" w:space="0" w:color="auto"/>
            <w:bottom w:val="none" w:sz="0" w:space="0" w:color="auto"/>
            <w:right w:val="none" w:sz="0" w:space="0" w:color="auto"/>
          </w:divBdr>
        </w:div>
        <w:div w:id="1579436894">
          <w:marLeft w:val="0"/>
          <w:marRight w:val="0"/>
          <w:marTop w:val="0"/>
          <w:marBottom w:val="0"/>
          <w:divBdr>
            <w:top w:val="none" w:sz="0" w:space="0" w:color="auto"/>
            <w:left w:val="none" w:sz="0" w:space="0" w:color="auto"/>
            <w:bottom w:val="none" w:sz="0" w:space="0" w:color="auto"/>
            <w:right w:val="none" w:sz="0" w:space="0" w:color="auto"/>
          </w:divBdr>
        </w:div>
        <w:div w:id="1606958705">
          <w:marLeft w:val="0"/>
          <w:marRight w:val="0"/>
          <w:marTop w:val="0"/>
          <w:marBottom w:val="0"/>
          <w:divBdr>
            <w:top w:val="none" w:sz="0" w:space="0" w:color="auto"/>
            <w:left w:val="none" w:sz="0" w:space="0" w:color="auto"/>
            <w:bottom w:val="none" w:sz="0" w:space="0" w:color="auto"/>
            <w:right w:val="none" w:sz="0" w:space="0" w:color="auto"/>
          </w:divBdr>
        </w:div>
        <w:div w:id="1758987728">
          <w:marLeft w:val="0"/>
          <w:marRight w:val="0"/>
          <w:marTop w:val="0"/>
          <w:marBottom w:val="0"/>
          <w:divBdr>
            <w:top w:val="none" w:sz="0" w:space="0" w:color="auto"/>
            <w:left w:val="none" w:sz="0" w:space="0" w:color="auto"/>
            <w:bottom w:val="none" w:sz="0" w:space="0" w:color="auto"/>
            <w:right w:val="none" w:sz="0" w:space="0" w:color="auto"/>
          </w:divBdr>
        </w:div>
        <w:div w:id="1861360366">
          <w:marLeft w:val="0"/>
          <w:marRight w:val="0"/>
          <w:marTop w:val="0"/>
          <w:marBottom w:val="0"/>
          <w:divBdr>
            <w:top w:val="none" w:sz="0" w:space="0" w:color="auto"/>
            <w:left w:val="none" w:sz="0" w:space="0" w:color="auto"/>
            <w:bottom w:val="none" w:sz="0" w:space="0" w:color="auto"/>
            <w:right w:val="none" w:sz="0" w:space="0" w:color="auto"/>
          </w:divBdr>
        </w:div>
        <w:div w:id="1910534107">
          <w:marLeft w:val="0"/>
          <w:marRight w:val="0"/>
          <w:marTop w:val="0"/>
          <w:marBottom w:val="0"/>
          <w:divBdr>
            <w:top w:val="none" w:sz="0" w:space="0" w:color="auto"/>
            <w:left w:val="none" w:sz="0" w:space="0" w:color="auto"/>
            <w:bottom w:val="none" w:sz="0" w:space="0" w:color="auto"/>
            <w:right w:val="none" w:sz="0" w:space="0" w:color="auto"/>
          </w:divBdr>
        </w:div>
        <w:div w:id="1910577229">
          <w:marLeft w:val="0"/>
          <w:marRight w:val="0"/>
          <w:marTop w:val="0"/>
          <w:marBottom w:val="0"/>
          <w:divBdr>
            <w:top w:val="none" w:sz="0" w:space="0" w:color="auto"/>
            <w:left w:val="none" w:sz="0" w:space="0" w:color="auto"/>
            <w:bottom w:val="none" w:sz="0" w:space="0" w:color="auto"/>
            <w:right w:val="none" w:sz="0" w:space="0" w:color="auto"/>
          </w:divBdr>
        </w:div>
      </w:divsChild>
    </w:div>
    <w:div w:id="1090471717">
      <w:bodyDiv w:val="1"/>
      <w:marLeft w:val="0"/>
      <w:marRight w:val="0"/>
      <w:marTop w:val="0"/>
      <w:marBottom w:val="0"/>
      <w:divBdr>
        <w:top w:val="none" w:sz="0" w:space="0" w:color="auto"/>
        <w:left w:val="none" w:sz="0" w:space="0" w:color="auto"/>
        <w:bottom w:val="none" w:sz="0" w:space="0" w:color="auto"/>
        <w:right w:val="none" w:sz="0" w:space="0" w:color="auto"/>
      </w:divBdr>
      <w:divsChild>
        <w:div w:id="214702224">
          <w:marLeft w:val="0"/>
          <w:marRight w:val="0"/>
          <w:marTop w:val="0"/>
          <w:marBottom w:val="0"/>
          <w:divBdr>
            <w:top w:val="none" w:sz="0" w:space="0" w:color="auto"/>
            <w:left w:val="none" w:sz="0" w:space="0" w:color="auto"/>
            <w:bottom w:val="none" w:sz="0" w:space="0" w:color="auto"/>
            <w:right w:val="none" w:sz="0" w:space="0" w:color="auto"/>
          </w:divBdr>
        </w:div>
        <w:div w:id="1707217346">
          <w:marLeft w:val="0"/>
          <w:marRight w:val="0"/>
          <w:marTop w:val="0"/>
          <w:marBottom w:val="0"/>
          <w:divBdr>
            <w:top w:val="none" w:sz="0" w:space="0" w:color="auto"/>
            <w:left w:val="none" w:sz="0" w:space="0" w:color="auto"/>
            <w:bottom w:val="none" w:sz="0" w:space="0" w:color="auto"/>
            <w:right w:val="none" w:sz="0" w:space="0" w:color="auto"/>
          </w:divBdr>
        </w:div>
        <w:div w:id="1240169255">
          <w:marLeft w:val="0"/>
          <w:marRight w:val="0"/>
          <w:marTop w:val="0"/>
          <w:marBottom w:val="0"/>
          <w:divBdr>
            <w:top w:val="none" w:sz="0" w:space="0" w:color="auto"/>
            <w:left w:val="none" w:sz="0" w:space="0" w:color="auto"/>
            <w:bottom w:val="none" w:sz="0" w:space="0" w:color="auto"/>
            <w:right w:val="none" w:sz="0" w:space="0" w:color="auto"/>
          </w:divBdr>
        </w:div>
        <w:div w:id="936015562">
          <w:marLeft w:val="0"/>
          <w:marRight w:val="0"/>
          <w:marTop w:val="0"/>
          <w:marBottom w:val="0"/>
          <w:divBdr>
            <w:top w:val="none" w:sz="0" w:space="0" w:color="auto"/>
            <w:left w:val="none" w:sz="0" w:space="0" w:color="auto"/>
            <w:bottom w:val="none" w:sz="0" w:space="0" w:color="auto"/>
            <w:right w:val="none" w:sz="0" w:space="0" w:color="auto"/>
          </w:divBdr>
        </w:div>
        <w:div w:id="1569269755">
          <w:marLeft w:val="0"/>
          <w:marRight w:val="0"/>
          <w:marTop w:val="0"/>
          <w:marBottom w:val="0"/>
          <w:divBdr>
            <w:top w:val="none" w:sz="0" w:space="0" w:color="auto"/>
            <w:left w:val="none" w:sz="0" w:space="0" w:color="auto"/>
            <w:bottom w:val="none" w:sz="0" w:space="0" w:color="auto"/>
            <w:right w:val="none" w:sz="0" w:space="0" w:color="auto"/>
          </w:divBdr>
        </w:div>
        <w:div w:id="1443768298">
          <w:marLeft w:val="0"/>
          <w:marRight w:val="0"/>
          <w:marTop w:val="0"/>
          <w:marBottom w:val="0"/>
          <w:divBdr>
            <w:top w:val="none" w:sz="0" w:space="0" w:color="auto"/>
            <w:left w:val="none" w:sz="0" w:space="0" w:color="auto"/>
            <w:bottom w:val="none" w:sz="0" w:space="0" w:color="auto"/>
            <w:right w:val="none" w:sz="0" w:space="0" w:color="auto"/>
          </w:divBdr>
        </w:div>
        <w:div w:id="1188130993">
          <w:marLeft w:val="0"/>
          <w:marRight w:val="0"/>
          <w:marTop w:val="0"/>
          <w:marBottom w:val="0"/>
          <w:divBdr>
            <w:top w:val="none" w:sz="0" w:space="0" w:color="auto"/>
            <w:left w:val="none" w:sz="0" w:space="0" w:color="auto"/>
            <w:bottom w:val="none" w:sz="0" w:space="0" w:color="auto"/>
            <w:right w:val="none" w:sz="0" w:space="0" w:color="auto"/>
          </w:divBdr>
        </w:div>
        <w:div w:id="1332290261">
          <w:marLeft w:val="0"/>
          <w:marRight w:val="0"/>
          <w:marTop w:val="0"/>
          <w:marBottom w:val="0"/>
          <w:divBdr>
            <w:top w:val="none" w:sz="0" w:space="0" w:color="auto"/>
            <w:left w:val="none" w:sz="0" w:space="0" w:color="auto"/>
            <w:bottom w:val="none" w:sz="0" w:space="0" w:color="auto"/>
            <w:right w:val="none" w:sz="0" w:space="0" w:color="auto"/>
          </w:divBdr>
        </w:div>
        <w:div w:id="1424179565">
          <w:marLeft w:val="0"/>
          <w:marRight w:val="0"/>
          <w:marTop w:val="0"/>
          <w:marBottom w:val="0"/>
          <w:divBdr>
            <w:top w:val="none" w:sz="0" w:space="0" w:color="auto"/>
            <w:left w:val="none" w:sz="0" w:space="0" w:color="auto"/>
            <w:bottom w:val="none" w:sz="0" w:space="0" w:color="auto"/>
            <w:right w:val="none" w:sz="0" w:space="0" w:color="auto"/>
          </w:divBdr>
        </w:div>
        <w:div w:id="41292808">
          <w:marLeft w:val="0"/>
          <w:marRight w:val="0"/>
          <w:marTop w:val="0"/>
          <w:marBottom w:val="0"/>
          <w:divBdr>
            <w:top w:val="none" w:sz="0" w:space="0" w:color="auto"/>
            <w:left w:val="none" w:sz="0" w:space="0" w:color="auto"/>
            <w:bottom w:val="none" w:sz="0" w:space="0" w:color="auto"/>
            <w:right w:val="none" w:sz="0" w:space="0" w:color="auto"/>
          </w:divBdr>
        </w:div>
        <w:div w:id="309946357">
          <w:marLeft w:val="0"/>
          <w:marRight w:val="0"/>
          <w:marTop w:val="0"/>
          <w:marBottom w:val="0"/>
          <w:divBdr>
            <w:top w:val="none" w:sz="0" w:space="0" w:color="auto"/>
            <w:left w:val="none" w:sz="0" w:space="0" w:color="auto"/>
            <w:bottom w:val="none" w:sz="0" w:space="0" w:color="auto"/>
            <w:right w:val="none" w:sz="0" w:space="0" w:color="auto"/>
          </w:divBdr>
        </w:div>
        <w:div w:id="1033268306">
          <w:marLeft w:val="0"/>
          <w:marRight w:val="0"/>
          <w:marTop w:val="0"/>
          <w:marBottom w:val="0"/>
          <w:divBdr>
            <w:top w:val="none" w:sz="0" w:space="0" w:color="auto"/>
            <w:left w:val="none" w:sz="0" w:space="0" w:color="auto"/>
            <w:bottom w:val="none" w:sz="0" w:space="0" w:color="auto"/>
            <w:right w:val="none" w:sz="0" w:space="0" w:color="auto"/>
          </w:divBdr>
        </w:div>
        <w:div w:id="755521258">
          <w:marLeft w:val="0"/>
          <w:marRight w:val="0"/>
          <w:marTop w:val="0"/>
          <w:marBottom w:val="0"/>
          <w:divBdr>
            <w:top w:val="none" w:sz="0" w:space="0" w:color="auto"/>
            <w:left w:val="none" w:sz="0" w:space="0" w:color="auto"/>
            <w:bottom w:val="none" w:sz="0" w:space="0" w:color="auto"/>
            <w:right w:val="none" w:sz="0" w:space="0" w:color="auto"/>
          </w:divBdr>
        </w:div>
        <w:div w:id="1698314247">
          <w:marLeft w:val="0"/>
          <w:marRight w:val="0"/>
          <w:marTop w:val="0"/>
          <w:marBottom w:val="0"/>
          <w:divBdr>
            <w:top w:val="none" w:sz="0" w:space="0" w:color="auto"/>
            <w:left w:val="none" w:sz="0" w:space="0" w:color="auto"/>
            <w:bottom w:val="none" w:sz="0" w:space="0" w:color="auto"/>
            <w:right w:val="none" w:sz="0" w:space="0" w:color="auto"/>
          </w:divBdr>
        </w:div>
        <w:div w:id="246617175">
          <w:marLeft w:val="0"/>
          <w:marRight w:val="0"/>
          <w:marTop w:val="0"/>
          <w:marBottom w:val="0"/>
          <w:divBdr>
            <w:top w:val="none" w:sz="0" w:space="0" w:color="auto"/>
            <w:left w:val="none" w:sz="0" w:space="0" w:color="auto"/>
            <w:bottom w:val="none" w:sz="0" w:space="0" w:color="auto"/>
            <w:right w:val="none" w:sz="0" w:space="0" w:color="auto"/>
          </w:divBdr>
        </w:div>
        <w:div w:id="1487014512">
          <w:marLeft w:val="0"/>
          <w:marRight w:val="0"/>
          <w:marTop w:val="0"/>
          <w:marBottom w:val="0"/>
          <w:divBdr>
            <w:top w:val="none" w:sz="0" w:space="0" w:color="auto"/>
            <w:left w:val="none" w:sz="0" w:space="0" w:color="auto"/>
            <w:bottom w:val="none" w:sz="0" w:space="0" w:color="auto"/>
            <w:right w:val="none" w:sz="0" w:space="0" w:color="auto"/>
          </w:divBdr>
        </w:div>
        <w:div w:id="1817065452">
          <w:marLeft w:val="0"/>
          <w:marRight w:val="0"/>
          <w:marTop w:val="0"/>
          <w:marBottom w:val="0"/>
          <w:divBdr>
            <w:top w:val="none" w:sz="0" w:space="0" w:color="auto"/>
            <w:left w:val="none" w:sz="0" w:space="0" w:color="auto"/>
            <w:bottom w:val="none" w:sz="0" w:space="0" w:color="auto"/>
            <w:right w:val="none" w:sz="0" w:space="0" w:color="auto"/>
          </w:divBdr>
        </w:div>
        <w:div w:id="1948737117">
          <w:marLeft w:val="0"/>
          <w:marRight w:val="0"/>
          <w:marTop w:val="0"/>
          <w:marBottom w:val="0"/>
          <w:divBdr>
            <w:top w:val="none" w:sz="0" w:space="0" w:color="auto"/>
            <w:left w:val="none" w:sz="0" w:space="0" w:color="auto"/>
            <w:bottom w:val="none" w:sz="0" w:space="0" w:color="auto"/>
            <w:right w:val="none" w:sz="0" w:space="0" w:color="auto"/>
          </w:divBdr>
        </w:div>
        <w:div w:id="1088579504">
          <w:marLeft w:val="0"/>
          <w:marRight w:val="0"/>
          <w:marTop w:val="0"/>
          <w:marBottom w:val="0"/>
          <w:divBdr>
            <w:top w:val="none" w:sz="0" w:space="0" w:color="auto"/>
            <w:left w:val="none" w:sz="0" w:space="0" w:color="auto"/>
            <w:bottom w:val="none" w:sz="0" w:space="0" w:color="auto"/>
            <w:right w:val="none" w:sz="0" w:space="0" w:color="auto"/>
          </w:divBdr>
        </w:div>
        <w:div w:id="1794979371">
          <w:marLeft w:val="0"/>
          <w:marRight w:val="0"/>
          <w:marTop w:val="0"/>
          <w:marBottom w:val="0"/>
          <w:divBdr>
            <w:top w:val="none" w:sz="0" w:space="0" w:color="auto"/>
            <w:left w:val="none" w:sz="0" w:space="0" w:color="auto"/>
            <w:bottom w:val="none" w:sz="0" w:space="0" w:color="auto"/>
            <w:right w:val="none" w:sz="0" w:space="0" w:color="auto"/>
          </w:divBdr>
        </w:div>
        <w:div w:id="693380535">
          <w:marLeft w:val="0"/>
          <w:marRight w:val="0"/>
          <w:marTop w:val="0"/>
          <w:marBottom w:val="0"/>
          <w:divBdr>
            <w:top w:val="none" w:sz="0" w:space="0" w:color="auto"/>
            <w:left w:val="none" w:sz="0" w:space="0" w:color="auto"/>
            <w:bottom w:val="none" w:sz="0" w:space="0" w:color="auto"/>
            <w:right w:val="none" w:sz="0" w:space="0" w:color="auto"/>
          </w:divBdr>
        </w:div>
        <w:div w:id="2133933388">
          <w:marLeft w:val="0"/>
          <w:marRight w:val="0"/>
          <w:marTop w:val="0"/>
          <w:marBottom w:val="0"/>
          <w:divBdr>
            <w:top w:val="none" w:sz="0" w:space="0" w:color="auto"/>
            <w:left w:val="none" w:sz="0" w:space="0" w:color="auto"/>
            <w:bottom w:val="none" w:sz="0" w:space="0" w:color="auto"/>
            <w:right w:val="none" w:sz="0" w:space="0" w:color="auto"/>
          </w:divBdr>
        </w:div>
        <w:div w:id="836653131">
          <w:marLeft w:val="0"/>
          <w:marRight w:val="0"/>
          <w:marTop w:val="0"/>
          <w:marBottom w:val="0"/>
          <w:divBdr>
            <w:top w:val="none" w:sz="0" w:space="0" w:color="auto"/>
            <w:left w:val="none" w:sz="0" w:space="0" w:color="auto"/>
            <w:bottom w:val="none" w:sz="0" w:space="0" w:color="auto"/>
            <w:right w:val="none" w:sz="0" w:space="0" w:color="auto"/>
          </w:divBdr>
        </w:div>
        <w:div w:id="1740589962">
          <w:marLeft w:val="0"/>
          <w:marRight w:val="0"/>
          <w:marTop w:val="0"/>
          <w:marBottom w:val="0"/>
          <w:divBdr>
            <w:top w:val="none" w:sz="0" w:space="0" w:color="auto"/>
            <w:left w:val="none" w:sz="0" w:space="0" w:color="auto"/>
            <w:bottom w:val="none" w:sz="0" w:space="0" w:color="auto"/>
            <w:right w:val="none" w:sz="0" w:space="0" w:color="auto"/>
          </w:divBdr>
        </w:div>
        <w:div w:id="146287903">
          <w:marLeft w:val="0"/>
          <w:marRight w:val="0"/>
          <w:marTop w:val="0"/>
          <w:marBottom w:val="0"/>
          <w:divBdr>
            <w:top w:val="none" w:sz="0" w:space="0" w:color="auto"/>
            <w:left w:val="none" w:sz="0" w:space="0" w:color="auto"/>
            <w:bottom w:val="none" w:sz="0" w:space="0" w:color="auto"/>
            <w:right w:val="none" w:sz="0" w:space="0" w:color="auto"/>
          </w:divBdr>
        </w:div>
        <w:div w:id="171457096">
          <w:marLeft w:val="0"/>
          <w:marRight w:val="0"/>
          <w:marTop w:val="0"/>
          <w:marBottom w:val="0"/>
          <w:divBdr>
            <w:top w:val="none" w:sz="0" w:space="0" w:color="auto"/>
            <w:left w:val="none" w:sz="0" w:space="0" w:color="auto"/>
            <w:bottom w:val="none" w:sz="0" w:space="0" w:color="auto"/>
            <w:right w:val="none" w:sz="0" w:space="0" w:color="auto"/>
          </w:divBdr>
        </w:div>
        <w:div w:id="1992902078">
          <w:marLeft w:val="0"/>
          <w:marRight w:val="0"/>
          <w:marTop w:val="0"/>
          <w:marBottom w:val="0"/>
          <w:divBdr>
            <w:top w:val="none" w:sz="0" w:space="0" w:color="auto"/>
            <w:left w:val="none" w:sz="0" w:space="0" w:color="auto"/>
            <w:bottom w:val="none" w:sz="0" w:space="0" w:color="auto"/>
            <w:right w:val="none" w:sz="0" w:space="0" w:color="auto"/>
          </w:divBdr>
        </w:div>
        <w:div w:id="599800994">
          <w:marLeft w:val="0"/>
          <w:marRight w:val="0"/>
          <w:marTop w:val="0"/>
          <w:marBottom w:val="0"/>
          <w:divBdr>
            <w:top w:val="none" w:sz="0" w:space="0" w:color="auto"/>
            <w:left w:val="none" w:sz="0" w:space="0" w:color="auto"/>
            <w:bottom w:val="none" w:sz="0" w:space="0" w:color="auto"/>
            <w:right w:val="none" w:sz="0" w:space="0" w:color="auto"/>
          </w:divBdr>
        </w:div>
        <w:div w:id="653070173">
          <w:marLeft w:val="0"/>
          <w:marRight w:val="0"/>
          <w:marTop w:val="0"/>
          <w:marBottom w:val="0"/>
          <w:divBdr>
            <w:top w:val="none" w:sz="0" w:space="0" w:color="auto"/>
            <w:left w:val="none" w:sz="0" w:space="0" w:color="auto"/>
            <w:bottom w:val="none" w:sz="0" w:space="0" w:color="auto"/>
            <w:right w:val="none" w:sz="0" w:space="0" w:color="auto"/>
          </w:divBdr>
        </w:div>
        <w:div w:id="1597055220">
          <w:marLeft w:val="0"/>
          <w:marRight w:val="0"/>
          <w:marTop w:val="0"/>
          <w:marBottom w:val="0"/>
          <w:divBdr>
            <w:top w:val="none" w:sz="0" w:space="0" w:color="auto"/>
            <w:left w:val="none" w:sz="0" w:space="0" w:color="auto"/>
            <w:bottom w:val="none" w:sz="0" w:space="0" w:color="auto"/>
            <w:right w:val="none" w:sz="0" w:space="0" w:color="auto"/>
          </w:divBdr>
        </w:div>
        <w:div w:id="856042819">
          <w:marLeft w:val="0"/>
          <w:marRight w:val="0"/>
          <w:marTop w:val="0"/>
          <w:marBottom w:val="0"/>
          <w:divBdr>
            <w:top w:val="none" w:sz="0" w:space="0" w:color="auto"/>
            <w:left w:val="none" w:sz="0" w:space="0" w:color="auto"/>
            <w:bottom w:val="none" w:sz="0" w:space="0" w:color="auto"/>
            <w:right w:val="none" w:sz="0" w:space="0" w:color="auto"/>
          </w:divBdr>
        </w:div>
        <w:div w:id="1867673758">
          <w:marLeft w:val="0"/>
          <w:marRight w:val="0"/>
          <w:marTop w:val="0"/>
          <w:marBottom w:val="0"/>
          <w:divBdr>
            <w:top w:val="none" w:sz="0" w:space="0" w:color="auto"/>
            <w:left w:val="none" w:sz="0" w:space="0" w:color="auto"/>
            <w:bottom w:val="none" w:sz="0" w:space="0" w:color="auto"/>
            <w:right w:val="none" w:sz="0" w:space="0" w:color="auto"/>
          </w:divBdr>
        </w:div>
        <w:div w:id="322703555">
          <w:marLeft w:val="0"/>
          <w:marRight w:val="0"/>
          <w:marTop w:val="0"/>
          <w:marBottom w:val="0"/>
          <w:divBdr>
            <w:top w:val="none" w:sz="0" w:space="0" w:color="auto"/>
            <w:left w:val="none" w:sz="0" w:space="0" w:color="auto"/>
            <w:bottom w:val="none" w:sz="0" w:space="0" w:color="auto"/>
            <w:right w:val="none" w:sz="0" w:space="0" w:color="auto"/>
          </w:divBdr>
        </w:div>
        <w:div w:id="88816072">
          <w:marLeft w:val="0"/>
          <w:marRight w:val="0"/>
          <w:marTop w:val="0"/>
          <w:marBottom w:val="0"/>
          <w:divBdr>
            <w:top w:val="none" w:sz="0" w:space="0" w:color="auto"/>
            <w:left w:val="none" w:sz="0" w:space="0" w:color="auto"/>
            <w:bottom w:val="none" w:sz="0" w:space="0" w:color="auto"/>
            <w:right w:val="none" w:sz="0" w:space="0" w:color="auto"/>
          </w:divBdr>
        </w:div>
        <w:div w:id="1359742411">
          <w:marLeft w:val="0"/>
          <w:marRight w:val="0"/>
          <w:marTop w:val="0"/>
          <w:marBottom w:val="0"/>
          <w:divBdr>
            <w:top w:val="none" w:sz="0" w:space="0" w:color="auto"/>
            <w:left w:val="none" w:sz="0" w:space="0" w:color="auto"/>
            <w:bottom w:val="none" w:sz="0" w:space="0" w:color="auto"/>
            <w:right w:val="none" w:sz="0" w:space="0" w:color="auto"/>
          </w:divBdr>
        </w:div>
        <w:div w:id="1322394179">
          <w:marLeft w:val="0"/>
          <w:marRight w:val="0"/>
          <w:marTop w:val="0"/>
          <w:marBottom w:val="0"/>
          <w:divBdr>
            <w:top w:val="none" w:sz="0" w:space="0" w:color="auto"/>
            <w:left w:val="none" w:sz="0" w:space="0" w:color="auto"/>
            <w:bottom w:val="none" w:sz="0" w:space="0" w:color="auto"/>
            <w:right w:val="none" w:sz="0" w:space="0" w:color="auto"/>
          </w:divBdr>
        </w:div>
        <w:div w:id="1824544320">
          <w:marLeft w:val="0"/>
          <w:marRight w:val="0"/>
          <w:marTop w:val="0"/>
          <w:marBottom w:val="0"/>
          <w:divBdr>
            <w:top w:val="none" w:sz="0" w:space="0" w:color="auto"/>
            <w:left w:val="none" w:sz="0" w:space="0" w:color="auto"/>
            <w:bottom w:val="none" w:sz="0" w:space="0" w:color="auto"/>
            <w:right w:val="none" w:sz="0" w:space="0" w:color="auto"/>
          </w:divBdr>
        </w:div>
        <w:div w:id="2111049160">
          <w:marLeft w:val="0"/>
          <w:marRight w:val="0"/>
          <w:marTop w:val="0"/>
          <w:marBottom w:val="0"/>
          <w:divBdr>
            <w:top w:val="none" w:sz="0" w:space="0" w:color="auto"/>
            <w:left w:val="none" w:sz="0" w:space="0" w:color="auto"/>
            <w:bottom w:val="none" w:sz="0" w:space="0" w:color="auto"/>
            <w:right w:val="none" w:sz="0" w:space="0" w:color="auto"/>
          </w:divBdr>
        </w:div>
        <w:div w:id="1222250965">
          <w:marLeft w:val="0"/>
          <w:marRight w:val="0"/>
          <w:marTop w:val="0"/>
          <w:marBottom w:val="0"/>
          <w:divBdr>
            <w:top w:val="none" w:sz="0" w:space="0" w:color="auto"/>
            <w:left w:val="none" w:sz="0" w:space="0" w:color="auto"/>
            <w:bottom w:val="none" w:sz="0" w:space="0" w:color="auto"/>
            <w:right w:val="none" w:sz="0" w:space="0" w:color="auto"/>
          </w:divBdr>
        </w:div>
        <w:div w:id="746462853">
          <w:marLeft w:val="0"/>
          <w:marRight w:val="0"/>
          <w:marTop w:val="0"/>
          <w:marBottom w:val="0"/>
          <w:divBdr>
            <w:top w:val="none" w:sz="0" w:space="0" w:color="auto"/>
            <w:left w:val="none" w:sz="0" w:space="0" w:color="auto"/>
            <w:bottom w:val="none" w:sz="0" w:space="0" w:color="auto"/>
            <w:right w:val="none" w:sz="0" w:space="0" w:color="auto"/>
          </w:divBdr>
        </w:div>
        <w:div w:id="1407999447">
          <w:marLeft w:val="0"/>
          <w:marRight w:val="0"/>
          <w:marTop w:val="0"/>
          <w:marBottom w:val="0"/>
          <w:divBdr>
            <w:top w:val="none" w:sz="0" w:space="0" w:color="auto"/>
            <w:left w:val="none" w:sz="0" w:space="0" w:color="auto"/>
            <w:bottom w:val="none" w:sz="0" w:space="0" w:color="auto"/>
            <w:right w:val="none" w:sz="0" w:space="0" w:color="auto"/>
          </w:divBdr>
        </w:div>
        <w:div w:id="738794232">
          <w:marLeft w:val="0"/>
          <w:marRight w:val="0"/>
          <w:marTop w:val="0"/>
          <w:marBottom w:val="0"/>
          <w:divBdr>
            <w:top w:val="none" w:sz="0" w:space="0" w:color="auto"/>
            <w:left w:val="none" w:sz="0" w:space="0" w:color="auto"/>
            <w:bottom w:val="none" w:sz="0" w:space="0" w:color="auto"/>
            <w:right w:val="none" w:sz="0" w:space="0" w:color="auto"/>
          </w:divBdr>
        </w:div>
        <w:div w:id="939995326">
          <w:marLeft w:val="0"/>
          <w:marRight w:val="0"/>
          <w:marTop w:val="0"/>
          <w:marBottom w:val="0"/>
          <w:divBdr>
            <w:top w:val="none" w:sz="0" w:space="0" w:color="auto"/>
            <w:left w:val="none" w:sz="0" w:space="0" w:color="auto"/>
            <w:bottom w:val="none" w:sz="0" w:space="0" w:color="auto"/>
            <w:right w:val="none" w:sz="0" w:space="0" w:color="auto"/>
          </w:divBdr>
        </w:div>
        <w:div w:id="1943343203">
          <w:marLeft w:val="0"/>
          <w:marRight w:val="0"/>
          <w:marTop w:val="0"/>
          <w:marBottom w:val="0"/>
          <w:divBdr>
            <w:top w:val="none" w:sz="0" w:space="0" w:color="auto"/>
            <w:left w:val="none" w:sz="0" w:space="0" w:color="auto"/>
            <w:bottom w:val="none" w:sz="0" w:space="0" w:color="auto"/>
            <w:right w:val="none" w:sz="0" w:space="0" w:color="auto"/>
          </w:divBdr>
        </w:div>
        <w:div w:id="633146355">
          <w:marLeft w:val="0"/>
          <w:marRight w:val="0"/>
          <w:marTop w:val="0"/>
          <w:marBottom w:val="0"/>
          <w:divBdr>
            <w:top w:val="none" w:sz="0" w:space="0" w:color="auto"/>
            <w:left w:val="none" w:sz="0" w:space="0" w:color="auto"/>
            <w:bottom w:val="none" w:sz="0" w:space="0" w:color="auto"/>
            <w:right w:val="none" w:sz="0" w:space="0" w:color="auto"/>
          </w:divBdr>
        </w:div>
        <w:div w:id="42291084">
          <w:marLeft w:val="0"/>
          <w:marRight w:val="0"/>
          <w:marTop w:val="0"/>
          <w:marBottom w:val="0"/>
          <w:divBdr>
            <w:top w:val="none" w:sz="0" w:space="0" w:color="auto"/>
            <w:left w:val="none" w:sz="0" w:space="0" w:color="auto"/>
            <w:bottom w:val="none" w:sz="0" w:space="0" w:color="auto"/>
            <w:right w:val="none" w:sz="0" w:space="0" w:color="auto"/>
          </w:divBdr>
        </w:div>
        <w:div w:id="1030641424">
          <w:marLeft w:val="0"/>
          <w:marRight w:val="0"/>
          <w:marTop w:val="0"/>
          <w:marBottom w:val="0"/>
          <w:divBdr>
            <w:top w:val="none" w:sz="0" w:space="0" w:color="auto"/>
            <w:left w:val="none" w:sz="0" w:space="0" w:color="auto"/>
            <w:bottom w:val="none" w:sz="0" w:space="0" w:color="auto"/>
            <w:right w:val="none" w:sz="0" w:space="0" w:color="auto"/>
          </w:divBdr>
        </w:div>
        <w:div w:id="863787931">
          <w:marLeft w:val="0"/>
          <w:marRight w:val="0"/>
          <w:marTop w:val="0"/>
          <w:marBottom w:val="0"/>
          <w:divBdr>
            <w:top w:val="none" w:sz="0" w:space="0" w:color="auto"/>
            <w:left w:val="none" w:sz="0" w:space="0" w:color="auto"/>
            <w:bottom w:val="none" w:sz="0" w:space="0" w:color="auto"/>
            <w:right w:val="none" w:sz="0" w:space="0" w:color="auto"/>
          </w:divBdr>
        </w:div>
        <w:div w:id="1684748656">
          <w:marLeft w:val="0"/>
          <w:marRight w:val="0"/>
          <w:marTop w:val="0"/>
          <w:marBottom w:val="0"/>
          <w:divBdr>
            <w:top w:val="none" w:sz="0" w:space="0" w:color="auto"/>
            <w:left w:val="none" w:sz="0" w:space="0" w:color="auto"/>
            <w:bottom w:val="none" w:sz="0" w:space="0" w:color="auto"/>
            <w:right w:val="none" w:sz="0" w:space="0" w:color="auto"/>
          </w:divBdr>
        </w:div>
        <w:div w:id="189999557">
          <w:marLeft w:val="0"/>
          <w:marRight w:val="0"/>
          <w:marTop w:val="0"/>
          <w:marBottom w:val="0"/>
          <w:divBdr>
            <w:top w:val="none" w:sz="0" w:space="0" w:color="auto"/>
            <w:left w:val="none" w:sz="0" w:space="0" w:color="auto"/>
            <w:bottom w:val="none" w:sz="0" w:space="0" w:color="auto"/>
            <w:right w:val="none" w:sz="0" w:space="0" w:color="auto"/>
          </w:divBdr>
        </w:div>
        <w:div w:id="20596611">
          <w:marLeft w:val="0"/>
          <w:marRight w:val="0"/>
          <w:marTop w:val="0"/>
          <w:marBottom w:val="0"/>
          <w:divBdr>
            <w:top w:val="none" w:sz="0" w:space="0" w:color="auto"/>
            <w:left w:val="none" w:sz="0" w:space="0" w:color="auto"/>
            <w:bottom w:val="none" w:sz="0" w:space="0" w:color="auto"/>
            <w:right w:val="none" w:sz="0" w:space="0" w:color="auto"/>
          </w:divBdr>
        </w:div>
        <w:div w:id="2043478465">
          <w:marLeft w:val="0"/>
          <w:marRight w:val="0"/>
          <w:marTop w:val="0"/>
          <w:marBottom w:val="0"/>
          <w:divBdr>
            <w:top w:val="none" w:sz="0" w:space="0" w:color="auto"/>
            <w:left w:val="none" w:sz="0" w:space="0" w:color="auto"/>
            <w:bottom w:val="none" w:sz="0" w:space="0" w:color="auto"/>
            <w:right w:val="none" w:sz="0" w:space="0" w:color="auto"/>
          </w:divBdr>
        </w:div>
        <w:div w:id="1300263062">
          <w:marLeft w:val="0"/>
          <w:marRight w:val="0"/>
          <w:marTop w:val="0"/>
          <w:marBottom w:val="0"/>
          <w:divBdr>
            <w:top w:val="none" w:sz="0" w:space="0" w:color="auto"/>
            <w:left w:val="none" w:sz="0" w:space="0" w:color="auto"/>
            <w:bottom w:val="none" w:sz="0" w:space="0" w:color="auto"/>
            <w:right w:val="none" w:sz="0" w:space="0" w:color="auto"/>
          </w:divBdr>
        </w:div>
        <w:div w:id="1177379337">
          <w:marLeft w:val="0"/>
          <w:marRight w:val="0"/>
          <w:marTop w:val="0"/>
          <w:marBottom w:val="0"/>
          <w:divBdr>
            <w:top w:val="none" w:sz="0" w:space="0" w:color="auto"/>
            <w:left w:val="none" w:sz="0" w:space="0" w:color="auto"/>
            <w:bottom w:val="none" w:sz="0" w:space="0" w:color="auto"/>
            <w:right w:val="none" w:sz="0" w:space="0" w:color="auto"/>
          </w:divBdr>
        </w:div>
        <w:div w:id="515777231">
          <w:marLeft w:val="0"/>
          <w:marRight w:val="0"/>
          <w:marTop w:val="0"/>
          <w:marBottom w:val="0"/>
          <w:divBdr>
            <w:top w:val="none" w:sz="0" w:space="0" w:color="auto"/>
            <w:left w:val="none" w:sz="0" w:space="0" w:color="auto"/>
            <w:bottom w:val="none" w:sz="0" w:space="0" w:color="auto"/>
            <w:right w:val="none" w:sz="0" w:space="0" w:color="auto"/>
          </w:divBdr>
        </w:div>
        <w:div w:id="2096586007">
          <w:marLeft w:val="0"/>
          <w:marRight w:val="0"/>
          <w:marTop w:val="0"/>
          <w:marBottom w:val="0"/>
          <w:divBdr>
            <w:top w:val="none" w:sz="0" w:space="0" w:color="auto"/>
            <w:left w:val="none" w:sz="0" w:space="0" w:color="auto"/>
            <w:bottom w:val="none" w:sz="0" w:space="0" w:color="auto"/>
            <w:right w:val="none" w:sz="0" w:space="0" w:color="auto"/>
          </w:divBdr>
        </w:div>
        <w:div w:id="1390225143">
          <w:marLeft w:val="0"/>
          <w:marRight w:val="0"/>
          <w:marTop w:val="0"/>
          <w:marBottom w:val="0"/>
          <w:divBdr>
            <w:top w:val="none" w:sz="0" w:space="0" w:color="auto"/>
            <w:left w:val="none" w:sz="0" w:space="0" w:color="auto"/>
            <w:bottom w:val="none" w:sz="0" w:space="0" w:color="auto"/>
            <w:right w:val="none" w:sz="0" w:space="0" w:color="auto"/>
          </w:divBdr>
        </w:div>
        <w:div w:id="1977879284">
          <w:marLeft w:val="0"/>
          <w:marRight w:val="0"/>
          <w:marTop w:val="0"/>
          <w:marBottom w:val="0"/>
          <w:divBdr>
            <w:top w:val="none" w:sz="0" w:space="0" w:color="auto"/>
            <w:left w:val="none" w:sz="0" w:space="0" w:color="auto"/>
            <w:bottom w:val="none" w:sz="0" w:space="0" w:color="auto"/>
            <w:right w:val="none" w:sz="0" w:space="0" w:color="auto"/>
          </w:divBdr>
        </w:div>
        <w:div w:id="1322151250">
          <w:marLeft w:val="0"/>
          <w:marRight w:val="0"/>
          <w:marTop w:val="0"/>
          <w:marBottom w:val="0"/>
          <w:divBdr>
            <w:top w:val="none" w:sz="0" w:space="0" w:color="auto"/>
            <w:left w:val="none" w:sz="0" w:space="0" w:color="auto"/>
            <w:bottom w:val="none" w:sz="0" w:space="0" w:color="auto"/>
            <w:right w:val="none" w:sz="0" w:space="0" w:color="auto"/>
          </w:divBdr>
        </w:div>
        <w:div w:id="369115242">
          <w:marLeft w:val="0"/>
          <w:marRight w:val="0"/>
          <w:marTop w:val="0"/>
          <w:marBottom w:val="0"/>
          <w:divBdr>
            <w:top w:val="none" w:sz="0" w:space="0" w:color="auto"/>
            <w:left w:val="none" w:sz="0" w:space="0" w:color="auto"/>
            <w:bottom w:val="none" w:sz="0" w:space="0" w:color="auto"/>
            <w:right w:val="none" w:sz="0" w:space="0" w:color="auto"/>
          </w:divBdr>
        </w:div>
        <w:div w:id="750352182">
          <w:marLeft w:val="0"/>
          <w:marRight w:val="0"/>
          <w:marTop w:val="0"/>
          <w:marBottom w:val="0"/>
          <w:divBdr>
            <w:top w:val="none" w:sz="0" w:space="0" w:color="auto"/>
            <w:left w:val="none" w:sz="0" w:space="0" w:color="auto"/>
            <w:bottom w:val="none" w:sz="0" w:space="0" w:color="auto"/>
            <w:right w:val="none" w:sz="0" w:space="0" w:color="auto"/>
          </w:divBdr>
        </w:div>
        <w:div w:id="1856069466">
          <w:marLeft w:val="0"/>
          <w:marRight w:val="0"/>
          <w:marTop w:val="0"/>
          <w:marBottom w:val="0"/>
          <w:divBdr>
            <w:top w:val="none" w:sz="0" w:space="0" w:color="auto"/>
            <w:left w:val="none" w:sz="0" w:space="0" w:color="auto"/>
            <w:bottom w:val="none" w:sz="0" w:space="0" w:color="auto"/>
            <w:right w:val="none" w:sz="0" w:space="0" w:color="auto"/>
          </w:divBdr>
        </w:div>
        <w:div w:id="340546346">
          <w:marLeft w:val="0"/>
          <w:marRight w:val="0"/>
          <w:marTop w:val="0"/>
          <w:marBottom w:val="0"/>
          <w:divBdr>
            <w:top w:val="none" w:sz="0" w:space="0" w:color="auto"/>
            <w:left w:val="none" w:sz="0" w:space="0" w:color="auto"/>
            <w:bottom w:val="none" w:sz="0" w:space="0" w:color="auto"/>
            <w:right w:val="none" w:sz="0" w:space="0" w:color="auto"/>
          </w:divBdr>
        </w:div>
        <w:div w:id="215970420">
          <w:marLeft w:val="0"/>
          <w:marRight w:val="0"/>
          <w:marTop w:val="0"/>
          <w:marBottom w:val="0"/>
          <w:divBdr>
            <w:top w:val="none" w:sz="0" w:space="0" w:color="auto"/>
            <w:left w:val="none" w:sz="0" w:space="0" w:color="auto"/>
            <w:bottom w:val="none" w:sz="0" w:space="0" w:color="auto"/>
            <w:right w:val="none" w:sz="0" w:space="0" w:color="auto"/>
          </w:divBdr>
        </w:div>
        <w:div w:id="2012369377">
          <w:marLeft w:val="0"/>
          <w:marRight w:val="0"/>
          <w:marTop w:val="0"/>
          <w:marBottom w:val="0"/>
          <w:divBdr>
            <w:top w:val="none" w:sz="0" w:space="0" w:color="auto"/>
            <w:left w:val="none" w:sz="0" w:space="0" w:color="auto"/>
            <w:bottom w:val="none" w:sz="0" w:space="0" w:color="auto"/>
            <w:right w:val="none" w:sz="0" w:space="0" w:color="auto"/>
          </w:divBdr>
        </w:div>
        <w:div w:id="1265571567">
          <w:marLeft w:val="0"/>
          <w:marRight w:val="0"/>
          <w:marTop w:val="0"/>
          <w:marBottom w:val="0"/>
          <w:divBdr>
            <w:top w:val="none" w:sz="0" w:space="0" w:color="auto"/>
            <w:left w:val="none" w:sz="0" w:space="0" w:color="auto"/>
            <w:bottom w:val="none" w:sz="0" w:space="0" w:color="auto"/>
            <w:right w:val="none" w:sz="0" w:space="0" w:color="auto"/>
          </w:divBdr>
        </w:div>
        <w:div w:id="1278105220">
          <w:marLeft w:val="0"/>
          <w:marRight w:val="0"/>
          <w:marTop w:val="0"/>
          <w:marBottom w:val="0"/>
          <w:divBdr>
            <w:top w:val="none" w:sz="0" w:space="0" w:color="auto"/>
            <w:left w:val="none" w:sz="0" w:space="0" w:color="auto"/>
            <w:bottom w:val="none" w:sz="0" w:space="0" w:color="auto"/>
            <w:right w:val="none" w:sz="0" w:space="0" w:color="auto"/>
          </w:divBdr>
        </w:div>
        <w:div w:id="383721667">
          <w:marLeft w:val="0"/>
          <w:marRight w:val="0"/>
          <w:marTop w:val="0"/>
          <w:marBottom w:val="0"/>
          <w:divBdr>
            <w:top w:val="none" w:sz="0" w:space="0" w:color="auto"/>
            <w:left w:val="none" w:sz="0" w:space="0" w:color="auto"/>
            <w:bottom w:val="none" w:sz="0" w:space="0" w:color="auto"/>
            <w:right w:val="none" w:sz="0" w:space="0" w:color="auto"/>
          </w:divBdr>
        </w:div>
        <w:div w:id="1978685101">
          <w:marLeft w:val="0"/>
          <w:marRight w:val="0"/>
          <w:marTop w:val="0"/>
          <w:marBottom w:val="0"/>
          <w:divBdr>
            <w:top w:val="none" w:sz="0" w:space="0" w:color="auto"/>
            <w:left w:val="none" w:sz="0" w:space="0" w:color="auto"/>
            <w:bottom w:val="none" w:sz="0" w:space="0" w:color="auto"/>
            <w:right w:val="none" w:sz="0" w:space="0" w:color="auto"/>
          </w:divBdr>
        </w:div>
        <w:div w:id="1434743325">
          <w:marLeft w:val="0"/>
          <w:marRight w:val="0"/>
          <w:marTop w:val="0"/>
          <w:marBottom w:val="0"/>
          <w:divBdr>
            <w:top w:val="none" w:sz="0" w:space="0" w:color="auto"/>
            <w:left w:val="none" w:sz="0" w:space="0" w:color="auto"/>
            <w:bottom w:val="none" w:sz="0" w:space="0" w:color="auto"/>
            <w:right w:val="none" w:sz="0" w:space="0" w:color="auto"/>
          </w:divBdr>
        </w:div>
        <w:div w:id="1575897824">
          <w:marLeft w:val="0"/>
          <w:marRight w:val="0"/>
          <w:marTop w:val="0"/>
          <w:marBottom w:val="0"/>
          <w:divBdr>
            <w:top w:val="none" w:sz="0" w:space="0" w:color="auto"/>
            <w:left w:val="none" w:sz="0" w:space="0" w:color="auto"/>
            <w:bottom w:val="none" w:sz="0" w:space="0" w:color="auto"/>
            <w:right w:val="none" w:sz="0" w:space="0" w:color="auto"/>
          </w:divBdr>
        </w:div>
        <w:div w:id="87430597">
          <w:marLeft w:val="0"/>
          <w:marRight w:val="0"/>
          <w:marTop w:val="0"/>
          <w:marBottom w:val="0"/>
          <w:divBdr>
            <w:top w:val="none" w:sz="0" w:space="0" w:color="auto"/>
            <w:left w:val="none" w:sz="0" w:space="0" w:color="auto"/>
            <w:bottom w:val="none" w:sz="0" w:space="0" w:color="auto"/>
            <w:right w:val="none" w:sz="0" w:space="0" w:color="auto"/>
          </w:divBdr>
        </w:div>
        <w:div w:id="648093492">
          <w:marLeft w:val="0"/>
          <w:marRight w:val="0"/>
          <w:marTop w:val="0"/>
          <w:marBottom w:val="0"/>
          <w:divBdr>
            <w:top w:val="none" w:sz="0" w:space="0" w:color="auto"/>
            <w:left w:val="none" w:sz="0" w:space="0" w:color="auto"/>
            <w:bottom w:val="none" w:sz="0" w:space="0" w:color="auto"/>
            <w:right w:val="none" w:sz="0" w:space="0" w:color="auto"/>
          </w:divBdr>
        </w:div>
        <w:div w:id="792941457">
          <w:marLeft w:val="0"/>
          <w:marRight w:val="0"/>
          <w:marTop w:val="0"/>
          <w:marBottom w:val="0"/>
          <w:divBdr>
            <w:top w:val="none" w:sz="0" w:space="0" w:color="auto"/>
            <w:left w:val="none" w:sz="0" w:space="0" w:color="auto"/>
            <w:bottom w:val="none" w:sz="0" w:space="0" w:color="auto"/>
            <w:right w:val="none" w:sz="0" w:space="0" w:color="auto"/>
          </w:divBdr>
        </w:div>
        <w:div w:id="12534129">
          <w:marLeft w:val="0"/>
          <w:marRight w:val="0"/>
          <w:marTop w:val="0"/>
          <w:marBottom w:val="0"/>
          <w:divBdr>
            <w:top w:val="none" w:sz="0" w:space="0" w:color="auto"/>
            <w:left w:val="none" w:sz="0" w:space="0" w:color="auto"/>
            <w:bottom w:val="none" w:sz="0" w:space="0" w:color="auto"/>
            <w:right w:val="none" w:sz="0" w:space="0" w:color="auto"/>
          </w:divBdr>
        </w:div>
        <w:div w:id="896428933">
          <w:marLeft w:val="0"/>
          <w:marRight w:val="0"/>
          <w:marTop w:val="0"/>
          <w:marBottom w:val="0"/>
          <w:divBdr>
            <w:top w:val="none" w:sz="0" w:space="0" w:color="auto"/>
            <w:left w:val="none" w:sz="0" w:space="0" w:color="auto"/>
            <w:bottom w:val="none" w:sz="0" w:space="0" w:color="auto"/>
            <w:right w:val="none" w:sz="0" w:space="0" w:color="auto"/>
          </w:divBdr>
        </w:div>
        <w:div w:id="56634865">
          <w:marLeft w:val="0"/>
          <w:marRight w:val="0"/>
          <w:marTop w:val="0"/>
          <w:marBottom w:val="0"/>
          <w:divBdr>
            <w:top w:val="none" w:sz="0" w:space="0" w:color="auto"/>
            <w:left w:val="none" w:sz="0" w:space="0" w:color="auto"/>
            <w:bottom w:val="none" w:sz="0" w:space="0" w:color="auto"/>
            <w:right w:val="none" w:sz="0" w:space="0" w:color="auto"/>
          </w:divBdr>
        </w:div>
        <w:div w:id="267010598">
          <w:marLeft w:val="0"/>
          <w:marRight w:val="0"/>
          <w:marTop w:val="0"/>
          <w:marBottom w:val="0"/>
          <w:divBdr>
            <w:top w:val="none" w:sz="0" w:space="0" w:color="auto"/>
            <w:left w:val="none" w:sz="0" w:space="0" w:color="auto"/>
            <w:bottom w:val="none" w:sz="0" w:space="0" w:color="auto"/>
            <w:right w:val="none" w:sz="0" w:space="0" w:color="auto"/>
          </w:divBdr>
        </w:div>
        <w:div w:id="1053038512">
          <w:marLeft w:val="0"/>
          <w:marRight w:val="0"/>
          <w:marTop w:val="0"/>
          <w:marBottom w:val="0"/>
          <w:divBdr>
            <w:top w:val="none" w:sz="0" w:space="0" w:color="auto"/>
            <w:left w:val="none" w:sz="0" w:space="0" w:color="auto"/>
            <w:bottom w:val="none" w:sz="0" w:space="0" w:color="auto"/>
            <w:right w:val="none" w:sz="0" w:space="0" w:color="auto"/>
          </w:divBdr>
        </w:div>
        <w:div w:id="1423186561">
          <w:marLeft w:val="0"/>
          <w:marRight w:val="0"/>
          <w:marTop w:val="0"/>
          <w:marBottom w:val="0"/>
          <w:divBdr>
            <w:top w:val="none" w:sz="0" w:space="0" w:color="auto"/>
            <w:left w:val="none" w:sz="0" w:space="0" w:color="auto"/>
            <w:bottom w:val="none" w:sz="0" w:space="0" w:color="auto"/>
            <w:right w:val="none" w:sz="0" w:space="0" w:color="auto"/>
          </w:divBdr>
        </w:div>
        <w:div w:id="1262566050">
          <w:marLeft w:val="0"/>
          <w:marRight w:val="0"/>
          <w:marTop w:val="0"/>
          <w:marBottom w:val="0"/>
          <w:divBdr>
            <w:top w:val="none" w:sz="0" w:space="0" w:color="auto"/>
            <w:left w:val="none" w:sz="0" w:space="0" w:color="auto"/>
            <w:bottom w:val="none" w:sz="0" w:space="0" w:color="auto"/>
            <w:right w:val="none" w:sz="0" w:space="0" w:color="auto"/>
          </w:divBdr>
        </w:div>
        <w:div w:id="1888756997">
          <w:marLeft w:val="0"/>
          <w:marRight w:val="0"/>
          <w:marTop w:val="0"/>
          <w:marBottom w:val="0"/>
          <w:divBdr>
            <w:top w:val="none" w:sz="0" w:space="0" w:color="auto"/>
            <w:left w:val="none" w:sz="0" w:space="0" w:color="auto"/>
            <w:bottom w:val="none" w:sz="0" w:space="0" w:color="auto"/>
            <w:right w:val="none" w:sz="0" w:space="0" w:color="auto"/>
          </w:divBdr>
        </w:div>
        <w:div w:id="996809763">
          <w:marLeft w:val="0"/>
          <w:marRight w:val="0"/>
          <w:marTop w:val="0"/>
          <w:marBottom w:val="0"/>
          <w:divBdr>
            <w:top w:val="none" w:sz="0" w:space="0" w:color="auto"/>
            <w:left w:val="none" w:sz="0" w:space="0" w:color="auto"/>
            <w:bottom w:val="none" w:sz="0" w:space="0" w:color="auto"/>
            <w:right w:val="none" w:sz="0" w:space="0" w:color="auto"/>
          </w:divBdr>
        </w:div>
        <w:div w:id="170485852">
          <w:marLeft w:val="0"/>
          <w:marRight w:val="0"/>
          <w:marTop w:val="0"/>
          <w:marBottom w:val="0"/>
          <w:divBdr>
            <w:top w:val="none" w:sz="0" w:space="0" w:color="auto"/>
            <w:left w:val="none" w:sz="0" w:space="0" w:color="auto"/>
            <w:bottom w:val="none" w:sz="0" w:space="0" w:color="auto"/>
            <w:right w:val="none" w:sz="0" w:space="0" w:color="auto"/>
          </w:divBdr>
        </w:div>
        <w:div w:id="797333129">
          <w:marLeft w:val="0"/>
          <w:marRight w:val="0"/>
          <w:marTop w:val="0"/>
          <w:marBottom w:val="0"/>
          <w:divBdr>
            <w:top w:val="none" w:sz="0" w:space="0" w:color="auto"/>
            <w:left w:val="none" w:sz="0" w:space="0" w:color="auto"/>
            <w:bottom w:val="none" w:sz="0" w:space="0" w:color="auto"/>
            <w:right w:val="none" w:sz="0" w:space="0" w:color="auto"/>
          </w:divBdr>
        </w:div>
        <w:div w:id="1604655848">
          <w:marLeft w:val="0"/>
          <w:marRight w:val="0"/>
          <w:marTop w:val="0"/>
          <w:marBottom w:val="0"/>
          <w:divBdr>
            <w:top w:val="none" w:sz="0" w:space="0" w:color="auto"/>
            <w:left w:val="none" w:sz="0" w:space="0" w:color="auto"/>
            <w:bottom w:val="none" w:sz="0" w:space="0" w:color="auto"/>
            <w:right w:val="none" w:sz="0" w:space="0" w:color="auto"/>
          </w:divBdr>
        </w:div>
        <w:div w:id="1446189354">
          <w:marLeft w:val="0"/>
          <w:marRight w:val="0"/>
          <w:marTop w:val="0"/>
          <w:marBottom w:val="0"/>
          <w:divBdr>
            <w:top w:val="none" w:sz="0" w:space="0" w:color="auto"/>
            <w:left w:val="none" w:sz="0" w:space="0" w:color="auto"/>
            <w:bottom w:val="none" w:sz="0" w:space="0" w:color="auto"/>
            <w:right w:val="none" w:sz="0" w:space="0" w:color="auto"/>
          </w:divBdr>
        </w:div>
        <w:div w:id="1767270658">
          <w:marLeft w:val="0"/>
          <w:marRight w:val="0"/>
          <w:marTop w:val="0"/>
          <w:marBottom w:val="0"/>
          <w:divBdr>
            <w:top w:val="none" w:sz="0" w:space="0" w:color="auto"/>
            <w:left w:val="none" w:sz="0" w:space="0" w:color="auto"/>
            <w:bottom w:val="none" w:sz="0" w:space="0" w:color="auto"/>
            <w:right w:val="none" w:sz="0" w:space="0" w:color="auto"/>
          </w:divBdr>
        </w:div>
        <w:div w:id="395051220">
          <w:marLeft w:val="0"/>
          <w:marRight w:val="0"/>
          <w:marTop w:val="0"/>
          <w:marBottom w:val="0"/>
          <w:divBdr>
            <w:top w:val="none" w:sz="0" w:space="0" w:color="auto"/>
            <w:left w:val="none" w:sz="0" w:space="0" w:color="auto"/>
            <w:bottom w:val="none" w:sz="0" w:space="0" w:color="auto"/>
            <w:right w:val="none" w:sz="0" w:space="0" w:color="auto"/>
          </w:divBdr>
        </w:div>
        <w:div w:id="1339886204">
          <w:marLeft w:val="0"/>
          <w:marRight w:val="0"/>
          <w:marTop w:val="0"/>
          <w:marBottom w:val="0"/>
          <w:divBdr>
            <w:top w:val="none" w:sz="0" w:space="0" w:color="auto"/>
            <w:left w:val="none" w:sz="0" w:space="0" w:color="auto"/>
            <w:bottom w:val="none" w:sz="0" w:space="0" w:color="auto"/>
            <w:right w:val="none" w:sz="0" w:space="0" w:color="auto"/>
          </w:divBdr>
        </w:div>
        <w:div w:id="1174681934">
          <w:marLeft w:val="0"/>
          <w:marRight w:val="0"/>
          <w:marTop w:val="0"/>
          <w:marBottom w:val="0"/>
          <w:divBdr>
            <w:top w:val="none" w:sz="0" w:space="0" w:color="auto"/>
            <w:left w:val="none" w:sz="0" w:space="0" w:color="auto"/>
            <w:bottom w:val="none" w:sz="0" w:space="0" w:color="auto"/>
            <w:right w:val="none" w:sz="0" w:space="0" w:color="auto"/>
          </w:divBdr>
        </w:div>
        <w:div w:id="1970891974">
          <w:marLeft w:val="0"/>
          <w:marRight w:val="0"/>
          <w:marTop w:val="0"/>
          <w:marBottom w:val="0"/>
          <w:divBdr>
            <w:top w:val="none" w:sz="0" w:space="0" w:color="auto"/>
            <w:left w:val="none" w:sz="0" w:space="0" w:color="auto"/>
            <w:bottom w:val="none" w:sz="0" w:space="0" w:color="auto"/>
            <w:right w:val="none" w:sz="0" w:space="0" w:color="auto"/>
          </w:divBdr>
        </w:div>
        <w:div w:id="252519776">
          <w:marLeft w:val="0"/>
          <w:marRight w:val="0"/>
          <w:marTop w:val="0"/>
          <w:marBottom w:val="0"/>
          <w:divBdr>
            <w:top w:val="none" w:sz="0" w:space="0" w:color="auto"/>
            <w:left w:val="none" w:sz="0" w:space="0" w:color="auto"/>
            <w:bottom w:val="none" w:sz="0" w:space="0" w:color="auto"/>
            <w:right w:val="none" w:sz="0" w:space="0" w:color="auto"/>
          </w:divBdr>
        </w:div>
        <w:div w:id="1629894200">
          <w:marLeft w:val="0"/>
          <w:marRight w:val="0"/>
          <w:marTop w:val="0"/>
          <w:marBottom w:val="0"/>
          <w:divBdr>
            <w:top w:val="none" w:sz="0" w:space="0" w:color="auto"/>
            <w:left w:val="none" w:sz="0" w:space="0" w:color="auto"/>
            <w:bottom w:val="none" w:sz="0" w:space="0" w:color="auto"/>
            <w:right w:val="none" w:sz="0" w:space="0" w:color="auto"/>
          </w:divBdr>
        </w:div>
        <w:div w:id="703797037">
          <w:marLeft w:val="0"/>
          <w:marRight w:val="0"/>
          <w:marTop w:val="0"/>
          <w:marBottom w:val="0"/>
          <w:divBdr>
            <w:top w:val="none" w:sz="0" w:space="0" w:color="auto"/>
            <w:left w:val="none" w:sz="0" w:space="0" w:color="auto"/>
            <w:bottom w:val="none" w:sz="0" w:space="0" w:color="auto"/>
            <w:right w:val="none" w:sz="0" w:space="0" w:color="auto"/>
          </w:divBdr>
        </w:div>
        <w:div w:id="957031951">
          <w:marLeft w:val="0"/>
          <w:marRight w:val="0"/>
          <w:marTop w:val="0"/>
          <w:marBottom w:val="0"/>
          <w:divBdr>
            <w:top w:val="none" w:sz="0" w:space="0" w:color="auto"/>
            <w:left w:val="none" w:sz="0" w:space="0" w:color="auto"/>
            <w:bottom w:val="none" w:sz="0" w:space="0" w:color="auto"/>
            <w:right w:val="none" w:sz="0" w:space="0" w:color="auto"/>
          </w:divBdr>
        </w:div>
        <w:div w:id="595401737">
          <w:marLeft w:val="0"/>
          <w:marRight w:val="0"/>
          <w:marTop w:val="0"/>
          <w:marBottom w:val="0"/>
          <w:divBdr>
            <w:top w:val="none" w:sz="0" w:space="0" w:color="auto"/>
            <w:left w:val="none" w:sz="0" w:space="0" w:color="auto"/>
            <w:bottom w:val="none" w:sz="0" w:space="0" w:color="auto"/>
            <w:right w:val="none" w:sz="0" w:space="0" w:color="auto"/>
          </w:divBdr>
        </w:div>
        <w:div w:id="403337536">
          <w:marLeft w:val="0"/>
          <w:marRight w:val="0"/>
          <w:marTop w:val="0"/>
          <w:marBottom w:val="0"/>
          <w:divBdr>
            <w:top w:val="none" w:sz="0" w:space="0" w:color="auto"/>
            <w:left w:val="none" w:sz="0" w:space="0" w:color="auto"/>
            <w:bottom w:val="none" w:sz="0" w:space="0" w:color="auto"/>
            <w:right w:val="none" w:sz="0" w:space="0" w:color="auto"/>
          </w:divBdr>
        </w:div>
        <w:div w:id="1366175617">
          <w:marLeft w:val="0"/>
          <w:marRight w:val="0"/>
          <w:marTop w:val="0"/>
          <w:marBottom w:val="0"/>
          <w:divBdr>
            <w:top w:val="none" w:sz="0" w:space="0" w:color="auto"/>
            <w:left w:val="none" w:sz="0" w:space="0" w:color="auto"/>
            <w:bottom w:val="none" w:sz="0" w:space="0" w:color="auto"/>
            <w:right w:val="none" w:sz="0" w:space="0" w:color="auto"/>
          </w:divBdr>
        </w:div>
        <w:div w:id="169108717">
          <w:marLeft w:val="0"/>
          <w:marRight w:val="0"/>
          <w:marTop w:val="0"/>
          <w:marBottom w:val="0"/>
          <w:divBdr>
            <w:top w:val="none" w:sz="0" w:space="0" w:color="auto"/>
            <w:left w:val="none" w:sz="0" w:space="0" w:color="auto"/>
            <w:bottom w:val="none" w:sz="0" w:space="0" w:color="auto"/>
            <w:right w:val="none" w:sz="0" w:space="0" w:color="auto"/>
          </w:divBdr>
        </w:div>
        <w:div w:id="1890259603">
          <w:marLeft w:val="0"/>
          <w:marRight w:val="0"/>
          <w:marTop w:val="0"/>
          <w:marBottom w:val="0"/>
          <w:divBdr>
            <w:top w:val="none" w:sz="0" w:space="0" w:color="auto"/>
            <w:left w:val="none" w:sz="0" w:space="0" w:color="auto"/>
            <w:bottom w:val="none" w:sz="0" w:space="0" w:color="auto"/>
            <w:right w:val="none" w:sz="0" w:space="0" w:color="auto"/>
          </w:divBdr>
        </w:div>
        <w:div w:id="245263237">
          <w:marLeft w:val="0"/>
          <w:marRight w:val="0"/>
          <w:marTop w:val="0"/>
          <w:marBottom w:val="0"/>
          <w:divBdr>
            <w:top w:val="none" w:sz="0" w:space="0" w:color="auto"/>
            <w:left w:val="none" w:sz="0" w:space="0" w:color="auto"/>
            <w:bottom w:val="none" w:sz="0" w:space="0" w:color="auto"/>
            <w:right w:val="none" w:sz="0" w:space="0" w:color="auto"/>
          </w:divBdr>
        </w:div>
        <w:div w:id="1864829295">
          <w:marLeft w:val="0"/>
          <w:marRight w:val="0"/>
          <w:marTop w:val="0"/>
          <w:marBottom w:val="0"/>
          <w:divBdr>
            <w:top w:val="none" w:sz="0" w:space="0" w:color="auto"/>
            <w:left w:val="none" w:sz="0" w:space="0" w:color="auto"/>
            <w:bottom w:val="none" w:sz="0" w:space="0" w:color="auto"/>
            <w:right w:val="none" w:sz="0" w:space="0" w:color="auto"/>
          </w:divBdr>
        </w:div>
        <w:div w:id="1727332966">
          <w:marLeft w:val="0"/>
          <w:marRight w:val="0"/>
          <w:marTop w:val="0"/>
          <w:marBottom w:val="0"/>
          <w:divBdr>
            <w:top w:val="none" w:sz="0" w:space="0" w:color="auto"/>
            <w:left w:val="none" w:sz="0" w:space="0" w:color="auto"/>
            <w:bottom w:val="none" w:sz="0" w:space="0" w:color="auto"/>
            <w:right w:val="none" w:sz="0" w:space="0" w:color="auto"/>
          </w:divBdr>
        </w:div>
        <w:div w:id="234052513">
          <w:marLeft w:val="0"/>
          <w:marRight w:val="0"/>
          <w:marTop w:val="0"/>
          <w:marBottom w:val="0"/>
          <w:divBdr>
            <w:top w:val="none" w:sz="0" w:space="0" w:color="auto"/>
            <w:left w:val="none" w:sz="0" w:space="0" w:color="auto"/>
            <w:bottom w:val="none" w:sz="0" w:space="0" w:color="auto"/>
            <w:right w:val="none" w:sz="0" w:space="0" w:color="auto"/>
          </w:divBdr>
        </w:div>
        <w:div w:id="1579515039">
          <w:marLeft w:val="0"/>
          <w:marRight w:val="0"/>
          <w:marTop w:val="0"/>
          <w:marBottom w:val="0"/>
          <w:divBdr>
            <w:top w:val="none" w:sz="0" w:space="0" w:color="auto"/>
            <w:left w:val="none" w:sz="0" w:space="0" w:color="auto"/>
            <w:bottom w:val="none" w:sz="0" w:space="0" w:color="auto"/>
            <w:right w:val="none" w:sz="0" w:space="0" w:color="auto"/>
          </w:divBdr>
        </w:div>
        <w:div w:id="268200800">
          <w:marLeft w:val="0"/>
          <w:marRight w:val="0"/>
          <w:marTop w:val="0"/>
          <w:marBottom w:val="0"/>
          <w:divBdr>
            <w:top w:val="none" w:sz="0" w:space="0" w:color="auto"/>
            <w:left w:val="none" w:sz="0" w:space="0" w:color="auto"/>
            <w:bottom w:val="none" w:sz="0" w:space="0" w:color="auto"/>
            <w:right w:val="none" w:sz="0" w:space="0" w:color="auto"/>
          </w:divBdr>
        </w:div>
        <w:div w:id="1677073811">
          <w:marLeft w:val="0"/>
          <w:marRight w:val="0"/>
          <w:marTop w:val="0"/>
          <w:marBottom w:val="0"/>
          <w:divBdr>
            <w:top w:val="none" w:sz="0" w:space="0" w:color="auto"/>
            <w:left w:val="none" w:sz="0" w:space="0" w:color="auto"/>
            <w:bottom w:val="none" w:sz="0" w:space="0" w:color="auto"/>
            <w:right w:val="none" w:sz="0" w:space="0" w:color="auto"/>
          </w:divBdr>
        </w:div>
        <w:div w:id="338852824">
          <w:marLeft w:val="0"/>
          <w:marRight w:val="0"/>
          <w:marTop w:val="0"/>
          <w:marBottom w:val="0"/>
          <w:divBdr>
            <w:top w:val="none" w:sz="0" w:space="0" w:color="auto"/>
            <w:left w:val="none" w:sz="0" w:space="0" w:color="auto"/>
            <w:bottom w:val="none" w:sz="0" w:space="0" w:color="auto"/>
            <w:right w:val="none" w:sz="0" w:space="0" w:color="auto"/>
          </w:divBdr>
        </w:div>
        <w:div w:id="1282104187">
          <w:marLeft w:val="0"/>
          <w:marRight w:val="0"/>
          <w:marTop w:val="0"/>
          <w:marBottom w:val="0"/>
          <w:divBdr>
            <w:top w:val="none" w:sz="0" w:space="0" w:color="auto"/>
            <w:left w:val="none" w:sz="0" w:space="0" w:color="auto"/>
            <w:bottom w:val="none" w:sz="0" w:space="0" w:color="auto"/>
            <w:right w:val="none" w:sz="0" w:space="0" w:color="auto"/>
          </w:divBdr>
        </w:div>
        <w:div w:id="640815566">
          <w:marLeft w:val="0"/>
          <w:marRight w:val="0"/>
          <w:marTop w:val="0"/>
          <w:marBottom w:val="0"/>
          <w:divBdr>
            <w:top w:val="none" w:sz="0" w:space="0" w:color="auto"/>
            <w:left w:val="none" w:sz="0" w:space="0" w:color="auto"/>
            <w:bottom w:val="none" w:sz="0" w:space="0" w:color="auto"/>
            <w:right w:val="none" w:sz="0" w:space="0" w:color="auto"/>
          </w:divBdr>
        </w:div>
        <w:div w:id="357585190">
          <w:marLeft w:val="0"/>
          <w:marRight w:val="0"/>
          <w:marTop w:val="0"/>
          <w:marBottom w:val="0"/>
          <w:divBdr>
            <w:top w:val="none" w:sz="0" w:space="0" w:color="auto"/>
            <w:left w:val="none" w:sz="0" w:space="0" w:color="auto"/>
            <w:bottom w:val="none" w:sz="0" w:space="0" w:color="auto"/>
            <w:right w:val="none" w:sz="0" w:space="0" w:color="auto"/>
          </w:divBdr>
        </w:div>
        <w:div w:id="1073235557">
          <w:marLeft w:val="0"/>
          <w:marRight w:val="0"/>
          <w:marTop w:val="0"/>
          <w:marBottom w:val="0"/>
          <w:divBdr>
            <w:top w:val="none" w:sz="0" w:space="0" w:color="auto"/>
            <w:left w:val="none" w:sz="0" w:space="0" w:color="auto"/>
            <w:bottom w:val="none" w:sz="0" w:space="0" w:color="auto"/>
            <w:right w:val="none" w:sz="0" w:space="0" w:color="auto"/>
          </w:divBdr>
        </w:div>
        <w:div w:id="858851831">
          <w:marLeft w:val="0"/>
          <w:marRight w:val="0"/>
          <w:marTop w:val="0"/>
          <w:marBottom w:val="0"/>
          <w:divBdr>
            <w:top w:val="none" w:sz="0" w:space="0" w:color="auto"/>
            <w:left w:val="none" w:sz="0" w:space="0" w:color="auto"/>
            <w:bottom w:val="none" w:sz="0" w:space="0" w:color="auto"/>
            <w:right w:val="none" w:sz="0" w:space="0" w:color="auto"/>
          </w:divBdr>
        </w:div>
        <w:div w:id="1217010606">
          <w:marLeft w:val="0"/>
          <w:marRight w:val="0"/>
          <w:marTop w:val="0"/>
          <w:marBottom w:val="0"/>
          <w:divBdr>
            <w:top w:val="none" w:sz="0" w:space="0" w:color="auto"/>
            <w:left w:val="none" w:sz="0" w:space="0" w:color="auto"/>
            <w:bottom w:val="none" w:sz="0" w:space="0" w:color="auto"/>
            <w:right w:val="none" w:sz="0" w:space="0" w:color="auto"/>
          </w:divBdr>
        </w:div>
        <w:div w:id="1726488033">
          <w:marLeft w:val="0"/>
          <w:marRight w:val="0"/>
          <w:marTop w:val="0"/>
          <w:marBottom w:val="0"/>
          <w:divBdr>
            <w:top w:val="none" w:sz="0" w:space="0" w:color="auto"/>
            <w:left w:val="none" w:sz="0" w:space="0" w:color="auto"/>
            <w:bottom w:val="none" w:sz="0" w:space="0" w:color="auto"/>
            <w:right w:val="none" w:sz="0" w:space="0" w:color="auto"/>
          </w:divBdr>
        </w:div>
        <w:div w:id="1330714623">
          <w:marLeft w:val="0"/>
          <w:marRight w:val="0"/>
          <w:marTop w:val="0"/>
          <w:marBottom w:val="0"/>
          <w:divBdr>
            <w:top w:val="none" w:sz="0" w:space="0" w:color="auto"/>
            <w:left w:val="none" w:sz="0" w:space="0" w:color="auto"/>
            <w:bottom w:val="none" w:sz="0" w:space="0" w:color="auto"/>
            <w:right w:val="none" w:sz="0" w:space="0" w:color="auto"/>
          </w:divBdr>
        </w:div>
        <w:div w:id="819151395">
          <w:marLeft w:val="0"/>
          <w:marRight w:val="0"/>
          <w:marTop w:val="0"/>
          <w:marBottom w:val="0"/>
          <w:divBdr>
            <w:top w:val="none" w:sz="0" w:space="0" w:color="auto"/>
            <w:left w:val="none" w:sz="0" w:space="0" w:color="auto"/>
            <w:bottom w:val="none" w:sz="0" w:space="0" w:color="auto"/>
            <w:right w:val="none" w:sz="0" w:space="0" w:color="auto"/>
          </w:divBdr>
        </w:div>
        <w:div w:id="1121847938">
          <w:marLeft w:val="0"/>
          <w:marRight w:val="0"/>
          <w:marTop w:val="0"/>
          <w:marBottom w:val="0"/>
          <w:divBdr>
            <w:top w:val="none" w:sz="0" w:space="0" w:color="auto"/>
            <w:left w:val="none" w:sz="0" w:space="0" w:color="auto"/>
            <w:bottom w:val="none" w:sz="0" w:space="0" w:color="auto"/>
            <w:right w:val="none" w:sz="0" w:space="0" w:color="auto"/>
          </w:divBdr>
        </w:div>
        <w:div w:id="749617215">
          <w:marLeft w:val="0"/>
          <w:marRight w:val="0"/>
          <w:marTop w:val="0"/>
          <w:marBottom w:val="0"/>
          <w:divBdr>
            <w:top w:val="none" w:sz="0" w:space="0" w:color="auto"/>
            <w:left w:val="none" w:sz="0" w:space="0" w:color="auto"/>
            <w:bottom w:val="none" w:sz="0" w:space="0" w:color="auto"/>
            <w:right w:val="none" w:sz="0" w:space="0" w:color="auto"/>
          </w:divBdr>
        </w:div>
        <w:div w:id="1582104615">
          <w:marLeft w:val="0"/>
          <w:marRight w:val="0"/>
          <w:marTop w:val="0"/>
          <w:marBottom w:val="0"/>
          <w:divBdr>
            <w:top w:val="none" w:sz="0" w:space="0" w:color="auto"/>
            <w:left w:val="none" w:sz="0" w:space="0" w:color="auto"/>
            <w:bottom w:val="none" w:sz="0" w:space="0" w:color="auto"/>
            <w:right w:val="none" w:sz="0" w:space="0" w:color="auto"/>
          </w:divBdr>
        </w:div>
        <w:div w:id="1574898417">
          <w:marLeft w:val="0"/>
          <w:marRight w:val="0"/>
          <w:marTop w:val="0"/>
          <w:marBottom w:val="0"/>
          <w:divBdr>
            <w:top w:val="none" w:sz="0" w:space="0" w:color="auto"/>
            <w:left w:val="none" w:sz="0" w:space="0" w:color="auto"/>
            <w:bottom w:val="none" w:sz="0" w:space="0" w:color="auto"/>
            <w:right w:val="none" w:sz="0" w:space="0" w:color="auto"/>
          </w:divBdr>
        </w:div>
        <w:div w:id="1107042750">
          <w:marLeft w:val="0"/>
          <w:marRight w:val="0"/>
          <w:marTop w:val="0"/>
          <w:marBottom w:val="0"/>
          <w:divBdr>
            <w:top w:val="none" w:sz="0" w:space="0" w:color="auto"/>
            <w:left w:val="none" w:sz="0" w:space="0" w:color="auto"/>
            <w:bottom w:val="none" w:sz="0" w:space="0" w:color="auto"/>
            <w:right w:val="none" w:sz="0" w:space="0" w:color="auto"/>
          </w:divBdr>
        </w:div>
        <w:div w:id="121848330">
          <w:marLeft w:val="0"/>
          <w:marRight w:val="0"/>
          <w:marTop w:val="0"/>
          <w:marBottom w:val="0"/>
          <w:divBdr>
            <w:top w:val="none" w:sz="0" w:space="0" w:color="auto"/>
            <w:left w:val="none" w:sz="0" w:space="0" w:color="auto"/>
            <w:bottom w:val="none" w:sz="0" w:space="0" w:color="auto"/>
            <w:right w:val="none" w:sz="0" w:space="0" w:color="auto"/>
          </w:divBdr>
        </w:div>
        <w:div w:id="278874203">
          <w:marLeft w:val="0"/>
          <w:marRight w:val="0"/>
          <w:marTop w:val="0"/>
          <w:marBottom w:val="0"/>
          <w:divBdr>
            <w:top w:val="none" w:sz="0" w:space="0" w:color="auto"/>
            <w:left w:val="none" w:sz="0" w:space="0" w:color="auto"/>
            <w:bottom w:val="none" w:sz="0" w:space="0" w:color="auto"/>
            <w:right w:val="none" w:sz="0" w:space="0" w:color="auto"/>
          </w:divBdr>
        </w:div>
        <w:div w:id="1934168673">
          <w:marLeft w:val="0"/>
          <w:marRight w:val="0"/>
          <w:marTop w:val="0"/>
          <w:marBottom w:val="0"/>
          <w:divBdr>
            <w:top w:val="none" w:sz="0" w:space="0" w:color="auto"/>
            <w:left w:val="none" w:sz="0" w:space="0" w:color="auto"/>
            <w:bottom w:val="none" w:sz="0" w:space="0" w:color="auto"/>
            <w:right w:val="none" w:sz="0" w:space="0" w:color="auto"/>
          </w:divBdr>
        </w:div>
        <w:div w:id="670331910">
          <w:marLeft w:val="0"/>
          <w:marRight w:val="0"/>
          <w:marTop w:val="0"/>
          <w:marBottom w:val="0"/>
          <w:divBdr>
            <w:top w:val="none" w:sz="0" w:space="0" w:color="auto"/>
            <w:left w:val="none" w:sz="0" w:space="0" w:color="auto"/>
            <w:bottom w:val="none" w:sz="0" w:space="0" w:color="auto"/>
            <w:right w:val="none" w:sz="0" w:space="0" w:color="auto"/>
          </w:divBdr>
        </w:div>
        <w:div w:id="854728915">
          <w:marLeft w:val="0"/>
          <w:marRight w:val="0"/>
          <w:marTop w:val="0"/>
          <w:marBottom w:val="0"/>
          <w:divBdr>
            <w:top w:val="none" w:sz="0" w:space="0" w:color="auto"/>
            <w:left w:val="none" w:sz="0" w:space="0" w:color="auto"/>
            <w:bottom w:val="none" w:sz="0" w:space="0" w:color="auto"/>
            <w:right w:val="none" w:sz="0" w:space="0" w:color="auto"/>
          </w:divBdr>
        </w:div>
        <w:div w:id="1389186856">
          <w:marLeft w:val="0"/>
          <w:marRight w:val="0"/>
          <w:marTop w:val="0"/>
          <w:marBottom w:val="0"/>
          <w:divBdr>
            <w:top w:val="none" w:sz="0" w:space="0" w:color="auto"/>
            <w:left w:val="none" w:sz="0" w:space="0" w:color="auto"/>
            <w:bottom w:val="none" w:sz="0" w:space="0" w:color="auto"/>
            <w:right w:val="none" w:sz="0" w:space="0" w:color="auto"/>
          </w:divBdr>
        </w:div>
        <w:div w:id="1663510432">
          <w:marLeft w:val="0"/>
          <w:marRight w:val="0"/>
          <w:marTop w:val="0"/>
          <w:marBottom w:val="0"/>
          <w:divBdr>
            <w:top w:val="none" w:sz="0" w:space="0" w:color="auto"/>
            <w:left w:val="none" w:sz="0" w:space="0" w:color="auto"/>
            <w:bottom w:val="none" w:sz="0" w:space="0" w:color="auto"/>
            <w:right w:val="none" w:sz="0" w:space="0" w:color="auto"/>
          </w:divBdr>
        </w:div>
        <w:div w:id="1188789694">
          <w:marLeft w:val="0"/>
          <w:marRight w:val="0"/>
          <w:marTop w:val="0"/>
          <w:marBottom w:val="0"/>
          <w:divBdr>
            <w:top w:val="none" w:sz="0" w:space="0" w:color="auto"/>
            <w:left w:val="none" w:sz="0" w:space="0" w:color="auto"/>
            <w:bottom w:val="none" w:sz="0" w:space="0" w:color="auto"/>
            <w:right w:val="none" w:sz="0" w:space="0" w:color="auto"/>
          </w:divBdr>
        </w:div>
        <w:div w:id="243876216">
          <w:marLeft w:val="0"/>
          <w:marRight w:val="0"/>
          <w:marTop w:val="0"/>
          <w:marBottom w:val="0"/>
          <w:divBdr>
            <w:top w:val="none" w:sz="0" w:space="0" w:color="auto"/>
            <w:left w:val="none" w:sz="0" w:space="0" w:color="auto"/>
            <w:bottom w:val="none" w:sz="0" w:space="0" w:color="auto"/>
            <w:right w:val="none" w:sz="0" w:space="0" w:color="auto"/>
          </w:divBdr>
        </w:div>
        <w:div w:id="641036761">
          <w:marLeft w:val="0"/>
          <w:marRight w:val="0"/>
          <w:marTop w:val="0"/>
          <w:marBottom w:val="0"/>
          <w:divBdr>
            <w:top w:val="none" w:sz="0" w:space="0" w:color="auto"/>
            <w:left w:val="none" w:sz="0" w:space="0" w:color="auto"/>
            <w:bottom w:val="none" w:sz="0" w:space="0" w:color="auto"/>
            <w:right w:val="none" w:sz="0" w:space="0" w:color="auto"/>
          </w:divBdr>
        </w:div>
        <w:div w:id="979845164">
          <w:marLeft w:val="0"/>
          <w:marRight w:val="0"/>
          <w:marTop w:val="0"/>
          <w:marBottom w:val="0"/>
          <w:divBdr>
            <w:top w:val="none" w:sz="0" w:space="0" w:color="auto"/>
            <w:left w:val="none" w:sz="0" w:space="0" w:color="auto"/>
            <w:bottom w:val="none" w:sz="0" w:space="0" w:color="auto"/>
            <w:right w:val="none" w:sz="0" w:space="0" w:color="auto"/>
          </w:divBdr>
        </w:div>
        <w:div w:id="79642732">
          <w:marLeft w:val="0"/>
          <w:marRight w:val="0"/>
          <w:marTop w:val="0"/>
          <w:marBottom w:val="0"/>
          <w:divBdr>
            <w:top w:val="none" w:sz="0" w:space="0" w:color="auto"/>
            <w:left w:val="none" w:sz="0" w:space="0" w:color="auto"/>
            <w:bottom w:val="none" w:sz="0" w:space="0" w:color="auto"/>
            <w:right w:val="none" w:sz="0" w:space="0" w:color="auto"/>
          </w:divBdr>
        </w:div>
        <w:div w:id="182859917">
          <w:marLeft w:val="0"/>
          <w:marRight w:val="0"/>
          <w:marTop w:val="0"/>
          <w:marBottom w:val="0"/>
          <w:divBdr>
            <w:top w:val="none" w:sz="0" w:space="0" w:color="auto"/>
            <w:left w:val="none" w:sz="0" w:space="0" w:color="auto"/>
            <w:bottom w:val="none" w:sz="0" w:space="0" w:color="auto"/>
            <w:right w:val="none" w:sz="0" w:space="0" w:color="auto"/>
          </w:divBdr>
        </w:div>
        <w:div w:id="391007140">
          <w:marLeft w:val="0"/>
          <w:marRight w:val="0"/>
          <w:marTop w:val="0"/>
          <w:marBottom w:val="0"/>
          <w:divBdr>
            <w:top w:val="none" w:sz="0" w:space="0" w:color="auto"/>
            <w:left w:val="none" w:sz="0" w:space="0" w:color="auto"/>
            <w:bottom w:val="none" w:sz="0" w:space="0" w:color="auto"/>
            <w:right w:val="none" w:sz="0" w:space="0" w:color="auto"/>
          </w:divBdr>
        </w:div>
        <w:div w:id="1800223164">
          <w:marLeft w:val="0"/>
          <w:marRight w:val="0"/>
          <w:marTop w:val="0"/>
          <w:marBottom w:val="0"/>
          <w:divBdr>
            <w:top w:val="none" w:sz="0" w:space="0" w:color="auto"/>
            <w:left w:val="none" w:sz="0" w:space="0" w:color="auto"/>
            <w:bottom w:val="none" w:sz="0" w:space="0" w:color="auto"/>
            <w:right w:val="none" w:sz="0" w:space="0" w:color="auto"/>
          </w:divBdr>
        </w:div>
        <w:div w:id="2095545028">
          <w:marLeft w:val="0"/>
          <w:marRight w:val="0"/>
          <w:marTop w:val="0"/>
          <w:marBottom w:val="0"/>
          <w:divBdr>
            <w:top w:val="none" w:sz="0" w:space="0" w:color="auto"/>
            <w:left w:val="none" w:sz="0" w:space="0" w:color="auto"/>
            <w:bottom w:val="none" w:sz="0" w:space="0" w:color="auto"/>
            <w:right w:val="none" w:sz="0" w:space="0" w:color="auto"/>
          </w:divBdr>
        </w:div>
        <w:div w:id="1827043647">
          <w:marLeft w:val="0"/>
          <w:marRight w:val="0"/>
          <w:marTop w:val="0"/>
          <w:marBottom w:val="0"/>
          <w:divBdr>
            <w:top w:val="none" w:sz="0" w:space="0" w:color="auto"/>
            <w:left w:val="none" w:sz="0" w:space="0" w:color="auto"/>
            <w:bottom w:val="none" w:sz="0" w:space="0" w:color="auto"/>
            <w:right w:val="none" w:sz="0" w:space="0" w:color="auto"/>
          </w:divBdr>
        </w:div>
        <w:div w:id="49114773">
          <w:marLeft w:val="0"/>
          <w:marRight w:val="0"/>
          <w:marTop w:val="0"/>
          <w:marBottom w:val="0"/>
          <w:divBdr>
            <w:top w:val="none" w:sz="0" w:space="0" w:color="auto"/>
            <w:left w:val="none" w:sz="0" w:space="0" w:color="auto"/>
            <w:bottom w:val="none" w:sz="0" w:space="0" w:color="auto"/>
            <w:right w:val="none" w:sz="0" w:space="0" w:color="auto"/>
          </w:divBdr>
        </w:div>
        <w:div w:id="2094692620">
          <w:marLeft w:val="0"/>
          <w:marRight w:val="0"/>
          <w:marTop w:val="0"/>
          <w:marBottom w:val="0"/>
          <w:divBdr>
            <w:top w:val="none" w:sz="0" w:space="0" w:color="auto"/>
            <w:left w:val="none" w:sz="0" w:space="0" w:color="auto"/>
            <w:bottom w:val="none" w:sz="0" w:space="0" w:color="auto"/>
            <w:right w:val="none" w:sz="0" w:space="0" w:color="auto"/>
          </w:divBdr>
        </w:div>
        <w:div w:id="1582569821">
          <w:marLeft w:val="0"/>
          <w:marRight w:val="0"/>
          <w:marTop w:val="0"/>
          <w:marBottom w:val="0"/>
          <w:divBdr>
            <w:top w:val="none" w:sz="0" w:space="0" w:color="auto"/>
            <w:left w:val="none" w:sz="0" w:space="0" w:color="auto"/>
            <w:bottom w:val="none" w:sz="0" w:space="0" w:color="auto"/>
            <w:right w:val="none" w:sz="0" w:space="0" w:color="auto"/>
          </w:divBdr>
        </w:div>
        <w:div w:id="655844203">
          <w:marLeft w:val="0"/>
          <w:marRight w:val="0"/>
          <w:marTop w:val="0"/>
          <w:marBottom w:val="0"/>
          <w:divBdr>
            <w:top w:val="none" w:sz="0" w:space="0" w:color="auto"/>
            <w:left w:val="none" w:sz="0" w:space="0" w:color="auto"/>
            <w:bottom w:val="none" w:sz="0" w:space="0" w:color="auto"/>
            <w:right w:val="none" w:sz="0" w:space="0" w:color="auto"/>
          </w:divBdr>
        </w:div>
        <w:div w:id="856696877">
          <w:marLeft w:val="0"/>
          <w:marRight w:val="0"/>
          <w:marTop w:val="0"/>
          <w:marBottom w:val="0"/>
          <w:divBdr>
            <w:top w:val="none" w:sz="0" w:space="0" w:color="auto"/>
            <w:left w:val="none" w:sz="0" w:space="0" w:color="auto"/>
            <w:bottom w:val="none" w:sz="0" w:space="0" w:color="auto"/>
            <w:right w:val="none" w:sz="0" w:space="0" w:color="auto"/>
          </w:divBdr>
        </w:div>
        <w:div w:id="1237013944">
          <w:marLeft w:val="0"/>
          <w:marRight w:val="0"/>
          <w:marTop w:val="0"/>
          <w:marBottom w:val="0"/>
          <w:divBdr>
            <w:top w:val="none" w:sz="0" w:space="0" w:color="auto"/>
            <w:left w:val="none" w:sz="0" w:space="0" w:color="auto"/>
            <w:bottom w:val="none" w:sz="0" w:space="0" w:color="auto"/>
            <w:right w:val="none" w:sz="0" w:space="0" w:color="auto"/>
          </w:divBdr>
        </w:div>
        <w:div w:id="182867547">
          <w:marLeft w:val="0"/>
          <w:marRight w:val="0"/>
          <w:marTop w:val="0"/>
          <w:marBottom w:val="0"/>
          <w:divBdr>
            <w:top w:val="none" w:sz="0" w:space="0" w:color="auto"/>
            <w:left w:val="none" w:sz="0" w:space="0" w:color="auto"/>
            <w:bottom w:val="none" w:sz="0" w:space="0" w:color="auto"/>
            <w:right w:val="none" w:sz="0" w:space="0" w:color="auto"/>
          </w:divBdr>
        </w:div>
        <w:div w:id="39400527">
          <w:marLeft w:val="0"/>
          <w:marRight w:val="0"/>
          <w:marTop w:val="0"/>
          <w:marBottom w:val="0"/>
          <w:divBdr>
            <w:top w:val="none" w:sz="0" w:space="0" w:color="auto"/>
            <w:left w:val="none" w:sz="0" w:space="0" w:color="auto"/>
            <w:bottom w:val="none" w:sz="0" w:space="0" w:color="auto"/>
            <w:right w:val="none" w:sz="0" w:space="0" w:color="auto"/>
          </w:divBdr>
        </w:div>
        <w:div w:id="1388261013">
          <w:marLeft w:val="0"/>
          <w:marRight w:val="0"/>
          <w:marTop w:val="0"/>
          <w:marBottom w:val="0"/>
          <w:divBdr>
            <w:top w:val="none" w:sz="0" w:space="0" w:color="auto"/>
            <w:left w:val="none" w:sz="0" w:space="0" w:color="auto"/>
            <w:bottom w:val="none" w:sz="0" w:space="0" w:color="auto"/>
            <w:right w:val="none" w:sz="0" w:space="0" w:color="auto"/>
          </w:divBdr>
        </w:div>
        <w:div w:id="605769449">
          <w:marLeft w:val="0"/>
          <w:marRight w:val="0"/>
          <w:marTop w:val="0"/>
          <w:marBottom w:val="0"/>
          <w:divBdr>
            <w:top w:val="none" w:sz="0" w:space="0" w:color="auto"/>
            <w:left w:val="none" w:sz="0" w:space="0" w:color="auto"/>
            <w:bottom w:val="none" w:sz="0" w:space="0" w:color="auto"/>
            <w:right w:val="none" w:sz="0" w:space="0" w:color="auto"/>
          </w:divBdr>
        </w:div>
        <w:div w:id="1608808808">
          <w:marLeft w:val="0"/>
          <w:marRight w:val="0"/>
          <w:marTop w:val="0"/>
          <w:marBottom w:val="0"/>
          <w:divBdr>
            <w:top w:val="none" w:sz="0" w:space="0" w:color="auto"/>
            <w:left w:val="none" w:sz="0" w:space="0" w:color="auto"/>
            <w:bottom w:val="none" w:sz="0" w:space="0" w:color="auto"/>
            <w:right w:val="none" w:sz="0" w:space="0" w:color="auto"/>
          </w:divBdr>
        </w:div>
        <w:div w:id="770206600">
          <w:marLeft w:val="0"/>
          <w:marRight w:val="0"/>
          <w:marTop w:val="0"/>
          <w:marBottom w:val="0"/>
          <w:divBdr>
            <w:top w:val="none" w:sz="0" w:space="0" w:color="auto"/>
            <w:left w:val="none" w:sz="0" w:space="0" w:color="auto"/>
            <w:bottom w:val="none" w:sz="0" w:space="0" w:color="auto"/>
            <w:right w:val="none" w:sz="0" w:space="0" w:color="auto"/>
          </w:divBdr>
        </w:div>
        <w:div w:id="1487623285">
          <w:marLeft w:val="0"/>
          <w:marRight w:val="0"/>
          <w:marTop w:val="0"/>
          <w:marBottom w:val="0"/>
          <w:divBdr>
            <w:top w:val="none" w:sz="0" w:space="0" w:color="auto"/>
            <w:left w:val="none" w:sz="0" w:space="0" w:color="auto"/>
            <w:bottom w:val="none" w:sz="0" w:space="0" w:color="auto"/>
            <w:right w:val="none" w:sz="0" w:space="0" w:color="auto"/>
          </w:divBdr>
        </w:div>
        <w:div w:id="567694961">
          <w:marLeft w:val="0"/>
          <w:marRight w:val="0"/>
          <w:marTop w:val="0"/>
          <w:marBottom w:val="0"/>
          <w:divBdr>
            <w:top w:val="none" w:sz="0" w:space="0" w:color="auto"/>
            <w:left w:val="none" w:sz="0" w:space="0" w:color="auto"/>
            <w:bottom w:val="none" w:sz="0" w:space="0" w:color="auto"/>
            <w:right w:val="none" w:sz="0" w:space="0" w:color="auto"/>
          </w:divBdr>
        </w:div>
        <w:div w:id="1586845528">
          <w:marLeft w:val="0"/>
          <w:marRight w:val="0"/>
          <w:marTop w:val="0"/>
          <w:marBottom w:val="0"/>
          <w:divBdr>
            <w:top w:val="none" w:sz="0" w:space="0" w:color="auto"/>
            <w:left w:val="none" w:sz="0" w:space="0" w:color="auto"/>
            <w:bottom w:val="none" w:sz="0" w:space="0" w:color="auto"/>
            <w:right w:val="none" w:sz="0" w:space="0" w:color="auto"/>
          </w:divBdr>
        </w:div>
        <w:div w:id="1974166153">
          <w:marLeft w:val="0"/>
          <w:marRight w:val="0"/>
          <w:marTop w:val="0"/>
          <w:marBottom w:val="0"/>
          <w:divBdr>
            <w:top w:val="none" w:sz="0" w:space="0" w:color="auto"/>
            <w:left w:val="none" w:sz="0" w:space="0" w:color="auto"/>
            <w:bottom w:val="none" w:sz="0" w:space="0" w:color="auto"/>
            <w:right w:val="none" w:sz="0" w:space="0" w:color="auto"/>
          </w:divBdr>
        </w:div>
        <w:div w:id="1132749500">
          <w:marLeft w:val="0"/>
          <w:marRight w:val="0"/>
          <w:marTop w:val="0"/>
          <w:marBottom w:val="0"/>
          <w:divBdr>
            <w:top w:val="none" w:sz="0" w:space="0" w:color="auto"/>
            <w:left w:val="none" w:sz="0" w:space="0" w:color="auto"/>
            <w:bottom w:val="none" w:sz="0" w:space="0" w:color="auto"/>
            <w:right w:val="none" w:sz="0" w:space="0" w:color="auto"/>
          </w:divBdr>
        </w:div>
        <w:div w:id="2067142211">
          <w:marLeft w:val="0"/>
          <w:marRight w:val="0"/>
          <w:marTop w:val="0"/>
          <w:marBottom w:val="0"/>
          <w:divBdr>
            <w:top w:val="none" w:sz="0" w:space="0" w:color="auto"/>
            <w:left w:val="none" w:sz="0" w:space="0" w:color="auto"/>
            <w:bottom w:val="none" w:sz="0" w:space="0" w:color="auto"/>
            <w:right w:val="none" w:sz="0" w:space="0" w:color="auto"/>
          </w:divBdr>
        </w:div>
        <w:div w:id="228001007">
          <w:marLeft w:val="0"/>
          <w:marRight w:val="0"/>
          <w:marTop w:val="0"/>
          <w:marBottom w:val="0"/>
          <w:divBdr>
            <w:top w:val="none" w:sz="0" w:space="0" w:color="auto"/>
            <w:left w:val="none" w:sz="0" w:space="0" w:color="auto"/>
            <w:bottom w:val="none" w:sz="0" w:space="0" w:color="auto"/>
            <w:right w:val="none" w:sz="0" w:space="0" w:color="auto"/>
          </w:divBdr>
        </w:div>
        <w:div w:id="1236283153">
          <w:marLeft w:val="0"/>
          <w:marRight w:val="0"/>
          <w:marTop w:val="0"/>
          <w:marBottom w:val="0"/>
          <w:divBdr>
            <w:top w:val="none" w:sz="0" w:space="0" w:color="auto"/>
            <w:left w:val="none" w:sz="0" w:space="0" w:color="auto"/>
            <w:bottom w:val="none" w:sz="0" w:space="0" w:color="auto"/>
            <w:right w:val="none" w:sz="0" w:space="0" w:color="auto"/>
          </w:divBdr>
        </w:div>
        <w:div w:id="750466534">
          <w:marLeft w:val="0"/>
          <w:marRight w:val="0"/>
          <w:marTop w:val="0"/>
          <w:marBottom w:val="0"/>
          <w:divBdr>
            <w:top w:val="none" w:sz="0" w:space="0" w:color="auto"/>
            <w:left w:val="none" w:sz="0" w:space="0" w:color="auto"/>
            <w:bottom w:val="none" w:sz="0" w:space="0" w:color="auto"/>
            <w:right w:val="none" w:sz="0" w:space="0" w:color="auto"/>
          </w:divBdr>
        </w:div>
        <w:div w:id="1438522160">
          <w:marLeft w:val="0"/>
          <w:marRight w:val="0"/>
          <w:marTop w:val="0"/>
          <w:marBottom w:val="0"/>
          <w:divBdr>
            <w:top w:val="none" w:sz="0" w:space="0" w:color="auto"/>
            <w:left w:val="none" w:sz="0" w:space="0" w:color="auto"/>
            <w:bottom w:val="none" w:sz="0" w:space="0" w:color="auto"/>
            <w:right w:val="none" w:sz="0" w:space="0" w:color="auto"/>
          </w:divBdr>
        </w:div>
        <w:div w:id="318702913">
          <w:marLeft w:val="0"/>
          <w:marRight w:val="0"/>
          <w:marTop w:val="0"/>
          <w:marBottom w:val="0"/>
          <w:divBdr>
            <w:top w:val="none" w:sz="0" w:space="0" w:color="auto"/>
            <w:left w:val="none" w:sz="0" w:space="0" w:color="auto"/>
            <w:bottom w:val="none" w:sz="0" w:space="0" w:color="auto"/>
            <w:right w:val="none" w:sz="0" w:space="0" w:color="auto"/>
          </w:divBdr>
        </w:div>
        <w:div w:id="574514725">
          <w:marLeft w:val="0"/>
          <w:marRight w:val="0"/>
          <w:marTop w:val="0"/>
          <w:marBottom w:val="0"/>
          <w:divBdr>
            <w:top w:val="none" w:sz="0" w:space="0" w:color="auto"/>
            <w:left w:val="none" w:sz="0" w:space="0" w:color="auto"/>
            <w:bottom w:val="none" w:sz="0" w:space="0" w:color="auto"/>
            <w:right w:val="none" w:sz="0" w:space="0" w:color="auto"/>
          </w:divBdr>
        </w:div>
        <w:div w:id="1375304787">
          <w:marLeft w:val="0"/>
          <w:marRight w:val="0"/>
          <w:marTop w:val="0"/>
          <w:marBottom w:val="0"/>
          <w:divBdr>
            <w:top w:val="none" w:sz="0" w:space="0" w:color="auto"/>
            <w:left w:val="none" w:sz="0" w:space="0" w:color="auto"/>
            <w:bottom w:val="none" w:sz="0" w:space="0" w:color="auto"/>
            <w:right w:val="none" w:sz="0" w:space="0" w:color="auto"/>
          </w:divBdr>
        </w:div>
        <w:div w:id="495341036">
          <w:marLeft w:val="0"/>
          <w:marRight w:val="0"/>
          <w:marTop w:val="0"/>
          <w:marBottom w:val="0"/>
          <w:divBdr>
            <w:top w:val="none" w:sz="0" w:space="0" w:color="auto"/>
            <w:left w:val="none" w:sz="0" w:space="0" w:color="auto"/>
            <w:bottom w:val="none" w:sz="0" w:space="0" w:color="auto"/>
            <w:right w:val="none" w:sz="0" w:space="0" w:color="auto"/>
          </w:divBdr>
        </w:div>
        <w:div w:id="1908494628">
          <w:marLeft w:val="0"/>
          <w:marRight w:val="0"/>
          <w:marTop w:val="0"/>
          <w:marBottom w:val="0"/>
          <w:divBdr>
            <w:top w:val="none" w:sz="0" w:space="0" w:color="auto"/>
            <w:left w:val="none" w:sz="0" w:space="0" w:color="auto"/>
            <w:bottom w:val="none" w:sz="0" w:space="0" w:color="auto"/>
            <w:right w:val="none" w:sz="0" w:space="0" w:color="auto"/>
          </w:divBdr>
        </w:div>
        <w:div w:id="1703705927">
          <w:marLeft w:val="0"/>
          <w:marRight w:val="0"/>
          <w:marTop w:val="0"/>
          <w:marBottom w:val="0"/>
          <w:divBdr>
            <w:top w:val="none" w:sz="0" w:space="0" w:color="auto"/>
            <w:left w:val="none" w:sz="0" w:space="0" w:color="auto"/>
            <w:bottom w:val="none" w:sz="0" w:space="0" w:color="auto"/>
            <w:right w:val="none" w:sz="0" w:space="0" w:color="auto"/>
          </w:divBdr>
        </w:div>
        <w:div w:id="715928857">
          <w:marLeft w:val="0"/>
          <w:marRight w:val="0"/>
          <w:marTop w:val="0"/>
          <w:marBottom w:val="0"/>
          <w:divBdr>
            <w:top w:val="none" w:sz="0" w:space="0" w:color="auto"/>
            <w:left w:val="none" w:sz="0" w:space="0" w:color="auto"/>
            <w:bottom w:val="none" w:sz="0" w:space="0" w:color="auto"/>
            <w:right w:val="none" w:sz="0" w:space="0" w:color="auto"/>
          </w:divBdr>
        </w:div>
        <w:div w:id="263660255">
          <w:marLeft w:val="0"/>
          <w:marRight w:val="0"/>
          <w:marTop w:val="0"/>
          <w:marBottom w:val="0"/>
          <w:divBdr>
            <w:top w:val="none" w:sz="0" w:space="0" w:color="auto"/>
            <w:left w:val="none" w:sz="0" w:space="0" w:color="auto"/>
            <w:bottom w:val="none" w:sz="0" w:space="0" w:color="auto"/>
            <w:right w:val="none" w:sz="0" w:space="0" w:color="auto"/>
          </w:divBdr>
        </w:div>
        <w:div w:id="1294555627">
          <w:marLeft w:val="0"/>
          <w:marRight w:val="0"/>
          <w:marTop w:val="0"/>
          <w:marBottom w:val="0"/>
          <w:divBdr>
            <w:top w:val="none" w:sz="0" w:space="0" w:color="auto"/>
            <w:left w:val="none" w:sz="0" w:space="0" w:color="auto"/>
            <w:bottom w:val="none" w:sz="0" w:space="0" w:color="auto"/>
            <w:right w:val="none" w:sz="0" w:space="0" w:color="auto"/>
          </w:divBdr>
        </w:div>
        <w:div w:id="1044716770">
          <w:marLeft w:val="0"/>
          <w:marRight w:val="0"/>
          <w:marTop w:val="0"/>
          <w:marBottom w:val="0"/>
          <w:divBdr>
            <w:top w:val="none" w:sz="0" w:space="0" w:color="auto"/>
            <w:left w:val="none" w:sz="0" w:space="0" w:color="auto"/>
            <w:bottom w:val="none" w:sz="0" w:space="0" w:color="auto"/>
            <w:right w:val="none" w:sz="0" w:space="0" w:color="auto"/>
          </w:divBdr>
        </w:div>
        <w:div w:id="454174240">
          <w:marLeft w:val="0"/>
          <w:marRight w:val="0"/>
          <w:marTop w:val="0"/>
          <w:marBottom w:val="0"/>
          <w:divBdr>
            <w:top w:val="none" w:sz="0" w:space="0" w:color="auto"/>
            <w:left w:val="none" w:sz="0" w:space="0" w:color="auto"/>
            <w:bottom w:val="none" w:sz="0" w:space="0" w:color="auto"/>
            <w:right w:val="none" w:sz="0" w:space="0" w:color="auto"/>
          </w:divBdr>
        </w:div>
        <w:div w:id="789009900">
          <w:marLeft w:val="0"/>
          <w:marRight w:val="0"/>
          <w:marTop w:val="0"/>
          <w:marBottom w:val="0"/>
          <w:divBdr>
            <w:top w:val="none" w:sz="0" w:space="0" w:color="auto"/>
            <w:left w:val="none" w:sz="0" w:space="0" w:color="auto"/>
            <w:bottom w:val="none" w:sz="0" w:space="0" w:color="auto"/>
            <w:right w:val="none" w:sz="0" w:space="0" w:color="auto"/>
          </w:divBdr>
        </w:div>
        <w:div w:id="1376075203">
          <w:marLeft w:val="0"/>
          <w:marRight w:val="0"/>
          <w:marTop w:val="0"/>
          <w:marBottom w:val="0"/>
          <w:divBdr>
            <w:top w:val="none" w:sz="0" w:space="0" w:color="auto"/>
            <w:left w:val="none" w:sz="0" w:space="0" w:color="auto"/>
            <w:bottom w:val="none" w:sz="0" w:space="0" w:color="auto"/>
            <w:right w:val="none" w:sz="0" w:space="0" w:color="auto"/>
          </w:divBdr>
        </w:div>
        <w:div w:id="42170921">
          <w:marLeft w:val="0"/>
          <w:marRight w:val="0"/>
          <w:marTop w:val="0"/>
          <w:marBottom w:val="0"/>
          <w:divBdr>
            <w:top w:val="none" w:sz="0" w:space="0" w:color="auto"/>
            <w:left w:val="none" w:sz="0" w:space="0" w:color="auto"/>
            <w:bottom w:val="none" w:sz="0" w:space="0" w:color="auto"/>
            <w:right w:val="none" w:sz="0" w:space="0" w:color="auto"/>
          </w:divBdr>
        </w:div>
        <w:div w:id="862329476">
          <w:marLeft w:val="0"/>
          <w:marRight w:val="0"/>
          <w:marTop w:val="0"/>
          <w:marBottom w:val="0"/>
          <w:divBdr>
            <w:top w:val="none" w:sz="0" w:space="0" w:color="auto"/>
            <w:left w:val="none" w:sz="0" w:space="0" w:color="auto"/>
            <w:bottom w:val="none" w:sz="0" w:space="0" w:color="auto"/>
            <w:right w:val="none" w:sz="0" w:space="0" w:color="auto"/>
          </w:divBdr>
        </w:div>
        <w:div w:id="1439327440">
          <w:marLeft w:val="0"/>
          <w:marRight w:val="0"/>
          <w:marTop w:val="0"/>
          <w:marBottom w:val="0"/>
          <w:divBdr>
            <w:top w:val="none" w:sz="0" w:space="0" w:color="auto"/>
            <w:left w:val="none" w:sz="0" w:space="0" w:color="auto"/>
            <w:bottom w:val="none" w:sz="0" w:space="0" w:color="auto"/>
            <w:right w:val="none" w:sz="0" w:space="0" w:color="auto"/>
          </w:divBdr>
        </w:div>
        <w:div w:id="749621018">
          <w:marLeft w:val="0"/>
          <w:marRight w:val="0"/>
          <w:marTop w:val="0"/>
          <w:marBottom w:val="0"/>
          <w:divBdr>
            <w:top w:val="none" w:sz="0" w:space="0" w:color="auto"/>
            <w:left w:val="none" w:sz="0" w:space="0" w:color="auto"/>
            <w:bottom w:val="none" w:sz="0" w:space="0" w:color="auto"/>
            <w:right w:val="none" w:sz="0" w:space="0" w:color="auto"/>
          </w:divBdr>
        </w:div>
      </w:divsChild>
    </w:div>
    <w:div w:id="1160274903">
      <w:bodyDiv w:val="1"/>
      <w:marLeft w:val="0"/>
      <w:marRight w:val="0"/>
      <w:marTop w:val="0"/>
      <w:marBottom w:val="0"/>
      <w:divBdr>
        <w:top w:val="none" w:sz="0" w:space="0" w:color="auto"/>
        <w:left w:val="none" w:sz="0" w:space="0" w:color="auto"/>
        <w:bottom w:val="none" w:sz="0" w:space="0" w:color="auto"/>
        <w:right w:val="none" w:sz="0" w:space="0" w:color="auto"/>
      </w:divBdr>
    </w:div>
    <w:div w:id="1164199933">
      <w:bodyDiv w:val="1"/>
      <w:marLeft w:val="0"/>
      <w:marRight w:val="0"/>
      <w:marTop w:val="0"/>
      <w:marBottom w:val="0"/>
      <w:divBdr>
        <w:top w:val="none" w:sz="0" w:space="0" w:color="auto"/>
        <w:left w:val="none" w:sz="0" w:space="0" w:color="auto"/>
        <w:bottom w:val="none" w:sz="0" w:space="0" w:color="auto"/>
        <w:right w:val="none" w:sz="0" w:space="0" w:color="auto"/>
      </w:divBdr>
    </w:div>
    <w:div w:id="1216038851">
      <w:bodyDiv w:val="1"/>
      <w:marLeft w:val="0"/>
      <w:marRight w:val="0"/>
      <w:marTop w:val="0"/>
      <w:marBottom w:val="0"/>
      <w:divBdr>
        <w:top w:val="none" w:sz="0" w:space="0" w:color="auto"/>
        <w:left w:val="none" w:sz="0" w:space="0" w:color="auto"/>
        <w:bottom w:val="none" w:sz="0" w:space="0" w:color="auto"/>
        <w:right w:val="none" w:sz="0" w:space="0" w:color="auto"/>
      </w:divBdr>
      <w:divsChild>
        <w:div w:id="833299791">
          <w:marLeft w:val="0"/>
          <w:marRight w:val="0"/>
          <w:marTop w:val="0"/>
          <w:marBottom w:val="0"/>
          <w:divBdr>
            <w:top w:val="none" w:sz="0" w:space="0" w:color="auto"/>
            <w:left w:val="none" w:sz="0" w:space="0" w:color="auto"/>
            <w:bottom w:val="none" w:sz="0" w:space="0" w:color="auto"/>
            <w:right w:val="none" w:sz="0" w:space="0" w:color="auto"/>
          </w:divBdr>
        </w:div>
        <w:div w:id="1327132381">
          <w:marLeft w:val="0"/>
          <w:marRight w:val="0"/>
          <w:marTop w:val="0"/>
          <w:marBottom w:val="0"/>
          <w:divBdr>
            <w:top w:val="none" w:sz="0" w:space="0" w:color="auto"/>
            <w:left w:val="none" w:sz="0" w:space="0" w:color="auto"/>
            <w:bottom w:val="none" w:sz="0" w:space="0" w:color="auto"/>
            <w:right w:val="none" w:sz="0" w:space="0" w:color="auto"/>
          </w:divBdr>
        </w:div>
        <w:div w:id="1163083909">
          <w:marLeft w:val="0"/>
          <w:marRight w:val="0"/>
          <w:marTop w:val="0"/>
          <w:marBottom w:val="0"/>
          <w:divBdr>
            <w:top w:val="none" w:sz="0" w:space="0" w:color="auto"/>
            <w:left w:val="none" w:sz="0" w:space="0" w:color="auto"/>
            <w:bottom w:val="none" w:sz="0" w:space="0" w:color="auto"/>
            <w:right w:val="none" w:sz="0" w:space="0" w:color="auto"/>
          </w:divBdr>
        </w:div>
      </w:divsChild>
    </w:div>
    <w:div w:id="1240210896">
      <w:bodyDiv w:val="1"/>
      <w:marLeft w:val="0"/>
      <w:marRight w:val="0"/>
      <w:marTop w:val="0"/>
      <w:marBottom w:val="0"/>
      <w:divBdr>
        <w:top w:val="none" w:sz="0" w:space="0" w:color="auto"/>
        <w:left w:val="none" w:sz="0" w:space="0" w:color="auto"/>
        <w:bottom w:val="none" w:sz="0" w:space="0" w:color="auto"/>
        <w:right w:val="none" w:sz="0" w:space="0" w:color="auto"/>
      </w:divBdr>
    </w:div>
    <w:div w:id="1249846413">
      <w:bodyDiv w:val="1"/>
      <w:marLeft w:val="0"/>
      <w:marRight w:val="0"/>
      <w:marTop w:val="0"/>
      <w:marBottom w:val="0"/>
      <w:divBdr>
        <w:top w:val="none" w:sz="0" w:space="0" w:color="auto"/>
        <w:left w:val="none" w:sz="0" w:space="0" w:color="auto"/>
        <w:bottom w:val="none" w:sz="0" w:space="0" w:color="auto"/>
        <w:right w:val="none" w:sz="0" w:space="0" w:color="auto"/>
      </w:divBdr>
      <w:divsChild>
        <w:div w:id="807552640">
          <w:marLeft w:val="0"/>
          <w:marRight w:val="0"/>
          <w:marTop w:val="0"/>
          <w:marBottom w:val="0"/>
          <w:divBdr>
            <w:top w:val="none" w:sz="0" w:space="0" w:color="auto"/>
            <w:left w:val="none" w:sz="0" w:space="0" w:color="auto"/>
            <w:bottom w:val="none" w:sz="0" w:space="0" w:color="auto"/>
            <w:right w:val="none" w:sz="0" w:space="0" w:color="auto"/>
          </w:divBdr>
          <w:divsChild>
            <w:div w:id="422919883">
              <w:marLeft w:val="0"/>
              <w:marRight w:val="0"/>
              <w:marTop w:val="0"/>
              <w:marBottom w:val="0"/>
              <w:divBdr>
                <w:top w:val="none" w:sz="0" w:space="0" w:color="auto"/>
                <w:left w:val="none" w:sz="0" w:space="0" w:color="auto"/>
                <w:bottom w:val="none" w:sz="0" w:space="0" w:color="auto"/>
                <w:right w:val="none" w:sz="0" w:space="0" w:color="auto"/>
              </w:divBdr>
            </w:div>
            <w:div w:id="2110926223">
              <w:marLeft w:val="0"/>
              <w:marRight w:val="0"/>
              <w:marTop w:val="0"/>
              <w:marBottom w:val="0"/>
              <w:divBdr>
                <w:top w:val="none" w:sz="0" w:space="0" w:color="auto"/>
                <w:left w:val="none" w:sz="0" w:space="0" w:color="auto"/>
                <w:bottom w:val="none" w:sz="0" w:space="0" w:color="auto"/>
                <w:right w:val="none" w:sz="0" w:space="0" w:color="auto"/>
              </w:divBdr>
              <w:divsChild>
                <w:div w:id="67114878">
                  <w:marLeft w:val="0"/>
                  <w:marRight w:val="0"/>
                  <w:marTop w:val="0"/>
                  <w:marBottom w:val="0"/>
                  <w:divBdr>
                    <w:top w:val="none" w:sz="0" w:space="0" w:color="auto"/>
                    <w:left w:val="none" w:sz="0" w:space="0" w:color="auto"/>
                    <w:bottom w:val="none" w:sz="0" w:space="0" w:color="auto"/>
                    <w:right w:val="none" w:sz="0" w:space="0" w:color="auto"/>
                  </w:divBdr>
                </w:div>
              </w:divsChild>
            </w:div>
            <w:div w:id="444272851">
              <w:marLeft w:val="0"/>
              <w:marRight w:val="0"/>
              <w:marTop w:val="0"/>
              <w:marBottom w:val="0"/>
              <w:divBdr>
                <w:top w:val="none" w:sz="0" w:space="0" w:color="auto"/>
                <w:left w:val="none" w:sz="0" w:space="0" w:color="auto"/>
                <w:bottom w:val="none" w:sz="0" w:space="0" w:color="auto"/>
                <w:right w:val="none" w:sz="0" w:space="0" w:color="auto"/>
              </w:divBdr>
              <w:divsChild>
                <w:div w:id="1672953007">
                  <w:marLeft w:val="0"/>
                  <w:marRight w:val="0"/>
                  <w:marTop w:val="0"/>
                  <w:marBottom w:val="0"/>
                  <w:divBdr>
                    <w:top w:val="none" w:sz="0" w:space="0" w:color="auto"/>
                    <w:left w:val="none" w:sz="0" w:space="0" w:color="auto"/>
                    <w:bottom w:val="none" w:sz="0" w:space="0" w:color="auto"/>
                    <w:right w:val="none" w:sz="0" w:space="0" w:color="auto"/>
                  </w:divBdr>
                </w:div>
              </w:divsChild>
            </w:div>
            <w:div w:id="2027710720">
              <w:marLeft w:val="0"/>
              <w:marRight w:val="0"/>
              <w:marTop w:val="0"/>
              <w:marBottom w:val="0"/>
              <w:divBdr>
                <w:top w:val="none" w:sz="0" w:space="0" w:color="auto"/>
                <w:left w:val="none" w:sz="0" w:space="0" w:color="auto"/>
                <w:bottom w:val="none" w:sz="0" w:space="0" w:color="auto"/>
                <w:right w:val="none" w:sz="0" w:space="0" w:color="auto"/>
              </w:divBdr>
              <w:divsChild>
                <w:div w:id="131948060">
                  <w:marLeft w:val="0"/>
                  <w:marRight w:val="0"/>
                  <w:marTop w:val="0"/>
                  <w:marBottom w:val="0"/>
                  <w:divBdr>
                    <w:top w:val="none" w:sz="0" w:space="0" w:color="auto"/>
                    <w:left w:val="none" w:sz="0" w:space="0" w:color="auto"/>
                    <w:bottom w:val="none" w:sz="0" w:space="0" w:color="auto"/>
                    <w:right w:val="none" w:sz="0" w:space="0" w:color="auto"/>
                  </w:divBdr>
                </w:div>
              </w:divsChild>
            </w:div>
            <w:div w:id="1064644739">
              <w:marLeft w:val="0"/>
              <w:marRight w:val="0"/>
              <w:marTop w:val="0"/>
              <w:marBottom w:val="0"/>
              <w:divBdr>
                <w:top w:val="none" w:sz="0" w:space="0" w:color="auto"/>
                <w:left w:val="none" w:sz="0" w:space="0" w:color="auto"/>
                <w:bottom w:val="none" w:sz="0" w:space="0" w:color="auto"/>
                <w:right w:val="none" w:sz="0" w:space="0" w:color="auto"/>
              </w:divBdr>
              <w:divsChild>
                <w:div w:id="153203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516829">
      <w:bodyDiv w:val="1"/>
      <w:marLeft w:val="0"/>
      <w:marRight w:val="0"/>
      <w:marTop w:val="0"/>
      <w:marBottom w:val="0"/>
      <w:divBdr>
        <w:top w:val="none" w:sz="0" w:space="0" w:color="auto"/>
        <w:left w:val="none" w:sz="0" w:space="0" w:color="auto"/>
        <w:bottom w:val="none" w:sz="0" w:space="0" w:color="auto"/>
        <w:right w:val="none" w:sz="0" w:space="0" w:color="auto"/>
      </w:divBdr>
      <w:divsChild>
        <w:div w:id="1177034159">
          <w:marLeft w:val="0"/>
          <w:marRight w:val="0"/>
          <w:marTop w:val="0"/>
          <w:marBottom w:val="0"/>
          <w:divBdr>
            <w:top w:val="none" w:sz="0" w:space="0" w:color="auto"/>
            <w:left w:val="none" w:sz="0" w:space="0" w:color="auto"/>
            <w:bottom w:val="none" w:sz="0" w:space="0" w:color="auto"/>
            <w:right w:val="none" w:sz="0" w:space="0" w:color="auto"/>
          </w:divBdr>
        </w:div>
        <w:div w:id="1372338771">
          <w:marLeft w:val="0"/>
          <w:marRight w:val="0"/>
          <w:marTop w:val="0"/>
          <w:marBottom w:val="0"/>
          <w:divBdr>
            <w:top w:val="none" w:sz="0" w:space="0" w:color="auto"/>
            <w:left w:val="none" w:sz="0" w:space="0" w:color="auto"/>
            <w:bottom w:val="none" w:sz="0" w:space="0" w:color="auto"/>
            <w:right w:val="none" w:sz="0" w:space="0" w:color="auto"/>
          </w:divBdr>
        </w:div>
        <w:div w:id="476803970">
          <w:marLeft w:val="0"/>
          <w:marRight w:val="0"/>
          <w:marTop w:val="0"/>
          <w:marBottom w:val="0"/>
          <w:divBdr>
            <w:top w:val="none" w:sz="0" w:space="0" w:color="auto"/>
            <w:left w:val="none" w:sz="0" w:space="0" w:color="auto"/>
            <w:bottom w:val="none" w:sz="0" w:space="0" w:color="auto"/>
            <w:right w:val="none" w:sz="0" w:space="0" w:color="auto"/>
          </w:divBdr>
        </w:div>
        <w:div w:id="1685131729">
          <w:marLeft w:val="0"/>
          <w:marRight w:val="0"/>
          <w:marTop w:val="0"/>
          <w:marBottom w:val="0"/>
          <w:divBdr>
            <w:top w:val="none" w:sz="0" w:space="0" w:color="auto"/>
            <w:left w:val="none" w:sz="0" w:space="0" w:color="auto"/>
            <w:bottom w:val="none" w:sz="0" w:space="0" w:color="auto"/>
            <w:right w:val="none" w:sz="0" w:space="0" w:color="auto"/>
          </w:divBdr>
        </w:div>
        <w:div w:id="314190460">
          <w:marLeft w:val="0"/>
          <w:marRight w:val="0"/>
          <w:marTop w:val="0"/>
          <w:marBottom w:val="0"/>
          <w:divBdr>
            <w:top w:val="none" w:sz="0" w:space="0" w:color="auto"/>
            <w:left w:val="none" w:sz="0" w:space="0" w:color="auto"/>
            <w:bottom w:val="none" w:sz="0" w:space="0" w:color="auto"/>
            <w:right w:val="none" w:sz="0" w:space="0" w:color="auto"/>
          </w:divBdr>
        </w:div>
        <w:div w:id="1580603725">
          <w:marLeft w:val="0"/>
          <w:marRight w:val="0"/>
          <w:marTop w:val="0"/>
          <w:marBottom w:val="0"/>
          <w:divBdr>
            <w:top w:val="none" w:sz="0" w:space="0" w:color="auto"/>
            <w:left w:val="none" w:sz="0" w:space="0" w:color="auto"/>
            <w:bottom w:val="none" w:sz="0" w:space="0" w:color="auto"/>
            <w:right w:val="none" w:sz="0" w:space="0" w:color="auto"/>
          </w:divBdr>
        </w:div>
        <w:div w:id="730274151">
          <w:marLeft w:val="0"/>
          <w:marRight w:val="0"/>
          <w:marTop w:val="0"/>
          <w:marBottom w:val="0"/>
          <w:divBdr>
            <w:top w:val="none" w:sz="0" w:space="0" w:color="auto"/>
            <w:left w:val="none" w:sz="0" w:space="0" w:color="auto"/>
            <w:bottom w:val="none" w:sz="0" w:space="0" w:color="auto"/>
            <w:right w:val="none" w:sz="0" w:space="0" w:color="auto"/>
          </w:divBdr>
        </w:div>
        <w:div w:id="381830049">
          <w:marLeft w:val="0"/>
          <w:marRight w:val="0"/>
          <w:marTop w:val="0"/>
          <w:marBottom w:val="0"/>
          <w:divBdr>
            <w:top w:val="none" w:sz="0" w:space="0" w:color="auto"/>
            <w:left w:val="none" w:sz="0" w:space="0" w:color="auto"/>
            <w:bottom w:val="none" w:sz="0" w:space="0" w:color="auto"/>
            <w:right w:val="none" w:sz="0" w:space="0" w:color="auto"/>
          </w:divBdr>
        </w:div>
        <w:div w:id="229316676">
          <w:marLeft w:val="0"/>
          <w:marRight w:val="0"/>
          <w:marTop w:val="0"/>
          <w:marBottom w:val="0"/>
          <w:divBdr>
            <w:top w:val="none" w:sz="0" w:space="0" w:color="auto"/>
            <w:left w:val="none" w:sz="0" w:space="0" w:color="auto"/>
            <w:bottom w:val="none" w:sz="0" w:space="0" w:color="auto"/>
            <w:right w:val="none" w:sz="0" w:space="0" w:color="auto"/>
          </w:divBdr>
        </w:div>
        <w:div w:id="1843666473">
          <w:marLeft w:val="0"/>
          <w:marRight w:val="0"/>
          <w:marTop w:val="0"/>
          <w:marBottom w:val="0"/>
          <w:divBdr>
            <w:top w:val="none" w:sz="0" w:space="0" w:color="auto"/>
            <w:left w:val="none" w:sz="0" w:space="0" w:color="auto"/>
            <w:bottom w:val="none" w:sz="0" w:space="0" w:color="auto"/>
            <w:right w:val="none" w:sz="0" w:space="0" w:color="auto"/>
          </w:divBdr>
        </w:div>
        <w:div w:id="660155577">
          <w:marLeft w:val="0"/>
          <w:marRight w:val="0"/>
          <w:marTop w:val="0"/>
          <w:marBottom w:val="0"/>
          <w:divBdr>
            <w:top w:val="none" w:sz="0" w:space="0" w:color="auto"/>
            <w:left w:val="none" w:sz="0" w:space="0" w:color="auto"/>
            <w:bottom w:val="none" w:sz="0" w:space="0" w:color="auto"/>
            <w:right w:val="none" w:sz="0" w:space="0" w:color="auto"/>
          </w:divBdr>
        </w:div>
        <w:div w:id="1182627794">
          <w:marLeft w:val="0"/>
          <w:marRight w:val="0"/>
          <w:marTop w:val="0"/>
          <w:marBottom w:val="0"/>
          <w:divBdr>
            <w:top w:val="none" w:sz="0" w:space="0" w:color="auto"/>
            <w:left w:val="none" w:sz="0" w:space="0" w:color="auto"/>
            <w:bottom w:val="none" w:sz="0" w:space="0" w:color="auto"/>
            <w:right w:val="none" w:sz="0" w:space="0" w:color="auto"/>
          </w:divBdr>
        </w:div>
        <w:div w:id="1485707678">
          <w:marLeft w:val="0"/>
          <w:marRight w:val="0"/>
          <w:marTop w:val="0"/>
          <w:marBottom w:val="0"/>
          <w:divBdr>
            <w:top w:val="none" w:sz="0" w:space="0" w:color="auto"/>
            <w:left w:val="none" w:sz="0" w:space="0" w:color="auto"/>
            <w:bottom w:val="none" w:sz="0" w:space="0" w:color="auto"/>
            <w:right w:val="none" w:sz="0" w:space="0" w:color="auto"/>
          </w:divBdr>
        </w:div>
        <w:div w:id="1118527279">
          <w:marLeft w:val="0"/>
          <w:marRight w:val="0"/>
          <w:marTop w:val="0"/>
          <w:marBottom w:val="0"/>
          <w:divBdr>
            <w:top w:val="none" w:sz="0" w:space="0" w:color="auto"/>
            <w:left w:val="none" w:sz="0" w:space="0" w:color="auto"/>
            <w:bottom w:val="none" w:sz="0" w:space="0" w:color="auto"/>
            <w:right w:val="none" w:sz="0" w:space="0" w:color="auto"/>
          </w:divBdr>
        </w:div>
        <w:div w:id="864682653">
          <w:marLeft w:val="0"/>
          <w:marRight w:val="0"/>
          <w:marTop w:val="0"/>
          <w:marBottom w:val="0"/>
          <w:divBdr>
            <w:top w:val="none" w:sz="0" w:space="0" w:color="auto"/>
            <w:left w:val="none" w:sz="0" w:space="0" w:color="auto"/>
            <w:bottom w:val="none" w:sz="0" w:space="0" w:color="auto"/>
            <w:right w:val="none" w:sz="0" w:space="0" w:color="auto"/>
          </w:divBdr>
        </w:div>
        <w:div w:id="1361785698">
          <w:marLeft w:val="0"/>
          <w:marRight w:val="0"/>
          <w:marTop w:val="0"/>
          <w:marBottom w:val="0"/>
          <w:divBdr>
            <w:top w:val="none" w:sz="0" w:space="0" w:color="auto"/>
            <w:left w:val="none" w:sz="0" w:space="0" w:color="auto"/>
            <w:bottom w:val="none" w:sz="0" w:space="0" w:color="auto"/>
            <w:right w:val="none" w:sz="0" w:space="0" w:color="auto"/>
          </w:divBdr>
        </w:div>
        <w:div w:id="1240094041">
          <w:marLeft w:val="0"/>
          <w:marRight w:val="0"/>
          <w:marTop w:val="0"/>
          <w:marBottom w:val="0"/>
          <w:divBdr>
            <w:top w:val="none" w:sz="0" w:space="0" w:color="auto"/>
            <w:left w:val="none" w:sz="0" w:space="0" w:color="auto"/>
            <w:bottom w:val="none" w:sz="0" w:space="0" w:color="auto"/>
            <w:right w:val="none" w:sz="0" w:space="0" w:color="auto"/>
          </w:divBdr>
        </w:div>
        <w:div w:id="1495954022">
          <w:marLeft w:val="0"/>
          <w:marRight w:val="0"/>
          <w:marTop w:val="0"/>
          <w:marBottom w:val="0"/>
          <w:divBdr>
            <w:top w:val="none" w:sz="0" w:space="0" w:color="auto"/>
            <w:left w:val="none" w:sz="0" w:space="0" w:color="auto"/>
            <w:bottom w:val="none" w:sz="0" w:space="0" w:color="auto"/>
            <w:right w:val="none" w:sz="0" w:space="0" w:color="auto"/>
          </w:divBdr>
        </w:div>
        <w:div w:id="1668438512">
          <w:marLeft w:val="0"/>
          <w:marRight w:val="0"/>
          <w:marTop w:val="0"/>
          <w:marBottom w:val="0"/>
          <w:divBdr>
            <w:top w:val="none" w:sz="0" w:space="0" w:color="auto"/>
            <w:left w:val="none" w:sz="0" w:space="0" w:color="auto"/>
            <w:bottom w:val="none" w:sz="0" w:space="0" w:color="auto"/>
            <w:right w:val="none" w:sz="0" w:space="0" w:color="auto"/>
          </w:divBdr>
        </w:div>
        <w:div w:id="1558204856">
          <w:marLeft w:val="0"/>
          <w:marRight w:val="0"/>
          <w:marTop w:val="0"/>
          <w:marBottom w:val="0"/>
          <w:divBdr>
            <w:top w:val="none" w:sz="0" w:space="0" w:color="auto"/>
            <w:left w:val="none" w:sz="0" w:space="0" w:color="auto"/>
            <w:bottom w:val="none" w:sz="0" w:space="0" w:color="auto"/>
            <w:right w:val="none" w:sz="0" w:space="0" w:color="auto"/>
          </w:divBdr>
        </w:div>
        <w:div w:id="274753370">
          <w:marLeft w:val="0"/>
          <w:marRight w:val="0"/>
          <w:marTop w:val="0"/>
          <w:marBottom w:val="0"/>
          <w:divBdr>
            <w:top w:val="none" w:sz="0" w:space="0" w:color="auto"/>
            <w:left w:val="none" w:sz="0" w:space="0" w:color="auto"/>
            <w:bottom w:val="none" w:sz="0" w:space="0" w:color="auto"/>
            <w:right w:val="none" w:sz="0" w:space="0" w:color="auto"/>
          </w:divBdr>
        </w:div>
        <w:div w:id="13463105">
          <w:marLeft w:val="0"/>
          <w:marRight w:val="0"/>
          <w:marTop w:val="0"/>
          <w:marBottom w:val="0"/>
          <w:divBdr>
            <w:top w:val="none" w:sz="0" w:space="0" w:color="auto"/>
            <w:left w:val="none" w:sz="0" w:space="0" w:color="auto"/>
            <w:bottom w:val="none" w:sz="0" w:space="0" w:color="auto"/>
            <w:right w:val="none" w:sz="0" w:space="0" w:color="auto"/>
          </w:divBdr>
        </w:div>
        <w:div w:id="1371800458">
          <w:marLeft w:val="0"/>
          <w:marRight w:val="0"/>
          <w:marTop w:val="0"/>
          <w:marBottom w:val="0"/>
          <w:divBdr>
            <w:top w:val="none" w:sz="0" w:space="0" w:color="auto"/>
            <w:left w:val="none" w:sz="0" w:space="0" w:color="auto"/>
            <w:bottom w:val="none" w:sz="0" w:space="0" w:color="auto"/>
            <w:right w:val="none" w:sz="0" w:space="0" w:color="auto"/>
          </w:divBdr>
        </w:div>
        <w:div w:id="1497912996">
          <w:marLeft w:val="0"/>
          <w:marRight w:val="0"/>
          <w:marTop w:val="0"/>
          <w:marBottom w:val="0"/>
          <w:divBdr>
            <w:top w:val="none" w:sz="0" w:space="0" w:color="auto"/>
            <w:left w:val="none" w:sz="0" w:space="0" w:color="auto"/>
            <w:bottom w:val="none" w:sz="0" w:space="0" w:color="auto"/>
            <w:right w:val="none" w:sz="0" w:space="0" w:color="auto"/>
          </w:divBdr>
        </w:div>
        <w:div w:id="23989560">
          <w:marLeft w:val="0"/>
          <w:marRight w:val="0"/>
          <w:marTop w:val="0"/>
          <w:marBottom w:val="0"/>
          <w:divBdr>
            <w:top w:val="none" w:sz="0" w:space="0" w:color="auto"/>
            <w:left w:val="none" w:sz="0" w:space="0" w:color="auto"/>
            <w:bottom w:val="none" w:sz="0" w:space="0" w:color="auto"/>
            <w:right w:val="none" w:sz="0" w:space="0" w:color="auto"/>
          </w:divBdr>
        </w:div>
        <w:div w:id="739401584">
          <w:marLeft w:val="0"/>
          <w:marRight w:val="0"/>
          <w:marTop w:val="0"/>
          <w:marBottom w:val="0"/>
          <w:divBdr>
            <w:top w:val="none" w:sz="0" w:space="0" w:color="auto"/>
            <w:left w:val="none" w:sz="0" w:space="0" w:color="auto"/>
            <w:bottom w:val="none" w:sz="0" w:space="0" w:color="auto"/>
            <w:right w:val="none" w:sz="0" w:space="0" w:color="auto"/>
          </w:divBdr>
        </w:div>
        <w:div w:id="1765493292">
          <w:marLeft w:val="0"/>
          <w:marRight w:val="0"/>
          <w:marTop w:val="0"/>
          <w:marBottom w:val="0"/>
          <w:divBdr>
            <w:top w:val="none" w:sz="0" w:space="0" w:color="auto"/>
            <w:left w:val="none" w:sz="0" w:space="0" w:color="auto"/>
            <w:bottom w:val="none" w:sz="0" w:space="0" w:color="auto"/>
            <w:right w:val="none" w:sz="0" w:space="0" w:color="auto"/>
          </w:divBdr>
        </w:div>
        <w:div w:id="246767480">
          <w:marLeft w:val="0"/>
          <w:marRight w:val="0"/>
          <w:marTop w:val="0"/>
          <w:marBottom w:val="0"/>
          <w:divBdr>
            <w:top w:val="none" w:sz="0" w:space="0" w:color="auto"/>
            <w:left w:val="none" w:sz="0" w:space="0" w:color="auto"/>
            <w:bottom w:val="none" w:sz="0" w:space="0" w:color="auto"/>
            <w:right w:val="none" w:sz="0" w:space="0" w:color="auto"/>
          </w:divBdr>
        </w:div>
        <w:div w:id="874581798">
          <w:marLeft w:val="0"/>
          <w:marRight w:val="0"/>
          <w:marTop w:val="0"/>
          <w:marBottom w:val="0"/>
          <w:divBdr>
            <w:top w:val="none" w:sz="0" w:space="0" w:color="auto"/>
            <w:left w:val="none" w:sz="0" w:space="0" w:color="auto"/>
            <w:bottom w:val="none" w:sz="0" w:space="0" w:color="auto"/>
            <w:right w:val="none" w:sz="0" w:space="0" w:color="auto"/>
          </w:divBdr>
        </w:div>
        <w:div w:id="675502979">
          <w:marLeft w:val="0"/>
          <w:marRight w:val="0"/>
          <w:marTop w:val="0"/>
          <w:marBottom w:val="0"/>
          <w:divBdr>
            <w:top w:val="none" w:sz="0" w:space="0" w:color="auto"/>
            <w:left w:val="none" w:sz="0" w:space="0" w:color="auto"/>
            <w:bottom w:val="none" w:sz="0" w:space="0" w:color="auto"/>
            <w:right w:val="none" w:sz="0" w:space="0" w:color="auto"/>
          </w:divBdr>
        </w:div>
        <w:div w:id="1703087897">
          <w:marLeft w:val="0"/>
          <w:marRight w:val="0"/>
          <w:marTop w:val="0"/>
          <w:marBottom w:val="0"/>
          <w:divBdr>
            <w:top w:val="none" w:sz="0" w:space="0" w:color="auto"/>
            <w:left w:val="none" w:sz="0" w:space="0" w:color="auto"/>
            <w:bottom w:val="none" w:sz="0" w:space="0" w:color="auto"/>
            <w:right w:val="none" w:sz="0" w:space="0" w:color="auto"/>
          </w:divBdr>
        </w:div>
        <w:div w:id="1111049304">
          <w:marLeft w:val="0"/>
          <w:marRight w:val="0"/>
          <w:marTop w:val="0"/>
          <w:marBottom w:val="0"/>
          <w:divBdr>
            <w:top w:val="none" w:sz="0" w:space="0" w:color="auto"/>
            <w:left w:val="none" w:sz="0" w:space="0" w:color="auto"/>
            <w:bottom w:val="none" w:sz="0" w:space="0" w:color="auto"/>
            <w:right w:val="none" w:sz="0" w:space="0" w:color="auto"/>
          </w:divBdr>
        </w:div>
        <w:div w:id="174535506">
          <w:marLeft w:val="0"/>
          <w:marRight w:val="0"/>
          <w:marTop w:val="0"/>
          <w:marBottom w:val="0"/>
          <w:divBdr>
            <w:top w:val="none" w:sz="0" w:space="0" w:color="auto"/>
            <w:left w:val="none" w:sz="0" w:space="0" w:color="auto"/>
            <w:bottom w:val="none" w:sz="0" w:space="0" w:color="auto"/>
            <w:right w:val="none" w:sz="0" w:space="0" w:color="auto"/>
          </w:divBdr>
        </w:div>
        <w:div w:id="1892380700">
          <w:marLeft w:val="0"/>
          <w:marRight w:val="0"/>
          <w:marTop w:val="0"/>
          <w:marBottom w:val="0"/>
          <w:divBdr>
            <w:top w:val="none" w:sz="0" w:space="0" w:color="auto"/>
            <w:left w:val="none" w:sz="0" w:space="0" w:color="auto"/>
            <w:bottom w:val="none" w:sz="0" w:space="0" w:color="auto"/>
            <w:right w:val="none" w:sz="0" w:space="0" w:color="auto"/>
          </w:divBdr>
        </w:div>
        <w:div w:id="337737861">
          <w:marLeft w:val="0"/>
          <w:marRight w:val="0"/>
          <w:marTop w:val="0"/>
          <w:marBottom w:val="0"/>
          <w:divBdr>
            <w:top w:val="none" w:sz="0" w:space="0" w:color="auto"/>
            <w:left w:val="none" w:sz="0" w:space="0" w:color="auto"/>
            <w:bottom w:val="none" w:sz="0" w:space="0" w:color="auto"/>
            <w:right w:val="none" w:sz="0" w:space="0" w:color="auto"/>
          </w:divBdr>
        </w:div>
        <w:div w:id="785270735">
          <w:marLeft w:val="0"/>
          <w:marRight w:val="0"/>
          <w:marTop w:val="0"/>
          <w:marBottom w:val="0"/>
          <w:divBdr>
            <w:top w:val="none" w:sz="0" w:space="0" w:color="auto"/>
            <w:left w:val="none" w:sz="0" w:space="0" w:color="auto"/>
            <w:bottom w:val="none" w:sz="0" w:space="0" w:color="auto"/>
            <w:right w:val="none" w:sz="0" w:space="0" w:color="auto"/>
          </w:divBdr>
        </w:div>
        <w:div w:id="1791363033">
          <w:marLeft w:val="0"/>
          <w:marRight w:val="0"/>
          <w:marTop w:val="0"/>
          <w:marBottom w:val="0"/>
          <w:divBdr>
            <w:top w:val="none" w:sz="0" w:space="0" w:color="auto"/>
            <w:left w:val="none" w:sz="0" w:space="0" w:color="auto"/>
            <w:bottom w:val="none" w:sz="0" w:space="0" w:color="auto"/>
            <w:right w:val="none" w:sz="0" w:space="0" w:color="auto"/>
          </w:divBdr>
        </w:div>
        <w:div w:id="707073942">
          <w:marLeft w:val="0"/>
          <w:marRight w:val="0"/>
          <w:marTop w:val="0"/>
          <w:marBottom w:val="0"/>
          <w:divBdr>
            <w:top w:val="none" w:sz="0" w:space="0" w:color="auto"/>
            <w:left w:val="none" w:sz="0" w:space="0" w:color="auto"/>
            <w:bottom w:val="none" w:sz="0" w:space="0" w:color="auto"/>
            <w:right w:val="none" w:sz="0" w:space="0" w:color="auto"/>
          </w:divBdr>
        </w:div>
        <w:div w:id="1860578693">
          <w:marLeft w:val="0"/>
          <w:marRight w:val="0"/>
          <w:marTop w:val="0"/>
          <w:marBottom w:val="0"/>
          <w:divBdr>
            <w:top w:val="none" w:sz="0" w:space="0" w:color="auto"/>
            <w:left w:val="none" w:sz="0" w:space="0" w:color="auto"/>
            <w:bottom w:val="none" w:sz="0" w:space="0" w:color="auto"/>
            <w:right w:val="none" w:sz="0" w:space="0" w:color="auto"/>
          </w:divBdr>
        </w:div>
        <w:div w:id="1390346531">
          <w:marLeft w:val="0"/>
          <w:marRight w:val="0"/>
          <w:marTop w:val="0"/>
          <w:marBottom w:val="0"/>
          <w:divBdr>
            <w:top w:val="none" w:sz="0" w:space="0" w:color="auto"/>
            <w:left w:val="none" w:sz="0" w:space="0" w:color="auto"/>
            <w:bottom w:val="none" w:sz="0" w:space="0" w:color="auto"/>
            <w:right w:val="none" w:sz="0" w:space="0" w:color="auto"/>
          </w:divBdr>
        </w:div>
        <w:div w:id="390080812">
          <w:marLeft w:val="0"/>
          <w:marRight w:val="0"/>
          <w:marTop w:val="0"/>
          <w:marBottom w:val="0"/>
          <w:divBdr>
            <w:top w:val="none" w:sz="0" w:space="0" w:color="auto"/>
            <w:left w:val="none" w:sz="0" w:space="0" w:color="auto"/>
            <w:bottom w:val="none" w:sz="0" w:space="0" w:color="auto"/>
            <w:right w:val="none" w:sz="0" w:space="0" w:color="auto"/>
          </w:divBdr>
        </w:div>
        <w:div w:id="524945240">
          <w:marLeft w:val="0"/>
          <w:marRight w:val="0"/>
          <w:marTop w:val="0"/>
          <w:marBottom w:val="0"/>
          <w:divBdr>
            <w:top w:val="none" w:sz="0" w:space="0" w:color="auto"/>
            <w:left w:val="none" w:sz="0" w:space="0" w:color="auto"/>
            <w:bottom w:val="none" w:sz="0" w:space="0" w:color="auto"/>
            <w:right w:val="none" w:sz="0" w:space="0" w:color="auto"/>
          </w:divBdr>
        </w:div>
        <w:div w:id="911433059">
          <w:marLeft w:val="0"/>
          <w:marRight w:val="0"/>
          <w:marTop w:val="0"/>
          <w:marBottom w:val="0"/>
          <w:divBdr>
            <w:top w:val="none" w:sz="0" w:space="0" w:color="auto"/>
            <w:left w:val="none" w:sz="0" w:space="0" w:color="auto"/>
            <w:bottom w:val="none" w:sz="0" w:space="0" w:color="auto"/>
            <w:right w:val="none" w:sz="0" w:space="0" w:color="auto"/>
          </w:divBdr>
        </w:div>
        <w:div w:id="846940551">
          <w:marLeft w:val="0"/>
          <w:marRight w:val="0"/>
          <w:marTop w:val="0"/>
          <w:marBottom w:val="0"/>
          <w:divBdr>
            <w:top w:val="none" w:sz="0" w:space="0" w:color="auto"/>
            <w:left w:val="none" w:sz="0" w:space="0" w:color="auto"/>
            <w:bottom w:val="none" w:sz="0" w:space="0" w:color="auto"/>
            <w:right w:val="none" w:sz="0" w:space="0" w:color="auto"/>
          </w:divBdr>
        </w:div>
        <w:div w:id="1256284287">
          <w:marLeft w:val="0"/>
          <w:marRight w:val="0"/>
          <w:marTop w:val="0"/>
          <w:marBottom w:val="0"/>
          <w:divBdr>
            <w:top w:val="none" w:sz="0" w:space="0" w:color="auto"/>
            <w:left w:val="none" w:sz="0" w:space="0" w:color="auto"/>
            <w:bottom w:val="none" w:sz="0" w:space="0" w:color="auto"/>
            <w:right w:val="none" w:sz="0" w:space="0" w:color="auto"/>
          </w:divBdr>
        </w:div>
        <w:div w:id="377166160">
          <w:marLeft w:val="0"/>
          <w:marRight w:val="0"/>
          <w:marTop w:val="0"/>
          <w:marBottom w:val="0"/>
          <w:divBdr>
            <w:top w:val="none" w:sz="0" w:space="0" w:color="auto"/>
            <w:left w:val="none" w:sz="0" w:space="0" w:color="auto"/>
            <w:bottom w:val="none" w:sz="0" w:space="0" w:color="auto"/>
            <w:right w:val="none" w:sz="0" w:space="0" w:color="auto"/>
          </w:divBdr>
        </w:div>
        <w:div w:id="841241022">
          <w:marLeft w:val="0"/>
          <w:marRight w:val="0"/>
          <w:marTop w:val="0"/>
          <w:marBottom w:val="0"/>
          <w:divBdr>
            <w:top w:val="none" w:sz="0" w:space="0" w:color="auto"/>
            <w:left w:val="none" w:sz="0" w:space="0" w:color="auto"/>
            <w:bottom w:val="none" w:sz="0" w:space="0" w:color="auto"/>
            <w:right w:val="none" w:sz="0" w:space="0" w:color="auto"/>
          </w:divBdr>
        </w:div>
        <w:div w:id="162623784">
          <w:marLeft w:val="0"/>
          <w:marRight w:val="0"/>
          <w:marTop w:val="0"/>
          <w:marBottom w:val="0"/>
          <w:divBdr>
            <w:top w:val="none" w:sz="0" w:space="0" w:color="auto"/>
            <w:left w:val="none" w:sz="0" w:space="0" w:color="auto"/>
            <w:bottom w:val="none" w:sz="0" w:space="0" w:color="auto"/>
            <w:right w:val="none" w:sz="0" w:space="0" w:color="auto"/>
          </w:divBdr>
        </w:div>
        <w:div w:id="699472214">
          <w:marLeft w:val="0"/>
          <w:marRight w:val="0"/>
          <w:marTop w:val="0"/>
          <w:marBottom w:val="0"/>
          <w:divBdr>
            <w:top w:val="none" w:sz="0" w:space="0" w:color="auto"/>
            <w:left w:val="none" w:sz="0" w:space="0" w:color="auto"/>
            <w:bottom w:val="none" w:sz="0" w:space="0" w:color="auto"/>
            <w:right w:val="none" w:sz="0" w:space="0" w:color="auto"/>
          </w:divBdr>
        </w:div>
        <w:div w:id="398793532">
          <w:marLeft w:val="0"/>
          <w:marRight w:val="0"/>
          <w:marTop w:val="0"/>
          <w:marBottom w:val="0"/>
          <w:divBdr>
            <w:top w:val="none" w:sz="0" w:space="0" w:color="auto"/>
            <w:left w:val="none" w:sz="0" w:space="0" w:color="auto"/>
            <w:bottom w:val="none" w:sz="0" w:space="0" w:color="auto"/>
            <w:right w:val="none" w:sz="0" w:space="0" w:color="auto"/>
          </w:divBdr>
        </w:div>
        <w:div w:id="1468552805">
          <w:marLeft w:val="0"/>
          <w:marRight w:val="0"/>
          <w:marTop w:val="0"/>
          <w:marBottom w:val="0"/>
          <w:divBdr>
            <w:top w:val="none" w:sz="0" w:space="0" w:color="auto"/>
            <w:left w:val="none" w:sz="0" w:space="0" w:color="auto"/>
            <w:bottom w:val="none" w:sz="0" w:space="0" w:color="auto"/>
            <w:right w:val="none" w:sz="0" w:space="0" w:color="auto"/>
          </w:divBdr>
        </w:div>
        <w:div w:id="178668035">
          <w:marLeft w:val="0"/>
          <w:marRight w:val="0"/>
          <w:marTop w:val="0"/>
          <w:marBottom w:val="0"/>
          <w:divBdr>
            <w:top w:val="none" w:sz="0" w:space="0" w:color="auto"/>
            <w:left w:val="none" w:sz="0" w:space="0" w:color="auto"/>
            <w:bottom w:val="none" w:sz="0" w:space="0" w:color="auto"/>
            <w:right w:val="none" w:sz="0" w:space="0" w:color="auto"/>
          </w:divBdr>
        </w:div>
        <w:div w:id="420033536">
          <w:marLeft w:val="0"/>
          <w:marRight w:val="0"/>
          <w:marTop w:val="0"/>
          <w:marBottom w:val="0"/>
          <w:divBdr>
            <w:top w:val="none" w:sz="0" w:space="0" w:color="auto"/>
            <w:left w:val="none" w:sz="0" w:space="0" w:color="auto"/>
            <w:bottom w:val="none" w:sz="0" w:space="0" w:color="auto"/>
            <w:right w:val="none" w:sz="0" w:space="0" w:color="auto"/>
          </w:divBdr>
        </w:div>
        <w:div w:id="233705597">
          <w:marLeft w:val="0"/>
          <w:marRight w:val="0"/>
          <w:marTop w:val="0"/>
          <w:marBottom w:val="0"/>
          <w:divBdr>
            <w:top w:val="none" w:sz="0" w:space="0" w:color="auto"/>
            <w:left w:val="none" w:sz="0" w:space="0" w:color="auto"/>
            <w:bottom w:val="none" w:sz="0" w:space="0" w:color="auto"/>
            <w:right w:val="none" w:sz="0" w:space="0" w:color="auto"/>
          </w:divBdr>
        </w:div>
        <w:div w:id="557084461">
          <w:marLeft w:val="0"/>
          <w:marRight w:val="0"/>
          <w:marTop w:val="0"/>
          <w:marBottom w:val="0"/>
          <w:divBdr>
            <w:top w:val="none" w:sz="0" w:space="0" w:color="auto"/>
            <w:left w:val="none" w:sz="0" w:space="0" w:color="auto"/>
            <w:bottom w:val="none" w:sz="0" w:space="0" w:color="auto"/>
            <w:right w:val="none" w:sz="0" w:space="0" w:color="auto"/>
          </w:divBdr>
        </w:div>
        <w:div w:id="987519610">
          <w:marLeft w:val="0"/>
          <w:marRight w:val="0"/>
          <w:marTop w:val="0"/>
          <w:marBottom w:val="0"/>
          <w:divBdr>
            <w:top w:val="none" w:sz="0" w:space="0" w:color="auto"/>
            <w:left w:val="none" w:sz="0" w:space="0" w:color="auto"/>
            <w:bottom w:val="none" w:sz="0" w:space="0" w:color="auto"/>
            <w:right w:val="none" w:sz="0" w:space="0" w:color="auto"/>
          </w:divBdr>
        </w:div>
        <w:div w:id="645550933">
          <w:marLeft w:val="0"/>
          <w:marRight w:val="0"/>
          <w:marTop w:val="0"/>
          <w:marBottom w:val="0"/>
          <w:divBdr>
            <w:top w:val="none" w:sz="0" w:space="0" w:color="auto"/>
            <w:left w:val="none" w:sz="0" w:space="0" w:color="auto"/>
            <w:bottom w:val="none" w:sz="0" w:space="0" w:color="auto"/>
            <w:right w:val="none" w:sz="0" w:space="0" w:color="auto"/>
          </w:divBdr>
        </w:div>
        <w:div w:id="352997722">
          <w:marLeft w:val="0"/>
          <w:marRight w:val="0"/>
          <w:marTop w:val="0"/>
          <w:marBottom w:val="0"/>
          <w:divBdr>
            <w:top w:val="none" w:sz="0" w:space="0" w:color="auto"/>
            <w:left w:val="none" w:sz="0" w:space="0" w:color="auto"/>
            <w:bottom w:val="none" w:sz="0" w:space="0" w:color="auto"/>
            <w:right w:val="none" w:sz="0" w:space="0" w:color="auto"/>
          </w:divBdr>
        </w:div>
        <w:div w:id="2125644">
          <w:marLeft w:val="0"/>
          <w:marRight w:val="0"/>
          <w:marTop w:val="0"/>
          <w:marBottom w:val="0"/>
          <w:divBdr>
            <w:top w:val="none" w:sz="0" w:space="0" w:color="auto"/>
            <w:left w:val="none" w:sz="0" w:space="0" w:color="auto"/>
            <w:bottom w:val="none" w:sz="0" w:space="0" w:color="auto"/>
            <w:right w:val="none" w:sz="0" w:space="0" w:color="auto"/>
          </w:divBdr>
        </w:div>
        <w:div w:id="1500270317">
          <w:marLeft w:val="0"/>
          <w:marRight w:val="0"/>
          <w:marTop w:val="0"/>
          <w:marBottom w:val="0"/>
          <w:divBdr>
            <w:top w:val="none" w:sz="0" w:space="0" w:color="auto"/>
            <w:left w:val="none" w:sz="0" w:space="0" w:color="auto"/>
            <w:bottom w:val="none" w:sz="0" w:space="0" w:color="auto"/>
            <w:right w:val="none" w:sz="0" w:space="0" w:color="auto"/>
          </w:divBdr>
        </w:div>
        <w:div w:id="1867524579">
          <w:marLeft w:val="0"/>
          <w:marRight w:val="0"/>
          <w:marTop w:val="0"/>
          <w:marBottom w:val="0"/>
          <w:divBdr>
            <w:top w:val="none" w:sz="0" w:space="0" w:color="auto"/>
            <w:left w:val="none" w:sz="0" w:space="0" w:color="auto"/>
            <w:bottom w:val="none" w:sz="0" w:space="0" w:color="auto"/>
            <w:right w:val="none" w:sz="0" w:space="0" w:color="auto"/>
          </w:divBdr>
        </w:div>
        <w:div w:id="108357101">
          <w:marLeft w:val="0"/>
          <w:marRight w:val="0"/>
          <w:marTop w:val="0"/>
          <w:marBottom w:val="0"/>
          <w:divBdr>
            <w:top w:val="none" w:sz="0" w:space="0" w:color="auto"/>
            <w:left w:val="none" w:sz="0" w:space="0" w:color="auto"/>
            <w:bottom w:val="none" w:sz="0" w:space="0" w:color="auto"/>
            <w:right w:val="none" w:sz="0" w:space="0" w:color="auto"/>
          </w:divBdr>
        </w:div>
        <w:div w:id="1426149527">
          <w:marLeft w:val="0"/>
          <w:marRight w:val="0"/>
          <w:marTop w:val="0"/>
          <w:marBottom w:val="0"/>
          <w:divBdr>
            <w:top w:val="none" w:sz="0" w:space="0" w:color="auto"/>
            <w:left w:val="none" w:sz="0" w:space="0" w:color="auto"/>
            <w:bottom w:val="none" w:sz="0" w:space="0" w:color="auto"/>
            <w:right w:val="none" w:sz="0" w:space="0" w:color="auto"/>
          </w:divBdr>
        </w:div>
        <w:div w:id="1352758074">
          <w:marLeft w:val="0"/>
          <w:marRight w:val="0"/>
          <w:marTop w:val="0"/>
          <w:marBottom w:val="0"/>
          <w:divBdr>
            <w:top w:val="none" w:sz="0" w:space="0" w:color="auto"/>
            <w:left w:val="none" w:sz="0" w:space="0" w:color="auto"/>
            <w:bottom w:val="none" w:sz="0" w:space="0" w:color="auto"/>
            <w:right w:val="none" w:sz="0" w:space="0" w:color="auto"/>
          </w:divBdr>
        </w:div>
        <w:div w:id="867134302">
          <w:marLeft w:val="0"/>
          <w:marRight w:val="0"/>
          <w:marTop w:val="0"/>
          <w:marBottom w:val="0"/>
          <w:divBdr>
            <w:top w:val="none" w:sz="0" w:space="0" w:color="auto"/>
            <w:left w:val="none" w:sz="0" w:space="0" w:color="auto"/>
            <w:bottom w:val="none" w:sz="0" w:space="0" w:color="auto"/>
            <w:right w:val="none" w:sz="0" w:space="0" w:color="auto"/>
          </w:divBdr>
        </w:div>
        <w:div w:id="598608556">
          <w:marLeft w:val="0"/>
          <w:marRight w:val="0"/>
          <w:marTop w:val="0"/>
          <w:marBottom w:val="0"/>
          <w:divBdr>
            <w:top w:val="none" w:sz="0" w:space="0" w:color="auto"/>
            <w:left w:val="none" w:sz="0" w:space="0" w:color="auto"/>
            <w:bottom w:val="none" w:sz="0" w:space="0" w:color="auto"/>
            <w:right w:val="none" w:sz="0" w:space="0" w:color="auto"/>
          </w:divBdr>
        </w:div>
        <w:div w:id="69695885">
          <w:marLeft w:val="0"/>
          <w:marRight w:val="0"/>
          <w:marTop w:val="0"/>
          <w:marBottom w:val="0"/>
          <w:divBdr>
            <w:top w:val="none" w:sz="0" w:space="0" w:color="auto"/>
            <w:left w:val="none" w:sz="0" w:space="0" w:color="auto"/>
            <w:bottom w:val="none" w:sz="0" w:space="0" w:color="auto"/>
            <w:right w:val="none" w:sz="0" w:space="0" w:color="auto"/>
          </w:divBdr>
        </w:div>
        <w:div w:id="1119957084">
          <w:marLeft w:val="0"/>
          <w:marRight w:val="0"/>
          <w:marTop w:val="0"/>
          <w:marBottom w:val="0"/>
          <w:divBdr>
            <w:top w:val="none" w:sz="0" w:space="0" w:color="auto"/>
            <w:left w:val="none" w:sz="0" w:space="0" w:color="auto"/>
            <w:bottom w:val="none" w:sz="0" w:space="0" w:color="auto"/>
            <w:right w:val="none" w:sz="0" w:space="0" w:color="auto"/>
          </w:divBdr>
        </w:div>
        <w:div w:id="1279139492">
          <w:marLeft w:val="0"/>
          <w:marRight w:val="0"/>
          <w:marTop w:val="0"/>
          <w:marBottom w:val="0"/>
          <w:divBdr>
            <w:top w:val="none" w:sz="0" w:space="0" w:color="auto"/>
            <w:left w:val="none" w:sz="0" w:space="0" w:color="auto"/>
            <w:bottom w:val="none" w:sz="0" w:space="0" w:color="auto"/>
            <w:right w:val="none" w:sz="0" w:space="0" w:color="auto"/>
          </w:divBdr>
        </w:div>
        <w:div w:id="251013806">
          <w:marLeft w:val="0"/>
          <w:marRight w:val="0"/>
          <w:marTop w:val="0"/>
          <w:marBottom w:val="0"/>
          <w:divBdr>
            <w:top w:val="none" w:sz="0" w:space="0" w:color="auto"/>
            <w:left w:val="none" w:sz="0" w:space="0" w:color="auto"/>
            <w:bottom w:val="none" w:sz="0" w:space="0" w:color="auto"/>
            <w:right w:val="none" w:sz="0" w:space="0" w:color="auto"/>
          </w:divBdr>
        </w:div>
        <w:div w:id="1488009689">
          <w:marLeft w:val="0"/>
          <w:marRight w:val="0"/>
          <w:marTop w:val="0"/>
          <w:marBottom w:val="0"/>
          <w:divBdr>
            <w:top w:val="none" w:sz="0" w:space="0" w:color="auto"/>
            <w:left w:val="none" w:sz="0" w:space="0" w:color="auto"/>
            <w:bottom w:val="none" w:sz="0" w:space="0" w:color="auto"/>
            <w:right w:val="none" w:sz="0" w:space="0" w:color="auto"/>
          </w:divBdr>
        </w:div>
        <w:div w:id="1540896835">
          <w:marLeft w:val="0"/>
          <w:marRight w:val="0"/>
          <w:marTop w:val="0"/>
          <w:marBottom w:val="0"/>
          <w:divBdr>
            <w:top w:val="none" w:sz="0" w:space="0" w:color="auto"/>
            <w:left w:val="none" w:sz="0" w:space="0" w:color="auto"/>
            <w:bottom w:val="none" w:sz="0" w:space="0" w:color="auto"/>
            <w:right w:val="none" w:sz="0" w:space="0" w:color="auto"/>
          </w:divBdr>
        </w:div>
        <w:div w:id="2017606805">
          <w:marLeft w:val="0"/>
          <w:marRight w:val="0"/>
          <w:marTop w:val="0"/>
          <w:marBottom w:val="0"/>
          <w:divBdr>
            <w:top w:val="none" w:sz="0" w:space="0" w:color="auto"/>
            <w:left w:val="none" w:sz="0" w:space="0" w:color="auto"/>
            <w:bottom w:val="none" w:sz="0" w:space="0" w:color="auto"/>
            <w:right w:val="none" w:sz="0" w:space="0" w:color="auto"/>
          </w:divBdr>
        </w:div>
        <w:div w:id="835850955">
          <w:marLeft w:val="0"/>
          <w:marRight w:val="0"/>
          <w:marTop w:val="0"/>
          <w:marBottom w:val="0"/>
          <w:divBdr>
            <w:top w:val="none" w:sz="0" w:space="0" w:color="auto"/>
            <w:left w:val="none" w:sz="0" w:space="0" w:color="auto"/>
            <w:bottom w:val="none" w:sz="0" w:space="0" w:color="auto"/>
            <w:right w:val="none" w:sz="0" w:space="0" w:color="auto"/>
          </w:divBdr>
        </w:div>
        <w:div w:id="1996637935">
          <w:marLeft w:val="0"/>
          <w:marRight w:val="0"/>
          <w:marTop w:val="0"/>
          <w:marBottom w:val="0"/>
          <w:divBdr>
            <w:top w:val="none" w:sz="0" w:space="0" w:color="auto"/>
            <w:left w:val="none" w:sz="0" w:space="0" w:color="auto"/>
            <w:bottom w:val="none" w:sz="0" w:space="0" w:color="auto"/>
            <w:right w:val="none" w:sz="0" w:space="0" w:color="auto"/>
          </w:divBdr>
        </w:div>
        <w:div w:id="1673335795">
          <w:marLeft w:val="0"/>
          <w:marRight w:val="0"/>
          <w:marTop w:val="0"/>
          <w:marBottom w:val="0"/>
          <w:divBdr>
            <w:top w:val="none" w:sz="0" w:space="0" w:color="auto"/>
            <w:left w:val="none" w:sz="0" w:space="0" w:color="auto"/>
            <w:bottom w:val="none" w:sz="0" w:space="0" w:color="auto"/>
            <w:right w:val="none" w:sz="0" w:space="0" w:color="auto"/>
          </w:divBdr>
        </w:div>
        <w:div w:id="1398743311">
          <w:marLeft w:val="0"/>
          <w:marRight w:val="0"/>
          <w:marTop w:val="0"/>
          <w:marBottom w:val="0"/>
          <w:divBdr>
            <w:top w:val="none" w:sz="0" w:space="0" w:color="auto"/>
            <w:left w:val="none" w:sz="0" w:space="0" w:color="auto"/>
            <w:bottom w:val="none" w:sz="0" w:space="0" w:color="auto"/>
            <w:right w:val="none" w:sz="0" w:space="0" w:color="auto"/>
          </w:divBdr>
        </w:div>
        <w:div w:id="1593394870">
          <w:marLeft w:val="0"/>
          <w:marRight w:val="0"/>
          <w:marTop w:val="0"/>
          <w:marBottom w:val="0"/>
          <w:divBdr>
            <w:top w:val="none" w:sz="0" w:space="0" w:color="auto"/>
            <w:left w:val="none" w:sz="0" w:space="0" w:color="auto"/>
            <w:bottom w:val="none" w:sz="0" w:space="0" w:color="auto"/>
            <w:right w:val="none" w:sz="0" w:space="0" w:color="auto"/>
          </w:divBdr>
        </w:div>
      </w:divsChild>
    </w:div>
    <w:div w:id="1286352125">
      <w:bodyDiv w:val="1"/>
      <w:marLeft w:val="0"/>
      <w:marRight w:val="0"/>
      <w:marTop w:val="0"/>
      <w:marBottom w:val="0"/>
      <w:divBdr>
        <w:top w:val="none" w:sz="0" w:space="0" w:color="auto"/>
        <w:left w:val="none" w:sz="0" w:space="0" w:color="auto"/>
        <w:bottom w:val="none" w:sz="0" w:space="0" w:color="auto"/>
        <w:right w:val="none" w:sz="0" w:space="0" w:color="auto"/>
      </w:divBdr>
      <w:divsChild>
        <w:div w:id="504782546">
          <w:marLeft w:val="0"/>
          <w:marRight w:val="0"/>
          <w:marTop w:val="0"/>
          <w:marBottom w:val="0"/>
          <w:divBdr>
            <w:top w:val="none" w:sz="0" w:space="0" w:color="auto"/>
            <w:left w:val="none" w:sz="0" w:space="0" w:color="auto"/>
            <w:bottom w:val="none" w:sz="0" w:space="0" w:color="auto"/>
            <w:right w:val="none" w:sz="0" w:space="0" w:color="auto"/>
          </w:divBdr>
        </w:div>
        <w:div w:id="1160005845">
          <w:marLeft w:val="0"/>
          <w:marRight w:val="0"/>
          <w:marTop w:val="0"/>
          <w:marBottom w:val="0"/>
          <w:divBdr>
            <w:top w:val="none" w:sz="0" w:space="0" w:color="auto"/>
            <w:left w:val="none" w:sz="0" w:space="0" w:color="auto"/>
            <w:bottom w:val="none" w:sz="0" w:space="0" w:color="auto"/>
            <w:right w:val="none" w:sz="0" w:space="0" w:color="auto"/>
          </w:divBdr>
        </w:div>
        <w:div w:id="1020164993">
          <w:marLeft w:val="0"/>
          <w:marRight w:val="0"/>
          <w:marTop w:val="0"/>
          <w:marBottom w:val="0"/>
          <w:divBdr>
            <w:top w:val="none" w:sz="0" w:space="0" w:color="auto"/>
            <w:left w:val="none" w:sz="0" w:space="0" w:color="auto"/>
            <w:bottom w:val="none" w:sz="0" w:space="0" w:color="auto"/>
            <w:right w:val="none" w:sz="0" w:space="0" w:color="auto"/>
          </w:divBdr>
        </w:div>
        <w:div w:id="1025597664">
          <w:marLeft w:val="0"/>
          <w:marRight w:val="0"/>
          <w:marTop w:val="0"/>
          <w:marBottom w:val="0"/>
          <w:divBdr>
            <w:top w:val="none" w:sz="0" w:space="0" w:color="auto"/>
            <w:left w:val="none" w:sz="0" w:space="0" w:color="auto"/>
            <w:bottom w:val="none" w:sz="0" w:space="0" w:color="auto"/>
            <w:right w:val="none" w:sz="0" w:space="0" w:color="auto"/>
          </w:divBdr>
        </w:div>
        <w:div w:id="280650684">
          <w:marLeft w:val="0"/>
          <w:marRight w:val="0"/>
          <w:marTop w:val="0"/>
          <w:marBottom w:val="0"/>
          <w:divBdr>
            <w:top w:val="none" w:sz="0" w:space="0" w:color="auto"/>
            <w:left w:val="none" w:sz="0" w:space="0" w:color="auto"/>
            <w:bottom w:val="none" w:sz="0" w:space="0" w:color="auto"/>
            <w:right w:val="none" w:sz="0" w:space="0" w:color="auto"/>
          </w:divBdr>
        </w:div>
        <w:div w:id="1230769579">
          <w:marLeft w:val="0"/>
          <w:marRight w:val="0"/>
          <w:marTop w:val="0"/>
          <w:marBottom w:val="0"/>
          <w:divBdr>
            <w:top w:val="none" w:sz="0" w:space="0" w:color="auto"/>
            <w:left w:val="none" w:sz="0" w:space="0" w:color="auto"/>
            <w:bottom w:val="none" w:sz="0" w:space="0" w:color="auto"/>
            <w:right w:val="none" w:sz="0" w:space="0" w:color="auto"/>
          </w:divBdr>
        </w:div>
        <w:div w:id="1484808108">
          <w:marLeft w:val="0"/>
          <w:marRight w:val="0"/>
          <w:marTop w:val="0"/>
          <w:marBottom w:val="0"/>
          <w:divBdr>
            <w:top w:val="none" w:sz="0" w:space="0" w:color="auto"/>
            <w:left w:val="none" w:sz="0" w:space="0" w:color="auto"/>
            <w:bottom w:val="none" w:sz="0" w:space="0" w:color="auto"/>
            <w:right w:val="none" w:sz="0" w:space="0" w:color="auto"/>
          </w:divBdr>
        </w:div>
        <w:div w:id="1579484685">
          <w:marLeft w:val="0"/>
          <w:marRight w:val="0"/>
          <w:marTop w:val="0"/>
          <w:marBottom w:val="0"/>
          <w:divBdr>
            <w:top w:val="none" w:sz="0" w:space="0" w:color="auto"/>
            <w:left w:val="none" w:sz="0" w:space="0" w:color="auto"/>
            <w:bottom w:val="none" w:sz="0" w:space="0" w:color="auto"/>
            <w:right w:val="none" w:sz="0" w:space="0" w:color="auto"/>
          </w:divBdr>
        </w:div>
        <w:div w:id="440733060">
          <w:marLeft w:val="0"/>
          <w:marRight w:val="0"/>
          <w:marTop w:val="0"/>
          <w:marBottom w:val="0"/>
          <w:divBdr>
            <w:top w:val="none" w:sz="0" w:space="0" w:color="auto"/>
            <w:left w:val="none" w:sz="0" w:space="0" w:color="auto"/>
            <w:bottom w:val="none" w:sz="0" w:space="0" w:color="auto"/>
            <w:right w:val="none" w:sz="0" w:space="0" w:color="auto"/>
          </w:divBdr>
        </w:div>
        <w:div w:id="300690983">
          <w:marLeft w:val="0"/>
          <w:marRight w:val="0"/>
          <w:marTop w:val="0"/>
          <w:marBottom w:val="0"/>
          <w:divBdr>
            <w:top w:val="none" w:sz="0" w:space="0" w:color="auto"/>
            <w:left w:val="none" w:sz="0" w:space="0" w:color="auto"/>
            <w:bottom w:val="none" w:sz="0" w:space="0" w:color="auto"/>
            <w:right w:val="none" w:sz="0" w:space="0" w:color="auto"/>
          </w:divBdr>
        </w:div>
        <w:div w:id="630595885">
          <w:marLeft w:val="0"/>
          <w:marRight w:val="0"/>
          <w:marTop w:val="0"/>
          <w:marBottom w:val="0"/>
          <w:divBdr>
            <w:top w:val="none" w:sz="0" w:space="0" w:color="auto"/>
            <w:left w:val="none" w:sz="0" w:space="0" w:color="auto"/>
            <w:bottom w:val="none" w:sz="0" w:space="0" w:color="auto"/>
            <w:right w:val="none" w:sz="0" w:space="0" w:color="auto"/>
          </w:divBdr>
        </w:div>
        <w:div w:id="1588032522">
          <w:marLeft w:val="0"/>
          <w:marRight w:val="0"/>
          <w:marTop w:val="0"/>
          <w:marBottom w:val="0"/>
          <w:divBdr>
            <w:top w:val="none" w:sz="0" w:space="0" w:color="auto"/>
            <w:left w:val="none" w:sz="0" w:space="0" w:color="auto"/>
            <w:bottom w:val="none" w:sz="0" w:space="0" w:color="auto"/>
            <w:right w:val="none" w:sz="0" w:space="0" w:color="auto"/>
          </w:divBdr>
        </w:div>
        <w:div w:id="1029570990">
          <w:marLeft w:val="0"/>
          <w:marRight w:val="0"/>
          <w:marTop w:val="0"/>
          <w:marBottom w:val="0"/>
          <w:divBdr>
            <w:top w:val="none" w:sz="0" w:space="0" w:color="auto"/>
            <w:left w:val="none" w:sz="0" w:space="0" w:color="auto"/>
            <w:bottom w:val="none" w:sz="0" w:space="0" w:color="auto"/>
            <w:right w:val="none" w:sz="0" w:space="0" w:color="auto"/>
          </w:divBdr>
        </w:div>
        <w:div w:id="2093089195">
          <w:marLeft w:val="0"/>
          <w:marRight w:val="0"/>
          <w:marTop w:val="0"/>
          <w:marBottom w:val="0"/>
          <w:divBdr>
            <w:top w:val="none" w:sz="0" w:space="0" w:color="auto"/>
            <w:left w:val="none" w:sz="0" w:space="0" w:color="auto"/>
            <w:bottom w:val="none" w:sz="0" w:space="0" w:color="auto"/>
            <w:right w:val="none" w:sz="0" w:space="0" w:color="auto"/>
          </w:divBdr>
        </w:div>
        <w:div w:id="317266328">
          <w:marLeft w:val="0"/>
          <w:marRight w:val="0"/>
          <w:marTop w:val="0"/>
          <w:marBottom w:val="0"/>
          <w:divBdr>
            <w:top w:val="none" w:sz="0" w:space="0" w:color="auto"/>
            <w:left w:val="none" w:sz="0" w:space="0" w:color="auto"/>
            <w:bottom w:val="none" w:sz="0" w:space="0" w:color="auto"/>
            <w:right w:val="none" w:sz="0" w:space="0" w:color="auto"/>
          </w:divBdr>
        </w:div>
        <w:div w:id="1571885792">
          <w:marLeft w:val="0"/>
          <w:marRight w:val="0"/>
          <w:marTop w:val="0"/>
          <w:marBottom w:val="0"/>
          <w:divBdr>
            <w:top w:val="none" w:sz="0" w:space="0" w:color="auto"/>
            <w:left w:val="none" w:sz="0" w:space="0" w:color="auto"/>
            <w:bottom w:val="none" w:sz="0" w:space="0" w:color="auto"/>
            <w:right w:val="none" w:sz="0" w:space="0" w:color="auto"/>
          </w:divBdr>
        </w:div>
        <w:div w:id="418907471">
          <w:marLeft w:val="0"/>
          <w:marRight w:val="0"/>
          <w:marTop w:val="0"/>
          <w:marBottom w:val="0"/>
          <w:divBdr>
            <w:top w:val="none" w:sz="0" w:space="0" w:color="auto"/>
            <w:left w:val="none" w:sz="0" w:space="0" w:color="auto"/>
            <w:bottom w:val="none" w:sz="0" w:space="0" w:color="auto"/>
            <w:right w:val="none" w:sz="0" w:space="0" w:color="auto"/>
          </w:divBdr>
        </w:div>
        <w:div w:id="702365938">
          <w:marLeft w:val="0"/>
          <w:marRight w:val="0"/>
          <w:marTop w:val="0"/>
          <w:marBottom w:val="0"/>
          <w:divBdr>
            <w:top w:val="none" w:sz="0" w:space="0" w:color="auto"/>
            <w:left w:val="none" w:sz="0" w:space="0" w:color="auto"/>
            <w:bottom w:val="none" w:sz="0" w:space="0" w:color="auto"/>
            <w:right w:val="none" w:sz="0" w:space="0" w:color="auto"/>
          </w:divBdr>
        </w:div>
        <w:div w:id="839271828">
          <w:marLeft w:val="0"/>
          <w:marRight w:val="0"/>
          <w:marTop w:val="0"/>
          <w:marBottom w:val="0"/>
          <w:divBdr>
            <w:top w:val="none" w:sz="0" w:space="0" w:color="auto"/>
            <w:left w:val="none" w:sz="0" w:space="0" w:color="auto"/>
            <w:bottom w:val="none" w:sz="0" w:space="0" w:color="auto"/>
            <w:right w:val="none" w:sz="0" w:space="0" w:color="auto"/>
          </w:divBdr>
        </w:div>
        <w:div w:id="1617060706">
          <w:marLeft w:val="0"/>
          <w:marRight w:val="0"/>
          <w:marTop w:val="0"/>
          <w:marBottom w:val="0"/>
          <w:divBdr>
            <w:top w:val="none" w:sz="0" w:space="0" w:color="auto"/>
            <w:left w:val="none" w:sz="0" w:space="0" w:color="auto"/>
            <w:bottom w:val="none" w:sz="0" w:space="0" w:color="auto"/>
            <w:right w:val="none" w:sz="0" w:space="0" w:color="auto"/>
          </w:divBdr>
        </w:div>
      </w:divsChild>
    </w:div>
    <w:div w:id="1312828164">
      <w:bodyDiv w:val="1"/>
      <w:marLeft w:val="0"/>
      <w:marRight w:val="0"/>
      <w:marTop w:val="0"/>
      <w:marBottom w:val="0"/>
      <w:divBdr>
        <w:top w:val="none" w:sz="0" w:space="0" w:color="auto"/>
        <w:left w:val="none" w:sz="0" w:space="0" w:color="auto"/>
        <w:bottom w:val="none" w:sz="0" w:space="0" w:color="auto"/>
        <w:right w:val="none" w:sz="0" w:space="0" w:color="auto"/>
      </w:divBdr>
    </w:div>
    <w:div w:id="1317801721">
      <w:bodyDiv w:val="1"/>
      <w:marLeft w:val="0"/>
      <w:marRight w:val="0"/>
      <w:marTop w:val="0"/>
      <w:marBottom w:val="0"/>
      <w:divBdr>
        <w:top w:val="none" w:sz="0" w:space="0" w:color="auto"/>
        <w:left w:val="none" w:sz="0" w:space="0" w:color="auto"/>
        <w:bottom w:val="none" w:sz="0" w:space="0" w:color="auto"/>
        <w:right w:val="none" w:sz="0" w:space="0" w:color="auto"/>
      </w:divBdr>
    </w:div>
    <w:div w:id="1355185314">
      <w:bodyDiv w:val="1"/>
      <w:marLeft w:val="0"/>
      <w:marRight w:val="0"/>
      <w:marTop w:val="0"/>
      <w:marBottom w:val="0"/>
      <w:divBdr>
        <w:top w:val="none" w:sz="0" w:space="0" w:color="auto"/>
        <w:left w:val="none" w:sz="0" w:space="0" w:color="auto"/>
        <w:bottom w:val="none" w:sz="0" w:space="0" w:color="auto"/>
        <w:right w:val="none" w:sz="0" w:space="0" w:color="auto"/>
      </w:divBdr>
    </w:div>
    <w:div w:id="1379552176">
      <w:bodyDiv w:val="1"/>
      <w:marLeft w:val="0"/>
      <w:marRight w:val="0"/>
      <w:marTop w:val="0"/>
      <w:marBottom w:val="0"/>
      <w:divBdr>
        <w:top w:val="none" w:sz="0" w:space="0" w:color="auto"/>
        <w:left w:val="none" w:sz="0" w:space="0" w:color="auto"/>
        <w:bottom w:val="none" w:sz="0" w:space="0" w:color="auto"/>
        <w:right w:val="none" w:sz="0" w:space="0" w:color="auto"/>
      </w:divBdr>
    </w:div>
    <w:div w:id="1381515281">
      <w:bodyDiv w:val="1"/>
      <w:marLeft w:val="0"/>
      <w:marRight w:val="0"/>
      <w:marTop w:val="0"/>
      <w:marBottom w:val="0"/>
      <w:divBdr>
        <w:top w:val="none" w:sz="0" w:space="0" w:color="auto"/>
        <w:left w:val="none" w:sz="0" w:space="0" w:color="auto"/>
        <w:bottom w:val="none" w:sz="0" w:space="0" w:color="auto"/>
        <w:right w:val="none" w:sz="0" w:space="0" w:color="auto"/>
      </w:divBdr>
    </w:div>
    <w:div w:id="1391683747">
      <w:bodyDiv w:val="1"/>
      <w:marLeft w:val="0"/>
      <w:marRight w:val="0"/>
      <w:marTop w:val="0"/>
      <w:marBottom w:val="0"/>
      <w:divBdr>
        <w:top w:val="none" w:sz="0" w:space="0" w:color="auto"/>
        <w:left w:val="none" w:sz="0" w:space="0" w:color="auto"/>
        <w:bottom w:val="none" w:sz="0" w:space="0" w:color="auto"/>
        <w:right w:val="none" w:sz="0" w:space="0" w:color="auto"/>
      </w:divBdr>
      <w:divsChild>
        <w:div w:id="484588806">
          <w:marLeft w:val="0"/>
          <w:marRight w:val="0"/>
          <w:marTop w:val="0"/>
          <w:marBottom w:val="0"/>
          <w:divBdr>
            <w:top w:val="none" w:sz="0" w:space="0" w:color="auto"/>
            <w:left w:val="none" w:sz="0" w:space="0" w:color="auto"/>
            <w:bottom w:val="none" w:sz="0" w:space="0" w:color="auto"/>
            <w:right w:val="none" w:sz="0" w:space="0" w:color="auto"/>
          </w:divBdr>
        </w:div>
        <w:div w:id="400257801">
          <w:marLeft w:val="0"/>
          <w:marRight w:val="0"/>
          <w:marTop w:val="0"/>
          <w:marBottom w:val="0"/>
          <w:divBdr>
            <w:top w:val="none" w:sz="0" w:space="0" w:color="auto"/>
            <w:left w:val="none" w:sz="0" w:space="0" w:color="auto"/>
            <w:bottom w:val="none" w:sz="0" w:space="0" w:color="auto"/>
            <w:right w:val="none" w:sz="0" w:space="0" w:color="auto"/>
          </w:divBdr>
        </w:div>
      </w:divsChild>
    </w:div>
    <w:div w:id="1400975388">
      <w:bodyDiv w:val="1"/>
      <w:marLeft w:val="0"/>
      <w:marRight w:val="0"/>
      <w:marTop w:val="0"/>
      <w:marBottom w:val="0"/>
      <w:divBdr>
        <w:top w:val="none" w:sz="0" w:space="0" w:color="auto"/>
        <w:left w:val="none" w:sz="0" w:space="0" w:color="auto"/>
        <w:bottom w:val="none" w:sz="0" w:space="0" w:color="auto"/>
        <w:right w:val="none" w:sz="0" w:space="0" w:color="auto"/>
      </w:divBdr>
      <w:divsChild>
        <w:div w:id="2115129318">
          <w:marLeft w:val="0"/>
          <w:marRight w:val="0"/>
          <w:marTop w:val="0"/>
          <w:marBottom w:val="0"/>
          <w:divBdr>
            <w:top w:val="none" w:sz="0" w:space="0" w:color="auto"/>
            <w:left w:val="none" w:sz="0" w:space="0" w:color="auto"/>
            <w:bottom w:val="none" w:sz="0" w:space="0" w:color="auto"/>
            <w:right w:val="none" w:sz="0" w:space="0" w:color="auto"/>
          </w:divBdr>
        </w:div>
        <w:div w:id="1439176197">
          <w:marLeft w:val="0"/>
          <w:marRight w:val="0"/>
          <w:marTop w:val="0"/>
          <w:marBottom w:val="0"/>
          <w:divBdr>
            <w:top w:val="none" w:sz="0" w:space="0" w:color="auto"/>
            <w:left w:val="none" w:sz="0" w:space="0" w:color="auto"/>
            <w:bottom w:val="none" w:sz="0" w:space="0" w:color="auto"/>
            <w:right w:val="none" w:sz="0" w:space="0" w:color="auto"/>
          </w:divBdr>
        </w:div>
        <w:div w:id="1180395238">
          <w:marLeft w:val="0"/>
          <w:marRight w:val="0"/>
          <w:marTop w:val="0"/>
          <w:marBottom w:val="0"/>
          <w:divBdr>
            <w:top w:val="none" w:sz="0" w:space="0" w:color="auto"/>
            <w:left w:val="none" w:sz="0" w:space="0" w:color="auto"/>
            <w:bottom w:val="none" w:sz="0" w:space="0" w:color="auto"/>
            <w:right w:val="none" w:sz="0" w:space="0" w:color="auto"/>
          </w:divBdr>
        </w:div>
        <w:div w:id="521089963">
          <w:marLeft w:val="0"/>
          <w:marRight w:val="0"/>
          <w:marTop w:val="0"/>
          <w:marBottom w:val="0"/>
          <w:divBdr>
            <w:top w:val="none" w:sz="0" w:space="0" w:color="auto"/>
            <w:left w:val="none" w:sz="0" w:space="0" w:color="auto"/>
            <w:bottom w:val="none" w:sz="0" w:space="0" w:color="auto"/>
            <w:right w:val="none" w:sz="0" w:space="0" w:color="auto"/>
          </w:divBdr>
        </w:div>
        <w:div w:id="1341616678">
          <w:marLeft w:val="0"/>
          <w:marRight w:val="0"/>
          <w:marTop w:val="0"/>
          <w:marBottom w:val="0"/>
          <w:divBdr>
            <w:top w:val="none" w:sz="0" w:space="0" w:color="auto"/>
            <w:left w:val="none" w:sz="0" w:space="0" w:color="auto"/>
            <w:bottom w:val="none" w:sz="0" w:space="0" w:color="auto"/>
            <w:right w:val="none" w:sz="0" w:space="0" w:color="auto"/>
          </w:divBdr>
        </w:div>
        <w:div w:id="1349604156">
          <w:marLeft w:val="0"/>
          <w:marRight w:val="0"/>
          <w:marTop w:val="0"/>
          <w:marBottom w:val="0"/>
          <w:divBdr>
            <w:top w:val="none" w:sz="0" w:space="0" w:color="auto"/>
            <w:left w:val="none" w:sz="0" w:space="0" w:color="auto"/>
            <w:bottom w:val="none" w:sz="0" w:space="0" w:color="auto"/>
            <w:right w:val="none" w:sz="0" w:space="0" w:color="auto"/>
          </w:divBdr>
        </w:div>
        <w:div w:id="1407923448">
          <w:marLeft w:val="0"/>
          <w:marRight w:val="0"/>
          <w:marTop w:val="0"/>
          <w:marBottom w:val="0"/>
          <w:divBdr>
            <w:top w:val="none" w:sz="0" w:space="0" w:color="auto"/>
            <w:left w:val="none" w:sz="0" w:space="0" w:color="auto"/>
            <w:bottom w:val="none" w:sz="0" w:space="0" w:color="auto"/>
            <w:right w:val="none" w:sz="0" w:space="0" w:color="auto"/>
          </w:divBdr>
        </w:div>
        <w:div w:id="461702299">
          <w:marLeft w:val="0"/>
          <w:marRight w:val="0"/>
          <w:marTop w:val="0"/>
          <w:marBottom w:val="0"/>
          <w:divBdr>
            <w:top w:val="none" w:sz="0" w:space="0" w:color="auto"/>
            <w:left w:val="none" w:sz="0" w:space="0" w:color="auto"/>
            <w:bottom w:val="none" w:sz="0" w:space="0" w:color="auto"/>
            <w:right w:val="none" w:sz="0" w:space="0" w:color="auto"/>
          </w:divBdr>
        </w:div>
        <w:div w:id="921336770">
          <w:marLeft w:val="0"/>
          <w:marRight w:val="0"/>
          <w:marTop w:val="0"/>
          <w:marBottom w:val="0"/>
          <w:divBdr>
            <w:top w:val="none" w:sz="0" w:space="0" w:color="auto"/>
            <w:left w:val="none" w:sz="0" w:space="0" w:color="auto"/>
            <w:bottom w:val="none" w:sz="0" w:space="0" w:color="auto"/>
            <w:right w:val="none" w:sz="0" w:space="0" w:color="auto"/>
          </w:divBdr>
        </w:div>
        <w:div w:id="2132554277">
          <w:marLeft w:val="0"/>
          <w:marRight w:val="0"/>
          <w:marTop w:val="0"/>
          <w:marBottom w:val="0"/>
          <w:divBdr>
            <w:top w:val="none" w:sz="0" w:space="0" w:color="auto"/>
            <w:left w:val="none" w:sz="0" w:space="0" w:color="auto"/>
            <w:bottom w:val="none" w:sz="0" w:space="0" w:color="auto"/>
            <w:right w:val="none" w:sz="0" w:space="0" w:color="auto"/>
          </w:divBdr>
        </w:div>
        <w:div w:id="1051460862">
          <w:marLeft w:val="0"/>
          <w:marRight w:val="0"/>
          <w:marTop w:val="0"/>
          <w:marBottom w:val="0"/>
          <w:divBdr>
            <w:top w:val="none" w:sz="0" w:space="0" w:color="auto"/>
            <w:left w:val="none" w:sz="0" w:space="0" w:color="auto"/>
            <w:bottom w:val="none" w:sz="0" w:space="0" w:color="auto"/>
            <w:right w:val="none" w:sz="0" w:space="0" w:color="auto"/>
          </w:divBdr>
        </w:div>
        <w:div w:id="543643860">
          <w:marLeft w:val="0"/>
          <w:marRight w:val="0"/>
          <w:marTop w:val="0"/>
          <w:marBottom w:val="0"/>
          <w:divBdr>
            <w:top w:val="none" w:sz="0" w:space="0" w:color="auto"/>
            <w:left w:val="none" w:sz="0" w:space="0" w:color="auto"/>
            <w:bottom w:val="none" w:sz="0" w:space="0" w:color="auto"/>
            <w:right w:val="none" w:sz="0" w:space="0" w:color="auto"/>
          </w:divBdr>
        </w:div>
        <w:div w:id="1897278866">
          <w:marLeft w:val="0"/>
          <w:marRight w:val="0"/>
          <w:marTop w:val="0"/>
          <w:marBottom w:val="0"/>
          <w:divBdr>
            <w:top w:val="none" w:sz="0" w:space="0" w:color="auto"/>
            <w:left w:val="none" w:sz="0" w:space="0" w:color="auto"/>
            <w:bottom w:val="none" w:sz="0" w:space="0" w:color="auto"/>
            <w:right w:val="none" w:sz="0" w:space="0" w:color="auto"/>
          </w:divBdr>
        </w:div>
        <w:div w:id="1604264691">
          <w:marLeft w:val="0"/>
          <w:marRight w:val="0"/>
          <w:marTop w:val="0"/>
          <w:marBottom w:val="0"/>
          <w:divBdr>
            <w:top w:val="none" w:sz="0" w:space="0" w:color="auto"/>
            <w:left w:val="none" w:sz="0" w:space="0" w:color="auto"/>
            <w:bottom w:val="none" w:sz="0" w:space="0" w:color="auto"/>
            <w:right w:val="none" w:sz="0" w:space="0" w:color="auto"/>
          </w:divBdr>
        </w:div>
        <w:div w:id="1675693173">
          <w:marLeft w:val="0"/>
          <w:marRight w:val="0"/>
          <w:marTop w:val="0"/>
          <w:marBottom w:val="0"/>
          <w:divBdr>
            <w:top w:val="none" w:sz="0" w:space="0" w:color="auto"/>
            <w:left w:val="none" w:sz="0" w:space="0" w:color="auto"/>
            <w:bottom w:val="none" w:sz="0" w:space="0" w:color="auto"/>
            <w:right w:val="none" w:sz="0" w:space="0" w:color="auto"/>
          </w:divBdr>
        </w:div>
        <w:div w:id="1868981074">
          <w:marLeft w:val="0"/>
          <w:marRight w:val="0"/>
          <w:marTop w:val="0"/>
          <w:marBottom w:val="0"/>
          <w:divBdr>
            <w:top w:val="none" w:sz="0" w:space="0" w:color="auto"/>
            <w:left w:val="none" w:sz="0" w:space="0" w:color="auto"/>
            <w:bottom w:val="none" w:sz="0" w:space="0" w:color="auto"/>
            <w:right w:val="none" w:sz="0" w:space="0" w:color="auto"/>
          </w:divBdr>
        </w:div>
        <w:div w:id="1437946956">
          <w:marLeft w:val="0"/>
          <w:marRight w:val="0"/>
          <w:marTop w:val="0"/>
          <w:marBottom w:val="0"/>
          <w:divBdr>
            <w:top w:val="none" w:sz="0" w:space="0" w:color="auto"/>
            <w:left w:val="none" w:sz="0" w:space="0" w:color="auto"/>
            <w:bottom w:val="none" w:sz="0" w:space="0" w:color="auto"/>
            <w:right w:val="none" w:sz="0" w:space="0" w:color="auto"/>
          </w:divBdr>
        </w:div>
        <w:div w:id="130757838">
          <w:marLeft w:val="0"/>
          <w:marRight w:val="0"/>
          <w:marTop w:val="0"/>
          <w:marBottom w:val="0"/>
          <w:divBdr>
            <w:top w:val="none" w:sz="0" w:space="0" w:color="auto"/>
            <w:left w:val="none" w:sz="0" w:space="0" w:color="auto"/>
            <w:bottom w:val="none" w:sz="0" w:space="0" w:color="auto"/>
            <w:right w:val="none" w:sz="0" w:space="0" w:color="auto"/>
          </w:divBdr>
        </w:div>
        <w:div w:id="1626548144">
          <w:marLeft w:val="0"/>
          <w:marRight w:val="0"/>
          <w:marTop w:val="0"/>
          <w:marBottom w:val="0"/>
          <w:divBdr>
            <w:top w:val="none" w:sz="0" w:space="0" w:color="auto"/>
            <w:left w:val="none" w:sz="0" w:space="0" w:color="auto"/>
            <w:bottom w:val="none" w:sz="0" w:space="0" w:color="auto"/>
            <w:right w:val="none" w:sz="0" w:space="0" w:color="auto"/>
          </w:divBdr>
        </w:div>
        <w:div w:id="764107112">
          <w:marLeft w:val="0"/>
          <w:marRight w:val="0"/>
          <w:marTop w:val="0"/>
          <w:marBottom w:val="0"/>
          <w:divBdr>
            <w:top w:val="none" w:sz="0" w:space="0" w:color="auto"/>
            <w:left w:val="none" w:sz="0" w:space="0" w:color="auto"/>
            <w:bottom w:val="none" w:sz="0" w:space="0" w:color="auto"/>
            <w:right w:val="none" w:sz="0" w:space="0" w:color="auto"/>
          </w:divBdr>
        </w:div>
        <w:div w:id="277612262">
          <w:marLeft w:val="0"/>
          <w:marRight w:val="0"/>
          <w:marTop w:val="0"/>
          <w:marBottom w:val="0"/>
          <w:divBdr>
            <w:top w:val="none" w:sz="0" w:space="0" w:color="auto"/>
            <w:left w:val="none" w:sz="0" w:space="0" w:color="auto"/>
            <w:bottom w:val="none" w:sz="0" w:space="0" w:color="auto"/>
            <w:right w:val="none" w:sz="0" w:space="0" w:color="auto"/>
          </w:divBdr>
        </w:div>
        <w:div w:id="1066873397">
          <w:marLeft w:val="0"/>
          <w:marRight w:val="0"/>
          <w:marTop w:val="0"/>
          <w:marBottom w:val="0"/>
          <w:divBdr>
            <w:top w:val="none" w:sz="0" w:space="0" w:color="auto"/>
            <w:left w:val="none" w:sz="0" w:space="0" w:color="auto"/>
            <w:bottom w:val="none" w:sz="0" w:space="0" w:color="auto"/>
            <w:right w:val="none" w:sz="0" w:space="0" w:color="auto"/>
          </w:divBdr>
        </w:div>
        <w:div w:id="591400405">
          <w:marLeft w:val="0"/>
          <w:marRight w:val="0"/>
          <w:marTop w:val="0"/>
          <w:marBottom w:val="0"/>
          <w:divBdr>
            <w:top w:val="none" w:sz="0" w:space="0" w:color="auto"/>
            <w:left w:val="none" w:sz="0" w:space="0" w:color="auto"/>
            <w:bottom w:val="none" w:sz="0" w:space="0" w:color="auto"/>
            <w:right w:val="none" w:sz="0" w:space="0" w:color="auto"/>
          </w:divBdr>
        </w:div>
        <w:div w:id="500705414">
          <w:marLeft w:val="0"/>
          <w:marRight w:val="0"/>
          <w:marTop w:val="0"/>
          <w:marBottom w:val="0"/>
          <w:divBdr>
            <w:top w:val="none" w:sz="0" w:space="0" w:color="auto"/>
            <w:left w:val="none" w:sz="0" w:space="0" w:color="auto"/>
            <w:bottom w:val="none" w:sz="0" w:space="0" w:color="auto"/>
            <w:right w:val="none" w:sz="0" w:space="0" w:color="auto"/>
          </w:divBdr>
        </w:div>
        <w:div w:id="620183838">
          <w:marLeft w:val="0"/>
          <w:marRight w:val="0"/>
          <w:marTop w:val="0"/>
          <w:marBottom w:val="0"/>
          <w:divBdr>
            <w:top w:val="none" w:sz="0" w:space="0" w:color="auto"/>
            <w:left w:val="none" w:sz="0" w:space="0" w:color="auto"/>
            <w:bottom w:val="none" w:sz="0" w:space="0" w:color="auto"/>
            <w:right w:val="none" w:sz="0" w:space="0" w:color="auto"/>
          </w:divBdr>
        </w:div>
        <w:div w:id="857087573">
          <w:marLeft w:val="0"/>
          <w:marRight w:val="0"/>
          <w:marTop w:val="0"/>
          <w:marBottom w:val="0"/>
          <w:divBdr>
            <w:top w:val="none" w:sz="0" w:space="0" w:color="auto"/>
            <w:left w:val="none" w:sz="0" w:space="0" w:color="auto"/>
            <w:bottom w:val="none" w:sz="0" w:space="0" w:color="auto"/>
            <w:right w:val="none" w:sz="0" w:space="0" w:color="auto"/>
          </w:divBdr>
        </w:div>
        <w:div w:id="684862456">
          <w:marLeft w:val="0"/>
          <w:marRight w:val="0"/>
          <w:marTop w:val="0"/>
          <w:marBottom w:val="0"/>
          <w:divBdr>
            <w:top w:val="none" w:sz="0" w:space="0" w:color="auto"/>
            <w:left w:val="none" w:sz="0" w:space="0" w:color="auto"/>
            <w:bottom w:val="none" w:sz="0" w:space="0" w:color="auto"/>
            <w:right w:val="none" w:sz="0" w:space="0" w:color="auto"/>
          </w:divBdr>
        </w:div>
        <w:div w:id="1611475847">
          <w:marLeft w:val="0"/>
          <w:marRight w:val="0"/>
          <w:marTop w:val="0"/>
          <w:marBottom w:val="0"/>
          <w:divBdr>
            <w:top w:val="none" w:sz="0" w:space="0" w:color="auto"/>
            <w:left w:val="none" w:sz="0" w:space="0" w:color="auto"/>
            <w:bottom w:val="none" w:sz="0" w:space="0" w:color="auto"/>
            <w:right w:val="none" w:sz="0" w:space="0" w:color="auto"/>
          </w:divBdr>
        </w:div>
        <w:div w:id="2078741737">
          <w:marLeft w:val="0"/>
          <w:marRight w:val="0"/>
          <w:marTop w:val="0"/>
          <w:marBottom w:val="0"/>
          <w:divBdr>
            <w:top w:val="none" w:sz="0" w:space="0" w:color="auto"/>
            <w:left w:val="none" w:sz="0" w:space="0" w:color="auto"/>
            <w:bottom w:val="none" w:sz="0" w:space="0" w:color="auto"/>
            <w:right w:val="none" w:sz="0" w:space="0" w:color="auto"/>
          </w:divBdr>
        </w:div>
        <w:div w:id="870264663">
          <w:marLeft w:val="0"/>
          <w:marRight w:val="0"/>
          <w:marTop w:val="0"/>
          <w:marBottom w:val="0"/>
          <w:divBdr>
            <w:top w:val="none" w:sz="0" w:space="0" w:color="auto"/>
            <w:left w:val="none" w:sz="0" w:space="0" w:color="auto"/>
            <w:bottom w:val="none" w:sz="0" w:space="0" w:color="auto"/>
            <w:right w:val="none" w:sz="0" w:space="0" w:color="auto"/>
          </w:divBdr>
        </w:div>
        <w:div w:id="1066612294">
          <w:marLeft w:val="0"/>
          <w:marRight w:val="0"/>
          <w:marTop w:val="0"/>
          <w:marBottom w:val="0"/>
          <w:divBdr>
            <w:top w:val="none" w:sz="0" w:space="0" w:color="auto"/>
            <w:left w:val="none" w:sz="0" w:space="0" w:color="auto"/>
            <w:bottom w:val="none" w:sz="0" w:space="0" w:color="auto"/>
            <w:right w:val="none" w:sz="0" w:space="0" w:color="auto"/>
          </w:divBdr>
        </w:div>
        <w:div w:id="639774907">
          <w:marLeft w:val="0"/>
          <w:marRight w:val="0"/>
          <w:marTop w:val="0"/>
          <w:marBottom w:val="0"/>
          <w:divBdr>
            <w:top w:val="none" w:sz="0" w:space="0" w:color="auto"/>
            <w:left w:val="none" w:sz="0" w:space="0" w:color="auto"/>
            <w:bottom w:val="none" w:sz="0" w:space="0" w:color="auto"/>
            <w:right w:val="none" w:sz="0" w:space="0" w:color="auto"/>
          </w:divBdr>
        </w:div>
        <w:div w:id="461197283">
          <w:marLeft w:val="0"/>
          <w:marRight w:val="0"/>
          <w:marTop w:val="0"/>
          <w:marBottom w:val="0"/>
          <w:divBdr>
            <w:top w:val="none" w:sz="0" w:space="0" w:color="auto"/>
            <w:left w:val="none" w:sz="0" w:space="0" w:color="auto"/>
            <w:bottom w:val="none" w:sz="0" w:space="0" w:color="auto"/>
            <w:right w:val="none" w:sz="0" w:space="0" w:color="auto"/>
          </w:divBdr>
        </w:div>
        <w:div w:id="1225215573">
          <w:marLeft w:val="0"/>
          <w:marRight w:val="0"/>
          <w:marTop w:val="0"/>
          <w:marBottom w:val="0"/>
          <w:divBdr>
            <w:top w:val="none" w:sz="0" w:space="0" w:color="auto"/>
            <w:left w:val="none" w:sz="0" w:space="0" w:color="auto"/>
            <w:bottom w:val="none" w:sz="0" w:space="0" w:color="auto"/>
            <w:right w:val="none" w:sz="0" w:space="0" w:color="auto"/>
          </w:divBdr>
        </w:div>
        <w:div w:id="1116484096">
          <w:marLeft w:val="0"/>
          <w:marRight w:val="0"/>
          <w:marTop w:val="0"/>
          <w:marBottom w:val="0"/>
          <w:divBdr>
            <w:top w:val="none" w:sz="0" w:space="0" w:color="auto"/>
            <w:left w:val="none" w:sz="0" w:space="0" w:color="auto"/>
            <w:bottom w:val="none" w:sz="0" w:space="0" w:color="auto"/>
            <w:right w:val="none" w:sz="0" w:space="0" w:color="auto"/>
          </w:divBdr>
        </w:div>
        <w:div w:id="1175074312">
          <w:marLeft w:val="0"/>
          <w:marRight w:val="0"/>
          <w:marTop w:val="0"/>
          <w:marBottom w:val="0"/>
          <w:divBdr>
            <w:top w:val="none" w:sz="0" w:space="0" w:color="auto"/>
            <w:left w:val="none" w:sz="0" w:space="0" w:color="auto"/>
            <w:bottom w:val="none" w:sz="0" w:space="0" w:color="auto"/>
            <w:right w:val="none" w:sz="0" w:space="0" w:color="auto"/>
          </w:divBdr>
        </w:div>
        <w:div w:id="2065903149">
          <w:marLeft w:val="0"/>
          <w:marRight w:val="0"/>
          <w:marTop w:val="0"/>
          <w:marBottom w:val="0"/>
          <w:divBdr>
            <w:top w:val="none" w:sz="0" w:space="0" w:color="auto"/>
            <w:left w:val="none" w:sz="0" w:space="0" w:color="auto"/>
            <w:bottom w:val="none" w:sz="0" w:space="0" w:color="auto"/>
            <w:right w:val="none" w:sz="0" w:space="0" w:color="auto"/>
          </w:divBdr>
        </w:div>
        <w:div w:id="233858548">
          <w:marLeft w:val="0"/>
          <w:marRight w:val="0"/>
          <w:marTop w:val="0"/>
          <w:marBottom w:val="0"/>
          <w:divBdr>
            <w:top w:val="none" w:sz="0" w:space="0" w:color="auto"/>
            <w:left w:val="none" w:sz="0" w:space="0" w:color="auto"/>
            <w:bottom w:val="none" w:sz="0" w:space="0" w:color="auto"/>
            <w:right w:val="none" w:sz="0" w:space="0" w:color="auto"/>
          </w:divBdr>
        </w:div>
        <w:div w:id="1512065393">
          <w:marLeft w:val="0"/>
          <w:marRight w:val="0"/>
          <w:marTop w:val="0"/>
          <w:marBottom w:val="0"/>
          <w:divBdr>
            <w:top w:val="none" w:sz="0" w:space="0" w:color="auto"/>
            <w:left w:val="none" w:sz="0" w:space="0" w:color="auto"/>
            <w:bottom w:val="none" w:sz="0" w:space="0" w:color="auto"/>
            <w:right w:val="none" w:sz="0" w:space="0" w:color="auto"/>
          </w:divBdr>
        </w:div>
        <w:div w:id="348484670">
          <w:marLeft w:val="0"/>
          <w:marRight w:val="0"/>
          <w:marTop w:val="0"/>
          <w:marBottom w:val="0"/>
          <w:divBdr>
            <w:top w:val="none" w:sz="0" w:space="0" w:color="auto"/>
            <w:left w:val="none" w:sz="0" w:space="0" w:color="auto"/>
            <w:bottom w:val="none" w:sz="0" w:space="0" w:color="auto"/>
            <w:right w:val="none" w:sz="0" w:space="0" w:color="auto"/>
          </w:divBdr>
        </w:div>
        <w:div w:id="154614700">
          <w:marLeft w:val="0"/>
          <w:marRight w:val="0"/>
          <w:marTop w:val="0"/>
          <w:marBottom w:val="0"/>
          <w:divBdr>
            <w:top w:val="none" w:sz="0" w:space="0" w:color="auto"/>
            <w:left w:val="none" w:sz="0" w:space="0" w:color="auto"/>
            <w:bottom w:val="none" w:sz="0" w:space="0" w:color="auto"/>
            <w:right w:val="none" w:sz="0" w:space="0" w:color="auto"/>
          </w:divBdr>
        </w:div>
        <w:div w:id="1557812973">
          <w:marLeft w:val="0"/>
          <w:marRight w:val="0"/>
          <w:marTop w:val="0"/>
          <w:marBottom w:val="0"/>
          <w:divBdr>
            <w:top w:val="none" w:sz="0" w:space="0" w:color="auto"/>
            <w:left w:val="none" w:sz="0" w:space="0" w:color="auto"/>
            <w:bottom w:val="none" w:sz="0" w:space="0" w:color="auto"/>
            <w:right w:val="none" w:sz="0" w:space="0" w:color="auto"/>
          </w:divBdr>
        </w:div>
        <w:div w:id="1739284833">
          <w:marLeft w:val="0"/>
          <w:marRight w:val="0"/>
          <w:marTop w:val="0"/>
          <w:marBottom w:val="0"/>
          <w:divBdr>
            <w:top w:val="none" w:sz="0" w:space="0" w:color="auto"/>
            <w:left w:val="none" w:sz="0" w:space="0" w:color="auto"/>
            <w:bottom w:val="none" w:sz="0" w:space="0" w:color="auto"/>
            <w:right w:val="none" w:sz="0" w:space="0" w:color="auto"/>
          </w:divBdr>
        </w:div>
        <w:div w:id="1612082593">
          <w:marLeft w:val="0"/>
          <w:marRight w:val="0"/>
          <w:marTop w:val="0"/>
          <w:marBottom w:val="0"/>
          <w:divBdr>
            <w:top w:val="none" w:sz="0" w:space="0" w:color="auto"/>
            <w:left w:val="none" w:sz="0" w:space="0" w:color="auto"/>
            <w:bottom w:val="none" w:sz="0" w:space="0" w:color="auto"/>
            <w:right w:val="none" w:sz="0" w:space="0" w:color="auto"/>
          </w:divBdr>
        </w:div>
        <w:div w:id="1648901394">
          <w:marLeft w:val="0"/>
          <w:marRight w:val="0"/>
          <w:marTop w:val="0"/>
          <w:marBottom w:val="0"/>
          <w:divBdr>
            <w:top w:val="none" w:sz="0" w:space="0" w:color="auto"/>
            <w:left w:val="none" w:sz="0" w:space="0" w:color="auto"/>
            <w:bottom w:val="none" w:sz="0" w:space="0" w:color="auto"/>
            <w:right w:val="none" w:sz="0" w:space="0" w:color="auto"/>
          </w:divBdr>
        </w:div>
        <w:div w:id="101531346">
          <w:marLeft w:val="0"/>
          <w:marRight w:val="0"/>
          <w:marTop w:val="0"/>
          <w:marBottom w:val="0"/>
          <w:divBdr>
            <w:top w:val="none" w:sz="0" w:space="0" w:color="auto"/>
            <w:left w:val="none" w:sz="0" w:space="0" w:color="auto"/>
            <w:bottom w:val="none" w:sz="0" w:space="0" w:color="auto"/>
            <w:right w:val="none" w:sz="0" w:space="0" w:color="auto"/>
          </w:divBdr>
        </w:div>
        <w:div w:id="657617599">
          <w:marLeft w:val="0"/>
          <w:marRight w:val="0"/>
          <w:marTop w:val="0"/>
          <w:marBottom w:val="0"/>
          <w:divBdr>
            <w:top w:val="none" w:sz="0" w:space="0" w:color="auto"/>
            <w:left w:val="none" w:sz="0" w:space="0" w:color="auto"/>
            <w:bottom w:val="none" w:sz="0" w:space="0" w:color="auto"/>
            <w:right w:val="none" w:sz="0" w:space="0" w:color="auto"/>
          </w:divBdr>
        </w:div>
        <w:div w:id="958145497">
          <w:marLeft w:val="0"/>
          <w:marRight w:val="0"/>
          <w:marTop w:val="0"/>
          <w:marBottom w:val="0"/>
          <w:divBdr>
            <w:top w:val="none" w:sz="0" w:space="0" w:color="auto"/>
            <w:left w:val="none" w:sz="0" w:space="0" w:color="auto"/>
            <w:bottom w:val="none" w:sz="0" w:space="0" w:color="auto"/>
            <w:right w:val="none" w:sz="0" w:space="0" w:color="auto"/>
          </w:divBdr>
        </w:div>
        <w:div w:id="1462651395">
          <w:marLeft w:val="0"/>
          <w:marRight w:val="0"/>
          <w:marTop w:val="0"/>
          <w:marBottom w:val="0"/>
          <w:divBdr>
            <w:top w:val="none" w:sz="0" w:space="0" w:color="auto"/>
            <w:left w:val="none" w:sz="0" w:space="0" w:color="auto"/>
            <w:bottom w:val="none" w:sz="0" w:space="0" w:color="auto"/>
            <w:right w:val="none" w:sz="0" w:space="0" w:color="auto"/>
          </w:divBdr>
        </w:div>
        <w:div w:id="1840391947">
          <w:marLeft w:val="0"/>
          <w:marRight w:val="0"/>
          <w:marTop w:val="0"/>
          <w:marBottom w:val="0"/>
          <w:divBdr>
            <w:top w:val="none" w:sz="0" w:space="0" w:color="auto"/>
            <w:left w:val="none" w:sz="0" w:space="0" w:color="auto"/>
            <w:bottom w:val="none" w:sz="0" w:space="0" w:color="auto"/>
            <w:right w:val="none" w:sz="0" w:space="0" w:color="auto"/>
          </w:divBdr>
        </w:div>
        <w:div w:id="2003660795">
          <w:marLeft w:val="0"/>
          <w:marRight w:val="0"/>
          <w:marTop w:val="0"/>
          <w:marBottom w:val="0"/>
          <w:divBdr>
            <w:top w:val="none" w:sz="0" w:space="0" w:color="auto"/>
            <w:left w:val="none" w:sz="0" w:space="0" w:color="auto"/>
            <w:bottom w:val="none" w:sz="0" w:space="0" w:color="auto"/>
            <w:right w:val="none" w:sz="0" w:space="0" w:color="auto"/>
          </w:divBdr>
        </w:div>
        <w:div w:id="648024073">
          <w:marLeft w:val="0"/>
          <w:marRight w:val="0"/>
          <w:marTop w:val="0"/>
          <w:marBottom w:val="0"/>
          <w:divBdr>
            <w:top w:val="none" w:sz="0" w:space="0" w:color="auto"/>
            <w:left w:val="none" w:sz="0" w:space="0" w:color="auto"/>
            <w:bottom w:val="none" w:sz="0" w:space="0" w:color="auto"/>
            <w:right w:val="none" w:sz="0" w:space="0" w:color="auto"/>
          </w:divBdr>
        </w:div>
        <w:div w:id="931088576">
          <w:marLeft w:val="0"/>
          <w:marRight w:val="0"/>
          <w:marTop w:val="0"/>
          <w:marBottom w:val="0"/>
          <w:divBdr>
            <w:top w:val="none" w:sz="0" w:space="0" w:color="auto"/>
            <w:left w:val="none" w:sz="0" w:space="0" w:color="auto"/>
            <w:bottom w:val="none" w:sz="0" w:space="0" w:color="auto"/>
            <w:right w:val="none" w:sz="0" w:space="0" w:color="auto"/>
          </w:divBdr>
        </w:div>
        <w:div w:id="157691524">
          <w:marLeft w:val="0"/>
          <w:marRight w:val="0"/>
          <w:marTop w:val="0"/>
          <w:marBottom w:val="0"/>
          <w:divBdr>
            <w:top w:val="none" w:sz="0" w:space="0" w:color="auto"/>
            <w:left w:val="none" w:sz="0" w:space="0" w:color="auto"/>
            <w:bottom w:val="none" w:sz="0" w:space="0" w:color="auto"/>
            <w:right w:val="none" w:sz="0" w:space="0" w:color="auto"/>
          </w:divBdr>
        </w:div>
        <w:div w:id="366149928">
          <w:marLeft w:val="0"/>
          <w:marRight w:val="0"/>
          <w:marTop w:val="0"/>
          <w:marBottom w:val="0"/>
          <w:divBdr>
            <w:top w:val="none" w:sz="0" w:space="0" w:color="auto"/>
            <w:left w:val="none" w:sz="0" w:space="0" w:color="auto"/>
            <w:bottom w:val="none" w:sz="0" w:space="0" w:color="auto"/>
            <w:right w:val="none" w:sz="0" w:space="0" w:color="auto"/>
          </w:divBdr>
        </w:div>
        <w:div w:id="1486236383">
          <w:marLeft w:val="0"/>
          <w:marRight w:val="0"/>
          <w:marTop w:val="0"/>
          <w:marBottom w:val="0"/>
          <w:divBdr>
            <w:top w:val="none" w:sz="0" w:space="0" w:color="auto"/>
            <w:left w:val="none" w:sz="0" w:space="0" w:color="auto"/>
            <w:bottom w:val="none" w:sz="0" w:space="0" w:color="auto"/>
            <w:right w:val="none" w:sz="0" w:space="0" w:color="auto"/>
          </w:divBdr>
        </w:div>
        <w:div w:id="781925494">
          <w:marLeft w:val="0"/>
          <w:marRight w:val="0"/>
          <w:marTop w:val="0"/>
          <w:marBottom w:val="0"/>
          <w:divBdr>
            <w:top w:val="none" w:sz="0" w:space="0" w:color="auto"/>
            <w:left w:val="none" w:sz="0" w:space="0" w:color="auto"/>
            <w:bottom w:val="none" w:sz="0" w:space="0" w:color="auto"/>
            <w:right w:val="none" w:sz="0" w:space="0" w:color="auto"/>
          </w:divBdr>
        </w:div>
        <w:div w:id="667094823">
          <w:marLeft w:val="0"/>
          <w:marRight w:val="0"/>
          <w:marTop w:val="0"/>
          <w:marBottom w:val="0"/>
          <w:divBdr>
            <w:top w:val="none" w:sz="0" w:space="0" w:color="auto"/>
            <w:left w:val="none" w:sz="0" w:space="0" w:color="auto"/>
            <w:bottom w:val="none" w:sz="0" w:space="0" w:color="auto"/>
            <w:right w:val="none" w:sz="0" w:space="0" w:color="auto"/>
          </w:divBdr>
        </w:div>
        <w:div w:id="1737166517">
          <w:marLeft w:val="0"/>
          <w:marRight w:val="0"/>
          <w:marTop w:val="0"/>
          <w:marBottom w:val="0"/>
          <w:divBdr>
            <w:top w:val="none" w:sz="0" w:space="0" w:color="auto"/>
            <w:left w:val="none" w:sz="0" w:space="0" w:color="auto"/>
            <w:bottom w:val="none" w:sz="0" w:space="0" w:color="auto"/>
            <w:right w:val="none" w:sz="0" w:space="0" w:color="auto"/>
          </w:divBdr>
        </w:div>
        <w:div w:id="971910256">
          <w:marLeft w:val="0"/>
          <w:marRight w:val="0"/>
          <w:marTop w:val="0"/>
          <w:marBottom w:val="0"/>
          <w:divBdr>
            <w:top w:val="none" w:sz="0" w:space="0" w:color="auto"/>
            <w:left w:val="none" w:sz="0" w:space="0" w:color="auto"/>
            <w:bottom w:val="none" w:sz="0" w:space="0" w:color="auto"/>
            <w:right w:val="none" w:sz="0" w:space="0" w:color="auto"/>
          </w:divBdr>
        </w:div>
        <w:div w:id="1474374886">
          <w:marLeft w:val="0"/>
          <w:marRight w:val="0"/>
          <w:marTop w:val="0"/>
          <w:marBottom w:val="0"/>
          <w:divBdr>
            <w:top w:val="none" w:sz="0" w:space="0" w:color="auto"/>
            <w:left w:val="none" w:sz="0" w:space="0" w:color="auto"/>
            <w:bottom w:val="none" w:sz="0" w:space="0" w:color="auto"/>
            <w:right w:val="none" w:sz="0" w:space="0" w:color="auto"/>
          </w:divBdr>
        </w:div>
        <w:div w:id="390539739">
          <w:marLeft w:val="0"/>
          <w:marRight w:val="0"/>
          <w:marTop w:val="0"/>
          <w:marBottom w:val="0"/>
          <w:divBdr>
            <w:top w:val="none" w:sz="0" w:space="0" w:color="auto"/>
            <w:left w:val="none" w:sz="0" w:space="0" w:color="auto"/>
            <w:bottom w:val="none" w:sz="0" w:space="0" w:color="auto"/>
            <w:right w:val="none" w:sz="0" w:space="0" w:color="auto"/>
          </w:divBdr>
        </w:div>
        <w:div w:id="1165054457">
          <w:marLeft w:val="0"/>
          <w:marRight w:val="0"/>
          <w:marTop w:val="0"/>
          <w:marBottom w:val="0"/>
          <w:divBdr>
            <w:top w:val="none" w:sz="0" w:space="0" w:color="auto"/>
            <w:left w:val="none" w:sz="0" w:space="0" w:color="auto"/>
            <w:bottom w:val="none" w:sz="0" w:space="0" w:color="auto"/>
            <w:right w:val="none" w:sz="0" w:space="0" w:color="auto"/>
          </w:divBdr>
        </w:div>
      </w:divsChild>
    </w:div>
    <w:div w:id="1408722513">
      <w:bodyDiv w:val="1"/>
      <w:marLeft w:val="0"/>
      <w:marRight w:val="0"/>
      <w:marTop w:val="0"/>
      <w:marBottom w:val="0"/>
      <w:divBdr>
        <w:top w:val="none" w:sz="0" w:space="0" w:color="auto"/>
        <w:left w:val="none" w:sz="0" w:space="0" w:color="auto"/>
        <w:bottom w:val="none" w:sz="0" w:space="0" w:color="auto"/>
        <w:right w:val="none" w:sz="0" w:space="0" w:color="auto"/>
      </w:divBdr>
    </w:div>
    <w:div w:id="1454204441">
      <w:bodyDiv w:val="1"/>
      <w:marLeft w:val="0"/>
      <w:marRight w:val="0"/>
      <w:marTop w:val="0"/>
      <w:marBottom w:val="0"/>
      <w:divBdr>
        <w:top w:val="none" w:sz="0" w:space="0" w:color="auto"/>
        <w:left w:val="none" w:sz="0" w:space="0" w:color="auto"/>
        <w:bottom w:val="none" w:sz="0" w:space="0" w:color="auto"/>
        <w:right w:val="none" w:sz="0" w:space="0" w:color="auto"/>
      </w:divBdr>
    </w:div>
    <w:div w:id="1476070351">
      <w:bodyDiv w:val="1"/>
      <w:marLeft w:val="0"/>
      <w:marRight w:val="0"/>
      <w:marTop w:val="0"/>
      <w:marBottom w:val="0"/>
      <w:divBdr>
        <w:top w:val="none" w:sz="0" w:space="0" w:color="auto"/>
        <w:left w:val="none" w:sz="0" w:space="0" w:color="auto"/>
        <w:bottom w:val="none" w:sz="0" w:space="0" w:color="auto"/>
        <w:right w:val="none" w:sz="0" w:space="0" w:color="auto"/>
      </w:divBdr>
    </w:div>
    <w:div w:id="1483079964">
      <w:bodyDiv w:val="1"/>
      <w:marLeft w:val="0"/>
      <w:marRight w:val="0"/>
      <w:marTop w:val="0"/>
      <w:marBottom w:val="0"/>
      <w:divBdr>
        <w:top w:val="none" w:sz="0" w:space="0" w:color="auto"/>
        <w:left w:val="none" w:sz="0" w:space="0" w:color="auto"/>
        <w:bottom w:val="none" w:sz="0" w:space="0" w:color="auto"/>
        <w:right w:val="none" w:sz="0" w:space="0" w:color="auto"/>
      </w:divBdr>
      <w:divsChild>
        <w:div w:id="681854926">
          <w:marLeft w:val="0"/>
          <w:marRight w:val="0"/>
          <w:marTop w:val="0"/>
          <w:marBottom w:val="0"/>
          <w:divBdr>
            <w:top w:val="none" w:sz="0" w:space="0" w:color="auto"/>
            <w:left w:val="none" w:sz="0" w:space="0" w:color="auto"/>
            <w:bottom w:val="none" w:sz="0" w:space="0" w:color="auto"/>
            <w:right w:val="none" w:sz="0" w:space="0" w:color="auto"/>
          </w:divBdr>
        </w:div>
        <w:div w:id="1383020881">
          <w:marLeft w:val="0"/>
          <w:marRight w:val="0"/>
          <w:marTop w:val="0"/>
          <w:marBottom w:val="0"/>
          <w:divBdr>
            <w:top w:val="none" w:sz="0" w:space="0" w:color="auto"/>
            <w:left w:val="none" w:sz="0" w:space="0" w:color="auto"/>
            <w:bottom w:val="none" w:sz="0" w:space="0" w:color="auto"/>
            <w:right w:val="none" w:sz="0" w:space="0" w:color="auto"/>
          </w:divBdr>
        </w:div>
        <w:div w:id="1769501635">
          <w:marLeft w:val="0"/>
          <w:marRight w:val="0"/>
          <w:marTop w:val="0"/>
          <w:marBottom w:val="0"/>
          <w:divBdr>
            <w:top w:val="none" w:sz="0" w:space="0" w:color="auto"/>
            <w:left w:val="none" w:sz="0" w:space="0" w:color="auto"/>
            <w:bottom w:val="none" w:sz="0" w:space="0" w:color="auto"/>
            <w:right w:val="none" w:sz="0" w:space="0" w:color="auto"/>
          </w:divBdr>
        </w:div>
        <w:div w:id="427391344">
          <w:marLeft w:val="0"/>
          <w:marRight w:val="0"/>
          <w:marTop w:val="0"/>
          <w:marBottom w:val="0"/>
          <w:divBdr>
            <w:top w:val="none" w:sz="0" w:space="0" w:color="auto"/>
            <w:left w:val="none" w:sz="0" w:space="0" w:color="auto"/>
            <w:bottom w:val="none" w:sz="0" w:space="0" w:color="auto"/>
            <w:right w:val="none" w:sz="0" w:space="0" w:color="auto"/>
          </w:divBdr>
        </w:div>
        <w:div w:id="1488861388">
          <w:marLeft w:val="0"/>
          <w:marRight w:val="0"/>
          <w:marTop w:val="0"/>
          <w:marBottom w:val="0"/>
          <w:divBdr>
            <w:top w:val="none" w:sz="0" w:space="0" w:color="auto"/>
            <w:left w:val="none" w:sz="0" w:space="0" w:color="auto"/>
            <w:bottom w:val="none" w:sz="0" w:space="0" w:color="auto"/>
            <w:right w:val="none" w:sz="0" w:space="0" w:color="auto"/>
          </w:divBdr>
        </w:div>
        <w:div w:id="247275757">
          <w:marLeft w:val="0"/>
          <w:marRight w:val="0"/>
          <w:marTop w:val="0"/>
          <w:marBottom w:val="0"/>
          <w:divBdr>
            <w:top w:val="none" w:sz="0" w:space="0" w:color="auto"/>
            <w:left w:val="none" w:sz="0" w:space="0" w:color="auto"/>
            <w:bottom w:val="none" w:sz="0" w:space="0" w:color="auto"/>
            <w:right w:val="none" w:sz="0" w:space="0" w:color="auto"/>
          </w:divBdr>
        </w:div>
        <w:div w:id="598022815">
          <w:marLeft w:val="0"/>
          <w:marRight w:val="0"/>
          <w:marTop w:val="0"/>
          <w:marBottom w:val="0"/>
          <w:divBdr>
            <w:top w:val="none" w:sz="0" w:space="0" w:color="auto"/>
            <w:left w:val="none" w:sz="0" w:space="0" w:color="auto"/>
            <w:bottom w:val="none" w:sz="0" w:space="0" w:color="auto"/>
            <w:right w:val="none" w:sz="0" w:space="0" w:color="auto"/>
          </w:divBdr>
        </w:div>
        <w:div w:id="1342783089">
          <w:marLeft w:val="0"/>
          <w:marRight w:val="0"/>
          <w:marTop w:val="0"/>
          <w:marBottom w:val="0"/>
          <w:divBdr>
            <w:top w:val="none" w:sz="0" w:space="0" w:color="auto"/>
            <w:left w:val="none" w:sz="0" w:space="0" w:color="auto"/>
            <w:bottom w:val="none" w:sz="0" w:space="0" w:color="auto"/>
            <w:right w:val="none" w:sz="0" w:space="0" w:color="auto"/>
          </w:divBdr>
        </w:div>
        <w:div w:id="123934142">
          <w:marLeft w:val="0"/>
          <w:marRight w:val="0"/>
          <w:marTop w:val="0"/>
          <w:marBottom w:val="0"/>
          <w:divBdr>
            <w:top w:val="none" w:sz="0" w:space="0" w:color="auto"/>
            <w:left w:val="none" w:sz="0" w:space="0" w:color="auto"/>
            <w:bottom w:val="none" w:sz="0" w:space="0" w:color="auto"/>
            <w:right w:val="none" w:sz="0" w:space="0" w:color="auto"/>
          </w:divBdr>
        </w:div>
        <w:div w:id="585380876">
          <w:marLeft w:val="0"/>
          <w:marRight w:val="0"/>
          <w:marTop w:val="0"/>
          <w:marBottom w:val="0"/>
          <w:divBdr>
            <w:top w:val="none" w:sz="0" w:space="0" w:color="auto"/>
            <w:left w:val="none" w:sz="0" w:space="0" w:color="auto"/>
            <w:bottom w:val="none" w:sz="0" w:space="0" w:color="auto"/>
            <w:right w:val="none" w:sz="0" w:space="0" w:color="auto"/>
          </w:divBdr>
        </w:div>
      </w:divsChild>
    </w:div>
    <w:div w:id="1498301139">
      <w:bodyDiv w:val="1"/>
      <w:marLeft w:val="0"/>
      <w:marRight w:val="0"/>
      <w:marTop w:val="0"/>
      <w:marBottom w:val="0"/>
      <w:divBdr>
        <w:top w:val="none" w:sz="0" w:space="0" w:color="auto"/>
        <w:left w:val="none" w:sz="0" w:space="0" w:color="auto"/>
        <w:bottom w:val="none" w:sz="0" w:space="0" w:color="auto"/>
        <w:right w:val="none" w:sz="0" w:space="0" w:color="auto"/>
      </w:divBdr>
    </w:div>
    <w:div w:id="1518691136">
      <w:bodyDiv w:val="1"/>
      <w:marLeft w:val="0"/>
      <w:marRight w:val="0"/>
      <w:marTop w:val="0"/>
      <w:marBottom w:val="0"/>
      <w:divBdr>
        <w:top w:val="none" w:sz="0" w:space="0" w:color="auto"/>
        <w:left w:val="none" w:sz="0" w:space="0" w:color="auto"/>
        <w:bottom w:val="none" w:sz="0" w:space="0" w:color="auto"/>
        <w:right w:val="none" w:sz="0" w:space="0" w:color="auto"/>
      </w:divBdr>
    </w:div>
    <w:div w:id="1551184401">
      <w:bodyDiv w:val="1"/>
      <w:marLeft w:val="0"/>
      <w:marRight w:val="0"/>
      <w:marTop w:val="0"/>
      <w:marBottom w:val="0"/>
      <w:divBdr>
        <w:top w:val="none" w:sz="0" w:space="0" w:color="auto"/>
        <w:left w:val="none" w:sz="0" w:space="0" w:color="auto"/>
        <w:bottom w:val="none" w:sz="0" w:space="0" w:color="auto"/>
        <w:right w:val="none" w:sz="0" w:space="0" w:color="auto"/>
      </w:divBdr>
    </w:div>
    <w:div w:id="1555311977">
      <w:bodyDiv w:val="1"/>
      <w:marLeft w:val="0"/>
      <w:marRight w:val="0"/>
      <w:marTop w:val="0"/>
      <w:marBottom w:val="0"/>
      <w:divBdr>
        <w:top w:val="none" w:sz="0" w:space="0" w:color="auto"/>
        <w:left w:val="none" w:sz="0" w:space="0" w:color="auto"/>
        <w:bottom w:val="none" w:sz="0" w:space="0" w:color="auto"/>
        <w:right w:val="none" w:sz="0" w:space="0" w:color="auto"/>
      </w:divBdr>
    </w:div>
    <w:div w:id="1557474752">
      <w:bodyDiv w:val="1"/>
      <w:marLeft w:val="0"/>
      <w:marRight w:val="0"/>
      <w:marTop w:val="0"/>
      <w:marBottom w:val="0"/>
      <w:divBdr>
        <w:top w:val="none" w:sz="0" w:space="0" w:color="auto"/>
        <w:left w:val="none" w:sz="0" w:space="0" w:color="auto"/>
        <w:bottom w:val="none" w:sz="0" w:space="0" w:color="auto"/>
        <w:right w:val="none" w:sz="0" w:space="0" w:color="auto"/>
      </w:divBdr>
    </w:div>
    <w:div w:id="1576041117">
      <w:bodyDiv w:val="1"/>
      <w:marLeft w:val="0"/>
      <w:marRight w:val="0"/>
      <w:marTop w:val="0"/>
      <w:marBottom w:val="0"/>
      <w:divBdr>
        <w:top w:val="none" w:sz="0" w:space="0" w:color="auto"/>
        <w:left w:val="none" w:sz="0" w:space="0" w:color="auto"/>
        <w:bottom w:val="none" w:sz="0" w:space="0" w:color="auto"/>
        <w:right w:val="none" w:sz="0" w:space="0" w:color="auto"/>
      </w:divBdr>
    </w:div>
    <w:div w:id="1607081394">
      <w:bodyDiv w:val="1"/>
      <w:marLeft w:val="0"/>
      <w:marRight w:val="0"/>
      <w:marTop w:val="0"/>
      <w:marBottom w:val="0"/>
      <w:divBdr>
        <w:top w:val="none" w:sz="0" w:space="0" w:color="auto"/>
        <w:left w:val="none" w:sz="0" w:space="0" w:color="auto"/>
        <w:bottom w:val="none" w:sz="0" w:space="0" w:color="auto"/>
        <w:right w:val="none" w:sz="0" w:space="0" w:color="auto"/>
      </w:divBdr>
      <w:divsChild>
        <w:div w:id="1959607680">
          <w:marLeft w:val="0"/>
          <w:marRight w:val="0"/>
          <w:marTop w:val="0"/>
          <w:marBottom w:val="0"/>
          <w:divBdr>
            <w:top w:val="none" w:sz="0" w:space="0" w:color="auto"/>
            <w:left w:val="none" w:sz="0" w:space="0" w:color="auto"/>
            <w:bottom w:val="none" w:sz="0" w:space="0" w:color="auto"/>
            <w:right w:val="none" w:sz="0" w:space="0" w:color="auto"/>
          </w:divBdr>
        </w:div>
        <w:div w:id="1660306843">
          <w:marLeft w:val="0"/>
          <w:marRight w:val="0"/>
          <w:marTop w:val="0"/>
          <w:marBottom w:val="0"/>
          <w:divBdr>
            <w:top w:val="none" w:sz="0" w:space="0" w:color="auto"/>
            <w:left w:val="none" w:sz="0" w:space="0" w:color="auto"/>
            <w:bottom w:val="none" w:sz="0" w:space="0" w:color="auto"/>
            <w:right w:val="none" w:sz="0" w:space="0" w:color="auto"/>
          </w:divBdr>
        </w:div>
        <w:div w:id="1561016481">
          <w:marLeft w:val="0"/>
          <w:marRight w:val="0"/>
          <w:marTop w:val="0"/>
          <w:marBottom w:val="0"/>
          <w:divBdr>
            <w:top w:val="none" w:sz="0" w:space="0" w:color="auto"/>
            <w:left w:val="none" w:sz="0" w:space="0" w:color="auto"/>
            <w:bottom w:val="none" w:sz="0" w:space="0" w:color="auto"/>
            <w:right w:val="none" w:sz="0" w:space="0" w:color="auto"/>
          </w:divBdr>
        </w:div>
        <w:div w:id="177163632">
          <w:marLeft w:val="0"/>
          <w:marRight w:val="0"/>
          <w:marTop w:val="0"/>
          <w:marBottom w:val="0"/>
          <w:divBdr>
            <w:top w:val="none" w:sz="0" w:space="0" w:color="auto"/>
            <w:left w:val="none" w:sz="0" w:space="0" w:color="auto"/>
            <w:bottom w:val="none" w:sz="0" w:space="0" w:color="auto"/>
            <w:right w:val="none" w:sz="0" w:space="0" w:color="auto"/>
          </w:divBdr>
        </w:div>
        <w:div w:id="1315643537">
          <w:marLeft w:val="0"/>
          <w:marRight w:val="0"/>
          <w:marTop w:val="0"/>
          <w:marBottom w:val="0"/>
          <w:divBdr>
            <w:top w:val="none" w:sz="0" w:space="0" w:color="auto"/>
            <w:left w:val="none" w:sz="0" w:space="0" w:color="auto"/>
            <w:bottom w:val="none" w:sz="0" w:space="0" w:color="auto"/>
            <w:right w:val="none" w:sz="0" w:space="0" w:color="auto"/>
          </w:divBdr>
        </w:div>
        <w:div w:id="1732532225">
          <w:marLeft w:val="0"/>
          <w:marRight w:val="0"/>
          <w:marTop w:val="0"/>
          <w:marBottom w:val="0"/>
          <w:divBdr>
            <w:top w:val="none" w:sz="0" w:space="0" w:color="auto"/>
            <w:left w:val="none" w:sz="0" w:space="0" w:color="auto"/>
            <w:bottom w:val="none" w:sz="0" w:space="0" w:color="auto"/>
            <w:right w:val="none" w:sz="0" w:space="0" w:color="auto"/>
          </w:divBdr>
        </w:div>
        <w:div w:id="803353165">
          <w:marLeft w:val="0"/>
          <w:marRight w:val="0"/>
          <w:marTop w:val="0"/>
          <w:marBottom w:val="0"/>
          <w:divBdr>
            <w:top w:val="none" w:sz="0" w:space="0" w:color="auto"/>
            <w:left w:val="none" w:sz="0" w:space="0" w:color="auto"/>
            <w:bottom w:val="none" w:sz="0" w:space="0" w:color="auto"/>
            <w:right w:val="none" w:sz="0" w:space="0" w:color="auto"/>
          </w:divBdr>
        </w:div>
        <w:div w:id="1374110771">
          <w:marLeft w:val="0"/>
          <w:marRight w:val="0"/>
          <w:marTop w:val="0"/>
          <w:marBottom w:val="0"/>
          <w:divBdr>
            <w:top w:val="none" w:sz="0" w:space="0" w:color="auto"/>
            <w:left w:val="none" w:sz="0" w:space="0" w:color="auto"/>
            <w:bottom w:val="none" w:sz="0" w:space="0" w:color="auto"/>
            <w:right w:val="none" w:sz="0" w:space="0" w:color="auto"/>
          </w:divBdr>
        </w:div>
        <w:div w:id="1742219547">
          <w:marLeft w:val="0"/>
          <w:marRight w:val="0"/>
          <w:marTop w:val="0"/>
          <w:marBottom w:val="0"/>
          <w:divBdr>
            <w:top w:val="none" w:sz="0" w:space="0" w:color="auto"/>
            <w:left w:val="none" w:sz="0" w:space="0" w:color="auto"/>
            <w:bottom w:val="none" w:sz="0" w:space="0" w:color="auto"/>
            <w:right w:val="none" w:sz="0" w:space="0" w:color="auto"/>
          </w:divBdr>
        </w:div>
        <w:div w:id="2132160976">
          <w:marLeft w:val="0"/>
          <w:marRight w:val="0"/>
          <w:marTop w:val="0"/>
          <w:marBottom w:val="0"/>
          <w:divBdr>
            <w:top w:val="none" w:sz="0" w:space="0" w:color="auto"/>
            <w:left w:val="none" w:sz="0" w:space="0" w:color="auto"/>
            <w:bottom w:val="none" w:sz="0" w:space="0" w:color="auto"/>
            <w:right w:val="none" w:sz="0" w:space="0" w:color="auto"/>
          </w:divBdr>
        </w:div>
        <w:div w:id="218589015">
          <w:marLeft w:val="0"/>
          <w:marRight w:val="0"/>
          <w:marTop w:val="0"/>
          <w:marBottom w:val="0"/>
          <w:divBdr>
            <w:top w:val="none" w:sz="0" w:space="0" w:color="auto"/>
            <w:left w:val="none" w:sz="0" w:space="0" w:color="auto"/>
            <w:bottom w:val="none" w:sz="0" w:space="0" w:color="auto"/>
            <w:right w:val="none" w:sz="0" w:space="0" w:color="auto"/>
          </w:divBdr>
        </w:div>
        <w:div w:id="318928586">
          <w:marLeft w:val="0"/>
          <w:marRight w:val="0"/>
          <w:marTop w:val="0"/>
          <w:marBottom w:val="0"/>
          <w:divBdr>
            <w:top w:val="none" w:sz="0" w:space="0" w:color="auto"/>
            <w:left w:val="none" w:sz="0" w:space="0" w:color="auto"/>
            <w:bottom w:val="none" w:sz="0" w:space="0" w:color="auto"/>
            <w:right w:val="none" w:sz="0" w:space="0" w:color="auto"/>
          </w:divBdr>
        </w:div>
        <w:div w:id="1310473379">
          <w:marLeft w:val="0"/>
          <w:marRight w:val="0"/>
          <w:marTop w:val="0"/>
          <w:marBottom w:val="0"/>
          <w:divBdr>
            <w:top w:val="none" w:sz="0" w:space="0" w:color="auto"/>
            <w:left w:val="none" w:sz="0" w:space="0" w:color="auto"/>
            <w:bottom w:val="none" w:sz="0" w:space="0" w:color="auto"/>
            <w:right w:val="none" w:sz="0" w:space="0" w:color="auto"/>
          </w:divBdr>
        </w:div>
      </w:divsChild>
    </w:div>
    <w:div w:id="1613170690">
      <w:bodyDiv w:val="1"/>
      <w:marLeft w:val="0"/>
      <w:marRight w:val="0"/>
      <w:marTop w:val="0"/>
      <w:marBottom w:val="0"/>
      <w:divBdr>
        <w:top w:val="none" w:sz="0" w:space="0" w:color="auto"/>
        <w:left w:val="none" w:sz="0" w:space="0" w:color="auto"/>
        <w:bottom w:val="none" w:sz="0" w:space="0" w:color="auto"/>
        <w:right w:val="none" w:sz="0" w:space="0" w:color="auto"/>
      </w:divBdr>
      <w:divsChild>
        <w:div w:id="4095179">
          <w:marLeft w:val="0"/>
          <w:marRight w:val="0"/>
          <w:marTop w:val="0"/>
          <w:marBottom w:val="0"/>
          <w:divBdr>
            <w:top w:val="none" w:sz="0" w:space="0" w:color="auto"/>
            <w:left w:val="none" w:sz="0" w:space="0" w:color="auto"/>
            <w:bottom w:val="none" w:sz="0" w:space="0" w:color="auto"/>
            <w:right w:val="none" w:sz="0" w:space="0" w:color="auto"/>
          </w:divBdr>
        </w:div>
        <w:div w:id="331497405">
          <w:marLeft w:val="0"/>
          <w:marRight w:val="0"/>
          <w:marTop w:val="0"/>
          <w:marBottom w:val="0"/>
          <w:divBdr>
            <w:top w:val="none" w:sz="0" w:space="0" w:color="auto"/>
            <w:left w:val="none" w:sz="0" w:space="0" w:color="auto"/>
            <w:bottom w:val="none" w:sz="0" w:space="0" w:color="auto"/>
            <w:right w:val="none" w:sz="0" w:space="0" w:color="auto"/>
          </w:divBdr>
        </w:div>
        <w:div w:id="367920737">
          <w:marLeft w:val="0"/>
          <w:marRight w:val="0"/>
          <w:marTop w:val="0"/>
          <w:marBottom w:val="0"/>
          <w:divBdr>
            <w:top w:val="none" w:sz="0" w:space="0" w:color="auto"/>
            <w:left w:val="none" w:sz="0" w:space="0" w:color="auto"/>
            <w:bottom w:val="none" w:sz="0" w:space="0" w:color="auto"/>
            <w:right w:val="none" w:sz="0" w:space="0" w:color="auto"/>
          </w:divBdr>
        </w:div>
        <w:div w:id="400635201">
          <w:marLeft w:val="0"/>
          <w:marRight w:val="0"/>
          <w:marTop w:val="0"/>
          <w:marBottom w:val="0"/>
          <w:divBdr>
            <w:top w:val="none" w:sz="0" w:space="0" w:color="auto"/>
            <w:left w:val="none" w:sz="0" w:space="0" w:color="auto"/>
            <w:bottom w:val="none" w:sz="0" w:space="0" w:color="auto"/>
            <w:right w:val="none" w:sz="0" w:space="0" w:color="auto"/>
          </w:divBdr>
        </w:div>
        <w:div w:id="523986070">
          <w:marLeft w:val="0"/>
          <w:marRight w:val="0"/>
          <w:marTop w:val="0"/>
          <w:marBottom w:val="0"/>
          <w:divBdr>
            <w:top w:val="none" w:sz="0" w:space="0" w:color="auto"/>
            <w:left w:val="none" w:sz="0" w:space="0" w:color="auto"/>
            <w:bottom w:val="none" w:sz="0" w:space="0" w:color="auto"/>
            <w:right w:val="none" w:sz="0" w:space="0" w:color="auto"/>
          </w:divBdr>
        </w:div>
        <w:div w:id="770856838">
          <w:marLeft w:val="0"/>
          <w:marRight w:val="0"/>
          <w:marTop w:val="0"/>
          <w:marBottom w:val="0"/>
          <w:divBdr>
            <w:top w:val="none" w:sz="0" w:space="0" w:color="auto"/>
            <w:left w:val="none" w:sz="0" w:space="0" w:color="auto"/>
            <w:bottom w:val="none" w:sz="0" w:space="0" w:color="auto"/>
            <w:right w:val="none" w:sz="0" w:space="0" w:color="auto"/>
          </w:divBdr>
        </w:div>
        <w:div w:id="774519731">
          <w:marLeft w:val="0"/>
          <w:marRight w:val="0"/>
          <w:marTop w:val="0"/>
          <w:marBottom w:val="0"/>
          <w:divBdr>
            <w:top w:val="none" w:sz="0" w:space="0" w:color="auto"/>
            <w:left w:val="none" w:sz="0" w:space="0" w:color="auto"/>
            <w:bottom w:val="none" w:sz="0" w:space="0" w:color="auto"/>
            <w:right w:val="none" w:sz="0" w:space="0" w:color="auto"/>
          </w:divBdr>
        </w:div>
        <w:div w:id="866530544">
          <w:marLeft w:val="0"/>
          <w:marRight w:val="0"/>
          <w:marTop w:val="0"/>
          <w:marBottom w:val="0"/>
          <w:divBdr>
            <w:top w:val="none" w:sz="0" w:space="0" w:color="auto"/>
            <w:left w:val="none" w:sz="0" w:space="0" w:color="auto"/>
            <w:bottom w:val="none" w:sz="0" w:space="0" w:color="auto"/>
            <w:right w:val="none" w:sz="0" w:space="0" w:color="auto"/>
          </w:divBdr>
        </w:div>
        <w:div w:id="1097093089">
          <w:marLeft w:val="0"/>
          <w:marRight w:val="0"/>
          <w:marTop w:val="0"/>
          <w:marBottom w:val="0"/>
          <w:divBdr>
            <w:top w:val="none" w:sz="0" w:space="0" w:color="auto"/>
            <w:left w:val="none" w:sz="0" w:space="0" w:color="auto"/>
            <w:bottom w:val="none" w:sz="0" w:space="0" w:color="auto"/>
            <w:right w:val="none" w:sz="0" w:space="0" w:color="auto"/>
          </w:divBdr>
        </w:div>
        <w:div w:id="1103499402">
          <w:marLeft w:val="0"/>
          <w:marRight w:val="0"/>
          <w:marTop w:val="0"/>
          <w:marBottom w:val="0"/>
          <w:divBdr>
            <w:top w:val="none" w:sz="0" w:space="0" w:color="auto"/>
            <w:left w:val="none" w:sz="0" w:space="0" w:color="auto"/>
            <w:bottom w:val="none" w:sz="0" w:space="0" w:color="auto"/>
            <w:right w:val="none" w:sz="0" w:space="0" w:color="auto"/>
          </w:divBdr>
        </w:div>
        <w:div w:id="1363287173">
          <w:marLeft w:val="0"/>
          <w:marRight w:val="0"/>
          <w:marTop w:val="0"/>
          <w:marBottom w:val="0"/>
          <w:divBdr>
            <w:top w:val="none" w:sz="0" w:space="0" w:color="auto"/>
            <w:left w:val="none" w:sz="0" w:space="0" w:color="auto"/>
            <w:bottom w:val="none" w:sz="0" w:space="0" w:color="auto"/>
            <w:right w:val="none" w:sz="0" w:space="0" w:color="auto"/>
          </w:divBdr>
        </w:div>
        <w:div w:id="1387339881">
          <w:marLeft w:val="0"/>
          <w:marRight w:val="0"/>
          <w:marTop w:val="0"/>
          <w:marBottom w:val="0"/>
          <w:divBdr>
            <w:top w:val="none" w:sz="0" w:space="0" w:color="auto"/>
            <w:left w:val="none" w:sz="0" w:space="0" w:color="auto"/>
            <w:bottom w:val="none" w:sz="0" w:space="0" w:color="auto"/>
            <w:right w:val="none" w:sz="0" w:space="0" w:color="auto"/>
          </w:divBdr>
        </w:div>
        <w:div w:id="1433697645">
          <w:marLeft w:val="0"/>
          <w:marRight w:val="0"/>
          <w:marTop w:val="0"/>
          <w:marBottom w:val="0"/>
          <w:divBdr>
            <w:top w:val="none" w:sz="0" w:space="0" w:color="auto"/>
            <w:left w:val="none" w:sz="0" w:space="0" w:color="auto"/>
            <w:bottom w:val="none" w:sz="0" w:space="0" w:color="auto"/>
            <w:right w:val="none" w:sz="0" w:space="0" w:color="auto"/>
          </w:divBdr>
        </w:div>
        <w:div w:id="1491171554">
          <w:marLeft w:val="0"/>
          <w:marRight w:val="0"/>
          <w:marTop w:val="0"/>
          <w:marBottom w:val="0"/>
          <w:divBdr>
            <w:top w:val="none" w:sz="0" w:space="0" w:color="auto"/>
            <w:left w:val="none" w:sz="0" w:space="0" w:color="auto"/>
            <w:bottom w:val="none" w:sz="0" w:space="0" w:color="auto"/>
            <w:right w:val="none" w:sz="0" w:space="0" w:color="auto"/>
          </w:divBdr>
        </w:div>
        <w:div w:id="1559442296">
          <w:marLeft w:val="0"/>
          <w:marRight w:val="0"/>
          <w:marTop w:val="0"/>
          <w:marBottom w:val="0"/>
          <w:divBdr>
            <w:top w:val="none" w:sz="0" w:space="0" w:color="auto"/>
            <w:left w:val="none" w:sz="0" w:space="0" w:color="auto"/>
            <w:bottom w:val="none" w:sz="0" w:space="0" w:color="auto"/>
            <w:right w:val="none" w:sz="0" w:space="0" w:color="auto"/>
          </w:divBdr>
        </w:div>
        <w:div w:id="1658071035">
          <w:marLeft w:val="0"/>
          <w:marRight w:val="0"/>
          <w:marTop w:val="0"/>
          <w:marBottom w:val="0"/>
          <w:divBdr>
            <w:top w:val="none" w:sz="0" w:space="0" w:color="auto"/>
            <w:left w:val="none" w:sz="0" w:space="0" w:color="auto"/>
            <w:bottom w:val="none" w:sz="0" w:space="0" w:color="auto"/>
            <w:right w:val="none" w:sz="0" w:space="0" w:color="auto"/>
          </w:divBdr>
        </w:div>
        <w:div w:id="1728795992">
          <w:marLeft w:val="0"/>
          <w:marRight w:val="0"/>
          <w:marTop w:val="0"/>
          <w:marBottom w:val="0"/>
          <w:divBdr>
            <w:top w:val="none" w:sz="0" w:space="0" w:color="auto"/>
            <w:left w:val="none" w:sz="0" w:space="0" w:color="auto"/>
            <w:bottom w:val="none" w:sz="0" w:space="0" w:color="auto"/>
            <w:right w:val="none" w:sz="0" w:space="0" w:color="auto"/>
          </w:divBdr>
        </w:div>
        <w:div w:id="1744375888">
          <w:marLeft w:val="0"/>
          <w:marRight w:val="0"/>
          <w:marTop w:val="0"/>
          <w:marBottom w:val="0"/>
          <w:divBdr>
            <w:top w:val="none" w:sz="0" w:space="0" w:color="auto"/>
            <w:left w:val="none" w:sz="0" w:space="0" w:color="auto"/>
            <w:bottom w:val="none" w:sz="0" w:space="0" w:color="auto"/>
            <w:right w:val="none" w:sz="0" w:space="0" w:color="auto"/>
          </w:divBdr>
        </w:div>
        <w:div w:id="1917857103">
          <w:marLeft w:val="0"/>
          <w:marRight w:val="0"/>
          <w:marTop w:val="0"/>
          <w:marBottom w:val="0"/>
          <w:divBdr>
            <w:top w:val="none" w:sz="0" w:space="0" w:color="auto"/>
            <w:left w:val="none" w:sz="0" w:space="0" w:color="auto"/>
            <w:bottom w:val="none" w:sz="0" w:space="0" w:color="auto"/>
            <w:right w:val="none" w:sz="0" w:space="0" w:color="auto"/>
          </w:divBdr>
        </w:div>
      </w:divsChild>
    </w:div>
    <w:div w:id="1630092639">
      <w:bodyDiv w:val="1"/>
      <w:marLeft w:val="0"/>
      <w:marRight w:val="0"/>
      <w:marTop w:val="0"/>
      <w:marBottom w:val="0"/>
      <w:divBdr>
        <w:top w:val="none" w:sz="0" w:space="0" w:color="auto"/>
        <w:left w:val="none" w:sz="0" w:space="0" w:color="auto"/>
        <w:bottom w:val="none" w:sz="0" w:space="0" w:color="auto"/>
        <w:right w:val="none" w:sz="0" w:space="0" w:color="auto"/>
      </w:divBdr>
      <w:divsChild>
        <w:div w:id="1007249927">
          <w:marLeft w:val="0"/>
          <w:marRight w:val="0"/>
          <w:marTop w:val="0"/>
          <w:marBottom w:val="0"/>
          <w:divBdr>
            <w:top w:val="none" w:sz="0" w:space="0" w:color="auto"/>
            <w:left w:val="none" w:sz="0" w:space="0" w:color="auto"/>
            <w:bottom w:val="none" w:sz="0" w:space="0" w:color="auto"/>
            <w:right w:val="none" w:sz="0" w:space="0" w:color="auto"/>
          </w:divBdr>
        </w:div>
        <w:div w:id="1230270324">
          <w:marLeft w:val="0"/>
          <w:marRight w:val="0"/>
          <w:marTop w:val="0"/>
          <w:marBottom w:val="0"/>
          <w:divBdr>
            <w:top w:val="none" w:sz="0" w:space="0" w:color="auto"/>
            <w:left w:val="none" w:sz="0" w:space="0" w:color="auto"/>
            <w:bottom w:val="none" w:sz="0" w:space="0" w:color="auto"/>
            <w:right w:val="none" w:sz="0" w:space="0" w:color="auto"/>
          </w:divBdr>
        </w:div>
      </w:divsChild>
    </w:div>
    <w:div w:id="1678073429">
      <w:bodyDiv w:val="1"/>
      <w:marLeft w:val="0"/>
      <w:marRight w:val="0"/>
      <w:marTop w:val="0"/>
      <w:marBottom w:val="0"/>
      <w:divBdr>
        <w:top w:val="none" w:sz="0" w:space="0" w:color="auto"/>
        <w:left w:val="none" w:sz="0" w:space="0" w:color="auto"/>
        <w:bottom w:val="none" w:sz="0" w:space="0" w:color="auto"/>
        <w:right w:val="none" w:sz="0" w:space="0" w:color="auto"/>
      </w:divBdr>
      <w:divsChild>
        <w:div w:id="1657607544">
          <w:marLeft w:val="0"/>
          <w:marRight w:val="0"/>
          <w:marTop w:val="0"/>
          <w:marBottom w:val="0"/>
          <w:divBdr>
            <w:top w:val="none" w:sz="0" w:space="0" w:color="auto"/>
            <w:left w:val="none" w:sz="0" w:space="0" w:color="auto"/>
            <w:bottom w:val="none" w:sz="0" w:space="0" w:color="auto"/>
            <w:right w:val="none" w:sz="0" w:space="0" w:color="auto"/>
          </w:divBdr>
        </w:div>
        <w:div w:id="951865514">
          <w:marLeft w:val="0"/>
          <w:marRight w:val="0"/>
          <w:marTop w:val="0"/>
          <w:marBottom w:val="0"/>
          <w:divBdr>
            <w:top w:val="none" w:sz="0" w:space="0" w:color="auto"/>
            <w:left w:val="none" w:sz="0" w:space="0" w:color="auto"/>
            <w:bottom w:val="none" w:sz="0" w:space="0" w:color="auto"/>
            <w:right w:val="none" w:sz="0" w:space="0" w:color="auto"/>
          </w:divBdr>
        </w:div>
        <w:div w:id="756754454">
          <w:marLeft w:val="0"/>
          <w:marRight w:val="0"/>
          <w:marTop w:val="0"/>
          <w:marBottom w:val="0"/>
          <w:divBdr>
            <w:top w:val="none" w:sz="0" w:space="0" w:color="auto"/>
            <w:left w:val="none" w:sz="0" w:space="0" w:color="auto"/>
            <w:bottom w:val="none" w:sz="0" w:space="0" w:color="auto"/>
            <w:right w:val="none" w:sz="0" w:space="0" w:color="auto"/>
          </w:divBdr>
        </w:div>
        <w:div w:id="1807552095">
          <w:marLeft w:val="0"/>
          <w:marRight w:val="0"/>
          <w:marTop w:val="0"/>
          <w:marBottom w:val="0"/>
          <w:divBdr>
            <w:top w:val="none" w:sz="0" w:space="0" w:color="auto"/>
            <w:left w:val="none" w:sz="0" w:space="0" w:color="auto"/>
            <w:bottom w:val="none" w:sz="0" w:space="0" w:color="auto"/>
            <w:right w:val="none" w:sz="0" w:space="0" w:color="auto"/>
          </w:divBdr>
        </w:div>
        <w:div w:id="2141339017">
          <w:marLeft w:val="0"/>
          <w:marRight w:val="0"/>
          <w:marTop w:val="0"/>
          <w:marBottom w:val="0"/>
          <w:divBdr>
            <w:top w:val="none" w:sz="0" w:space="0" w:color="auto"/>
            <w:left w:val="none" w:sz="0" w:space="0" w:color="auto"/>
            <w:bottom w:val="none" w:sz="0" w:space="0" w:color="auto"/>
            <w:right w:val="none" w:sz="0" w:space="0" w:color="auto"/>
          </w:divBdr>
        </w:div>
        <w:div w:id="1306273157">
          <w:marLeft w:val="0"/>
          <w:marRight w:val="0"/>
          <w:marTop w:val="0"/>
          <w:marBottom w:val="0"/>
          <w:divBdr>
            <w:top w:val="none" w:sz="0" w:space="0" w:color="auto"/>
            <w:left w:val="none" w:sz="0" w:space="0" w:color="auto"/>
            <w:bottom w:val="none" w:sz="0" w:space="0" w:color="auto"/>
            <w:right w:val="none" w:sz="0" w:space="0" w:color="auto"/>
          </w:divBdr>
        </w:div>
        <w:div w:id="62455974">
          <w:marLeft w:val="0"/>
          <w:marRight w:val="0"/>
          <w:marTop w:val="0"/>
          <w:marBottom w:val="0"/>
          <w:divBdr>
            <w:top w:val="none" w:sz="0" w:space="0" w:color="auto"/>
            <w:left w:val="none" w:sz="0" w:space="0" w:color="auto"/>
            <w:bottom w:val="none" w:sz="0" w:space="0" w:color="auto"/>
            <w:right w:val="none" w:sz="0" w:space="0" w:color="auto"/>
          </w:divBdr>
        </w:div>
      </w:divsChild>
    </w:div>
    <w:div w:id="1688749601">
      <w:bodyDiv w:val="1"/>
      <w:marLeft w:val="0"/>
      <w:marRight w:val="0"/>
      <w:marTop w:val="0"/>
      <w:marBottom w:val="0"/>
      <w:divBdr>
        <w:top w:val="none" w:sz="0" w:space="0" w:color="auto"/>
        <w:left w:val="none" w:sz="0" w:space="0" w:color="auto"/>
        <w:bottom w:val="none" w:sz="0" w:space="0" w:color="auto"/>
        <w:right w:val="none" w:sz="0" w:space="0" w:color="auto"/>
      </w:divBdr>
      <w:divsChild>
        <w:div w:id="305932472">
          <w:marLeft w:val="0"/>
          <w:marRight w:val="0"/>
          <w:marTop w:val="0"/>
          <w:marBottom w:val="0"/>
          <w:divBdr>
            <w:top w:val="none" w:sz="0" w:space="0" w:color="auto"/>
            <w:left w:val="none" w:sz="0" w:space="0" w:color="auto"/>
            <w:bottom w:val="none" w:sz="0" w:space="0" w:color="auto"/>
            <w:right w:val="none" w:sz="0" w:space="0" w:color="auto"/>
          </w:divBdr>
        </w:div>
        <w:div w:id="568922055">
          <w:marLeft w:val="0"/>
          <w:marRight w:val="0"/>
          <w:marTop w:val="0"/>
          <w:marBottom w:val="0"/>
          <w:divBdr>
            <w:top w:val="none" w:sz="0" w:space="0" w:color="auto"/>
            <w:left w:val="none" w:sz="0" w:space="0" w:color="auto"/>
            <w:bottom w:val="none" w:sz="0" w:space="0" w:color="auto"/>
            <w:right w:val="none" w:sz="0" w:space="0" w:color="auto"/>
          </w:divBdr>
        </w:div>
        <w:div w:id="1514224565">
          <w:marLeft w:val="0"/>
          <w:marRight w:val="0"/>
          <w:marTop w:val="0"/>
          <w:marBottom w:val="0"/>
          <w:divBdr>
            <w:top w:val="none" w:sz="0" w:space="0" w:color="auto"/>
            <w:left w:val="none" w:sz="0" w:space="0" w:color="auto"/>
            <w:bottom w:val="none" w:sz="0" w:space="0" w:color="auto"/>
            <w:right w:val="none" w:sz="0" w:space="0" w:color="auto"/>
          </w:divBdr>
        </w:div>
        <w:div w:id="449131990">
          <w:marLeft w:val="0"/>
          <w:marRight w:val="0"/>
          <w:marTop w:val="0"/>
          <w:marBottom w:val="0"/>
          <w:divBdr>
            <w:top w:val="none" w:sz="0" w:space="0" w:color="auto"/>
            <w:left w:val="none" w:sz="0" w:space="0" w:color="auto"/>
            <w:bottom w:val="none" w:sz="0" w:space="0" w:color="auto"/>
            <w:right w:val="none" w:sz="0" w:space="0" w:color="auto"/>
          </w:divBdr>
        </w:div>
        <w:div w:id="1526211256">
          <w:marLeft w:val="0"/>
          <w:marRight w:val="0"/>
          <w:marTop w:val="0"/>
          <w:marBottom w:val="0"/>
          <w:divBdr>
            <w:top w:val="none" w:sz="0" w:space="0" w:color="auto"/>
            <w:left w:val="none" w:sz="0" w:space="0" w:color="auto"/>
            <w:bottom w:val="none" w:sz="0" w:space="0" w:color="auto"/>
            <w:right w:val="none" w:sz="0" w:space="0" w:color="auto"/>
          </w:divBdr>
        </w:div>
        <w:div w:id="196049056">
          <w:marLeft w:val="0"/>
          <w:marRight w:val="0"/>
          <w:marTop w:val="0"/>
          <w:marBottom w:val="0"/>
          <w:divBdr>
            <w:top w:val="none" w:sz="0" w:space="0" w:color="auto"/>
            <w:left w:val="none" w:sz="0" w:space="0" w:color="auto"/>
            <w:bottom w:val="none" w:sz="0" w:space="0" w:color="auto"/>
            <w:right w:val="none" w:sz="0" w:space="0" w:color="auto"/>
          </w:divBdr>
        </w:div>
        <w:div w:id="988096801">
          <w:marLeft w:val="0"/>
          <w:marRight w:val="0"/>
          <w:marTop w:val="0"/>
          <w:marBottom w:val="0"/>
          <w:divBdr>
            <w:top w:val="none" w:sz="0" w:space="0" w:color="auto"/>
            <w:left w:val="none" w:sz="0" w:space="0" w:color="auto"/>
            <w:bottom w:val="none" w:sz="0" w:space="0" w:color="auto"/>
            <w:right w:val="none" w:sz="0" w:space="0" w:color="auto"/>
          </w:divBdr>
        </w:div>
        <w:div w:id="1503162673">
          <w:marLeft w:val="0"/>
          <w:marRight w:val="0"/>
          <w:marTop w:val="0"/>
          <w:marBottom w:val="0"/>
          <w:divBdr>
            <w:top w:val="none" w:sz="0" w:space="0" w:color="auto"/>
            <w:left w:val="none" w:sz="0" w:space="0" w:color="auto"/>
            <w:bottom w:val="none" w:sz="0" w:space="0" w:color="auto"/>
            <w:right w:val="none" w:sz="0" w:space="0" w:color="auto"/>
          </w:divBdr>
        </w:div>
        <w:div w:id="261694891">
          <w:marLeft w:val="0"/>
          <w:marRight w:val="0"/>
          <w:marTop w:val="0"/>
          <w:marBottom w:val="0"/>
          <w:divBdr>
            <w:top w:val="none" w:sz="0" w:space="0" w:color="auto"/>
            <w:left w:val="none" w:sz="0" w:space="0" w:color="auto"/>
            <w:bottom w:val="none" w:sz="0" w:space="0" w:color="auto"/>
            <w:right w:val="none" w:sz="0" w:space="0" w:color="auto"/>
          </w:divBdr>
        </w:div>
        <w:div w:id="811560313">
          <w:marLeft w:val="0"/>
          <w:marRight w:val="0"/>
          <w:marTop w:val="0"/>
          <w:marBottom w:val="0"/>
          <w:divBdr>
            <w:top w:val="none" w:sz="0" w:space="0" w:color="auto"/>
            <w:left w:val="none" w:sz="0" w:space="0" w:color="auto"/>
            <w:bottom w:val="none" w:sz="0" w:space="0" w:color="auto"/>
            <w:right w:val="none" w:sz="0" w:space="0" w:color="auto"/>
          </w:divBdr>
        </w:div>
        <w:div w:id="1499079556">
          <w:marLeft w:val="0"/>
          <w:marRight w:val="0"/>
          <w:marTop w:val="0"/>
          <w:marBottom w:val="0"/>
          <w:divBdr>
            <w:top w:val="none" w:sz="0" w:space="0" w:color="auto"/>
            <w:left w:val="none" w:sz="0" w:space="0" w:color="auto"/>
            <w:bottom w:val="none" w:sz="0" w:space="0" w:color="auto"/>
            <w:right w:val="none" w:sz="0" w:space="0" w:color="auto"/>
          </w:divBdr>
        </w:div>
        <w:div w:id="482431536">
          <w:marLeft w:val="0"/>
          <w:marRight w:val="0"/>
          <w:marTop w:val="0"/>
          <w:marBottom w:val="0"/>
          <w:divBdr>
            <w:top w:val="none" w:sz="0" w:space="0" w:color="auto"/>
            <w:left w:val="none" w:sz="0" w:space="0" w:color="auto"/>
            <w:bottom w:val="none" w:sz="0" w:space="0" w:color="auto"/>
            <w:right w:val="none" w:sz="0" w:space="0" w:color="auto"/>
          </w:divBdr>
        </w:div>
        <w:div w:id="532616225">
          <w:marLeft w:val="0"/>
          <w:marRight w:val="0"/>
          <w:marTop w:val="0"/>
          <w:marBottom w:val="0"/>
          <w:divBdr>
            <w:top w:val="none" w:sz="0" w:space="0" w:color="auto"/>
            <w:left w:val="none" w:sz="0" w:space="0" w:color="auto"/>
            <w:bottom w:val="none" w:sz="0" w:space="0" w:color="auto"/>
            <w:right w:val="none" w:sz="0" w:space="0" w:color="auto"/>
          </w:divBdr>
        </w:div>
        <w:div w:id="1268201064">
          <w:marLeft w:val="0"/>
          <w:marRight w:val="0"/>
          <w:marTop w:val="0"/>
          <w:marBottom w:val="0"/>
          <w:divBdr>
            <w:top w:val="none" w:sz="0" w:space="0" w:color="auto"/>
            <w:left w:val="none" w:sz="0" w:space="0" w:color="auto"/>
            <w:bottom w:val="none" w:sz="0" w:space="0" w:color="auto"/>
            <w:right w:val="none" w:sz="0" w:space="0" w:color="auto"/>
          </w:divBdr>
        </w:div>
        <w:div w:id="1531263092">
          <w:marLeft w:val="0"/>
          <w:marRight w:val="0"/>
          <w:marTop w:val="0"/>
          <w:marBottom w:val="0"/>
          <w:divBdr>
            <w:top w:val="none" w:sz="0" w:space="0" w:color="auto"/>
            <w:left w:val="none" w:sz="0" w:space="0" w:color="auto"/>
            <w:bottom w:val="none" w:sz="0" w:space="0" w:color="auto"/>
            <w:right w:val="none" w:sz="0" w:space="0" w:color="auto"/>
          </w:divBdr>
        </w:div>
        <w:div w:id="1383671076">
          <w:marLeft w:val="0"/>
          <w:marRight w:val="0"/>
          <w:marTop w:val="0"/>
          <w:marBottom w:val="0"/>
          <w:divBdr>
            <w:top w:val="none" w:sz="0" w:space="0" w:color="auto"/>
            <w:left w:val="none" w:sz="0" w:space="0" w:color="auto"/>
            <w:bottom w:val="none" w:sz="0" w:space="0" w:color="auto"/>
            <w:right w:val="none" w:sz="0" w:space="0" w:color="auto"/>
          </w:divBdr>
        </w:div>
      </w:divsChild>
    </w:div>
    <w:div w:id="1689482768">
      <w:bodyDiv w:val="1"/>
      <w:marLeft w:val="0"/>
      <w:marRight w:val="0"/>
      <w:marTop w:val="0"/>
      <w:marBottom w:val="0"/>
      <w:divBdr>
        <w:top w:val="none" w:sz="0" w:space="0" w:color="auto"/>
        <w:left w:val="none" w:sz="0" w:space="0" w:color="auto"/>
        <w:bottom w:val="none" w:sz="0" w:space="0" w:color="auto"/>
        <w:right w:val="none" w:sz="0" w:space="0" w:color="auto"/>
      </w:divBdr>
      <w:divsChild>
        <w:div w:id="646280420">
          <w:marLeft w:val="0"/>
          <w:marRight w:val="0"/>
          <w:marTop w:val="0"/>
          <w:marBottom w:val="0"/>
          <w:divBdr>
            <w:top w:val="none" w:sz="0" w:space="0" w:color="auto"/>
            <w:left w:val="none" w:sz="0" w:space="0" w:color="auto"/>
            <w:bottom w:val="none" w:sz="0" w:space="0" w:color="auto"/>
            <w:right w:val="none" w:sz="0" w:space="0" w:color="auto"/>
          </w:divBdr>
        </w:div>
        <w:div w:id="1981618462">
          <w:marLeft w:val="0"/>
          <w:marRight w:val="0"/>
          <w:marTop w:val="0"/>
          <w:marBottom w:val="0"/>
          <w:divBdr>
            <w:top w:val="none" w:sz="0" w:space="0" w:color="auto"/>
            <w:left w:val="none" w:sz="0" w:space="0" w:color="auto"/>
            <w:bottom w:val="none" w:sz="0" w:space="0" w:color="auto"/>
            <w:right w:val="none" w:sz="0" w:space="0" w:color="auto"/>
          </w:divBdr>
        </w:div>
        <w:div w:id="515846244">
          <w:marLeft w:val="0"/>
          <w:marRight w:val="0"/>
          <w:marTop w:val="0"/>
          <w:marBottom w:val="0"/>
          <w:divBdr>
            <w:top w:val="none" w:sz="0" w:space="0" w:color="auto"/>
            <w:left w:val="none" w:sz="0" w:space="0" w:color="auto"/>
            <w:bottom w:val="none" w:sz="0" w:space="0" w:color="auto"/>
            <w:right w:val="none" w:sz="0" w:space="0" w:color="auto"/>
          </w:divBdr>
        </w:div>
        <w:div w:id="332073268">
          <w:marLeft w:val="0"/>
          <w:marRight w:val="0"/>
          <w:marTop w:val="0"/>
          <w:marBottom w:val="0"/>
          <w:divBdr>
            <w:top w:val="none" w:sz="0" w:space="0" w:color="auto"/>
            <w:left w:val="none" w:sz="0" w:space="0" w:color="auto"/>
            <w:bottom w:val="none" w:sz="0" w:space="0" w:color="auto"/>
            <w:right w:val="none" w:sz="0" w:space="0" w:color="auto"/>
          </w:divBdr>
        </w:div>
        <w:div w:id="666860154">
          <w:marLeft w:val="0"/>
          <w:marRight w:val="0"/>
          <w:marTop w:val="0"/>
          <w:marBottom w:val="0"/>
          <w:divBdr>
            <w:top w:val="none" w:sz="0" w:space="0" w:color="auto"/>
            <w:left w:val="none" w:sz="0" w:space="0" w:color="auto"/>
            <w:bottom w:val="none" w:sz="0" w:space="0" w:color="auto"/>
            <w:right w:val="none" w:sz="0" w:space="0" w:color="auto"/>
          </w:divBdr>
        </w:div>
        <w:div w:id="915044707">
          <w:marLeft w:val="0"/>
          <w:marRight w:val="0"/>
          <w:marTop w:val="0"/>
          <w:marBottom w:val="0"/>
          <w:divBdr>
            <w:top w:val="none" w:sz="0" w:space="0" w:color="auto"/>
            <w:left w:val="none" w:sz="0" w:space="0" w:color="auto"/>
            <w:bottom w:val="none" w:sz="0" w:space="0" w:color="auto"/>
            <w:right w:val="none" w:sz="0" w:space="0" w:color="auto"/>
          </w:divBdr>
        </w:div>
        <w:div w:id="1693220262">
          <w:marLeft w:val="0"/>
          <w:marRight w:val="0"/>
          <w:marTop w:val="0"/>
          <w:marBottom w:val="0"/>
          <w:divBdr>
            <w:top w:val="none" w:sz="0" w:space="0" w:color="auto"/>
            <w:left w:val="none" w:sz="0" w:space="0" w:color="auto"/>
            <w:bottom w:val="none" w:sz="0" w:space="0" w:color="auto"/>
            <w:right w:val="none" w:sz="0" w:space="0" w:color="auto"/>
          </w:divBdr>
        </w:div>
        <w:div w:id="1727489814">
          <w:marLeft w:val="0"/>
          <w:marRight w:val="0"/>
          <w:marTop w:val="0"/>
          <w:marBottom w:val="0"/>
          <w:divBdr>
            <w:top w:val="none" w:sz="0" w:space="0" w:color="auto"/>
            <w:left w:val="none" w:sz="0" w:space="0" w:color="auto"/>
            <w:bottom w:val="none" w:sz="0" w:space="0" w:color="auto"/>
            <w:right w:val="none" w:sz="0" w:space="0" w:color="auto"/>
          </w:divBdr>
        </w:div>
        <w:div w:id="1473210178">
          <w:marLeft w:val="0"/>
          <w:marRight w:val="0"/>
          <w:marTop w:val="0"/>
          <w:marBottom w:val="0"/>
          <w:divBdr>
            <w:top w:val="none" w:sz="0" w:space="0" w:color="auto"/>
            <w:left w:val="none" w:sz="0" w:space="0" w:color="auto"/>
            <w:bottom w:val="none" w:sz="0" w:space="0" w:color="auto"/>
            <w:right w:val="none" w:sz="0" w:space="0" w:color="auto"/>
          </w:divBdr>
        </w:div>
        <w:div w:id="74665749">
          <w:marLeft w:val="0"/>
          <w:marRight w:val="0"/>
          <w:marTop w:val="0"/>
          <w:marBottom w:val="0"/>
          <w:divBdr>
            <w:top w:val="none" w:sz="0" w:space="0" w:color="auto"/>
            <w:left w:val="none" w:sz="0" w:space="0" w:color="auto"/>
            <w:bottom w:val="none" w:sz="0" w:space="0" w:color="auto"/>
            <w:right w:val="none" w:sz="0" w:space="0" w:color="auto"/>
          </w:divBdr>
        </w:div>
        <w:div w:id="2046365526">
          <w:marLeft w:val="0"/>
          <w:marRight w:val="0"/>
          <w:marTop w:val="0"/>
          <w:marBottom w:val="0"/>
          <w:divBdr>
            <w:top w:val="none" w:sz="0" w:space="0" w:color="auto"/>
            <w:left w:val="none" w:sz="0" w:space="0" w:color="auto"/>
            <w:bottom w:val="none" w:sz="0" w:space="0" w:color="auto"/>
            <w:right w:val="none" w:sz="0" w:space="0" w:color="auto"/>
          </w:divBdr>
        </w:div>
        <w:div w:id="1934511485">
          <w:marLeft w:val="0"/>
          <w:marRight w:val="0"/>
          <w:marTop w:val="0"/>
          <w:marBottom w:val="0"/>
          <w:divBdr>
            <w:top w:val="none" w:sz="0" w:space="0" w:color="auto"/>
            <w:left w:val="none" w:sz="0" w:space="0" w:color="auto"/>
            <w:bottom w:val="none" w:sz="0" w:space="0" w:color="auto"/>
            <w:right w:val="none" w:sz="0" w:space="0" w:color="auto"/>
          </w:divBdr>
        </w:div>
        <w:div w:id="1214850406">
          <w:marLeft w:val="0"/>
          <w:marRight w:val="0"/>
          <w:marTop w:val="0"/>
          <w:marBottom w:val="0"/>
          <w:divBdr>
            <w:top w:val="none" w:sz="0" w:space="0" w:color="auto"/>
            <w:left w:val="none" w:sz="0" w:space="0" w:color="auto"/>
            <w:bottom w:val="none" w:sz="0" w:space="0" w:color="auto"/>
            <w:right w:val="none" w:sz="0" w:space="0" w:color="auto"/>
          </w:divBdr>
        </w:div>
        <w:div w:id="1309164412">
          <w:marLeft w:val="0"/>
          <w:marRight w:val="0"/>
          <w:marTop w:val="0"/>
          <w:marBottom w:val="0"/>
          <w:divBdr>
            <w:top w:val="none" w:sz="0" w:space="0" w:color="auto"/>
            <w:left w:val="none" w:sz="0" w:space="0" w:color="auto"/>
            <w:bottom w:val="none" w:sz="0" w:space="0" w:color="auto"/>
            <w:right w:val="none" w:sz="0" w:space="0" w:color="auto"/>
          </w:divBdr>
        </w:div>
        <w:div w:id="261883293">
          <w:marLeft w:val="0"/>
          <w:marRight w:val="0"/>
          <w:marTop w:val="0"/>
          <w:marBottom w:val="0"/>
          <w:divBdr>
            <w:top w:val="none" w:sz="0" w:space="0" w:color="auto"/>
            <w:left w:val="none" w:sz="0" w:space="0" w:color="auto"/>
            <w:bottom w:val="none" w:sz="0" w:space="0" w:color="auto"/>
            <w:right w:val="none" w:sz="0" w:space="0" w:color="auto"/>
          </w:divBdr>
        </w:div>
        <w:div w:id="1698582833">
          <w:marLeft w:val="0"/>
          <w:marRight w:val="0"/>
          <w:marTop w:val="0"/>
          <w:marBottom w:val="0"/>
          <w:divBdr>
            <w:top w:val="none" w:sz="0" w:space="0" w:color="auto"/>
            <w:left w:val="none" w:sz="0" w:space="0" w:color="auto"/>
            <w:bottom w:val="none" w:sz="0" w:space="0" w:color="auto"/>
            <w:right w:val="none" w:sz="0" w:space="0" w:color="auto"/>
          </w:divBdr>
        </w:div>
        <w:div w:id="1384793367">
          <w:marLeft w:val="0"/>
          <w:marRight w:val="0"/>
          <w:marTop w:val="0"/>
          <w:marBottom w:val="0"/>
          <w:divBdr>
            <w:top w:val="none" w:sz="0" w:space="0" w:color="auto"/>
            <w:left w:val="none" w:sz="0" w:space="0" w:color="auto"/>
            <w:bottom w:val="none" w:sz="0" w:space="0" w:color="auto"/>
            <w:right w:val="none" w:sz="0" w:space="0" w:color="auto"/>
          </w:divBdr>
        </w:div>
        <w:div w:id="548490645">
          <w:marLeft w:val="0"/>
          <w:marRight w:val="0"/>
          <w:marTop w:val="0"/>
          <w:marBottom w:val="0"/>
          <w:divBdr>
            <w:top w:val="none" w:sz="0" w:space="0" w:color="auto"/>
            <w:left w:val="none" w:sz="0" w:space="0" w:color="auto"/>
            <w:bottom w:val="none" w:sz="0" w:space="0" w:color="auto"/>
            <w:right w:val="none" w:sz="0" w:space="0" w:color="auto"/>
          </w:divBdr>
        </w:div>
        <w:div w:id="2137330843">
          <w:marLeft w:val="0"/>
          <w:marRight w:val="0"/>
          <w:marTop w:val="0"/>
          <w:marBottom w:val="0"/>
          <w:divBdr>
            <w:top w:val="none" w:sz="0" w:space="0" w:color="auto"/>
            <w:left w:val="none" w:sz="0" w:space="0" w:color="auto"/>
            <w:bottom w:val="none" w:sz="0" w:space="0" w:color="auto"/>
            <w:right w:val="none" w:sz="0" w:space="0" w:color="auto"/>
          </w:divBdr>
        </w:div>
        <w:div w:id="225533770">
          <w:marLeft w:val="0"/>
          <w:marRight w:val="0"/>
          <w:marTop w:val="0"/>
          <w:marBottom w:val="0"/>
          <w:divBdr>
            <w:top w:val="none" w:sz="0" w:space="0" w:color="auto"/>
            <w:left w:val="none" w:sz="0" w:space="0" w:color="auto"/>
            <w:bottom w:val="none" w:sz="0" w:space="0" w:color="auto"/>
            <w:right w:val="none" w:sz="0" w:space="0" w:color="auto"/>
          </w:divBdr>
        </w:div>
        <w:div w:id="795609973">
          <w:marLeft w:val="0"/>
          <w:marRight w:val="0"/>
          <w:marTop w:val="0"/>
          <w:marBottom w:val="0"/>
          <w:divBdr>
            <w:top w:val="none" w:sz="0" w:space="0" w:color="auto"/>
            <w:left w:val="none" w:sz="0" w:space="0" w:color="auto"/>
            <w:bottom w:val="none" w:sz="0" w:space="0" w:color="auto"/>
            <w:right w:val="none" w:sz="0" w:space="0" w:color="auto"/>
          </w:divBdr>
        </w:div>
        <w:div w:id="42337079">
          <w:marLeft w:val="0"/>
          <w:marRight w:val="0"/>
          <w:marTop w:val="0"/>
          <w:marBottom w:val="0"/>
          <w:divBdr>
            <w:top w:val="none" w:sz="0" w:space="0" w:color="auto"/>
            <w:left w:val="none" w:sz="0" w:space="0" w:color="auto"/>
            <w:bottom w:val="none" w:sz="0" w:space="0" w:color="auto"/>
            <w:right w:val="none" w:sz="0" w:space="0" w:color="auto"/>
          </w:divBdr>
        </w:div>
        <w:div w:id="1640070449">
          <w:marLeft w:val="0"/>
          <w:marRight w:val="0"/>
          <w:marTop w:val="0"/>
          <w:marBottom w:val="0"/>
          <w:divBdr>
            <w:top w:val="none" w:sz="0" w:space="0" w:color="auto"/>
            <w:left w:val="none" w:sz="0" w:space="0" w:color="auto"/>
            <w:bottom w:val="none" w:sz="0" w:space="0" w:color="auto"/>
            <w:right w:val="none" w:sz="0" w:space="0" w:color="auto"/>
          </w:divBdr>
        </w:div>
        <w:div w:id="1798328179">
          <w:marLeft w:val="0"/>
          <w:marRight w:val="0"/>
          <w:marTop w:val="0"/>
          <w:marBottom w:val="0"/>
          <w:divBdr>
            <w:top w:val="none" w:sz="0" w:space="0" w:color="auto"/>
            <w:left w:val="none" w:sz="0" w:space="0" w:color="auto"/>
            <w:bottom w:val="none" w:sz="0" w:space="0" w:color="auto"/>
            <w:right w:val="none" w:sz="0" w:space="0" w:color="auto"/>
          </w:divBdr>
        </w:div>
        <w:div w:id="237207387">
          <w:marLeft w:val="0"/>
          <w:marRight w:val="0"/>
          <w:marTop w:val="0"/>
          <w:marBottom w:val="0"/>
          <w:divBdr>
            <w:top w:val="none" w:sz="0" w:space="0" w:color="auto"/>
            <w:left w:val="none" w:sz="0" w:space="0" w:color="auto"/>
            <w:bottom w:val="none" w:sz="0" w:space="0" w:color="auto"/>
            <w:right w:val="none" w:sz="0" w:space="0" w:color="auto"/>
          </w:divBdr>
        </w:div>
        <w:div w:id="1718358989">
          <w:marLeft w:val="0"/>
          <w:marRight w:val="0"/>
          <w:marTop w:val="0"/>
          <w:marBottom w:val="0"/>
          <w:divBdr>
            <w:top w:val="none" w:sz="0" w:space="0" w:color="auto"/>
            <w:left w:val="none" w:sz="0" w:space="0" w:color="auto"/>
            <w:bottom w:val="none" w:sz="0" w:space="0" w:color="auto"/>
            <w:right w:val="none" w:sz="0" w:space="0" w:color="auto"/>
          </w:divBdr>
        </w:div>
        <w:div w:id="551889168">
          <w:marLeft w:val="0"/>
          <w:marRight w:val="0"/>
          <w:marTop w:val="0"/>
          <w:marBottom w:val="0"/>
          <w:divBdr>
            <w:top w:val="none" w:sz="0" w:space="0" w:color="auto"/>
            <w:left w:val="none" w:sz="0" w:space="0" w:color="auto"/>
            <w:bottom w:val="none" w:sz="0" w:space="0" w:color="auto"/>
            <w:right w:val="none" w:sz="0" w:space="0" w:color="auto"/>
          </w:divBdr>
        </w:div>
        <w:div w:id="1352759449">
          <w:marLeft w:val="0"/>
          <w:marRight w:val="0"/>
          <w:marTop w:val="0"/>
          <w:marBottom w:val="0"/>
          <w:divBdr>
            <w:top w:val="none" w:sz="0" w:space="0" w:color="auto"/>
            <w:left w:val="none" w:sz="0" w:space="0" w:color="auto"/>
            <w:bottom w:val="none" w:sz="0" w:space="0" w:color="auto"/>
            <w:right w:val="none" w:sz="0" w:space="0" w:color="auto"/>
          </w:divBdr>
        </w:div>
        <w:div w:id="1011564939">
          <w:marLeft w:val="0"/>
          <w:marRight w:val="0"/>
          <w:marTop w:val="0"/>
          <w:marBottom w:val="0"/>
          <w:divBdr>
            <w:top w:val="none" w:sz="0" w:space="0" w:color="auto"/>
            <w:left w:val="none" w:sz="0" w:space="0" w:color="auto"/>
            <w:bottom w:val="none" w:sz="0" w:space="0" w:color="auto"/>
            <w:right w:val="none" w:sz="0" w:space="0" w:color="auto"/>
          </w:divBdr>
        </w:div>
        <w:div w:id="145634153">
          <w:marLeft w:val="0"/>
          <w:marRight w:val="0"/>
          <w:marTop w:val="0"/>
          <w:marBottom w:val="0"/>
          <w:divBdr>
            <w:top w:val="none" w:sz="0" w:space="0" w:color="auto"/>
            <w:left w:val="none" w:sz="0" w:space="0" w:color="auto"/>
            <w:bottom w:val="none" w:sz="0" w:space="0" w:color="auto"/>
            <w:right w:val="none" w:sz="0" w:space="0" w:color="auto"/>
          </w:divBdr>
        </w:div>
        <w:div w:id="1684432484">
          <w:marLeft w:val="0"/>
          <w:marRight w:val="0"/>
          <w:marTop w:val="0"/>
          <w:marBottom w:val="0"/>
          <w:divBdr>
            <w:top w:val="none" w:sz="0" w:space="0" w:color="auto"/>
            <w:left w:val="none" w:sz="0" w:space="0" w:color="auto"/>
            <w:bottom w:val="none" w:sz="0" w:space="0" w:color="auto"/>
            <w:right w:val="none" w:sz="0" w:space="0" w:color="auto"/>
          </w:divBdr>
        </w:div>
        <w:div w:id="964821132">
          <w:marLeft w:val="0"/>
          <w:marRight w:val="0"/>
          <w:marTop w:val="0"/>
          <w:marBottom w:val="0"/>
          <w:divBdr>
            <w:top w:val="none" w:sz="0" w:space="0" w:color="auto"/>
            <w:left w:val="none" w:sz="0" w:space="0" w:color="auto"/>
            <w:bottom w:val="none" w:sz="0" w:space="0" w:color="auto"/>
            <w:right w:val="none" w:sz="0" w:space="0" w:color="auto"/>
          </w:divBdr>
        </w:div>
        <w:div w:id="230771939">
          <w:marLeft w:val="0"/>
          <w:marRight w:val="0"/>
          <w:marTop w:val="0"/>
          <w:marBottom w:val="0"/>
          <w:divBdr>
            <w:top w:val="none" w:sz="0" w:space="0" w:color="auto"/>
            <w:left w:val="none" w:sz="0" w:space="0" w:color="auto"/>
            <w:bottom w:val="none" w:sz="0" w:space="0" w:color="auto"/>
            <w:right w:val="none" w:sz="0" w:space="0" w:color="auto"/>
          </w:divBdr>
        </w:div>
        <w:div w:id="1187448049">
          <w:marLeft w:val="0"/>
          <w:marRight w:val="0"/>
          <w:marTop w:val="0"/>
          <w:marBottom w:val="0"/>
          <w:divBdr>
            <w:top w:val="none" w:sz="0" w:space="0" w:color="auto"/>
            <w:left w:val="none" w:sz="0" w:space="0" w:color="auto"/>
            <w:bottom w:val="none" w:sz="0" w:space="0" w:color="auto"/>
            <w:right w:val="none" w:sz="0" w:space="0" w:color="auto"/>
          </w:divBdr>
        </w:div>
        <w:div w:id="191117130">
          <w:marLeft w:val="0"/>
          <w:marRight w:val="0"/>
          <w:marTop w:val="0"/>
          <w:marBottom w:val="0"/>
          <w:divBdr>
            <w:top w:val="none" w:sz="0" w:space="0" w:color="auto"/>
            <w:left w:val="none" w:sz="0" w:space="0" w:color="auto"/>
            <w:bottom w:val="none" w:sz="0" w:space="0" w:color="auto"/>
            <w:right w:val="none" w:sz="0" w:space="0" w:color="auto"/>
          </w:divBdr>
        </w:div>
        <w:div w:id="460654146">
          <w:marLeft w:val="0"/>
          <w:marRight w:val="0"/>
          <w:marTop w:val="0"/>
          <w:marBottom w:val="0"/>
          <w:divBdr>
            <w:top w:val="none" w:sz="0" w:space="0" w:color="auto"/>
            <w:left w:val="none" w:sz="0" w:space="0" w:color="auto"/>
            <w:bottom w:val="none" w:sz="0" w:space="0" w:color="auto"/>
            <w:right w:val="none" w:sz="0" w:space="0" w:color="auto"/>
          </w:divBdr>
        </w:div>
        <w:div w:id="484783788">
          <w:marLeft w:val="0"/>
          <w:marRight w:val="0"/>
          <w:marTop w:val="0"/>
          <w:marBottom w:val="0"/>
          <w:divBdr>
            <w:top w:val="none" w:sz="0" w:space="0" w:color="auto"/>
            <w:left w:val="none" w:sz="0" w:space="0" w:color="auto"/>
            <w:bottom w:val="none" w:sz="0" w:space="0" w:color="auto"/>
            <w:right w:val="none" w:sz="0" w:space="0" w:color="auto"/>
          </w:divBdr>
        </w:div>
        <w:div w:id="59443359">
          <w:marLeft w:val="0"/>
          <w:marRight w:val="0"/>
          <w:marTop w:val="0"/>
          <w:marBottom w:val="0"/>
          <w:divBdr>
            <w:top w:val="none" w:sz="0" w:space="0" w:color="auto"/>
            <w:left w:val="none" w:sz="0" w:space="0" w:color="auto"/>
            <w:bottom w:val="none" w:sz="0" w:space="0" w:color="auto"/>
            <w:right w:val="none" w:sz="0" w:space="0" w:color="auto"/>
          </w:divBdr>
        </w:div>
        <w:div w:id="1391033391">
          <w:marLeft w:val="0"/>
          <w:marRight w:val="0"/>
          <w:marTop w:val="0"/>
          <w:marBottom w:val="0"/>
          <w:divBdr>
            <w:top w:val="none" w:sz="0" w:space="0" w:color="auto"/>
            <w:left w:val="none" w:sz="0" w:space="0" w:color="auto"/>
            <w:bottom w:val="none" w:sz="0" w:space="0" w:color="auto"/>
            <w:right w:val="none" w:sz="0" w:space="0" w:color="auto"/>
          </w:divBdr>
        </w:div>
        <w:div w:id="1407610287">
          <w:marLeft w:val="0"/>
          <w:marRight w:val="0"/>
          <w:marTop w:val="0"/>
          <w:marBottom w:val="0"/>
          <w:divBdr>
            <w:top w:val="none" w:sz="0" w:space="0" w:color="auto"/>
            <w:left w:val="none" w:sz="0" w:space="0" w:color="auto"/>
            <w:bottom w:val="none" w:sz="0" w:space="0" w:color="auto"/>
            <w:right w:val="none" w:sz="0" w:space="0" w:color="auto"/>
          </w:divBdr>
        </w:div>
        <w:div w:id="1880706685">
          <w:marLeft w:val="0"/>
          <w:marRight w:val="0"/>
          <w:marTop w:val="0"/>
          <w:marBottom w:val="0"/>
          <w:divBdr>
            <w:top w:val="none" w:sz="0" w:space="0" w:color="auto"/>
            <w:left w:val="none" w:sz="0" w:space="0" w:color="auto"/>
            <w:bottom w:val="none" w:sz="0" w:space="0" w:color="auto"/>
            <w:right w:val="none" w:sz="0" w:space="0" w:color="auto"/>
          </w:divBdr>
        </w:div>
        <w:div w:id="654185195">
          <w:marLeft w:val="0"/>
          <w:marRight w:val="0"/>
          <w:marTop w:val="0"/>
          <w:marBottom w:val="0"/>
          <w:divBdr>
            <w:top w:val="none" w:sz="0" w:space="0" w:color="auto"/>
            <w:left w:val="none" w:sz="0" w:space="0" w:color="auto"/>
            <w:bottom w:val="none" w:sz="0" w:space="0" w:color="auto"/>
            <w:right w:val="none" w:sz="0" w:space="0" w:color="auto"/>
          </w:divBdr>
        </w:div>
        <w:div w:id="1135371234">
          <w:marLeft w:val="0"/>
          <w:marRight w:val="0"/>
          <w:marTop w:val="0"/>
          <w:marBottom w:val="0"/>
          <w:divBdr>
            <w:top w:val="none" w:sz="0" w:space="0" w:color="auto"/>
            <w:left w:val="none" w:sz="0" w:space="0" w:color="auto"/>
            <w:bottom w:val="none" w:sz="0" w:space="0" w:color="auto"/>
            <w:right w:val="none" w:sz="0" w:space="0" w:color="auto"/>
          </w:divBdr>
        </w:div>
        <w:div w:id="1765032400">
          <w:marLeft w:val="0"/>
          <w:marRight w:val="0"/>
          <w:marTop w:val="0"/>
          <w:marBottom w:val="0"/>
          <w:divBdr>
            <w:top w:val="none" w:sz="0" w:space="0" w:color="auto"/>
            <w:left w:val="none" w:sz="0" w:space="0" w:color="auto"/>
            <w:bottom w:val="none" w:sz="0" w:space="0" w:color="auto"/>
            <w:right w:val="none" w:sz="0" w:space="0" w:color="auto"/>
          </w:divBdr>
        </w:div>
        <w:div w:id="1471626761">
          <w:marLeft w:val="0"/>
          <w:marRight w:val="0"/>
          <w:marTop w:val="0"/>
          <w:marBottom w:val="0"/>
          <w:divBdr>
            <w:top w:val="none" w:sz="0" w:space="0" w:color="auto"/>
            <w:left w:val="none" w:sz="0" w:space="0" w:color="auto"/>
            <w:bottom w:val="none" w:sz="0" w:space="0" w:color="auto"/>
            <w:right w:val="none" w:sz="0" w:space="0" w:color="auto"/>
          </w:divBdr>
        </w:div>
        <w:div w:id="1735004918">
          <w:marLeft w:val="0"/>
          <w:marRight w:val="0"/>
          <w:marTop w:val="0"/>
          <w:marBottom w:val="0"/>
          <w:divBdr>
            <w:top w:val="none" w:sz="0" w:space="0" w:color="auto"/>
            <w:left w:val="none" w:sz="0" w:space="0" w:color="auto"/>
            <w:bottom w:val="none" w:sz="0" w:space="0" w:color="auto"/>
            <w:right w:val="none" w:sz="0" w:space="0" w:color="auto"/>
          </w:divBdr>
        </w:div>
        <w:div w:id="55016696">
          <w:marLeft w:val="0"/>
          <w:marRight w:val="0"/>
          <w:marTop w:val="0"/>
          <w:marBottom w:val="0"/>
          <w:divBdr>
            <w:top w:val="none" w:sz="0" w:space="0" w:color="auto"/>
            <w:left w:val="none" w:sz="0" w:space="0" w:color="auto"/>
            <w:bottom w:val="none" w:sz="0" w:space="0" w:color="auto"/>
            <w:right w:val="none" w:sz="0" w:space="0" w:color="auto"/>
          </w:divBdr>
        </w:div>
        <w:div w:id="1608196051">
          <w:marLeft w:val="0"/>
          <w:marRight w:val="0"/>
          <w:marTop w:val="0"/>
          <w:marBottom w:val="0"/>
          <w:divBdr>
            <w:top w:val="none" w:sz="0" w:space="0" w:color="auto"/>
            <w:left w:val="none" w:sz="0" w:space="0" w:color="auto"/>
            <w:bottom w:val="none" w:sz="0" w:space="0" w:color="auto"/>
            <w:right w:val="none" w:sz="0" w:space="0" w:color="auto"/>
          </w:divBdr>
        </w:div>
        <w:div w:id="1728643324">
          <w:marLeft w:val="0"/>
          <w:marRight w:val="0"/>
          <w:marTop w:val="0"/>
          <w:marBottom w:val="0"/>
          <w:divBdr>
            <w:top w:val="none" w:sz="0" w:space="0" w:color="auto"/>
            <w:left w:val="none" w:sz="0" w:space="0" w:color="auto"/>
            <w:bottom w:val="none" w:sz="0" w:space="0" w:color="auto"/>
            <w:right w:val="none" w:sz="0" w:space="0" w:color="auto"/>
          </w:divBdr>
        </w:div>
        <w:div w:id="988166986">
          <w:marLeft w:val="0"/>
          <w:marRight w:val="0"/>
          <w:marTop w:val="0"/>
          <w:marBottom w:val="0"/>
          <w:divBdr>
            <w:top w:val="none" w:sz="0" w:space="0" w:color="auto"/>
            <w:left w:val="none" w:sz="0" w:space="0" w:color="auto"/>
            <w:bottom w:val="none" w:sz="0" w:space="0" w:color="auto"/>
            <w:right w:val="none" w:sz="0" w:space="0" w:color="auto"/>
          </w:divBdr>
        </w:div>
        <w:div w:id="609506538">
          <w:marLeft w:val="0"/>
          <w:marRight w:val="0"/>
          <w:marTop w:val="0"/>
          <w:marBottom w:val="0"/>
          <w:divBdr>
            <w:top w:val="none" w:sz="0" w:space="0" w:color="auto"/>
            <w:left w:val="none" w:sz="0" w:space="0" w:color="auto"/>
            <w:bottom w:val="none" w:sz="0" w:space="0" w:color="auto"/>
            <w:right w:val="none" w:sz="0" w:space="0" w:color="auto"/>
          </w:divBdr>
        </w:div>
        <w:div w:id="988048780">
          <w:marLeft w:val="0"/>
          <w:marRight w:val="0"/>
          <w:marTop w:val="0"/>
          <w:marBottom w:val="0"/>
          <w:divBdr>
            <w:top w:val="none" w:sz="0" w:space="0" w:color="auto"/>
            <w:left w:val="none" w:sz="0" w:space="0" w:color="auto"/>
            <w:bottom w:val="none" w:sz="0" w:space="0" w:color="auto"/>
            <w:right w:val="none" w:sz="0" w:space="0" w:color="auto"/>
          </w:divBdr>
        </w:div>
        <w:div w:id="1078483298">
          <w:marLeft w:val="0"/>
          <w:marRight w:val="0"/>
          <w:marTop w:val="0"/>
          <w:marBottom w:val="0"/>
          <w:divBdr>
            <w:top w:val="none" w:sz="0" w:space="0" w:color="auto"/>
            <w:left w:val="none" w:sz="0" w:space="0" w:color="auto"/>
            <w:bottom w:val="none" w:sz="0" w:space="0" w:color="auto"/>
            <w:right w:val="none" w:sz="0" w:space="0" w:color="auto"/>
          </w:divBdr>
        </w:div>
        <w:div w:id="862132438">
          <w:marLeft w:val="0"/>
          <w:marRight w:val="0"/>
          <w:marTop w:val="0"/>
          <w:marBottom w:val="0"/>
          <w:divBdr>
            <w:top w:val="none" w:sz="0" w:space="0" w:color="auto"/>
            <w:left w:val="none" w:sz="0" w:space="0" w:color="auto"/>
            <w:bottom w:val="none" w:sz="0" w:space="0" w:color="auto"/>
            <w:right w:val="none" w:sz="0" w:space="0" w:color="auto"/>
          </w:divBdr>
        </w:div>
        <w:div w:id="1229535329">
          <w:marLeft w:val="0"/>
          <w:marRight w:val="0"/>
          <w:marTop w:val="0"/>
          <w:marBottom w:val="0"/>
          <w:divBdr>
            <w:top w:val="none" w:sz="0" w:space="0" w:color="auto"/>
            <w:left w:val="none" w:sz="0" w:space="0" w:color="auto"/>
            <w:bottom w:val="none" w:sz="0" w:space="0" w:color="auto"/>
            <w:right w:val="none" w:sz="0" w:space="0" w:color="auto"/>
          </w:divBdr>
        </w:div>
        <w:div w:id="2024555186">
          <w:marLeft w:val="0"/>
          <w:marRight w:val="0"/>
          <w:marTop w:val="0"/>
          <w:marBottom w:val="0"/>
          <w:divBdr>
            <w:top w:val="none" w:sz="0" w:space="0" w:color="auto"/>
            <w:left w:val="none" w:sz="0" w:space="0" w:color="auto"/>
            <w:bottom w:val="none" w:sz="0" w:space="0" w:color="auto"/>
            <w:right w:val="none" w:sz="0" w:space="0" w:color="auto"/>
          </w:divBdr>
        </w:div>
        <w:div w:id="1081874059">
          <w:marLeft w:val="0"/>
          <w:marRight w:val="0"/>
          <w:marTop w:val="0"/>
          <w:marBottom w:val="0"/>
          <w:divBdr>
            <w:top w:val="none" w:sz="0" w:space="0" w:color="auto"/>
            <w:left w:val="none" w:sz="0" w:space="0" w:color="auto"/>
            <w:bottom w:val="none" w:sz="0" w:space="0" w:color="auto"/>
            <w:right w:val="none" w:sz="0" w:space="0" w:color="auto"/>
          </w:divBdr>
        </w:div>
        <w:div w:id="1562279678">
          <w:marLeft w:val="0"/>
          <w:marRight w:val="0"/>
          <w:marTop w:val="0"/>
          <w:marBottom w:val="0"/>
          <w:divBdr>
            <w:top w:val="none" w:sz="0" w:space="0" w:color="auto"/>
            <w:left w:val="none" w:sz="0" w:space="0" w:color="auto"/>
            <w:bottom w:val="none" w:sz="0" w:space="0" w:color="auto"/>
            <w:right w:val="none" w:sz="0" w:space="0" w:color="auto"/>
          </w:divBdr>
        </w:div>
        <w:div w:id="163983640">
          <w:marLeft w:val="0"/>
          <w:marRight w:val="0"/>
          <w:marTop w:val="0"/>
          <w:marBottom w:val="0"/>
          <w:divBdr>
            <w:top w:val="none" w:sz="0" w:space="0" w:color="auto"/>
            <w:left w:val="none" w:sz="0" w:space="0" w:color="auto"/>
            <w:bottom w:val="none" w:sz="0" w:space="0" w:color="auto"/>
            <w:right w:val="none" w:sz="0" w:space="0" w:color="auto"/>
          </w:divBdr>
        </w:div>
        <w:div w:id="1799176380">
          <w:marLeft w:val="0"/>
          <w:marRight w:val="0"/>
          <w:marTop w:val="0"/>
          <w:marBottom w:val="0"/>
          <w:divBdr>
            <w:top w:val="none" w:sz="0" w:space="0" w:color="auto"/>
            <w:left w:val="none" w:sz="0" w:space="0" w:color="auto"/>
            <w:bottom w:val="none" w:sz="0" w:space="0" w:color="auto"/>
            <w:right w:val="none" w:sz="0" w:space="0" w:color="auto"/>
          </w:divBdr>
        </w:div>
        <w:div w:id="361900938">
          <w:marLeft w:val="0"/>
          <w:marRight w:val="0"/>
          <w:marTop w:val="0"/>
          <w:marBottom w:val="0"/>
          <w:divBdr>
            <w:top w:val="none" w:sz="0" w:space="0" w:color="auto"/>
            <w:left w:val="none" w:sz="0" w:space="0" w:color="auto"/>
            <w:bottom w:val="none" w:sz="0" w:space="0" w:color="auto"/>
            <w:right w:val="none" w:sz="0" w:space="0" w:color="auto"/>
          </w:divBdr>
        </w:div>
        <w:div w:id="1660230817">
          <w:marLeft w:val="0"/>
          <w:marRight w:val="0"/>
          <w:marTop w:val="0"/>
          <w:marBottom w:val="0"/>
          <w:divBdr>
            <w:top w:val="none" w:sz="0" w:space="0" w:color="auto"/>
            <w:left w:val="none" w:sz="0" w:space="0" w:color="auto"/>
            <w:bottom w:val="none" w:sz="0" w:space="0" w:color="auto"/>
            <w:right w:val="none" w:sz="0" w:space="0" w:color="auto"/>
          </w:divBdr>
        </w:div>
        <w:div w:id="1614315180">
          <w:marLeft w:val="0"/>
          <w:marRight w:val="0"/>
          <w:marTop w:val="0"/>
          <w:marBottom w:val="0"/>
          <w:divBdr>
            <w:top w:val="none" w:sz="0" w:space="0" w:color="auto"/>
            <w:left w:val="none" w:sz="0" w:space="0" w:color="auto"/>
            <w:bottom w:val="none" w:sz="0" w:space="0" w:color="auto"/>
            <w:right w:val="none" w:sz="0" w:space="0" w:color="auto"/>
          </w:divBdr>
        </w:div>
        <w:div w:id="966279846">
          <w:marLeft w:val="0"/>
          <w:marRight w:val="0"/>
          <w:marTop w:val="0"/>
          <w:marBottom w:val="0"/>
          <w:divBdr>
            <w:top w:val="none" w:sz="0" w:space="0" w:color="auto"/>
            <w:left w:val="none" w:sz="0" w:space="0" w:color="auto"/>
            <w:bottom w:val="none" w:sz="0" w:space="0" w:color="auto"/>
            <w:right w:val="none" w:sz="0" w:space="0" w:color="auto"/>
          </w:divBdr>
        </w:div>
        <w:div w:id="1894927773">
          <w:marLeft w:val="0"/>
          <w:marRight w:val="0"/>
          <w:marTop w:val="0"/>
          <w:marBottom w:val="0"/>
          <w:divBdr>
            <w:top w:val="none" w:sz="0" w:space="0" w:color="auto"/>
            <w:left w:val="none" w:sz="0" w:space="0" w:color="auto"/>
            <w:bottom w:val="none" w:sz="0" w:space="0" w:color="auto"/>
            <w:right w:val="none" w:sz="0" w:space="0" w:color="auto"/>
          </w:divBdr>
        </w:div>
        <w:div w:id="498157176">
          <w:marLeft w:val="0"/>
          <w:marRight w:val="0"/>
          <w:marTop w:val="0"/>
          <w:marBottom w:val="0"/>
          <w:divBdr>
            <w:top w:val="none" w:sz="0" w:space="0" w:color="auto"/>
            <w:left w:val="none" w:sz="0" w:space="0" w:color="auto"/>
            <w:bottom w:val="none" w:sz="0" w:space="0" w:color="auto"/>
            <w:right w:val="none" w:sz="0" w:space="0" w:color="auto"/>
          </w:divBdr>
        </w:div>
        <w:div w:id="308940153">
          <w:marLeft w:val="0"/>
          <w:marRight w:val="0"/>
          <w:marTop w:val="0"/>
          <w:marBottom w:val="0"/>
          <w:divBdr>
            <w:top w:val="none" w:sz="0" w:space="0" w:color="auto"/>
            <w:left w:val="none" w:sz="0" w:space="0" w:color="auto"/>
            <w:bottom w:val="none" w:sz="0" w:space="0" w:color="auto"/>
            <w:right w:val="none" w:sz="0" w:space="0" w:color="auto"/>
          </w:divBdr>
        </w:div>
        <w:div w:id="1473524289">
          <w:marLeft w:val="0"/>
          <w:marRight w:val="0"/>
          <w:marTop w:val="0"/>
          <w:marBottom w:val="0"/>
          <w:divBdr>
            <w:top w:val="none" w:sz="0" w:space="0" w:color="auto"/>
            <w:left w:val="none" w:sz="0" w:space="0" w:color="auto"/>
            <w:bottom w:val="none" w:sz="0" w:space="0" w:color="auto"/>
            <w:right w:val="none" w:sz="0" w:space="0" w:color="auto"/>
          </w:divBdr>
        </w:div>
        <w:div w:id="2140488369">
          <w:marLeft w:val="0"/>
          <w:marRight w:val="0"/>
          <w:marTop w:val="0"/>
          <w:marBottom w:val="0"/>
          <w:divBdr>
            <w:top w:val="none" w:sz="0" w:space="0" w:color="auto"/>
            <w:left w:val="none" w:sz="0" w:space="0" w:color="auto"/>
            <w:bottom w:val="none" w:sz="0" w:space="0" w:color="auto"/>
            <w:right w:val="none" w:sz="0" w:space="0" w:color="auto"/>
          </w:divBdr>
        </w:div>
        <w:div w:id="291912038">
          <w:marLeft w:val="0"/>
          <w:marRight w:val="0"/>
          <w:marTop w:val="0"/>
          <w:marBottom w:val="0"/>
          <w:divBdr>
            <w:top w:val="none" w:sz="0" w:space="0" w:color="auto"/>
            <w:left w:val="none" w:sz="0" w:space="0" w:color="auto"/>
            <w:bottom w:val="none" w:sz="0" w:space="0" w:color="auto"/>
            <w:right w:val="none" w:sz="0" w:space="0" w:color="auto"/>
          </w:divBdr>
        </w:div>
        <w:div w:id="187061364">
          <w:marLeft w:val="0"/>
          <w:marRight w:val="0"/>
          <w:marTop w:val="0"/>
          <w:marBottom w:val="0"/>
          <w:divBdr>
            <w:top w:val="none" w:sz="0" w:space="0" w:color="auto"/>
            <w:left w:val="none" w:sz="0" w:space="0" w:color="auto"/>
            <w:bottom w:val="none" w:sz="0" w:space="0" w:color="auto"/>
            <w:right w:val="none" w:sz="0" w:space="0" w:color="auto"/>
          </w:divBdr>
        </w:div>
        <w:div w:id="2139949883">
          <w:marLeft w:val="0"/>
          <w:marRight w:val="0"/>
          <w:marTop w:val="0"/>
          <w:marBottom w:val="0"/>
          <w:divBdr>
            <w:top w:val="none" w:sz="0" w:space="0" w:color="auto"/>
            <w:left w:val="none" w:sz="0" w:space="0" w:color="auto"/>
            <w:bottom w:val="none" w:sz="0" w:space="0" w:color="auto"/>
            <w:right w:val="none" w:sz="0" w:space="0" w:color="auto"/>
          </w:divBdr>
        </w:div>
        <w:div w:id="1938169321">
          <w:marLeft w:val="0"/>
          <w:marRight w:val="0"/>
          <w:marTop w:val="0"/>
          <w:marBottom w:val="0"/>
          <w:divBdr>
            <w:top w:val="none" w:sz="0" w:space="0" w:color="auto"/>
            <w:left w:val="none" w:sz="0" w:space="0" w:color="auto"/>
            <w:bottom w:val="none" w:sz="0" w:space="0" w:color="auto"/>
            <w:right w:val="none" w:sz="0" w:space="0" w:color="auto"/>
          </w:divBdr>
        </w:div>
        <w:div w:id="169685218">
          <w:marLeft w:val="0"/>
          <w:marRight w:val="0"/>
          <w:marTop w:val="0"/>
          <w:marBottom w:val="0"/>
          <w:divBdr>
            <w:top w:val="none" w:sz="0" w:space="0" w:color="auto"/>
            <w:left w:val="none" w:sz="0" w:space="0" w:color="auto"/>
            <w:bottom w:val="none" w:sz="0" w:space="0" w:color="auto"/>
            <w:right w:val="none" w:sz="0" w:space="0" w:color="auto"/>
          </w:divBdr>
        </w:div>
        <w:div w:id="1427730496">
          <w:marLeft w:val="0"/>
          <w:marRight w:val="0"/>
          <w:marTop w:val="0"/>
          <w:marBottom w:val="0"/>
          <w:divBdr>
            <w:top w:val="none" w:sz="0" w:space="0" w:color="auto"/>
            <w:left w:val="none" w:sz="0" w:space="0" w:color="auto"/>
            <w:bottom w:val="none" w:sz="0" w:space="0" w:color="auto"/>
            <w:right w:val="none" w:sz="0" w:space="0" w:color="auto"/>
          </w:divBdr>
        </w:div>
        <w:div w:id="2120904508">
          <w:marLeft w:val="0"/>
          <w:marRight w:val="0"/>
          <w:marTop w:val="0"/>
          <w:marBottom w:val="0"/>
          <w:divBdr>
            <w:top w:val="none" w:sz="0" w:space="0" w:color="auto"/>
            <w:left w:val="none" w:sz="0" w:space="0" w:color="auto"/>
            <w:bottom w:val="none" w:sz="0" w:space="0" w:color="auto"/>
            <w:right w:val="none" w:sz="0" w:space="0" w:color="auto"/>
          </w:divBdr>
        </w:div>
        <w:div w:id="86508134">
          <w:marLeft w:val="0"/>
          <w:marRight w:val="0"/>
          <w:marTop w:val="0"/>
          <w:marBottom w:val="0"/>
          <w:divBdr>
            <w:top w:val="none" w:sz="0" w:space="0" w:color="auto"/>
            <w:left w:val="none" w:sz="0" w:space="0" w:color="auto"/>
            <w:bottom w:val="none" w:sz="0" w:space="0" w:color="auto"/>
            <w:right w:val="none" w:sz="0" w:space="0" w:color="auto"/>
          </w:divBdr>
        </w:div>
        <w:div w:id="387924726">
          <w:marLeft w:val="0"/>
          <w:marRight w:val="0"/>
          <w:marTop w:val="0"/>
          <w:marBottom w:val="0"/>
          <w:divBdr>
            <w:top w:val="none" w:sz="0" w:space="0" w:color="auto"/>
            <w:left w:val="none" w:sz="0" w:space="0" w:color="auto"/>
            <w:bottom w:val="none" w:sz="0" w:space="0" w:color="auto"/>
            <w:right w:val="none" w:sz="0" w:space="0" w:color="auto"/>
          </w:divBdr>
        </w:div>
        <w:div w:id="1941252553">
          <w:marLeft w:val="0"/>
          <w:marRight w:val="0"/>
          <w:marTop w:val="0"/>
          <w:marBottom w:val="0"/>
          <w:divBdr>
            <w:top w:val="none" w:sz="0" w:space="0" w:color="auto"/>
            <w:left w:val="none" w:sz="0" w:space="0" w:color="auto"/>
            <w:bottom w:val="none" w:sz="0" w:space="0" w:color="auto"/>
            <w:right w:val="none" w:sz="0" w:space="0" w:color="auto"/>
          </w:divBdr>
        </w:div>
        <w:div w:id="351150535">
          <w:marLeft w:val="0"/>
          <w:marRight w:val="0"/>
          <w:marTop w:val="0"/>
          <w:marBottom w:val="0"/>
          <w:divBdr>
            <w:top w:val="none" w:sz="0" w:space="0" w:color="auto"/>
            <w:left w:val="none" w:sz="0" w:space="0" w:color="auto"/>
            <w:bottom w:val="none" w:sz="0" w:space="0" w:color="auto"/>
            <w:right w:val="none" w:sz="0" w:space="0" w:color="auto"/>
          </w:divBdr>
        </w:div>
        <w:div w:id="1916040794">
          <w:marLeft w:val="0"/>
          <w:marRight w:val="0"/>
          <w:marTop w:val="0"/>
          <w:marBottom w:val="0"/>
          <w:divBdr>
            <w:top w:val="none" w:sz="0" w:space="0" w:color="auto"/>
            <w:left w:val="none" w:sz="0" w:space="0" w:color="auto"/>
            <w:bottom w:val="none" w:sz="0" w:space="0" w:color="auto"/>
            <w:right w:val="none" w:sz="0" w:space="0" w:color="auto"/>
          </w:divBdr>
        </w:div>
        <w:div w:id="1931771024">
          <w:marLeft w:val="0"/>
          <w:marRight w:val="0"/>
          <w:marTop w:val="0"/>
          <w:marBottom w:val="0"/>
          <w:divBdr>
            <w:top w:val="none" w:sz="0" w:space="0" w:color="auto"/>
            <w:left w:val="none" w:sz="0" w:space="0" w:color="auto"/>
            <w:bottom w:val="none" w:sz="0" w:space="0" w:color="auto"/>
            <w:right w:val="none" w:sz="0" w:space="0" w:color="auto"/>
          </w:divBdr>
        </w:div>
        <w:div w:id="1605959928">
          <w:marLeft w:val="0"/>
          <w:marRight w:val="0"/>
          <w:marTop w:val="0"/>
          <w:marBottom w:val="0"/>
          <w:divBdr>
            <w:top w:val="none" w:sz="0" w:space="0" w:color="auto"/>
            <w:left w:val="none" w:sz="0" w:space="0" w:color="auto"/>
            <w:bottom w:val="none" w:sz="0" w:space="0" w:color="auto"/>
            <w:right w:val="none" w:sz="0" w:space="0" w:color="auto"/>
          </w:divBdr>
        </w:div>
        <w:div w:id="949048349">
          <w:marLeft w:val="0"/>
          <w:marRight w:val="0"/>
          <w:marTop w:val="0"/>
          <w:marBottom w:val="0"/>
          <w:divBdr>
            <w:top w:val="none" w:sz="0" w:space="0" w:color="auto"/>
            <w:left w:val="none" w:sz="0" w:space="0" w:color="auto"/>
            <w:bottom w:val="none" w:sz="0" w:space="0" w:color="auto"/>
            <w:right w:val="none" w:sz="0" w:space="0" w:color="auto"/>
          </w:divBdr>
        </w:div>
        <w:div w:id="2145079305">
          <w:marLeft w:val="0"/>
          <w:marRight w:val="0"/>
          <w:marTop w:val="0"/>
          <w:marBottom w:val="0"/>
          <w:divBdr>
            <w:top w:val="none" w:sz="0" w:space="0" w:color="auto"/>
            <w:left w:val="none" w:sz="0" w:space="0" w:color="auto"/>
            <w:bottom w:val="none" w:sz="0" w:space="0" w:color="auto"/>
            <w:right w:val="none" w:sz="0" w:space="0" w:color="auto"/>
          </w:divBdr>
        </w:div>
        <w:div w:id="93211220">
          <w:marLeft w:val="0"/>
          <w:marRight w:val="0"/>
          <w:marTop w:val="0"/>
          <w:marBottom w:val="0"/>
          <w:divBdr>
            <w:top w:val="none" w:sz="0" w:space="0" w:color="auto"/>
            <w:left w:val="none" w:sz="0" w:space="0" w:color="auto"/>
            <w:bottom w:val="none" w:sz="0" w:space="0" w:color="auto"/>
            <w:right w:val="none" w:sz="0" w:space="0" w:color="auto"/>
          </w:divBdr>
        </w:div>
        <w:div w:id="442458504">
          <w:marLeft w:val="0"/>
          <w:marRight w:val="0"/>
          <w:marTop w:val="0"/>
          <w:marBottom w:val="0"/>
          <w:divBdr>
            <w:top w:val="none" w:sz="0" w:space="0" w:color="auto"/>
            <w:left w:val="none" w:sz="0" w:space="0" w:color="auto"/>
            <w:bottom w:val="none" w:sz="0" w:space="0" w:color="auto"/>
            <w:right w:val="none" w:sz="0" w:space="0" w:color="auto"/>
          </w:divBdr>
        </w:div>
        <w:div w:id="1350450317">
          <w:marLeft w:val="0"/>
          <w:marRight w:val="0"/>
          <w:marTop w:val="0"/>
          <w:marBottom w:val="0"/>
          <w:divBdr>
            <w:top w:val="none" w:sz="0" w:space="0" w:color="auto"/>
            <w:left w:val="none" w:sz="0" w:space="0" w:color="auto"/>
            <w:bottom w:val="none" w:sz="0" w:space="0" w:color="auto"/>
            <w:right w:val="none" w:sz="0" w:space="0" w:color="auto"/>
          </w:divBdr>
        </w:div>
        <w:div w:id="2138990989">
          <w:marLeft w:val="0"/>
          <w:marRight w:val="0"/>
          <w:marTop w:val="0"/>
          <w:marBottom w:val="0"/>
          <w:divBdr>
            <w:top w:val="none" w:sz="0" w:space="0" w:color="auto"/>
            <w:left w:val="none" w:sz="0" w:space="0" w:color="auto"/>
            <w:bottom w:val="none" w:sz="0" w:space="0" w:color="auto"/>
            <w:right w:val="none" w:sz="0" w:space="0" w:color="auto"/>
          </w:divBdr>
        </w:div>
        <w:div w:id="2007316507">
          <w:marLeft w:val="0"/>
          <w:marRight w:val="0"/>
          <w:marTop w:val="0"/>
          <w:marBottom w:val="0"/>
          <w:divBdr>
            <w:top w:val="none" w:sz="0" w:space="0" w:color="auto"/>
            <w:left w:val="none" w:sz="0" w:space="0" w:color="auto"/>
            <w:bottom w:val="none" w:sz="0" w:space="0" w:color="auto"/>
            <w:right w:val="none" w:sz="0" w:space="0" w:color="auto"/>
          </w:divBdr>
        </w:div>
        <w:div w:id="2057269">
          <w:marLeft w:val="0"/>
          <w:marRight w:val="0"/>
          <w:marTop w:val="0"/>
          <w:marBottom w:val="0"/>
          <w:divBdr>
            <w:top w:val="none" w:sz="0" w:space="0" w:color="auto"/>
            <w:left w:val="none" w:sz="0" w:space="0" w:color="auto"/>
            <w:bottom w:val="none" w:sz="0" w:space="0" w:color="auto"/>
            <w:right w:val="none" w:sz="0" w:space="0" w:color="auto"/>
          </w:divBdr>
        </w:div>
        <w:div w:id="1616599584">
          <w:marLeft w:val="0"/>
          <w:marRight w:val="0"/>
          <w:marTop w:val="0"/>
          <w:marBottom w:val="0"/>
          <w:divBdr>
            <w:top w:val="none" w:sz="0" w:space="0" w:color="auto"/>
            <w:left w:val="none" w:sz="0" w:space="0" w:color="auto"/>
            <w:bottom w:val="none" w:sz="0" w:space="0" w:color="auto"/>
            <w:right w:val="none" w:sz="0" w:space="0" w:color="auto"/>
          </w:divBdr>
        </w:div>
        <w:div w:id="273023573">
          <w:marLeft w:val="0"/>
          <w:marRight w:val="0"/>
          <w:marTop w:val="0"/>
          <w:marBottom w:val="0"/>
          <w:divBdr>
            <w:top w:val="none" w:sz="0" w:space="0" w:color="auto"/>
            <w:left w:val="none" w:sz="0" w:space="0" w:color="auto"/>
            <w:bottom w:val="none" w:sz="0" w:space="0" w:color="auto"/>
            <w:right w:val="none" w:sz="0" w:space="0" w:color="auto"/>
          </w:divBdr>
        </w:div>
        <w:div w:id="1847013874">
          <w:marLeft w:val="0"/>
          <w:marRight w:val="0"/>
          <w:marTop w:val="0"/>
          <w:marBottom w:val="0"/>
          <w:divBdr>
            <w:top w:val="none" w:sz="0" w:space="0" w:color="auto"/>
            <w:left w:val="none" w:sz="0" w:space="0" w:color="auto"/>
            <w:bottom w:val="none" w:sz="0" w:space="0" w:color="auto"/>
            <w:right w:val="none" w:sz="0" w:space="0" w:color="auto"/>
          </w:divBdr>
        </w:div>
        <w:div w:id="915211321">
          <w:marLeft w:val="0"/>
          <w:marRight w:val="0"/>
          <w:marTop w:val="0"/>
          <w:marBottom w:val="0"/>
          <w:divBdr>
            <w:top w:val="none" w:sz="0" w:space="0" w:color="auto"/>
            <w:left w:val="none" w:sz="0" w:space="0" w:color="auto"/>
            <w:bottom w:val="none" w:sz="0" w:space="0" w:color="auto"/>
            <w:right w:val="none" w:sz="0" w:space="0" w:color="auto"/>
          </w:divBdr>
        </w:div>
        <w:div w:id="2115123893">
          <w:marLeft w:val="0"/>
          <w:marRight w:val="0"/>
          <w:marTop w:val="0"/>
          <w:marBottom w:val="0"/>
          <w:divBdr>
            <w:top w:val="none" w:sz="0" w:space="0" w:color="auto"/>
            <w:left w:val="none" w:sz="0" w:space="0" w:color="auto"/>
            <w:bottom w:val="none" w:sz="0" w:space="0" w:color="auto"/>
            <w:right w:val="none" w:sz="0" w:space="0" w:color="auto"/>
          </w:divBdr>
        </w:div>
        <w:div w:id="1583100912">
          <w:marLeft w:val="0"/>
          <w:marRight w:val="0"/>
          <w:marTop w:val="0"/>
          <w:marBottom w:val="0"/>
          <w:divBdr>
            <w:top w:val="none" w:sz="0" w:space="0" w:color="auto"/>
            <w:left w:val="none" w:sz="0" w:space="0" w:color="auto"/>
            <w:bottom w:val="none" w:sz="0" w:space="0" w:color="auto"/>
            <w:right w:val="none" w:sz="0" w:space="0" w:color="auto"/>
          </w:divBdr>
        </w:div>
        <w:div w:id="181675610">
          <w:marLeft w:val="0"/>
          <w:marRight w:val="0"/>
          <w:marTop w:val="0"/>
          <w:marBottom w:val="0"/>
          <w:divBdr>
            <w:top w:val="none" w:sz="0" w:space="0" w:color="auto"/>
            <w:left w:val="none" w:sz="0" w:space="0" w:color="auto"/>
            <w:bottom w:val="none" w:sz="0" w:space="0" w:color="auto"/>
            <w:right w:val="none" w:sz="0" w:space="0" w:color="auto"/>
          </w:divBdr>
        </w:div>
        <w:div w:id="1338338995">
          <w:marLeft w:val="0"/>
          <w:marRight w:val="0"/>
          <w:marTop w:val="0"/>
          <w:marBottom w:val="0"/>
          <w:divBdr>
            <w:top w:val="none" w:sz="0" w:space="0" w:color="auto"/>
            <w:left w:val="none" w:sz="0" w:space="0" w:color="auto"/>
            <w:bottom w:val="none" w:sz="0" w:space="0" w:color="auto"/>
            <w:right w:val="none" w:sz="0" w:space="0" w:color="auto"/>
          </w:divBdr>
        </w:div>
        <w:div w:id="74711725">
          <w:marLeft w:val="0"/>
          <w:marRight w:val="0"/>
          <w:marTop w:val="0"/>
          <w:marBottom w:val="0"/>
          <w:divBdr>
            <w:top w:val="none" w:sz="0" w:space="0" w:color="auto"/>
            <w:left w:val="none" w:sz="0" w:space="0" w:color="auto"/>
            <w:bottom w:val="none" w:sz="0" w:space="0" w:color="auto"/>
            <w:right w:val="none" w:sz="0" w:space="0" w:color="auto"/>
          </w:divBdr>
        </w:div>
        <w:div w:id="801388635">
          <w:marLeft w:val="0"/>
          <w:marRight w:val="0"/>
          <w:marTop w:val="0"/>
          <w:marBottom w:val="0"/>
          <w:divBdr>
            <w:top w:val="none" w:sz="0" w:space="0" w:color="auto"/>
            <w:left w:val="none" w:sz="0" w:space="0" w:color="auto"/>
            <w:bottom w:val="none" w:sz="0" w:space="0" w:color="auto"/>
            <w:right w:val="none" w:sz="0" w:space="0" w:color="auto"/>
          </w:divBdr>
        </w:div>
        <w:div w:id="125707201">
          <w:marLeft w:val="0"/>
          <w:marRight w:val="0"/>
          <w:marTop w:val="0"/>
          <w:marBottom w:val="0"/>
          <w:divBdr>
            <w:top w:val="none" w:sz="0" w:space="0" w:color="auto"/>
            <w:left w:val="none" w:sz="0" w:space="0" w:color="auto"/>
            <w:bottom w:val="none" w:sz="0" w:space="0" w:color="auto"/>
            <w:right w:val="none" w:sz="0" w:space="0" w:color="auto"/>
          </w:divBdr>
        </w:div>
        <w:div w:id="580066699">
          <w:marLeft w:val="0"/>
          <w:marRight w:val="0"/>
          <w:marTop w:val="0"/>
          <w:marBottom w:val="0"/>
          <w:divBdr>
            <w:top w:val="none" w:sz="0" w:space="0" w:color="auto"/>
            <w:left w:val="none" w:sz="0" w:space="0" w:color="auto"/>
            <w:bottom w:val="none" w:sz="0" w:space="0" w:color="auto"/>
            <w:right w:val="none" w:sz="0" w:space="0" w:color="auto"/>
          </w:divBdr>
        </w:div>
        <w:div w:id="1912351231">
          <w:marLeft w:val="0"/>
          <w:marRight w:val="0"/>
          <w:marTop w:val="0"/>
          <w:marBottom w:val="0"/>
          <w:divBdr>
            <w:top w:val="none" w:sz="0" w:space="0" w:color="auto"/>
            <w:left w:val="none" w:sz="0" w:space="0" w:color="auto"/>
            <w:bottom w:val="none" w:sz="0" w:space="0" w:color="auto"/>
            <w:right w:val="none" w:sz="0" w:space="0" w:color="auto"/>
          </w:divBdr>
        </w:div>
        <w:div w:id="1063984093">
          <w:marLeft w:val="0"/>
          <w:marRight w:val="0"/>
          <w:marTop w:val="0"/>
          <w:marBottom w:val="0"/>
          <w:divBdr>
            <w:top w:val="none" w:sz="0" w:space="0" w:color="auto"/>
            <w:left w:val="none" w:sz="0" w:space="0" w:color="auto"/>
            <w:bottom w:val="none" w:sz="0" w:space="0" w:color="auto"/>
            <w:right w:val="none" w:sz="0" w:space="0" w:color="auto"/>
          </w:divBdr>
        </w:div>
        <w:div w:id="2011327107">
          <w:marLeft w:val="0"/>
          <w:marRight w:val="0"/>
          <w:marTop w:val="0"/>
          <w:marBottom w:val="0"/>
          <w:divBdr>
            <w:top w:val="none" w:sz="0" w:space="0" w:color="auto"/>
            <w:left w:val="none" w:sz="0" w:space="0" w:color="auto"/>
            <w:bottom w:val="none" w:sz="0" w:space="0" w:color="auto"/>
            <w:right w:val="none" w:sz="0" w:space="0" w:color="auto"/>
          </w:divBdr>
        </w:div>
        <w:div w:id="1250041538">
          <w:marLeft w:val="0"/>
          <w:marRight w:val="0"/>
          <w:marTop w:val="0"/>
          <w:marBottom w:val="0"/>
          <w:divBdr>
            <w:top w:val="none" w:sz="0" w:space="0" w:color="auto"/>
            <w:left w:val="none" w:sz="0" w:space="0" w:color="auto"/>
            <w:bottom w:val="none" w:sz="0" w:space="0" w:color="auto"/>
            <w:right w:val="none" w:sz="0" w:space="0" w:color="auto"/>
          </w:divBdr>
        </w:div>
        <w:div w:id="2029601511">
          <w:marLeft w:val="0"/>
          <w:marRight w:val="0"/>
          <w:marTop w:val="0"/>
          <w:marBottom w:val="0"/>
          <w:divBdr>
            <w:top w:val="none" w:sz="0" w:space="0" w:color="auto"/>
            <w:left w:val="none" w:sz="0" w:space="0" w:color="auto"/>
            <w:bottom w:val="none" w:sz="0" w:space="0" w:color="auto"/>
            <w:right w:val="none" w:sz="0" w:space="0" w:color="auto"/>
          </w:divBdr>
        </w:div>
        <w:div w:id="743649724">
          <w:marLeft w:val="0"/>
          <w:marRight w:val="0"/>
          <w:marTop w:val="0"/>
          <w:marBottom w:val="0"/>
          <w:divBdr>
            <w:top w:val="none" w:sz="0" w:space="0" w:color="auto"/>
            <w:left w:val="none" w:sz="0" w:space="0" w:color="auto"/>
            <w:bottom w:val="none" w:sz="0" w:space="0" w:color="auto"/>
            <w:right w:val="none" w:sz="0" w:space="0" w:color="auto"/>
          </w:divBdr>
        </w:div>
        <w:div w:id="416905816">
          <w:marLeft w:val="0"/>
          <w:marRight w:val="0"/>
          <w:marTop w:val="0"/>
          <w:marBottom w:val="0"/>
          <w:divBdr>
            <w:top w:val="none" w:sz="0" w:space="0" w:color="auto"/>
            <w:left w:val="none" w:sz="0" w:space="0" w:color="auto"/>
            <w:bottom w:val="none" w:sz="0" w:space="0" w:color="auto"/>
            <w:right w:val="none" w:sz="0" w:space="0" w:color="auto"/>
          </w:divBdr>
        </w:div>
        <w:div w:id="464857373">
          <w:marLeft w:val="0"/>
          <w:marRight w:val="0"/>
          <w:marTop w:val="0"/>
          <w:marBottom w:val="0"/>
          <w:divBdr>
            <w:top w:val="none" w:sz="0" w:space="0" w:color="auto"/>
            <w:left w:val="none" w:sz="0" w:space="0" w:color="auto"/>
            <w:bottom w:val="none" w:sz="0" w:space="0" w:color="auto"/>
            <w:right w:val="none" w:sz="0" w:space="0" w:color="auto"/>
          </w:divBdr>
        </w:div>
        <w:div w:id="1575623734">
          <w:marLeft w:val="0"/>
          <w:marRight w:val="0"/>
          <w:marTop w:val="0"/>
          <w:marBottom w:val="0"/>
          <w:divBdr>
            <w:top w:val="none" w:sz="0" w:space="0" w:color="auto"/>
            <w:left w:val="none" w:sz="0" w:space="0" w:color="auto"/>
            <w:bottom w:val="none" w:sz="0" w:space="0" w:color="auto"/>
            <w:right w:val="none" w:sz="0" w:space="0" w:color="auto"/>
          </w:divBdr>
        </w:div>
        <w:div w:id="1407259785">
          <w:marLeft w:val="0"/>
          <w:marRight w:val="0"/>
          <w:marTop w:val="0"/>
          <w:marBottom w:val="0"/>
          <w:divBdr>
            <w:top w:val="none" w:sz="0" w:space="0" w:color="auto"/>
            <w:left w:val="none" w:sz="0" w:space="0" w:color="auto"/>
            <w:bottom w:val="none" w:sz="0" w:space="0" w:color="auto"/>
            <w:right w:val="none" w:sz="0" w:space="0" w:color="auto"/>
          </w:divBdr>
        </w:div>
        <w:div w:id="1392659635">
          <w:marLeft w:val="0"/>
          <w:marRight w:val="0"/>
          <w:marTop w:val="0"/>
          <w:marBottom w:val="0"/>
          <w:divBdr>
            <w:top w:val="none" w:sz="0" w:space="0" w:color="auto"/>
            <w:left w:val="none" w:sz="0" w:space="0" w:color="auto"/>
            <w:bottom w:val="none" w:sz="0" w:space="0" w:color="auto"/>
            <w:right w:val="none" w:sz="0" w:space="0" w:color="auto"/>
          </w:divBdr>
        </w:div>
        <w:div w:id="2123570754">
          <w:marLeft w:val="0"/>
          <w:marRight w:val="0"/>
          <w:marTop w:val="0"/>
          <w:marBottom w:val="0"/>
          <w:divBdr>
            <w:top w:val="none" w:sz="0" w:space="0" w:color="auto"/>
            <w:left w:val="none" w:sz="0" w:space="0" w:color="auto"/>
            <w:bottom w:val="none" w:sz="0" w:space="0" w:color="auto"/>
            <w:right w:val="none" w:sz="0" w:space="0" w:color="auto"/>
          </w:divBdr>
        </w:div>
        <w:div w:id="1452550524">
          <w:marLeft w:val="0"/>
          <w:marRight w:val="0"/>
          <w:marTop w:val="0"/>
          <w:marBottom w:val="0"/>
          <w:divBdr>
            <w:top w:val="none" w:sz="0" w:space="0" w:color="auto"/>
            <w:left w:val="none" w:sz="0" w:space="0" w:color="auto"/>
            <w:bottom w:val="none" w:sz="0" w:space="0" w:color="auto"/>
            <w:right w:val="none" w:sz="0" w:space="0" w:color="auto"/>
          </w:divBdr>
        </w:div>
        <w:div w:id="38482913">
          <w:marLeft w:val="0"/>
          <w:marRight w:val="0"/>
          <w:marTop w:val="0"/>
          <w:marBottom w:val="0"/>
          <w:divBdr>
            <w:top w:val="none" w:sz="0" w:space="0" w:color="auto"/>
            <w:left w:val="none" w:sz="0" w:space="0" w:color="auto"/>
            <w:bottom w:val="none" w:sz="0" w:space="0" w:color="auto"/>
            <w:right w:val="none" w:sz="0" w:space="0" w:color="auto"/>
          </w:divBdr>
        </w:div>
        <w:div w:id="1373457219">
          <w:marLeft w:val="0"/>
          <w:marRight w:val="0"/>
          <w:marTop w:val="0"/>
          <w:marBottom w:val="0"/>
          <w:divBdr>
            <w:top w:val="none" w:sz="0" w:space="0" w:color="auto"/>
            <w:left w:val="none" w:sz="0" w:space="0" w:color="auto"/>
            <w:bottom w:val="none" w:sz="0" w:space="0" w:color="auto"/>
            <w:right w:val="none" w:sz="0" w:space="0" w:color="auto"/>
          </w:divBdr>
        </w:div>
        <w:div w:id="2061246262">
          <w:marLeft w:val="0"/>
          <w:marRight w:val="0"/>
          <w:marTop w:val="0"/>
          <w:marBottom w:val="0"/>
          <w:divBdr>
            <w:top w:val="none" w:sz="0" w:space="0" w:color="auto"/>
            <w:left w:val="none" w:sz="0" w:space="0" w:color="auto"/>
            <w:bottom w:val="none" w:sz="0" w:space="0" w:color="auto"/>
            <w:right w:val="none" w:sz="0" w:space="0" w:color="auto"/>
          </w:divBdr>
        </w:div>
        <w:div w:id="1615403526">
          <w:marLeft w:val="0"/>
          <w:marRight w:val="0"/>
          <w:marTop w:val="0"/>
          <w:marBottom w:val="0"/>
          <w:divBdr>
            <w:top w:val="none" w:sz="0" w:space="0" w:color="auto"/>
            <w:left w:val="none" w:sz="0" w:space="0" w:color="auto"/>
            <w:bottom w:val="none" w:sz="0" w:space="0" w:color="auto"/>
            <w:right w:val="none" w:sz="0" w:space="0" w:color="auto"/>
          </w:divBdr>
        </w:div>
      </w:divsChild>
    </w:div>
    <w:div w:id="1701080669">
      <w:bodyDiv w:val="1"/>
      <w:marLeft w:val="0"/>
      <w:marRight w:val="0"/>
      <w:marTop w:val="0"/>
      <w:marBottom w:val="0"/>
      <w:divBdr>
        <w:top w:val="none" w:sz="0" w:space="0" w:color="auto"/>
        <w:left w:val="none" w:sz="0" w:space="0" w:color="auto"/>
        <w:bottom w:val="none" w:sz="0" w:space="0" w:color="auto"/>
        <w:right w:val="none" w:sz="0" w:space="0" w:color="auto"/>
      </w:divBdr>
    </w:div>
    <w:div w:id="1727876317">
      <w:bodyDiv w:val="1"/>
      <w:marLeft w:val="0"/>
      <w:marRight w:val="0"/>
      <w:marTop w:val="0"/>
      <w:marBottom w:val="0"/>
      <w:divBdr>
        <w:top w:val="none" w:sz="0" w:space="0" w:color="auto"/>
        <w:left w:val="none" w:sz="0" w:space="0" w:color="auto"/>
        <w:bottom w:val="none" w:sz="0" w:space="0" w:color="auto"/>
        <w:right w:val="none" w:sz="0" w:space="0" w:color="auto"/>
      </w:divBdr>
    </w:div>
    <w:div w:id="1738938098">
      <w:bodyDiv w:val="1"/>
      <w:marLeft w:val="0"/>
      <w:marRight w:val="0"/>
      <w:marTop w:val="0"/>
      <w:marBottom w:val="0"/>
      <w:divBdr>
        <w:top w:val="none" w:sz="0" w:space="0" w:color="auto"/>
        <w:left w:val="none" w:sz="0" w:space="0" w:color="auto"/>
        <w:bottom w:val="none" w:sz="0" w:space="0" w:color="auto"/>
        <w:right w:val="none" w:sz="0" w:space="0" w:color="auto"/>
      </w:divBdr>
      <w:divsChild>
        <w:div w:id="86342994">
          <w:marLeft w:val="0"/>
          <w:marRight w:val="0"/>
          <w:marTop w:val="0"/>
          <w:marBottom w:val="0"/>
          <w:divBdr>
            <w:top w:val="none" w:sz="0" w:space="0" w:color="auto"/>
            <w:left w:val="none" w:sz="0" w:space="0" w:color="auto"/>
            <w:bottom w:val="none" w:sz="0" w:space="0" w:color="auto"/>
            <w:right w:val="none" w:sz="0" w:space="0" w:color="auto"/>
          </w:divBdr>
          <w:divsChild>
            <w:div w:id="1494175700">
              <w:marLeft w:val="0"/>
              <w:marRight w:val="0"/>
              <w:marTop w:val="0"/>
              <w:marBottom w:val="0"/>
              <w:divBdr>
                <w:top w:val="none" w:sz="0" w:space="0" w:color="auto"/>
                <w:left w:val="none" w:sz="0" w:space="0" w:color="auto"/>
                <w:bottom w:val="none" w:sz="0" w:space="0" w:color="auto"/>
                <w:right w:val="none" w:sz="0" w:space="0" w:color="auto"/>
              </w:divBdr>
              <w:divsChild>
                <w:div w:id="1418674843">
                  <w:marLeft w:val="0"/>
                  <w:marRight w:val="0"/>
                  <w:marTop w:val="0"/>
                  <w:marBottom w:val="0"/>
                  <w:divBdr>
                    <w:top w:val="none" w:sz="0" w:space="0" w:color="auto"/>
                    <w:left w:val="none" w:sz="0" w:space="0" w:color="auto"/>
                    <w:bottom w:val="none" w:sz="0" w:space="0" w:color="auto"/>
                    <w:right w:val="none" w:sz="0" w:space="0" w:color="auto"/>
                  </w:divBdr>
                  <w:divsChild>
                    <w:div w:id="152497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182115">
      <w:bodyDiv w:val="1"/>
      <w:marLeft w:val="0"/>
      <w:marRight w:val="0"/>
      <w:marTop w:val="0"/>
      <w:marBottom w:val="0"/>
      <w:divBdr>
        <w:top w:val="none" w:sz="0" w:space="0" w:color="auto"/>
        <w:left w:val="none" w:sz="0" w:space="0" w:color="auto"/>
        <w:bottom w:val="none" w:sz="0" w:space="0" w:color="auto"/>
        <w:right w:val="none" w:sz="0" w:space="0" w:color="auto"/>
      </w:divBdr>
      <w:divsChild>
        <w:div w:id="103966144">
          <w:marLeft w:val="0"/>
          <w:marRight w:val="0"/>
          <w:marTop w:val="0"/>
          <w:marBottom w:val="0"/>
          <w:divBdr>
            <w:top w:val="none" w:sz="0" w:space="0" w:color="auto"/>
            <w:left w:val="none" w:sz="0" w:space="0" w:color="auto"/>
            <w:bottom w:val="none" w:sz="0" w:space="0" w:color="auto"/>
            <w:right w:val="none" w:sz="0" w:space="0" w:color="auto"/>
          </w:divBdr>
        </w:div>
        <w:div w:id="177163205">
          <w:marLeft w:val="0"/>
          <w:marRight w:val="0"/>
          <w:marTop w:val="0"/>
          <w:marBottom w:val="0"/>
          <w:divBdr>
            <w:top w:val="none" w:sz="0" w:space="0" w:color="auto"/>
            <w:left w:val="none" w:sz="0" w:space="0" w:color="auto"/>
            <w:bottom w:val="none" w:sz="0" w:space="0" w:color="auto"/>
            <w:right w:val="none" w:sz="0" w:space="0" w:color="auto"/>
          </w:divBdr>
        </w:div>
        <w:div w:id="205334423">
          <w:marLeft w:val="0"/>
          <w:marRight w:val="0"/>
          <w:marTop w:val="0"/>
          <w:marBottom w:val="0"/>
          <w:divBdr>
            <w:top w:val="none" w:sz="0" w:space="0" w:color="auto"/>
            <w:left w:val="none" w:sz="0" w:space="0" w:color="auto"/>
            <w:bottom w:val="none" w:sz="0" w:space="0" w:color="auto"/>
            <w:right w:val="none" w:sz="0" w:space="0" w:color="auto"/>
          </w:divBdr>
        </w:div>
        <w:div w:id="240409155">
          <w:marLeft w:val="0"/>
          <w:marRight w:val="0"/>
          <w:marTop w:val="0"/>
          <w:marBottom w:val="0"/>
          <w:divBdr>
            <w:top w:val="none" w:sz="0" w:space="0" w:color="auto"/>
            <w:left w:val="none" w:sz="0" w:space="0" w:color="auto"/>
            <w:bottom w:val="none" w:sz="0" w:space="0" w:color="auto"/>
            <w:right w:val="none" w:sz="0" w:space="0" w:color="auto"/>
          </w:divBdr>
        </w:div>
        <w:div w:id="245459578">
          <w:marLeft w:val="0"/>
          <w:marRight w:val="0"/>
          <w:marTop w:val="0"/>
          <w:marBottom w:val="0"/>
          <w:divBdr>
            <w:top w:val="none" w:sz="0" w:space="0" w:color="auto"/>
            <w:left w:val="none" w:sz="0" w:space="0" w:color="auto"/>
            <w:bottom w:val="none" w:sz="0" w:space="0" w:color="auto"/>
            <w:right w:val="none" w:sz="0" w:space="0" w:color="auto"/>
          </w:divBdr>
        </w:div>
        <w:div w:id="376047475">
          <w:marLeft w:val="0"/>
          <w:marRight w:val="0"/>
          <w:marTop w:val="0"/>
          <w:marBottom w:val="0"/>
          <w:divBdr>
            <w:top w:val="none" w:sz="0" w:space="0" w:color="auto"/>
            <w:left w:val="none" w:sz="0" w:space="0" w:color="auto"/>
            <w:bottom w:val="none" w:sz="0" w:space="0" w:color="auto"/>
            <w:right w:val="none" w:sz="0" w:space="0" w:color="auto"/>
          </w:divBdr>
        </w:div>
        <w:div w:id="469590569">
          <w:marLeft w:val="0"/>
          <w:marRight w:val="0"/>
          <w:marTop w:val="0"/>
          <w:marBottom w:val="0"/>
          <w:divBdr>
            <w:top w:val="none" w:sz="0" w:space="0" w:color="auto"/>
            <w:left w:val="none" w:sz="0" w:space="0" w:color="auto"/>
            <w:bottom w:val="none" w:sz="0" w:space="0" w:color="auto"/>
            <w:right w:val="none" w:sz="0" w:space="0" w:color="auto"/>
          </w:divBdr>
        </w:div>
        <w:div w:id="484857012">
          <w:marLeft w:val="0"/>
          <w:marRight w:val="0"/>
          <w:marTop w:val="0"/>
          <w:marBottom w:val="0"/>
          <w:divBdr>
            <w:top w:val="none" w:sz="0" w:space="0" w:color="auto"/>
            <w:left w:val="none" w:sz="0" w:space="0" w:color="auto"/>
            <w:bottom w:val="none" w:sz="0" w:space="0" w:color="auto"/>
            <w:right w:val="none" w:sz="0" w:space="0" w:color="auto"/>
          </w:divBdr>
        </w:div>
        <w:div w:id="563682878">
          <w:marLeft w:val="0"/>
          <w:marRight w:val="0"/>
          <w:marTop w:val="0"/>
          <w:marBottom w:val="0"/>
          <w:divBdr>
            <w:top w:val="none" w:sz="0" w:space="0" w:color="auto"/>
            <w:left w:val="none" w:sz="0" w:space="0" w:color="auto"/>
            <w:bottom w:val="none" w:sz="0" w:space="0" w:color="auto"/>
            <w:right w:val="none" w:sz="0" w:space="0" w:color="auto"/>
          </w:divBdr>
        </w:div>
        <w:div w:id="620915942">
          <w:marLeft w:val="0"/>
          <w:marRight w:val="0"/>
          <w:marTop w:val="0"/>
          <w:marBottom w:val="0"/>
          <w:divBdr>
            <w:top w:val="none" w:sz="0" w:space="0" w:color="auto"/>
            <w:left w:val="none" w:sz="0" w:space="0" w:color="auto"/>
            <w:bottom w:val="none" w:sz="0" w:space="0" w:color="auto"/>
            <w:right w:val="none" w:sz="0" w:space="0" w:color="auto"/>
          </w:divBdr>
        </w:div>
        <w:div w:id="623577301">
          <w:marLeft w:val="0"/>
          <w:marRight w:val="0"/>
          <w:marTop w:val="0"/>
          <w:marBottom w:val="0"/>
          <w:divBdr>
            <w:top w:val="none" w:sz="0" w:space="0" w:color="auto"/>
            <w:left w:val="none" w:sz="0" w:space="0" w:color="auto"/>
            <w:bottom w:val="none" w:sz="0" w:space="0" w:color="auto"/>
            <w:right w:val="none" w:sz="0" w:space="0" w:color="auto"/>
          </w:divBdr>
        </w:div>
        <w:div w:id="636885162">
          <w:marLeft w:val="0"/>
          <w:marRight w:val="0"/>
          <w:marTop w:val="0"/>
          <w:marBottom w:val="0"/>
          <w:divBdr>
            <w:top w:val="none" w:sz="0" w:space="0" w:color="auto"/>
            <w:left w:val="none" w:sz="0" w:space="0" w:color="auto"/>
            <w:bottom w:val="none" w:sz="0" w:space="0" w:color="auto"/>
            <w:right w:val="none" w:sz="0" w:space="0" w:color="auto"/>
          </w:divBdr>
        </w:div>
        <w:div w:id="644356241">
          <w:marLeft w:val="0"/>
          <w:marRight w:val="0"/>
          <w:marTop w:val="0"/>
          <w:marBottom w:val="0"/>
          <w:divBdr>
            <w:top w:val="none" w:sz="0" w:space="0" w:color="auto"/>
            <w:left w:val="none" w:sz="0" w:space="0" w:color="auto"/>
            <w:bottom w:val="none" w:sz="0" w:space="0" w:color="auto"/>
            <w:right w:val="none" w:sz="0" w:space="0" w:color="auto"/>
          </w:divBdr>
        </w:div>
        <w:div w:id="702900161">
          <w:marLeft w:val="0"/>
          <w:marRight w:val="0"/>
          <w:marTop w:val="0"/>
          <w:marBottom w:val="0"/>
          <w:divBdr>
            <w:top w:val="none" w:sz="0" w:space="0" w:color="auto"/>
            <w:left w:val="none" w:sz="0" w:space="0" w:color="auto"/>
            <w:bottom w:val="none" w:sz="0" w:space="0" w:color="auto"/>
            <w:right w:val="none" w:sz="0" w:space="0" w:color="auto"/>
          </w:divBdr>
        </w:div>
        <w:div w:id="763302994">
          <w:marLeft w:val="0"/>
          <w:marRight w:val="0"/>
          <w:marTop w:val="0"/>
          <w:marBottom w:val="0"/>
          <w:divBdr>
            <w:top w:val="none" w:sz="0" w:space="0" w:color="auto"/>
            <w:left w:val="none" w:sz="0" w:space="0" w:color="auto"/>
            <w:bottom w:val="none" w:sz="0" w:space="0" w:color="auto"/>
            <w:right w:val="none" w:sz="0" w:space="0" w:color="auto"/>
          </w:divBdr>
        </w:div>
        <w:div w:id="844708592">
          <w:marLeft w:val="0"/>
          <w:marRight w:val="0"/>
          <w:marTop w:val="0"/>
          <w:marBottom w:val="0"/>
          <w:divBdr>
            <w:top w:val="none" w:sz="0" w:space="0" w:color="auto"/>
            <w:left w:val="none" w:sz="0" w:space="0" w:color="auto"/>
            <w:bottom w:val="none" w:sz="0" w:space="0" w:color="auto"/>
            <w:right w:val="none" w:sz="0" w:space="0" w:color="auto"/>
          </w:divBdr>
        </w:div>
        <w:div w:id="880047173">
          <w:marLeft w:val="0"/>
          <w:marRight w:val="0"/>
          <w:marTop w:val="0"/>
          <w:marBottom w:val="0"/>
          <w:divBdr>
            <w:top w:val="none" w:sz="0" w:space="0" w:color="auto"/>
            <w:left w:val="none" w:sz="0" w:space="0" w:color="auto"/>
            <w:bottom w:val="none" w:sz="0" w:space="0" w:color="auto"/>
            <w:right w:val="none" w:sz="0" w:space="0" w:color="auto"/>
          </w:divBdr>
        </w:div>
        <w:div w:id="884027491">
          <w:marLeft w:val="0"/>
          <w:marRight w:val="0"/>
          <w:marTop w:val="0"/>
          <w:marBottom w:val="0"/>
          <w:divBdr>
            <w:top w:val="none" w:sz="0" w:space="0" w:color="auto"/>
            <w:left w:val="none" w:sz="0" w:space="0" w:color="auto"/>
            <w:bottom w:val="none" w:sz="0" w:space="0" w:color="auto"/>
            <w:right w:val="none" w:sz="0" w:space="0" w:color="auto"/>
          </w:divBdr>
        </w:div>
        <w:div w:id="935986203">
          <w:marLeft w:val="0"/>
          <w:marRight w:val="0"/>
          <w:marTop w:val="0"/>
          <w:marBottom w:val="0"/>
          <w:divBdr>
            <w:top w:val="none" w:sz="0" w:space="0" w:color="auto"/>
            <w:left w:val="none" w:sz="0" w:space="0" w:color="auto"/>
            <w:bottom w:val="none" w:sz="0" w:space="0" w:color="auto"/>
            <w:right w:val="none" w:sz="0" w:space="0" w:color="auto"/>
          </w:divBdr>
        </w:div>
        <w:div w:id="955138164">
          <w:marLeft w:val="0"/>
          <w:marRight w:val="0"/>
          <w:marTop w:val="0"/>
          <w:marBottom w:val="0"/>
          <w:divBdr>
            <w:top w:val="none" w:sz="0" w:space="0" w:color="auto"/>
            <w:left w:val="none" w:sz="0" w:space="0" w:color="auto"/>
            <w:bottom w:val="none" w:sz="0" w:space="0" w:color="auto"/>
            <w:right w:val="none" w:sz="0" w:space="0" w:color="auto"/>
          </w:divBdr>
        </w:div>
        <w:div w:id="1065487532">
          <w:marLeft w:val="0"/>
          <w:marRight w:val="0"/>
          <w:marTop w:val="0"/>
          <w:marBottom w:val="0"/>
          <w:divBdr>
            <w:top w:val="none" w:sz="0" w:space="0" w:color="auto"/>
            <w:left w:val="none" w:sz="0" w:space="0" w:color="auto"/>
            <w:bottom w:val="none" w:sz="0" w:space="0" w:color="auto"/>
            <w:right w:val="none" w:sz="0" w:space="0" w:color="auto"/>
          </w:divBdr>
        </w:div>
        <w:div w:id="1145202551">
          <w:marLeft w:val="0"/>
          <w:marRight w:val="0"/>
          <w:marTop w:val="0"/>
          <w:marBottom w:val="0"/>
          <w:divBdr>
            <w:top w:val="none" w:sz="0" w:space="0" w:color="auto"/>
            <w:left w:val="none" w:sz="0" w:space="0" w:color="auto"/>
            <w:bottom w:val="none" w:sz="0" w:space="0" w:color="auto"/>
            <w:right w:val="none" w:sz="0" w:space="0" w:color="auto"/>
          </w:divBdr>
        </w:div>
        <w:div w:id="1159687763">
          <w:marLeft w:val="0"/>
          <w:marRight w:val="0"/>
          <w:marTop w:val="0"/>
          <w:marBottom w:val="0"/>
          <w:divBdr>
            <w:top w:val="none" w:sz="0" w:space="0" w:color="auto"/>
            <w:left w:val="none" w:sz="0" w:space="0" w:color="auto"/>
            <w:bottom w:val="none" w:sz="0" w:space="0" w:color="auto"/>
            <w:right w:val="none" w:sz="0" w:space="0" w:color="auto"/>
          </w:divBdr>
        </w:div>
        <w:div w:id="1171219941">
          <w:marLeft w:val="0"/>
          <w:marRight w:val="0"/>
          <w:marTop w:val="0"/>
          <w:marBottom w:val="0"/>
          <w:divBdr>
            <w:top w:val="none" w:sz="0" w:space="0" w:color="auto"/>
            <w:left w:val="none" w:sz="0" w:space="0" w:color="auto"/>
            <w:bottom w:val="none" w:sz="0" w:space="0" w:color="auto"/>
            <w:right w:val="none" w:sz="0" w:space="0" w:color="auto"/>
          </w:divBdr>
        </w:div>
        <w:div w:id="1183320975">
          <w:marLeft w:val="0"/>
          <w:marRight w:val="0"/>
          <w:marTop w:val="0"/>
          <w:marBottom w:val="0"/>
          <w:divBdr>
            <w:top w:val="none" w:sz="0" w:space="0" w:color="auto"/>
            <w:left w:val="none" w:sz="0" w:space="0" w:color="auto"/>
            <w:bottom w:val="none" w:sz="0" w:space="0" w:color="auto"/>
            <w:right w:val="none" w:sz="0" w:space="0" w:color="auto"/>
          </w:divBdr>
        </w:div>
        <w:div w:id="1232501364">
          <w:marLeft w:val="0"/>
          <w:marRight w:val="0"/>
          <w:marTop w:val="0"/>
          <w:marBottom w:val="0"/>
          <w:divBdr>
            <w:top w:val="none" w:sz="0" w:space="0" w:color="auto"/>
            <w:left w:val="none" w:sz="0" w:space="0" w:color="auto"/>
            <w:bottom w:val="none" w:sz="0" w:space="0" w:color="auto"/>
            <w:right w:val="none" w:sz="0" w:space="0" w:color="auto"/>
          </w:divBdr>
        </w:div>
        <w:div w:id="1262225871">
          <w:marLeft w:val="0"/>
          <w:marRight w:val="0"/>
          <w:marTop w:val="0"/>
          <w:marBottom w:val="0"/>
          <w:divBdr>
            <w:top w:val="none" w:sz="0" w:space="0" w:color="auto"/>
            <w:left w:val="none" w:sz="0" w:space="0" w:color="auto"/>
            <w:bottom w:val="none" w:sz="0" w:space="0" w:color="auto"/>
            <w:right w:val="none" w:sz="0" w:space="0" w:color="auto"/>
          </w:divBdr>
        </w:div>
        <w:div w:id="1365136058">
          <w:marLeft w:val="0"/>
          <w:marRight w:val="0"/>
          <w:marTop w:val="0"/>
          <w:marBottom w:val="0"/>
          <w:divBdr>
            <w:top w:val="none" w:sz="0" w:space="0" w:color="auto"/>
            <w:left w:val="none" w:sz="0" w:space="0" w:color="auto"/>
            <w:bottom w:val="none" w:sz="0" w:space="0" w:color="auto"/>
            <w:right w:val="none" w:sz="0" w:space="0" w:color="auto"/>
          </w:divBdr>
        </w:div>
        <w:div w:id="1384793774">
          <w:marLeft w:val="0"/>
          <w:marRight w:val="0"/>
          <w:marTop w:val="0"/>
          <w:marBottom w:val="0"/>
          <w:divBdr>
            <w:top w:val="none" w:sz="0" w:space="0" w:color="auto"/>
            <w:left w:val="none" w:sz="0" w:space="0" w:color="auto"/>
            <w:bottom w:val="none" w:sz="0" w:space="0" w:color="auto"/>
            <w:right w:val="none" w:sz="0" w:space="0" w:color="auto"/>
          </w:divBdr>
        </w:div>
        <w:div w:id="1454595208">
          <w:marLeft w:val="0"/>
          <w:marRight w:val="0"/>
          <w:marTop w:val="0"/>
          <w:marBottom w:val="0"/>
          <w:divBdr>
            <w:top w:val="none" w:sz="0" w:space="0" w:color="auto"/>
            <w:left w:val="none" w:sz="0" w:space="0" w:color="auto"/>
            <w:bottom w:val="none" w:sz="0" w:space="0" w:color="auto"/>
            <w:right w:val="none" w:sz="0" w:space="0" w:color="auto"/>
          </w:divBdr>
        </w:div>
        <w:div w:id="1477987209">
          <w:marLeft w:val="0"/>
          <w:marRight w:val="0"/>
          <w:marTop w:val="0"/>
          <w:marBottom w:val="0"/>
          <w:divBdr>
            <w:top w:val="none" w:sz="0" w:space="0" w:color="auto"/>
            <w:left w:val="none" w:sz="0" w:space="0" w:color="auto"/>
            <w:bottom w:val="none" w:sz="0" w:space="0" w:color="auto"/>
            <w:right w:val="none" w:sz="0" w:space="0" w:color="auto"/>
          </w:divBdr>
        </w:div>
        <w:div w:id="1588154388">
          <w:marLeft w:val="0"/>
          <w:marRight w:val="0"/>
          <w:marTop w:val="0"/>
          <w:marBottom w:val="0"/>
          <w:divBdr>
            <w:top w:val="none" w:sz="0" w:space="0" w:color="auto"/>
            <w:left w:val="none" w:sz="0" w:space="0" w:color="auto"/>
            <w:bottom w:val="none" w:sz="0" w:space="0" w:color="auto"/>
            <w:right w:val="none" w:sz="0" w:space="0" w:color="auto"/>
          </w:divBdr>
        </w:div>
        <w:div w:id="1610770922">
          <w:marLeft w:val="0"/>
          <w:marRight w:val="0"/>
          <w:marTop w:val="0"/>
          <w:marBottom w:val="0"/>
          <w:divBdr>
            <w:top w:val="none" w:sz="0" w:space="0" w:color="auto"/>
            <w:left w:val="none" w:sz="0" w:space="0" w:color="auto"/>
            <w:bottom w:val="none" w:sz="0" w:space="0" w:color="auto"/>
            <w:right w:val="none" w:sz="0" w:space="0" w:color="auto"/>
          </w:divBdr>
        </w:div>
        <w:div w:id="1646162770">
          <w:marLeft w:val="0"/>
          <w:marRight w:val="0"/>
          <w:marTop w:val="0"/>
          <w:marBottom w:val="0"/>
          <w:divBdr>
            <w:top w:val="none" w:sz="0" w:space="0" w:color="auto"/>
            <w:left w:val="none" w:sz="0" w:space="0" w:color="auto"/>
            <w:bottom w:val="none" w:sz="0" w:space="0" w:color="auto"/>
            <w:right w:val="none" w:sz="0" w:space="0" w:color="auto"/>
          </w:divBdr>
        </w:div>
        <w:div w:id="1675184371">
          <w:marLeft w:val="0"/>
          <w:marRight w:val="0"/>
          <w:marTop w:val="0"/>
          <w:marBottom w:val="0"/>
          <w:divBdr>
            <w:top w:val="none" w:sz="0" w:space="0" w:color="auto"/>
            <w:left w:val="none" w:sz="0" w:space="0" w:color="auto"/>
            <w:bottom w:val="none" w:sz="0" w:space="0" w:color="auto"/>
            <w:right w:val="none" w:sz="0" w:space="0" w:color="auto"/>
          </w:divBdr>
        </w:div>
        <w:div w:id="1715345315">
          <w:marLeft w:val="0"/>
          <w:marRight w:val="0"/>
          <w:marTop w:val="0"/>
          <w:marBottom w:val="0"/>
          <w:divBdr>
            <w:top w:val="none" w:sz="0" w:space="0" w:color="auto"/>
            <w:left w:val="none" w:sz="0" w:space="0" w:color="auto"/>
            <w:bottom w:val="none" w:sz="0" w:space="0" w:color="auto"/>
            <w:right w:val="none" w:sz="0" w:space="0" w:color="auto"/>
          </w:divBdr>
        </w:div>
        <w:div w:id="1750615689">
          <w:marLeft w:val="0"/>
          <w:marRight w:val="0"/>
          <w:marTop w:val="0"/>
          <w:marBottom w:val="0"/>
          <w:divBdr>
            <w:top w:val="none" w:sz="0" w:space="0" w:color="auto"/>
            <w:left w:val="none" w:sz="0" w:space="0" w:color="auto"/>
            <w:bottom w:val="none" w:sz="0" w:space="0" w:color="auto"/>
            <w:right w:val="none" w:sz="0" w:space="0" w:color="auto"/>
          </w:divBdr>
        </w:div>
        <w:div w:id="1772310562">
          <w:marLeft w:val="0"/>
          <w:marRight w:val="0"/>
          <w:marTop w:val="0"/>
          <w:marBottom w:val="0"/>
          <w:divBdr>
            <w:top w:val="none" w:sz="0" w:space="0" w:color="auto"/>
            <w:left w:val="none" w:sz="0" w:space="0" w:color="auto"/>
            <w:bottom w:val="none" w:sz="0" w:space="0" w:color="auto"/>
            <w:right w:val="none" w:sz="0" w:space="0" w:color="auto"/>
          </w:divBdr>
        </w:div>
        <w:div w:id="1864242225">
          <w:marLeft w:val="0"/>
          <w:marRight w:val="0"/>
          <w:marTop w:val="0"/>
          <w:marBottom w:val="0"/>
          <w:divBdr>
            <w:top w:val="none" w:sz="0" w:space="0" w:color="auto"/>
            <w:left w:val="none" w:sz="0" w:space="0" w:color="auto"/>
            <w:bottom w:val="none" w:sz="0" w:space="0" w:color="auto"/>
            <w:right w:val="none" w:sz="0" w:space="0" w:color="auto"/>
          </w:divBdr>
        </w:div>
        <w:div w:id="1942640467">
          <w:marLeft w:val="0"/>
          <w:marRight w:val="0"/>
          <w:marTop w:val="0"/>
          <w:marBottom w:val="0"/>
          <w:divBdr>
            <w:top w:val="none" w:sz="0" w:space="0" w:color="auto"/>
            <w:left w:val="none" w:sz="0" w:space="0" w:color="auto"/>
            <w:bottom w:val="none" w:sz="0" w:space="0" w:color="auto"/>
            <w:right w:val="none" w:sz="0" w:space="0" w:color="auto"/>
          </w:divBdr>
        </w:div>
        <w:div w:id="1998536163">
          <w:marLeft w:val="0"/>
          <w:marRight w:val="0"/>
          <w:marTop w:val="0"/>
          <w:marBottom w:val="0"/>
          <w:divBdr>
            <w:top w:val="none" w:sz="0" w:space="0" w:color="auto"/>
            <w:left w:val="none" w:sz="0" w:space="0" w:color="auto"/>
            <w:bottom w:val="none" w:sz="0" w:space="0" w:color="auto"/>
            <w:right w:val="none" w:sz="0" w:space="0" w:color="auto"/>
          </w:divBdr>
        </w:div>
        <w:div w:id="2078435610">
          <w:marLeft w:val="0"/>
          <w:marRight w:val="0"/>
          <w:marTop w:val="0"/>
          <w:marBottom w:val="0"/>
          <w:divBdr>
            <w:top w:val="none" w:sz="0" w:space="0" w:color="auto"/>
            <w:left w:val="none" w:sz="0" w:space="0" w:color="auto"/>
            <w:bottom w:val="none" w:sz="0" w:space="0" w:color="auto"/>
            <w:right w:val="none" w:sz="0" w:space="0" w:color="auto"/>
          </w:divBdr>
        </w:div>
        <w:div w:id="2102292262">
          <w:marLeft w:val="0"/>
          <w:marRight w:val="0"/>
          <w:marTop w:val="0"/>
          <w:marBottom w:val="0"/>
          <w:divBdr>
            <w:top w:val="none" w:sz="0" w:space="0" w:color="auto"/>
            <w:left w:val="none" w:sz="0" w:space="0" w:color="auto"/>
            <w:bottom w:val="none" w:sz="0" w:space="0" w:color="auto"/>
            <w:right w:val="none" w:sz="0" w:space="0" w:color="auto"/>
          </w:divBdr>
        </w:div>
      </w:divsChild>
    </w:div>
    <w:div w:id="1803187710">
      <w:bodyDiv w:val="1"/>
      <w:marLeft w:val="0"/>
      <w:marRight w:val="0"/>
      <w:marTop w:val="0"/>
      <w:marBottom w:val="0"/>
      <w:divBdr>
        <w:top w:val="none" w:sz="0" w:space="0" w:color="auto"/>
        <w:left w:val="none" w:sz="0" w:space="0" w:color="auto"/>
        <w:bottom w:val="none" w:sz="0" w:space="0" w:color="auto"/>
        <w:right w:val="none" w:sz="0" w:space="0" w:color="auto"/>
      </w:divBdr>
      <w:divsChild>
        <w:div w:id="1472400019">
          <w:marLeft w:val="0"/>
          <w:marRight w:val="0"/>
          <w:marTop w:val="0"/>
          <w:marBottom w:val="0"/>
          <w:divBdr>
            <w:top w:val="none" w:sz="0" w:space="0" w:color="auto"/>
            <w:left w:val="none" w:sz="0" w:space="0" w:color="auto"/>
            <w:bottom w:val="none" w:sz="0" w:space="0" w:color="auto"/>
            <w:right w:val="none" w:sz="0" w:space="0" w:color="auto"/>
          </w:divBdr>
        </w:div>
        <w:div w:id="662969797">
          <w:marLeft w:val="0"/>
          <w:marRight w:val="0"/>
          <w:marTop w:val="0"/>
          <w:marBottom w:val="0"/>
          <w:divBdr>
            <w:top w:val="none" w:sz="0" w:space="0" w:color="auto"/>
            <w:left w:val="none" w:sz="0" w:space="0" w:color="auto"/>
            <w:bottom w:val="none" w:sz="0" w:space="0" w:color="auto"/>
            <w:right w:val="none" w:sz="0" w:space="0" w:color="auto"/>
          </w:divBdr>
        </w:div>
        <w:div w:id="586773088">
          <w:marLeft w:val="0"/>
          <w:marRight w:val="0"/>
          <w:marTop w:val="0"/>
          <w:marBottom w:val="0"/>
          <w:divBdr>
            <w:top w:val="none" w:sz="0" w:space="0" w:color="auto"/>
            <w:left w:val="none" w:sz="0" w:space="0" w:color="auto"/>
            <w:bottom w:val="none" w:sz="0" w:space="0" w:color="auto"/>
            <w:right w:val="none" w:sz="0" w:space="0" w:color="auto"/>
          </w:divBdr>
        </w:div>
        <w:div w:id="1751460247">
          <w:marLeft w:val="0"/>
          <w:marRight w:val="0"/>
          <w:marTop w:val="0"/>
          <w:marBottom w:val="0"/>
          <w:divBdr>
            <w:top w:val="none" w:sz="0" w:space="0" w:color="auto"/>
            <w:left w:val="none" w:sz="0" w:space="0" w:color="auto"/>
            <w:bottom w:val="none" w:sz="0" w:space="0" w:color="auto"/>
            <w:right w:val="none" w:sz="0" w:space="0" w:color="auto"/>
          </w:divBdr>
        </w:div>
        <w:div w:id="636299816">
          <w:marLeft w:val="0"/>
          <w:marRight w:val="0"/>
          <w:marTop w:val="0"/>
          <w:marBottom w:val="0"/>
          <w:divBdr>
            <w:top w:val="none" w:sz="0" w:space="0" w:color="auto"/>
            <w:left w:val="none" w:sz="0" w:space="0" w:color="auto"/>
            <w:bottom w:val="none" w:sz="0" w:space="0" w:color="auto"/>
            <w:right w:val="none" w:sz="0" w:space="0" w:color="auto"/>
          </w:divBdr>
        </w:div>
        <w:div w:id="1480926955">
          <w:marLeft w:val="0"/>
          <w:marRight w:val="0"/>
          <w:marTop w:val="0"/>
          <w:marBottom w:val="0"/>
          <w:divBdr>
            <w:top w:val="none" w:sz="0" w:space="0" w:color="auto"/>
            <w:left w:val="none" w:sz="0" w:space="0" w:color="auto"/>
            <w:bottom w:val="none" w:sz="0" w:space="0" w:color="auto"/>
            <w:right w:val="none" w:sz="0" w:space="0" w:color="auto"/>
          </w:divBdr>
        </w:div>
        <w:div w:id="316418721">
          <w:marLeft w:val="0"/>
          <w:marRight w:val="0"/>
          <w:marTop w:val="0"/>
          <w:marBottom w:val="0"/>
          <w:divBdr>
            <w:top w:val="none" w:sz="0" w:space="0" w:color="auto"/>
            <w:left w:val="none" w:sz="0" w:space="0" w:color="auto"/>
            <w:bottom w:val="none" w:sz="0" w:space="0" w:color="auto"/>
            <w:right w:val="none" w:sz="0" w:space="0" w:color="auto"/>
          </w:divBdr>
        </w:div>
      </w:divsChild>
    </w:div>
    <w:div w:id="1823503921">
      <w:bodyDiv w:val="1"/>
      <w:marLeft w:val="0"/>
      <w:marRight w:val="0"/>
      <w:marTop w:val="0"/>
      <w:marBottom w:val="0"/>
      <w:divBdr>
        <w:top w:val="none" w:sz="0" w:space="0" w:color="auto"/>
        <w:left w:val="none" w:sz="0" w:space="0" w:color="auto"/>
        <w:bottom w:val="none" w:sz="0" w:space="0" w:color="auto"/>
        <w:right w:val="none" w:sz="0" w:space="0" w:color="auto"/>
      </w:divBdr>
    </w:div>
    <w:div w:id="1849756462">
      <w:bodyDiv w:val="1"/>
      <w:marLeft w:val="0"/>
      <w:marRight w:val="0"/>
      <w:marTop w:val="0"/>
      <w:marBottom w:val="0"/>
      <w:divBdr>
        <w:top w:val="none" w:sz="0" w:space="0" w:color="auto"/>
        <w:left w:val="none" w:sz="0" w:space="0" w:color="auto"/>
        <w:bottom w:val="none" w:sz="0" w:space="0" w:color="auto"/>
        <w:right w:val="none" w:sz="0" w:space="0" w:color="auto"/>
      </w:divBdr>
      <w:divsChild>
        <w:div w:id="2018844877">
          <w:marLeft w:val="0"/>
          <w:marRight w:val="0"/>
          <w:marTop w:val="0"/>
          <w:marBottom w:val="0"/>
          <w:divBdr>
            <w:top w:val="none" w:sz="0" w:space="0" w:color="auto"/>
            <w:left w:val="none" w:sz="0" w:space="0" w:color="auto"/>
            <w:bottom w:val="none" w:sz="0" w:space="0" w:color="auto"/>
            <w:right w:val="none" w:sz="0" w:space="0" w:color="auto"/>
          </w:divBdr>
        </w:div>
        <w:div w:id="2008895211">
          <w:marLeft w:val="0"/>
          <w:marRight w:val="0"/>
          <w:marTop w:val="0"/>
          <w:marBottom w:val="0"/>
          <w:divBdr>
            <w:top w:val="none" w:sz="0" w:space="0" w:color="auto"/>
            <w:left w:val="none" w:sz="0" w:space="0" w:color="auto"/>
            <w:bottom w:val="none" w:sz="0" w:space="0" w:color="auto"/>
            <w:right w:val="none" w:sz="0" w:space="0" w:color="auto"/>
          </w:divBdr>
        </w:div>
        <w:div w:id="1028800804">
          <w:marLeft w:val="0"/>
          <w:marRight w:val="0"/>
          <w:marTop w:val="0"/>
          <w:marBottom w:val="0"/>
          <w:divBdr>
            <w:top w:val="none" w:sz="0" w:space="0" w:color="auto"/>
            <w:left w:val="none" w:sz="0" w:space="0" w:color="auto"/>
            <w:bottom w:val="none" w:sz="0" w:space="0" w:color="auto"/>
            <w:right w:val="none" w:sz="0" w:space="0" w:color="auto"/>
          </w:divBdr>
        </w:div>
        <w:div w:id="475758154">
          <w:marLeft w:val="0"/>
          <w:marRight w:val="0"/>
          <w:marTop w:val="0"/>
          <w:marBottom w:val="0"/>
          <w:divBdr>
            <w:top w:val="none" w:sz="0" w:space="0" w:color="auto"/>
            <w:left w:val="none" w:sz="0" w:space="0" w:color="auto"/>
            <w:bottom w:val="none" w:sz="0" w:space="0" w:color="auto"/>
            <w:right w:val="none" w:sz="0" w:space="0" w:color="auto"/>
          </w:divBdr>
        </w:div>
        <w:div w:id="477305336">
          <w:marLeft w:val="0"/>
          <w:marRight w:val="0"/>
          <w:marTop w:val="0"/>
          <w:marBottom w:val="0"/>
          <w:divBdr>
            <w:top w:val="none" w:sz="0" w:space="0" w:color="auto"/>
            <w:left w:val="none" w:sz="0" w:space="0" w:color="auto"/>
            <w:bottom w:val="none" w:sz="0" w:space="0" w:color="auto"/>
            <w:right w:val="none" w:sz="0" w:space="0" w:color="auto"/>
          </w:divBdr>
        </w:div>
        <w:div w:id="1009020744">
          <w:marLeft w:val="0"/>
          <w:marRight w:val="0"/>
          <w:marTop w:val="0"/>
          <w:marBottom w:val="0"/>
          <w:divBdr>
            <w:top w:val="none" w:sz="0" w:space="0" w:color="auto"/>
            <w:left w:val="none" w:sz="0" w:space="0" w:color="auto"/>
            <w:bottom w:val="none" w:sz="0" w:space="0" w:color="auto"/>
            <w:right w:val="none" w:sz="0" w:space="0" w:color="auto"/>
          </w:divBdr>
        </w:div>
        <w:div w:id="1442534492">
          <w:marLeft w:val="0"/>
          <w:marRight w:val="0"/>
          <w:marTop w:val="0"/>
          <w:marBottom w:val="0"/>
          <w:divBdr>
            <w:top w:val="none" w:sz="0" w:space="0" w:color="auto"/>
            <w:left w:val="none" w:sz="0" w:space="0" w:color="auto"/>
            <w:bottom w:val="none" w:sz="0" w:space="0" w:color="auto"/>
            <w:right w:val="none" w:sz="0" w:space="0" w:color="auto"/>
          </w:divBdr>
        </w:div>
        <w:div w:id="2101172397">
          <w:marLeft w:val="0"/>
          <w:marRight w:val="0"/>
          <w:marTop w:val="0"/>
          <w:marBottom w:val="0"/>
          <w:divBdr>
            <w:top w:val="none" w:sz="0" w:space="0" w:color="auto"/>
            <w:left w:val="none" w:sz="0" w:space="0" w:color="auto"/>
            <w:bottom w:val="none" w:sz="0" w:space="0" w:color="auto"/>
            <w:right w:val="none" w:sz="0" w:space="0" w:color="auto"/>
          </w:divBdr>
        </w:div>
        <w:div w:id="2091848651">
          <w:marLeft w:val="0"/>
          <w:marRight w:val="0"/>
          <w:marTop w:val="0"/>
          <w:marBottom w:val="0"/>
          <w:divBdr>
            <w:top w:val="none" w:sz="0" w:space="0" w:color="auto"/>
            <w:left w:val="none" w:sz="0" w:space="0" w:color="auto"/>
            <w:bottom w:val="none" w:sz="0" w:space="0" w:color="auto"/>
            <w:right w:val="none" w:sz="0" w:space="0" w:color="auto"/>
          </w:divBdr>
        </w:div>
        <w:div w:id="1394738573">
          <w:marLeft w:val="0"/>
          <w:marRight w:val="0"/>
          <w:marTop w:val="0"/>
          <w:marBottom w:val="0"/>
          <w:divBdr>
            <w:top w:val="none" w:sz="0" w:space="0" w:color="auto"/>
            <w:left w:val="none" w:sz="0" w:space="0" w:color="auto"/>
            <w:bottom w:val="none" w:sz="0" w:space="0" w:color="auto"/>
            <w:right w:val="none" w:sz="0" w:space="0" w:color="auto"/>
          </w:divBdr>
        </w:div>
        <w:div w:id="2090543613">
          <w:marLeft w:val="0"/>
          <w:marRight w:val="0"/>
          <w:marTop w:val="0"/>
          <w:marBottom w:val="0"/>
          <w:divBdr>
            <w:top w:val="none" w:sz="0" w:space="0" w:color="auto"/>
            <w:left w:val="none" w:sz="0" w:space="0" w:color="auto"/>
            <w:bottom w:val="none" w:sz="0" w:space="0" w:color="auto"/>
            <w:right w:val="none" w:sz="0" w:space="0" w:color="auto"/>
          </w:divBdr>
        </w:div>
        <w:div w:id="1885290959">
          <w:marLeft w:val="0"/>
          <w:marRight w:val="0"/>
          <w:marTop w:val="0"/>
          <w:marBottom w:val="0"/>
          <w:divBdr>
            <w:top w:val="none" w:sz="0" w:space="0" w:color="auto"/>
            <w:left w:val="none" w:sz="0" w:space="0" w:color="auto"/>
            <w:bottom w:val="none" w:sz="0" w:space="0" w:color="auto"/>
            <w:right w:val="none" w:sz="0" w:space="0" w:color="auto"/>
          </w:divBdr>
        </w:div>
        <w:div w:id="1274705812">
          <w:marLeft w:val="0"/>
          <w:marRight w:val="0"/>
          <w:marTop w:val="0"/>
          <w:marBottom w:val="0"/>
          <w:divBdr>
            <w:top w:val="none" w:sz="0" w:space="0" w:color="auto"/>
            <w:left w:val="none" w:sz="0" w:space="0" w:color="auto"/>
            <w:bottom w:val="none" w:sz="0" w:space="0" w:color="auto"/>
            <w:right w:val="none" w:sz="0" w:space="0" w:color="auto"/>
          </w:divBdr>
        </w:div>
        <w:div w:id="301539506">
          <w:marLeft w:val="0"/>
          <w:marRight w:val="0"/>
          <w:marTop w:val="0"/>
          <w:marBottom w:val="0"/>
          <w:divBdr>
            <w:top w:val="none" w:sz="0" w:space="0" w:color="auto"/>
            <w:left w:val="none" w:sz="0" w:space="0" w:color="auto"/>
            <w:bottom w:val="none" w:sz="0" w:space="0" w:color="auto"/>
            <w:right w:val="none" w:sz="0" w:space="0" w:color="auto"/>
          </w:divBdr>
        </w:div>
        <w:div w:id="1410351292">
          <w:marLeft w:val="0"/>
          <w:marRight w:val="0"/>
          <w:marTop w:val="0"/>
          <w:marBottom w:val="0"/>
          <w:divBdr>
            <w:top w:val="none" w:sz="0" w:space="0" w:color="auto"/>
            <w:left w:val="none" w:sz="0" w:space="0" w:color="auto"/>
            <w:bottom w:val="none" w:sz="0" w:space="0" w:color="auto"/>
            <w:right w:val="none" w:sz="0" w:space="0" w:color="auto"/>
          </w:divBdr>
        </w:div>
        <w:div w:id="2126995495">
          <w:marLeft w:val="0"/>
          <w:marRight w:val="0"/>
          <w:marTop w:val="0"/>
          <w:marBottom w:val="0"/>
          <w:divBdr>
            <w:top w:val="none" w:sz="0" w:space="0" w:color="auto"/>
            <w:left w:val="none" w:sz="0" w:space="0" w:color="auto"/>
            <w:bottom w:val="none" w:sz="0" w:space="0" w:color="auto"/>
            <w:right w:val="none" w:sz="0" w:space="0" w:color="auto"/>
          </w:divBdr>
        </w:div>
        <w:div w:id="1753695467">
          <w:marLeft w:val="0"/>
          <w:marRight w:val="0"/>
          <w:marTop w:val="0"/>
          <w:marBottom w:val="0"/>
          <w:divBdr>
            <w:top w:val="none" w:sz="0" w:space="0" w:color="auto"/>
            <w:left w:val="none" w:sz="0" w:space="0" w:color="auto"/>
            <w:bottom w:val="none" w:sz="0" w:space="0" w:color="auto"/>
            <w:right w:val="none" w:sz="0" w:space="0" w:color="auto"/>
          </w:divBdr>
        </w:div>
        <w:div w:id="308291058">
          <w:marLeft w:val="0"/>
          <w:marRight w:val="0"/>
          <w:marTop w:val="0"/>
          <w:marBottom w:val="0"/>
          <w:divBdr>
            <w:top w:val="none" w:sz="0" w:space="0" w:color="auto"/>
            <w:left w:val="none" w:sz="0" w:space="0" w:color="auto"/>
            <w:bottom w:val="none" w:sz="0" w:space="0" w:color="auto"/>
            <w:right w:val="none" w:sz="0" w:space="0" w:color="auto"/>
          </w:divBdr>
        </w:div>
        <w:div w:id="1480922096">
          <w:marLeft w:val="0"/>
          <w:marRight w:val="0"/>
          <w:marTop w:val="0"/>
          <w:marBottom w:val="0"/>
          <w:divBdr>
            <w:top w:val="none" w:sz="0" w:space="0" w:color="auto"/>
            <w:left w:val="none" w:sz="0" w:space="0" w:color="auto"/>
            <w:bottom w:val="none" w:sz="0" w:space="0" w:color="auto"/>
            <w:right w:val="none" w:sz="0" w:space="0" w:color="auto"/>
          </w:divBdr>
        </w:div>
        <w:div w:id="1722090084">
          <w:marLeft w:val="0"/>
          <w:marRight w:val="0"/>
          <w:marTop w:val="0"/>
          <w:marBottom w:val="0"/>
          <w:divBdr>
            <w:top w:val="none" w:sz="0" w:space="0" w:color="auto"/>
            <w:left w:val="none" w:sz="0" w:space="0" w:color="auto"/>
            <w:bottom w:val="none" w:sz="0" w:space="0" w:color="auto"/>
            <w:right w:val="none" w:sz="0" w:space="0" w:color="auto"/>
          </w:divBdr>
        </w:div>
        <w:div w:id="1325352492">
          <w:marLeft w:val="0"/>
          <w:marRight w:val="0"/>
          <w:marTop w:val="0"/>
          <w:marBottom w:val="0"/>
          <w:divBdr>
            <w:top w:val="none" w:sz="0" w:space="0" w:color="auto"/>
            <w:left w:val="none" w:sz="0" w:space="0" w:color="auto"/>
            <w:bottom w:val="none" w:sz="0" w:space="0" w:color="auto"/>
            <w:right w:val="none" w:sz="0" w:space="0" w:color="auto"/>
          </w:divBdr>
        </w:div>
        <w:div w:id="456724103">
          <w:marLeft w:val="0"/>
          <w:marRight w:val="0"/>
          <w:marTop w:val="0"/>
          <w:marBottom w:val="0"/>
          <w:divBdr>
            <w:top w:val="none" w:sz="0" w:space="0" w:color="auto"/>
            <w:left w:val="none" w:sz="0" w:space="0" w:color="auto"/>
            <w:bottom w:val="none" w:sz="0" w:space="0" w:color="auto"/>
            <w:right w:val="none" w:sz="0" w:space="0" w:color="auto"/>
          </w:divBdr>
        </w:div>
        <w:div w:id="1723022807">
          <w:marLeft w:val="0"/>
          <w:marRight w:val="0"/>
          <w:marTop w:val="0"/>
          <w:marBottom w:val="0"/>
          <w:divBdr>
            <w:top w:val="none" w:sz="0" w:space="0" w:color="auto"/>
            <w:left w:val="none" w:sz="0" w:space="0" w:color="auto"/>
            <w:bottom w:val="none" w:sz="0" w:space="0" w:color="auto"/>
            <w:right w:val="none" w:sz="0" w:space="0" w:color="auto"/>
          </w:divBdr>
        </w:div>
        <w:div w:id="18356922">
          <w:marLeft w:val="0"/>
          <w:marRight w:val="0"/>
          <w:marTop w:val="0"/>
          <w:marBottom w:val="0"/>
          <w:divBdr>
            <w:top w:val="none" w:sz="0" w:space="0" w:color="auto"/>
            <w:left w:val="none" w:sz="0" w:space="0" w:color="auto"/>
            <w:bottom w:val="none" w:sz="0" w:space="0" w:color="auto"/>
            <w:right w:val="none" w:sz="0" w:space="0" w:color="auto"/>
          </w:divBdr>
        </w:div>
        <w:div w:id="1907108581">
          <w:marLeft w:val="0"/>
          <w:marRight w:val="0"/>
          <w:marTop w:val="0"/>
          <w:marBottom w:val="0"/>
          <w:divBdr>
            <w:top w:val="none" w:sz="0" w:space="0" w:color="auto"/>
            <w:left w:val="none" w:sz="0" w:space="0" w:color="auto"/>
            <w:bottom w:val="none" w:sz="0" w:space="0" w:color="auto"/>
            <w:right w:val="none" w:sz="0" w:space="0" w:color="auto"/>
          </w:divBdr>
        </w:div>
        <w:div w:id="521749638">
          <w:marLeft w:val="0"/>
          <w:marRight w:val="0"/>
          <w:marTop w:val="0"/>
          <w:marBottom w:val="0"/>
          <w:divBdr>
            <w:top w:val="none" w:sz="0" w:space="0" w:color="auto"/>
            <w:left w:val="none" w:sz="0" w:space="0" w:color="auto"/>
            <w:bottom w:val="none" w:sz="0" w:space="0" w:color="auto"/>
            <w:right w:val="none" w:sz="0" w:space="0" w:color="auto"/>
          </w:divBdr>
        </w:div>
      </w:divsChild>
    </w:div>
    <w:div w:id="1853302399">
      <w:bodyDiv w:val="1"/>
      <w:marLeft w:val="0"/>
      <w:marRight w:val="0"/>
      <w:marTop w:val="0"/>
      <w:marBottom w:val="0"/>
      <w:divBdr>
        <w:top w:val="none" w:sz="0" w:space="0" w:color="auto"/>
        <w:left w:val="none" w:sz="0" w:space="0" w:color="auto"/>
        <w:bottom w:val="none" w:sz="0" w:space="0" w:color="auto"/>
        <w:right w:val="none" w:sz="0" w:space="0" w:color="auto"/>
      </w:divBdr>
      <w:divsChild>
        <w:div w:id="853499476">
          <w:marLeft w:val="0"/>
          <w:marRight w:val="0"/>
          <w:marTop w:val="0"/>
          <w:marBottom w:val="0"/>
          <w:divBdr>
            <w:top w:val="none" w:sz="0" w:space="0" w:color="auto"/>
            <w:left w:val="none" w:sz="0" w:space="0" w:color="auto"/>
            <w:bottom w:val="none" w:sz="0" w:space="0" w:color="auto"/>
            <w:right w:val="none" w:sz="0" w:space="0" w:color="auto"/>
          </w:divBdr>
        </w:div>
        <w:div w:id="1825505640">
          <w:marLeft w:val="0"/>
          <w:marRight w:val="0"/>
          <w:marTop w:val="0"/>
          <w:marBottom w:val="0"/>
          <w:divBdr>
            <w:top w:val="none" w:sz="0" w:space="0" w:color="auto"/>
            <w:left w:val="none" w:sz="0" w:space="0" w:color="auto"/>
            <w:bottom w:val="none" w:sz="0" w:space="0" w:color="auto"/>
            <w:right w:val="none" w:sz="0" w:space="0" w:color="auto"/>
          </w:divBdr>
        </w:div>
        <w:div w:id="2124419099">
          <w:marLeft w:val="0"/>
          <w:marRight w:val="0"/>
          <w:marTop w:val="0"/>
          <w:marBottom w:val="0"/>
          <w:divBdr>
            <w:top w:val="none" w:sz="0" w:space="0" w:color="auto"/>
            <w:left w:val="none" w:sz="0" w:space="0" w:color="auto"/>
            <w:bottom w:val="none" w:sz="0" w:space="0" w:color="auto"/>
            <w:right w:val="none" w:sz="0" w:space="0" w:color="auto"/>
          </w:divBdr>
        </w:div>
      </w:divsChild>
    </w:div>
    <w:div w:id="1865363965">
      <w:bodyDiv w:val="1"/>
      <w:marLeft w:val="0"/>
      <w:marRight w:val="0"/>
      <w:marTop w:val="0"/>
      <w:marBottom w:val="0"/>
      <w:divBdr>
        <w:top w:val="none" w:sz="0" w:space="0" w:color="auto"/>
        <w:left w:val="none" w:sz="0" w:space="0" w:color="auto"/>
        <w:bottom w:val="none" w:sz="0" w:space="0" w:color="auto"/>
        <w:right w:val="none" w:sz="0" w:space="0" w:color="auto"/>
      </w:divBdr>
      <w:divsChild>
        <w:div w:id="715473542">
          <w:marLeft w:val="0"/>
          <w:marRight w:val="0"/>
          <w:marTop w:val="0"/>
          <w:marBottom w:val="0"/>
          <w:divBdr>
            <w:top w:val="none" w:sz="0" w:space="0" w:color="auto"/>
            <w:left w:val="none" w:sz="0" w:space="0" w:color="auto"/>
            <w:bottom w:val="none" w:sz="0" w:space="0" w:color="auto"/>
            <w:right w:val="none" w:sz="0" w:space="0" w:color="auto"/>
          </w:divBdr>
        </w:div>
        <w:div w:id="556627312">
          <w:marLeft w:val="0"/>
          <w:marRight w:val="0"/>
          <w:marTop w:val="0"/>
          <w:marBottom w:val="0"/>
          <w:divBdr>
            <w:top w:val="none" w:sz="0" w:space="0" w:color="auto"/>
            <w:left w:val="none" w:sz="0" w:space="0" w:color="auto"/>
            <w:bottom w:val="none" w:sz="0" w:space="0" w:color="auto"/>
            <w:right w:val="none" w:sz="0" w:space="0" w:color="auto"/>
          </w:divBdr>
        </w:div>
        <w:div w:id="1864516908">
          <w:marLeft w:val="0"/>
          <w:marRight w:val="0"/>
          <w:marTop w:val="0"/>
          <w:marBottom w:val="0"/>
          <w:divBdr>
            <w:top w:val="none" w:sz="0" w:space="0" w:color="auto"/>
            <w:left w:val="none" w:sz="0" w:space="0" w:color="auto"/>
            <w:bottom w:val="none" w:sz="0" w:space="0" w:color="auto"/>
            <w:right w:val="none" w:sz="0" w:space="0" w:color="auto"/>
          </w:divBdr>
        </w:div>
        <w:div w:id="1006442662">
          <w:marLeft w:val="0"/>
          <w:marRight w:val="0"/>
          <w:marTop w:val="0"/>
          <w:marBottom w:val="0"/>
          <w:divBdr>
            <w:top w:val="none" w:sz="0" w:space="0" w:color="auto"/>
            <w:left w:val="none" w:sz="0" w:space="0" w:color="auto"/>
            <w:bottom w:val="none" w:sz="0" w:space="0" w:color="auto"/>
            <w:right w:val="none" w:sz="0" w:space="0" w:color="auto"/>
          </w:divBdr>
        </w:div>
        <w:div w:id="869687450">
          <w:marLeft w:val="0"/>
          <w:marRight w:val="0"/>
          <w:marTop w:val="0"/>
          <w:marBottom w:val="0"/>
          <w:divBdr>
            <w:top w:val="none" w:sz="0" w:space="0" w:color="auto"/>
            <w:left w:val="none" w:sz="0" w:space="0" w:color="auto"/>
            <w:bottom w:val="none" w:sz="0" w:space="0" w:color="auto"/>
            <w:right w:val="none" w:sz="0" w:space="0" w:color="auto"/>
          </w:divBdr>
        </w:div>
        <w:div w:id="605190764">
          <w:marLeft w:val="0"/>
          <w:marRight w:val="0"/>
          <w:marTop w:val="0"/>
          <w:marBottom w:val="0"/>
          <w:divBdr>
            <w:top w:val="none" w:sz="0" w:space="0" w:color="auto"/>
            <w:left w:val="none" w:sz="0" w:space="0" w:color="auto"/>
            <w:bottom w:val="none" w:sz="0" w:space="0" w:color="auto"/>
            <w:right w:val="none" w:sz="0" w:space="0" w:color="auto"/>
          </w:divBdr>
        </w:div>
        <w:div w:id="957758039">
          <w:marLeft w:val="0"/>
          <w:marRight w:val="0"/>
          <w:marTop w:val="0"/>
          <w:marBottom w:val="0"/>
          <w:divBdr>
            <w:top w:val="none" w:sz="0" w:space="0" w:color="auto"/>
            <w:left w:val="none" w:sz="0" w:space="0" w:color="auto"/>
            <w:bottom w:val="none" w:sz="0" w:space="0" w:color="auto"/>
            <w:right w:val="none" w:sz="0" w:space="0" w:color="auto"/>
          </w:divBdr>
        </w:div>
        <w:div w:id="1069227095">
          <w:marLeft w:val="0"/>
          <w:marRight w:val="0"/>
          <w:marTop w:val="0"/>
          <w:marBottom w:val="0"/>
          <w:divBdr>
            <w:top w:val="none" w:sz="0" w:space="0" w:color="auto"/>
            <w:left w:val="none" w:sz="0" w:space="0" w:color="auto"/>
            <w:bottom w:val="none" w:sz="0" w:space="0" w:color="auto"/>
            <w:right w:val="none" w:sz="0" w:space="0" w:color="auto"/>
          </w:divBdr>
        </w:div>
        <w:div w:id="1291980458">
          <w:marLeft w:val="0"/>
          <w:marRight w:val="0"/>
          <w:marTop w:val="0"/>
          <w:marBottom w:val="0"/>
          <w:divBdr>
            <w:top w:val="none" w:sz="0" w:space="0" w:color="auto"/>
            <w:left w:val="none" w:sz="0" w:space="0" w:color="auto"/>
            <w:bottom w:val="none" w:sz="0" w:space="0" w:color="auto"/>
            <w:right w:val="none" w:sz="0" w:space="0" w:color="auto"/>
          </w:divBdr>
        </w:div>
        <w:div w:id="237518426">
          <w:marLeft w:val="0"/>
          <w:marRight w:val="0"/>
          <w:marTop w:val="0"/>
          <w:marBottom w:val="0"/>
          <w:divBdr>
            <w:top w:val="none" w:sz="0" w:space="0" w:color="auto"/>
            <w:left w:val="none" w:sz="0" w:space="0" w:color="auto"/>
            <w:bottom w:val="none" w:sz="0" w:space="0" w:color="auto"/>
            <w:right w:val="none" w:sz="0" w:space="0" w:color="auto"/>
          </w:divBdr>
        </w:div>
        <w:div w:id="176627210">
          <w:marLeft w:val="0"/>
          <w:marRight w:val="0"/>
          <w:marTop w:val="0"/>
          <w:marBottom w:val="0"/>
          <w:divBdr>
            <w:top w:val="none" w:sz="0" w:space="0" w:color="auto"/>
            <w:left w:val="none" w:sz="0" w:space="0" w:color="auto"/>
            <w:bottom w:val="none" w:sz="0" w:space="0" w:color="auto"/>
            <w:right w:val="none" w:sz="0" w:space="0" w:color="auto"/>
          </w:divBdr>
        </w:div>
        <w:div w:id="2112315905">
          <w:marLeft w:val="0"/>
          <w:marRight w:val="0"/>
          <w:marTop w:val="0"/>
          <w:marBottom w:val="0"/>
          <w:divBdr>
            <w:top w:val="none" w:sz="0" w:space="0" w:color="auto"/>
            <w:left w:val="none" w:sz="0" w:space="0" w:color="auto"/>
            <w:bottom w:val="none" w:sz="0" w:space="0" w:color="auto"/>
            <w:right w:val="none" w:sz="0" w:space="0" w:color="auto"/>
          </w:divBdr>
        </w:div>
      </w:divsChild>
    </w:div>
    <w:div w:id="1878353973">
      <w:bodyDiv w:val="1"/>
      <w:marLeft w:val="0"/>
      <w:marRight w:val="0"/>
      <w:marTop w:val="0"/>
      <w:marBottom w:val="0"/>
      <w:divBdr>
        <w:top w:val="none" w:sz="0" w:space="0" w:color="auto"/>
        <w:left w:val="none" w:sz="0" w:space="0" w:color="auto"/>
        <w:bottom w:val="none" w:sz="0" w:space="0" w:color="auto"/>
        <w:right w:val="none" w:sz="0" w:space="0" w:color="auto"/>
      </w:divBdr>
    </w:div>
    <w:div w:id="1886478623">
      <w:bodyDiv w:val="1"/>
      <w:marLeft w:val="0"/>
      <w:marRight w:val="0"/>
      <w:marTop w:val="0"/>
      <w:marBottom w:val="0"/>
      <w:divBdr>
        <w:top w:val="none" w:sz="0" w:space="0" w:color="auto"/>
        <w:left w:val="none" w:sz="0" w:space="0" w:color="auto"/>
        <w:bottom w:val="none" w:sz="0" w:space="0" w:color="auto"/>
        <w:right w:val="none" w:sz="0" w:space="0" w:color="auto"/>
      </w:divBdr>
    </w:div>
    <w:div w:id="1939101120">
      <w:bodyDiv w:val="1"/>
      <w:marLeft w:val="0"/>
      <w:marRight w:val="0"/>
      <w:marTop w:val="0"/>
      <w:marBottom w:val="0"/>
      <w:divBdr>
        <w:top w:val="none" w:sz="0" w:space="0" w:color="auto"/>
        <w:left w:val="none" w:sz="0" w:space="0" w:color="auto"/>
        <w:bottom w:val="none" w:sz="0" w:space="0" w:color="auto"/>
        <w:right w:val="none" w:sz="0" w:space="0" w:color="auto"/>
      </w:divBdr>
      <w:divsChild>
        <w:div w:id="480780629">
          <w:marLeft w:val="0"/>
          <w:marRight w:val="0"/>
          <w:marTop w:val="0"/>
          <w:marBottom w:val="0"/>
          <w:divBdr>
            <w:top w:val="none" w:sz="0" w:space="0" w:color="auto"/>
            <w:left w:val="none" w:sz="0" w:space="0" w:color="auto"/>
            <w:bottom w:val="none" w:sz="0" w:space="0" w:color="auto"/>
            <w:right w:val="none" w:sz="0" w:space="0" w:color="auto"/>
          </w:divBdr>
        </w:div>
        <w:div w:id="1182016300">
          <w:marLeft w:val="0"/>
          <w:marRight w:val="0"/>
          <w:marTop w:val="0"/>
          <w:marBottom w:val="0"/>
          <w:divBdr>
            <w:top w:val="none" w:sz="0" w:space="0" w:color="auto"/>
            <w:left w:val="none" w:sz="0" w:space="0" w:color="auto"/>
            <w:bottom w:val="none" w:sz="0" w:space="0" w:color="auto"/>
            <w:right w:val="none" w:sz="0" w:space="0" w:color="auto"/>
          </w:divBdr>
        </w:div>
        <w:div w:id="1703555546">
          <w:marLeft w:val="0"/>
          <w:marRight w:val="0"/>
          <w:marTop w:val="0"/>
          <w:marBottom w:val="0"/>
          <w:divBdr>
            <w:top w:val="none" w:sz="0" w:space="0" w:color="auto"/>
            <w:left w:val="none" w:sz="0" w:space="0" w:color="auto"/>
            <w:bottom w:val="none" w:sz="0" w:space="0" w:color="auto"/>
            <w:right w:val="none" w:sz="0" w:space="0" w:color="auto"/>
          </w:divBdr>
        </w:div>
        <w:div w:id="148446424">
          <w:marLeft w:val="0"/>
          <w:marRight w:val="0"/>
          <w:marTop w:val="0"/>
          <w:marBottom w:val="0"/>
          <w:divBdr>
            <w:top w:val="none" w:sz="0" w:space="0" w:color="auto"/>
            <w:left w:val="none" w:sz="0" w:space="0" w:color="auto"/>
            <w:bottom w:val="none" w:sz="0" w:space="0" w:color="auto"/>
            <w:right w:val="none" w:sz="0" w:space="0" w:color="auto"/>
          </w:divBdr>
        </w:div>
        <w:div w:id="641891712">
          <w:marLeft w:val="0"/>
          <w:marRight w:val="0"/>
          <w:marTop w:val="0"/>
          <w:marBottom w:val="0"/>
          <w:divBdr>
            <w:top w:val="none" w:sz="0" w:space="0" w:color="auto"/>
            <w:left w:val="none" w:sz="0" w:space="0" w:color="auto"/>
            <w:bottom w:val="none" w:sz="0" w:space="0" w:color="auto"/>
            <w:right w:val="none" w:sz="0" w:space="0" w:color="auto"/>
          </w:divBdr>
        </w:div>
        <w:div w:id="1310741635">
          <w:marLeft w:val="0"/>
          <w:marRight w:val="0"/>
          <w:marTop w:val="0"/>
          <w:marBottom w:val="0"/>
          <w:divBdr>
            <w:top w:val="none" w:sz="0" w:space="0" w:color="auto"/>
            <w:left w:val="none" w:sz="0" w:space="0" w:color="auto"/>
            <w:bottom w:val="none" w:sz="0" w:space="0" w:color="auto"/>
            <w:right w:val="none" w:sz="0" w:space="0" w:color="auto"/>
          </w:divBdr>
        </w:div>
        <w:div w:id="1077903358">
          <w:marLeft w:val="0"/>
          <w:marRight w:val="0"/>
          <w:marTop w:val="0"/>
          <w:marBottom w:val="0"/>
          <w:divBdr>
            <w:top w:val="none" w:sz="0" w:space="0" w:color="auto"/>
            <w:left w:val="none" w:sz="0" w:space="0" w:color="auto"/>
            <w:bottom w:val="none" w:sz="0" w:space="0" w:color="auto"/>
            <w:right w:val="none" w:sz="0" w:space="0" w:color="auto"/>
          </w:divBdr>
        </w:div>
      </w:divsChild>
    </w:div>
    <w:div w:id="1963881189">
      <w:bodyDiv w:val="1"/>
      <w:marLeft w:val="0"/>
      <w:marRight w:val="0"/>
      <w:marTop w:val="0"/>
      <w:marBottom w:val="0"/>
      <w:divBdr>
        <w:top w:val="none" w:sz="0" w:space="0" w:color="auto"/>
        <w:left w:val="none" w:sz="0" w:space="0" w:color="auto"/>
        <w:bottom w:val="none" w:sz="0" w:space="0" w:color="auto"/>
        <w:right w:val="none" w:sz="0" w:space="0" w:color="auto"/>
      </w:divBdr>
      <w:divsChild>
        <w:div w:id="814301515">
          <w:marLeft w:val="0"/>
          <w:marRight w:val="0"/>
          <w:marTop w:val="0"/>
          <w:marBottom w:val="0"/>
          <w:divBdr>
            <w:top w:val="none" w:sz="0" w:space="0" w:color="auto"/>
            <w:left w:val="none" w:sz="0" w:space="0" w:color="auto"/>
            <w:bottom w:val="none" w:sz="0" w:space="0" w:color="auto"/>
            <w:right w:val="none" w:sz="0" w:space="0" w:color="auto"/>
          </w:divBdr>
        </w:div>
        <w:div w:id="1808161465">
          <w:marLeft w:val="0"/>
          <w:marRight w:val="0"/>
          <w:marTop w:val="0"/>
          <w:marBottom w:val="0"/>
          <w:divBdr>
            <w:top w:val="none" w:sz="0" w:space="0" w:color="auto"/>
            <w:left w:val="none" w:sz="0" w:space="0" w:color="auto"/>
            <w:bottom w:val="none" w:sz="0" w:space="0" w:color="auto"/>
            <w:right w:val="none" w:sz="0" w:space="0" w:color="auto"/>
          </w:divBdr>
        </w:div>
        <w:div w:id="324749072">
          <w:marLeft w:val="0"/>
          <w:marRight w:val="0"/>
          <w:marTop w:val="0"/>
          <w:marBottom w:val="0"/>
          <w:divBdr>
            <w:top w:val="none" w:sz="0" w:space="0" w:color="auto"/>
            <w:left w:val="none" w:sz="0" w:space="0" w:color="auto"/>
            <w:bottom w:val="none" w:sz="0" w:space="0" w:color="auto"/>
            <w:right w:val="none" w:sz="0" w:space="0" w:color="auto"/>
          </w:divBdr>
        </w:div>
        <w:div w:id="997928301">
          <w:marLeft w:val="0"/>
          <w:marRight w:val="0"/>
          <w:marTop w:val="0"/>
          <w:marBottom w:val="0"/>
          <w:divBdr>
            <w:top w:val="none" w:sz="0" w:space="0" w:color="auto"/>
            <w:left w:val="none" w:sz="0" w:space="0" w:color="auto"/>
            <w:bottom w:val="none" w:sz="0" w:space="0" w:color="auto"/>
            <w:right w:val="none" w:sz="0" w:space="0" w:color="auto"/>
          </w:divBdr>
        </w:div>
        <w:div w:id="956713665">
          <w:marLeft w:val="0"/>
          <w:marRight w:val="0"/>
          <w:marTop w:val="0"/>
          <w:marBottom w:val="0"/>
          <w:divBdr>
            <w:top w:val="none" w:sz="0" w:space="0" w:color="auto"/>
            <w:left w:val="none" w:sz="0" w:space="0" w:color="auto"/>
            <w:bottom w:val="none" w:sz="0" w:space="0" w:color="auto"/>
            <w:right w:val="none" w:sz="0" w:space="0" w:color="auto"/>
          </w:divBdr>
        </w:div>
        <w:div w:id="1619875240">
          <w:marLeft w:val="0"/>
          <w:marRight w:val="0"/>
          <w:marTop w:val="0"/>
          <w:marBottom w:val="0"/>
          <w:divBdr>
            <w:top w:val="none" w:sz="0" w:space="0" w:color="auto"/>
            <w:left w:val="none" w:sz="0" w:space="0" w:color="auto"/>
            <w:bottom w:val="none" w:sz="0" w:space="0" w:color="auto"/>
            <w:right w:val="none" w:sz="0" w:space="0" w:color="auto"/>
          </w:divBdr>
        </w:div>
        <w:div w:id="593245034">
          <w:marLeft w:val="0"/>
          <w:marRight w:val="0"/>
          <w:marTop w:val="0"/>
          <w:marBottom w:val="0"/>
          <w:divBdr>
            <w:top w:val="none" w:sz="0" w:space="0" w:color="auto"/>
            <w:left w:val="none" w:sz="0" w:space="0" w:color="auto"/>
            <w:bottom w:val="none" w:sz="0" w:space="0" w:color="auto"/>
            <w:right w:val="none" w:sz="0" w:space="0" w:color="auto"/>
          </w:divBdr>
        </w:div>
        <w:div w:id="2139492272">
          <w:marLeft w:val="0"/>
          <w:marRight w:val="0"/>
          <w:marTop w:val="0"/>
          <w:marBottom w:val="0"/>
          <w:divBdr>
            <w:top w:val="none" w:sz="0" w:space="0" w:color="auto"/>
            <w:left w:val="none" w:sz="0" w:space="0" w:color="auto"/>
            <w:bottom w:val="none" w:sz="0" w:space="0" w:color="auto"/>
            <w:right w:val="none" w:sz="0" w:space="0" w:color="auto"/>
          </w:divBdr>
        </w:div>
        <w:div w:id="1316492024">
          <w:marLeft w:val="0"/>
          <w:marRight w:val="0"/>
          <w:marTop w:val="0"/>
          <w:marBottom w:val="0"/>
          <w:divBdr>
            <w:top w:val="none" w:sz="0" w:space="0" w:color="auto"/>
            <w:left w:val="none" w:sz="0" w:space="0" w:color="auto"/>
            <w:bottom w:val="none" w:sz="0" w:space="0" w:color="auto"/>
            <w:right w:val="none" w:sz="0" w:space="0" w:color="auto"/>
          </w:divBdr>
        </w:div>
        <w:div w:id="809638568">
          <w:marLeft w:val="0"/>
          <w:marRight w:val="0"/>
          <w:marTop w:val="0"/>
          <w:marBottom w:val="0"/>
          <w:divBdr>
            <w:top w:val="none" w:sz="0" w:space="0" w:color="auto"/>
            <w:left w:val="none" w:sz="0" w:space="0" w:color="auto"/>
            <w:bottom w:val="none" w:sz="0" w:space="0" w:color="auto"/>
            <w:right w:val="none" w:sz="0" w:space="0" w:color="auto"/>
          </w:divBdr>
        </w:div>
        <w:div w:id="1035472344">
          <w:marLeft w:val="0"/>
          <w:marRight w:val="0"/>
          <w:marTop w:val="0"/>
          <w:marBottom w:val="0"/>
          <w:divBdr>
            <w:top w:val="none" w:sz="0" w:space="0" w:color="auto"/>
            <w:left w:val="none" w:sz="0" w:space="0" w:color="auto"/>
            <w:bottom w:val="none" w:sz="0" w:space="0" w:color="auto"/>
            <w:right w:val="none" w:sz="0" w:space="0" w:color="auto"/>
          </w:divBdr>
        </w:div>
        <w:div w:id="840504488">
          <w:marLeft w:val="0"/>
          <w:marRight w:val="0"/>
          <w:marTop w:val="0"/>
          <w:marBottom w:val="0"/>
          <w:divBdr>
            <w:top w:val="none" w:sz="0" w:space="0" w:color="auto"/>
            <w:left w:val="none" w:sz="0" w:space="0" w:color="auto"/>
            <w:bottom w:val="none" w:sz="0" w:space="0" w:color="auto"/>
            <w:right w:val="none" w:sz="0" w:space="0" w:color="auto"/>
          </w:divBdr>
        </w:div>
        <w:div w:id="59208532">
          <w:marLeft w:val="0"/>
          <w:marRight w:val="0"/>
          <w:marTop w:val="0"/>
          <w:marBottom w:val="0"/>
          <w:divBdr>
            <w:top w:val="none" w:sz="0" w:space="0" w:color="auto"/>
            <w:left w:val="none" w:sz="0" w:space="0" w:color="auto"/>
            <w:bottom w:val="none" w:sz="0" w:space="0" w:color="auto"/>
            <w:right w:val="none" w:sz="0" w:space="0" w:color="auto"/>
          </w:divBdr>
        </w:div>
        <w:div w:id="204802926">
          <w:marLeft w:val="0"/>
          <w:marRight w:val="0"/>
          <w:marTop w:val="0"/>
          <w:marBottom w:val="0"/>
          <w:divBdr>
            <w:top w:val="none" w:sz="0" w:space="0" w:color="auto"/>
            <w:left w:val="none" w:sz="0" w:space="0" w:color="auto"/>
            <w:bottom w:val="none" w:sz="0" w:space="0" w:color="auto"/>
            <w:right w:val="none" w:sz="0" w:space="0" w:color="auto"/>
          </w:divBdr>
        </w:div>
        <w:div w:id="194539988">
          <w:marLeft w:val="0"/>
          <w:marRight w:val="0"/>
          <w:marTop w:val="0"/>
          <w:marBottom w:val="0"/>
          <w:divBdr>
            <w:top w:val="none" w:sz="0" w:space="0" w:color="auto"/>
            <w:left w:val="none" w:sz="0" w:space="0" w:color="auto"/>
            <w:bottom w:val="none" w:sz="0" w:space="0" w:color="auto"/>
            <w:right w:val="none" w:sz="0" w:space="0" w:color="auto"/>
          </w:divBdr>
        </w:div>
        <w:div w:id="1972898062">
          <w:marLeft w:val="0"/>
          <w:marRight w:val="0"/>
          <w:marTop w:val="0"/>
          <w:marBottom w:val="0"/>
          <w:divBdr>
            <w:top w:val="none" w:sz="0" w:space="0" w:color="auto"/>
            <w:left w:val="none" w:sz="0" w:space="0" w:color="auto"/>
            <w:bottom w:val="none" w:sz="0" w:space="0" w:color="auto"/>
            <w:right w:val="none" w:sz="0" w:space="0" w:color="auto"/>
          </w:divBdr>
        </w:div>
        <w:div w:id="1993750385">
          <w:marLeft w:val="0"/>
          <w:marRight w:val="0"/>
          <w:marTop w:val="0"/>
          <w:marBottom w:val="0"/>
          <w:divBdr>
            <w:top w:val="none" w:sz="0" w:space="0" w:color="auto"/>
            <w:left w:val="none" w:sz="0" w:space="0" w:color="auto"/>
            <w:bottom w:val="none" w:sz="0" w:space="0" w:color="auto"/>
            <w:right w:val="none" w:sz="0" w:space="0" w:color="auto"/>
          </w:divBdr>
        </w:div>
        <w:div w:id="2049866767">
          <w:marLeft w:val="0"/>
          <w:marRight w:val="0"/>
          <w:marTop w:val="0"/>
          <w:marBottom w:val="0"/>
          <w:divBdr>
            <w:top w:val="none" w:sz="0" w:space="0" w:color="auto"/>
            <w:left w:val="none" w:sz="0" w:space="0" w:color="auto"/>
            <w:bottom w:val="none" w:sz="0" w:space="0" w:color="auto"/>
            <w:right w:val="none" w:sz="0" w:space="0" w:color="auto"/>
          </w:divBdr>
        </w:div>
        <w:div w:id="114494563">
          <w:marLeft w:val="0"/>
          <w:marRight w:val="0"/>
          <w:marTop w:val="0"/>
          <w:marBottom w:val="0"/>
          <w:divBdr>
            <w:top w:val="none" w:sz="0" w:space="0" w:color="auto"/>
            <w:left w:val="none" w:sz="0" w:space="0" w:color="auto"/>
            <w:bottom w:val="none" w:sz="0" w:space="0" w:color="auto"/>
            <w:right w:val="none" w:sz="0" w:space="0" w:color="auto"/>
          </w:divBdr>
        </w:div>
        <w:div w:id="874804187">
          <w:marLeft w:val="0"/>
          <w:marRight w:val="0"/>
          <w:marTop w:val="0"/>
          <w:marBottom w:val="0"/>
          <w:divBdr>
            <w:top w:val="none" w:sz="0" w:space="0" w:color="auto"/>
            <w:left w:val="none" w:sz="0" w:space="0" w:color="auto"/>
            <w:bottom w:val="none" w:sz="0" w:space="0" w:color="auto"/>
            <w:right w:val="none" w:sz="0" w:space="0" w:color="auto"/>
          </w:divBdr>
        </w:div>
        <w:div w:id="974289668">
          <w:marLeft w:val="0"/>
          <w:marRight w:val="0"/>
          <w:marTop w:val="0"/>
          <w:marBottom w:val="0"/>
          <w:divBdr>
            <w:top w:val="none" w:sz="0" w:space="0" w:color="auto"/>
            <w:left w:val="none" w:sz="0" w:space="0" w:color="auto"/>
            <w:bottom w:val="none" w:sz="0" w:space="0" w:color="auto"/>
            <w:right w:val="none" w:sz="0" w:space="0" w:color="auto"/>
          </w:divBdr>
        </w:div>
      </w:divsChild>
    </w:div>
    <w:div w:id="1975210751">
      <w:bodyDiv w:val="1"/>
      <w:marLeft w:val="0"/>
      <w:marRight w:val="0"/>
      <w:marTop w:val="0"/>
      <w:marBottom w:val="0"/>
      <w:divBdr>
        <w:top w:val="none" w:sz="0" w:space="0" w:color="auto"/>
        <w:left w:val="none" w:sz="0" w:space="0" w:color="auto"/>
        <w:bottom w:val="none" w:sz="0" w:space="0" w:color="auto"/>
        <w:right w:val="none" w:sz="0" w:space="0" w:color="auto"/>
      </w:divBdr>
      <w:divsChild>
        <w:div w:id="711081612">
          <w:marLeft w:val="0"/>
          <w:marRight w:val="0"/>
          <w:marTop w:val="0"/>
          <w:marBottom w:val="0"/>
          <w:divBdr>
            <w:top w:val="none" w:sz="0" w:space="0" w:color="auto"/>
            <w:left w:val="none" w:sz="0" w:space="0" w:color="auto"/>
            <w:bottom w:val="none" w:sz="0" w:space="0" w:color="auto"/>
            <w:right w:val="none" w:sz="0" w:space="0" w:color="auto"/>
          </w:divBdr>
        </w:div>
        <w:div w:id="456290833">
          <w:marLeft w:val="0"/>
          <w:marRight w:val="0"/>
          <w:marTop w:val="0"/>
          <w:marBottom w:val="0"/>
          <w:divBdr>
            <w:top w:val="none" w:sz="0" w:space="0" w:color="auto"/>
            <w:left w:val="none" w:sz="0" w:space="0" w:color="auto"/>
            <w:bottom w:val="none" w:sz="0" w:space="0" w:color="auto"/>
            <w:right w:val="none" w:sz="0" w:space="0" w:color="auto"/>
          </w:divBdr>
        </w:div>
        <w:div w:id="547568099">
          <w:marLeft w:val="0"/>
          <w:marRight w:val="0"/>
          <w:marTop w:val="0"/>
          <w:marBottom w:val="0"/>
          <w:divBdr>
            <w:top w:val="none" w:sz="0" w:space="0" w:color="auto"/>
            <w:left w:val="none" w:sz="0" w:space="0" w:color="auto"/>
            <w:bottom w:val="none" w:sz="0" w:space="0" w:color="auto"/>
            <w:right w:val="none" w:sz="0" w:space="0" w:color="auto"/>
          </w:divBdr>
        </w:div>
        <w:div w:id="1349406850">
          <w:marLeft w:val="0"/>
          <w:marRight w:val="0"/>
          <w:marTop w:val="0"/>
          <w:marBottom w:val="0"/>
          <w:divBdr>
            <w:top w:val="none" w:sz="0" w:space="0" w:color="auto"/>
            <w:left w:val="none" w:sz="0" w:space="0" w:color="auto"/>
            <w:bottom w:val="none" w:sz="0" w:space="0" w:color="auto"/>
            <w:right w:val="none" w:sz="0" w:space="0" w:color="auto"/>
          </w:divBdr>
        </w:div>
        <w:div w:id="649939175">
          <w:marLeft w:val="0"/>
          <w:marRight w:val="0"/>
          <w:marTop w:val="0"/>
          <w:marBottom w:val="0"/>
          <w:divBdr>
            <w:top w:val="none" w:sz="0" w:space="0" w:color="auto"/>
            <w:left w:val="none" w:sz="0" w:space="0" w:color="auto"/>
            <w:bottom w:val="none" w:sz="0" w:space="0" w:color="auto"/>
            <w:right w:val="none" w:sz="0" w:space="0" w:color="auto"/>
          </w:divBdr>
        </w:div>
        <w:div w:id="1611938859">
          <w:marLeft w:val="0"/>
          <w:marRight w:val="0"/>
          <w:marTop w:val="0"/>
          <w:marBottom w:val="0"/>
          <w:divBdr>
            <w:top w:val="none" w:sz="0" w:space="0" w:color="auto"/>
            <w:left w:val="none" w:sz="0" w:space="0" w:color="auto"/>
            <w:bottom w:val="none" w:sz="0" w:space="0" w:color="auto"/>
            <w:right w:val="none" w:sz="0" w:space="0" w:color="auto"/>
          </w:divBdr>
        </w:div>
        <w:div w:id="1199393280">
          <w:marLeft w:val="0"/>
          <w:marRight w:val="0"/>
          <w:marTop w:val="0"/>
          <w:marBottom w:val="0"/>
          <w:divBdr>
            <w:top w:val="none" w:sz="0" w:space="0" w:color="auto"/>
            <w:left w:val="none" w:sz="0" w:space="0" w:color="auto"/>
            <w:bottom w:val="none" w:sz="0" w:space="0" w:color="auto"/>
            <w:right w:val="none" w:sz="0" w:space="0" w:color="auto"/>
          </w:divBdr>
        </w:div>
        <w:div w:id="315646966">
          <w:marLeft w:val="0"/>
          <w:marRight w:val="0"/>
          <w:marTop w:val="0"/>
          <w:marBottom w:val="0"/>
          <w:divBdr>
            <w:top w:val="none" w:sz="0" w:space="0" w:color="auto"/>
            <w:left w:val="none" w:sz="0" w:space="0" w:color="auto"/>
            <w:bottom w:val="none" w:sz="0" w:space="0" w:color="auto"/>
            <w:right w:val="none" w:sz="0" w:space="0" w:color="auto"/>
          </w:divBdr>
        </w:div>
        <w:div w:id="1931966261">
          <w:marLeft w:val="0"/>
          <w:marRight w:val="0"/>
          <w:marTop w:val="0"/>
          <w:marBottom w:val="0"/>
          <w:divBdr>
            <w:top w:val="none" w:sz="0" w:space="0" w:color="auto"/>
            <w:left w:val="none" w:sz="0" w:space="0" w:color="auto"/>
            <w:bottom w:val="none" w:sz="0" w:space="0" w:color="auto"/>
            <w:right w:val="none" w:sz="0" w:space="0" w:color="auto"/>
          </w:divBdr>
        </w:div>
        <w:div w:id="1480927445">
          <w:marLeft w:val="0"/>
          <w:marRight w:val="0"/>
          <w:marTop w:val="0"/>
          <w:marBottom w:val="0"/>
          <w:divBdr>
            <w:top w:val="none" w:sz="0" w:space="0" w:color="auto"/>
            <w:left w:val="none" w:sz="0" w:space="0" w:color="auto"/>
            <w:bottom w:val="none" w:sz="0" w:space="0" w:color="auto"/>
            <w:right w:val="none" w:sz="0" w:space="0" w:color="auto"/>
          </w:divBdr>
        </w:div>
        <w:div w:id="270357547">
          <w:marLeft w:val="0"/>
          <w:marRight w:val="0"/>
          <w:marTop w:val="0"/>
          <w:marBottom w:val="0"/>
          <w:divBdr>
            <w:top w:val="none" w:sz="0" w:space="0" w:color="auto"/>
            <w:left w:val="none" w:sz="0" w:space="0" w:color="auto"/>
            <w:bottom w:val="none" w:sz="0" w:space="0" w:color="auto"/>
            <w:right w:val="none" w:sz="0" w:space="0" w:color="auto"/>
          </w:divBdr>
        </w:div>
        <w:div w:id="497114781">
          <w:marLeft w:val="0"/>
          <w:marRight w:val="0"/>
          <w:marTop w:val="0"/>
          <w:marBottom w:val="0"/>
          <w:divBdr>
            <w:top w:val="none" w:sz="0" w:space="0" w:color="auto"/>
            <w:left w:val="none" w:sz="0" w:space="0" w:color="auto"/>
            <w:bottom w:val="none" w:sz="0" w:space="0" w:color="auto"/>
            <w:right w:val="none" w:sz="0" w:space="0" w:color="auto"/>
          </w:divBdr>
        </w:div>
        <w:div w:id="1491406329">
          <w:marLeft w:val="0"/>
          <w:marRight w:val="0"/>
          <w:marTop w:val="0"/>
          <w:marBottom w:val="0"/>
          <w:divBdr>
            <w:top w:val="none" w:sz="0" w:space="0" w:color="auto"/>
            <w:left w:val="none" w:sz="0" w:space="0" w:color="auto"/>
            <w:bottom w:val="none" w:sz="0" w:space="0" w:color="auto"/>
            <w:right w:val="none" w:sz="0" w:space="0" w:color="auto"/>
          </w:divBdr>
        </w:div>
        <w:div w:id="388917831">
          <w:marLeft w:val="0"/>
          <w:marRight w:val="0"/>
          <w:marTop w:val="0"/>
          <w:marBottom w:val="0"/>
          <w:divBdr>
            <w:top w:val="none" w:sz="0" w:space="0" w:color="auto"/>
            <w:left w:val="none" w:sz="0" w:space="0" w:color="auto"/>
            <w:bottom w:val="none" w:sz="0" w:space="0" w:color="auto"/>
            <w:right w:val="none" w:sz="0" w:space="0" w:color="auto"/>
          </w:divBdr>
        </w:div>
        <w:div w:id="1496997624">
          <w:marLeft w:val="0"/>
          <w:marRight w:val="0"/>
          <w:marTop w:val="0"/>
          <w:marBottom w:val="0"/>
          <w:divBdr>
            <w:top w:val="none" w:sz="0" w:space="0" w:color="auto"/>
            <w:left w:val="none" w:sz="0" w:space="0" w:color="auto"/>
            <w:bottom w:val="none" w:sz="0" w:space="0" w:color="auto"/>
            <w:right w:val="none" w:sz="0" w:space="0" w:color="auto"/>
          </w:divBdr>
        </w:div>
        <w:div w:id="2146656664">
          <w:marLeft w:val="0"/>
          <w:marRight w:val="0"/>
          <w:marTop w:val="0"/>
          <w:marBottom w:val="0"/>
          <w:divBdr>
            <w:top w:val="none" w:sz="0" w:space="0" w:color="auto"/>
            <w:left w:val="none" w:sz="0" w:space="0" w:color="auto"/>
            <w:bottom w:val="none" w:sz="0" w:space="0" w:color="auto"/>
            <w:right w:val="none" w:sz="0" w:space="0" w:color="auto"/>
          </w:divBdr>
        </w:div>
        <w:div w:id="853034420">
          <w:marLeft w:val="0"/>
          <w:marRight w:val="0"/>
          <w:marTop w:val="0"/>
          <w:marBottom w:val="0"/>
          <w:divBdr>
            <w:top w:val="none" w:sz="0" w:space="0" w:color="auto"/>
            <w:left w:val="none" w:sz="0" w:space="0" w:color="auto"/>
            <w:bottom w:val="none" w:sz="0" w:space="0" w:color="auto"/>
            <w:right w:val="none" w:sz="0" w:space="0" w:color="auto"/>
          </w:divBdr>
        </w:div>
        <w:div w:id="539559899">
          <w:marLeft w:val="0"/>
          <w:marRight w:val="0"/>
          <w:marTop w:val="0"/>
          <w:marBottom w:val="0"/>
          <w:divBdr>
            <w:top w:val="none" w:sz="0" w:space="0" w:color="auto"/>
            <w:left w:val="none" w:sz="0" w:space="0" w:color="auto"/>
            <w:bottom w:val="none" w:sz="0" w:space="0" w:color="auto"/>
            <w:right w:val="none" w:sz="0" w:space="0" w:color="auto"/>
          </w:divBdr>
        </w:div>
        <w:div w:id="1918440492">
          <w:marLeft w:val="0"/>
          <w:marRight w:val="0"/>
          <w:marTop w:val="0"/>
          <w:marBottom w:val="0"/>
          <w:divBdr>
            <w:top w:val="none" w:sz="0" w:space="0" w:color="auto"/>
            <w:left w:val="none" w:sz="0" w:space="0" w:color="auto"/>
            <w:bottom w:val="none" w:sz="0" w:space="0" w:color="auto"/>
            <w:right w:val="none" w:sz="0" w:space="0" w:color="auto"/>
          </w:divBdr>
        </w:div>
        <w:div w:id="1497381241">
          <w:marLeft w:val="0"/>
          <w:marRight w:val="0"/>
          <w:marTop w:val="0"/>
          <w:marBottom w:val="0"/>
          <w:divBdr>
            <w:top w:val="none" w:sz="0" w:space="0" w:color="auto"/>
            <w:left w:val="none" w:sz="0" w:space="0" w:color="auto"/>
            <w:bottom w:val="none" w:sz="0" w:space="0" w:color="auto"/>
            <w:right w:val="none" w:sz="0" w:space="0" w:color="auto"/>
          </w:divBdr>
        </w:div>
        <w:div w:id="1957638046">
          <w:marLeft w:val="0"/>
          <w:marRight w:val="0"/>
          <w:marTop w:val="0"/>
          <w:marBottom w:val="0"/>
          <w:divBdr>
            <w:top w:val="none" w:sz="0" w:space="0" w:color="auto"/>
            <w:left w:val="none" w:sz="0" w:space="0" w:color="auto"/>
            <w:bottom w:val="none" w:sz="0" w:space="0" w:color="auto"/>
            <w:right w:val="none" w:sz="0" w:space="0" w:color="auto"/>
          </w:divBdr>
        </w:div>
        <w:div w:id="1265189429">
          <w:marLeft w:val="0"/>
          <w:marRight w:val="0"/>
          <w:marTop w:val="0"/>
          <w:marBottom w:val="0"/>
          <w:divBdr>
            <w:top w:val="none" w:sz="0" w:space="0" w:color="auto"/>
            <w:left w:val="none" w:sz="0" w:space="0" w:color="auto"/>
            <w:bottom w:val="none" w:sz="0" w:space="0" w:color="auto"/>
            <w:right w:val="none" w:sz="0" w:space="0" w:color="auto"/>
          </w:divBdr>
        </w:div>
        <w:div w:id="150490351">
          <w:marLeft w:val="0"/>
          <w:marRight w:val="0"/>
          <w:marTop w:val="0"/>
          <w:marBottom w:val="0"/>
          <w:divBdr>
            <w:top w:val="none" w:sz="0" w:space="0" w:color="auto"/>
            <w:left w:val="none" w:sz="0" w:space="0" w:color="auto"/>
            <w:bottom w:val="none" w:sz="0" w:space="0" w:color="auto"/>
            <w:right w:val="none" w:sz="0" w:space="0" w:color="auto"/>
          </w:divBdr>
        </w:div>
        <w:div w:id="327638094">
          <w:marLeft w:val="0"/>
          <w:marRight w:val="0"/>
          <w:marTop w:val="0"/>
          <w:marBottom w:val="0"/>
          <w:divBdr>
            <w:top w:val="none" w:sz="0" w:space="0" w:color="auto"/>
            <w:left w:val="none" w:sz="0" w:space="0" w:color="auto"/>
            <w:bottom w:val="none" w:sz="0" w:space="0" w:color="auto"/>
            <w:right w:val="none" w:sz="0" w:space="0" w:color="auto"/>
          </w:divBdr>
        </w:div>
        <w:div w:id="1292521360">
          <w:marLeft w:val="0"/>
          <w:marRight w:val="0"/>
          <w:marTop w:val="0"/>
          <w:marBottom w:val="0"/>
          <w:divBdr>
            <w:top w:val="none" w:sz="0" w:space="0" w:color="auto"/>
            <w:left w:val="none" w:sz="0" w:space="0" w:color="auto"/>
            <w:bottom w:val="none" w:sz="0" w:space="0" w:color="auto"/>
            <w:right w:val="none" w:sz="0" w:space="0" w:color="auto"/>
          </w:divBdr>
        </w:div>
        <w:div w:id="1957057639">
          <w:marLeft w:val="0"/>
          <w:marRight w:val="0"/>
          <w:marTop w:val="0"/>
          <w:marBottom w:val="0"/>
          <w:divBdr>
            <w:top w:val="none" w:sz="0" w:space="0" w:color="auto"/>
            <w:left w:val="none" w:sz="0" w:space="0" w:color="auto"/>
            <w:bottom w:val="none" w:sz="0" w:space="0" w:color="auto"/>
            <w:right w:val="none" w:sz="0" w:space="0" w:color="auto"/>
          </w:divBdr>
        </w:div>
        <w:div w:id="462894667">
          <w:marLeft w:val="0"/>
          <w:marRight w:val="0"/>
          <w:marTop w:val="0"/>
          <w:marBottom w:val="0"/>
          <w:divBdr>
            <w:top w:val="none" w:sz="0" w:space="0" w:color="auto"/>
            <w:left w:val="none" w:sz="0" w:space="0" w:color="auto"/>
            <w:bottom w:val="none" w:sz="0" w:space="0" w:color="auto"/>
            <w:right w:val="none" w:sz="0" w:space="0" w:color="auto"/>
          </w:divBdr>
        </w:div>
        <w:div w:id="25523176">
          <w:marLeft w:val="0"/>
          <w:marRight w:val="0"/>
          <w:marTop w:val="0"/>
          <w:marBottom w:val="0"/>
          <w:divBdr>
            <w:top w:val="none" w:sz="0" w:space="0" w:color="auto"/>
            <w:left w:val="none" w:sz="0" w:space="0" w:color="auto"/>
            <w:bottom w:val="none" w:sz="0" w:space="0" w:color="auto"/>
            <w:right w:val="none" w:sz="0" w:space="0" w:color="auto"/>
          </w:divBdr>
        </w:div>
        <w:div w:id="784152880">
          <w:marLeft w:val="0"/>
          <w:marRight w:val="0"/>
          <w:marTop w:val="0"/>
          <w:marBottom w:val="0"/>
          <w:divBdr>
            <w:top w:val="none" w:sz="0" w:space="0" w:color="auto"/>
            <w:left w:val="none" w:sz="0" w:space="0" w:color="auto"/>
            <w:bottom w:val="none" w:sz="0" w:space="0" w:color="auto"/>
            <w:right w:val="none" w:sz="0" w:space="0" w:color="auto"/>
          </w:divBdr>
        </w:div>
        <w:div w:id="89006814">
          <w:marLeft w:val="0"/>
          <w:marRight w:val="0"/>
          <w:marTop w:val="0"/>
          <w:marBottom w:val="0"/>
          <w:divBdr>
            <w:top w:val="none" w:sz="0" w:space="0" w:color="auto"/>
            <w:left w:val="none" w:sz="0" w:space="0" w:color="auto"/>
            <w:bottom w:val="none" w:sz="0" w:space="0" w:color="auto"/>
            <w:right w:val="none" w:sz="0" w:space="0" w:color="auto"/>
          </w:divBdr>
        </w:div>
        <w:div w:id="902914609">
          <w:marLeft w:val="0"/>
          <w:marRight w:val="0"/>
          <w:marTop w:val="0"/>
          <w:marBottom w:val="0"/>
          <w:divBdr>
            <w:top w:val="none" w:sz="0" w:space="0" w:color="auto"/>
            <w:left w:val="none" w:sz="0" w:space="0" w:color="auto"/>
            <w:bottom w:val="none" w:sz="0" w:space="0" w:color="auto"/>
            <w:right w:val="none" w:sz="0" w:space="0" w:color="auto"/>
          </w:divBdr>
        </w:div>
        <w:div w:id="555361954">
          <w:marLeft w:val="0"/>
          <w:marRight w:val="0"/>
          <w:marTop w:val="0"/>
          <w:marBottom w:val="0"/>
          <w:divBdr>
            <w:top w:val="none" w:sz="0" w:space="0" w:color="auto"/>
            <w:left w:val="none" w:sz="0" w:space="0" w:color="auto"/>
            <w:bottom w:val="none" w:sz="0" w:space="0" w:color="auto"/>
            <w:right w:val="none" w:sz="0" w:space="0" w:color="auto"/>
          </w:divBdr>
        </w:div>
        <w:div w:id="531723044">
          <w:marLeft w:val="0"/>
          <w:marRight w:val="0"/>
          <w:marTop w:val="0"/>
          <w:marBottom w:val="0"/>
          <w:divBdr>
            <w:top w:val="none" w:sz="0" w:space="0" w:color="auto"/>
            <w:left w:val="none" w:sz="0" w:space="0" w:color="auto"/>
            <w:bottom w:val="none" w:sz="0" w:space="0" w:color="auto"/>
            <w:right w:val="none" w:sz="0" w:space="0" w:color="auto"/>
          </w:divBdr>
        </w:div>
        <w:div w:id="1163087630">
          <w:marLeft w:val="0"/>
          <w:marRight w:val="0"/>
          <w:marTop w:val="0"/>
          <w:marBottom w:val="0"/>
          <w:divBdr>
            <w:top w:val="none" w:sz="0" w:space="0" w:color="auto"/>
            <w:left w:val="none" w:sz="0" w:space="0" w:color="auto"/>
            <w:bottom w:val="none" w:sz="0" w:space="0" w:color="auto"/>
            <w:right w:val="none" w:sz="0" w:space="0" w:color="auto"/>
          </w:divBdr>
        </w:div>
        <w:div w:id="2122723667">
          <w:marLeft w:val="0"/>
          <w:marRight w:val="0"/>
          <w:marTop w:val="0"/>
          <w:marBottom w:val="0"/>
          <w:divBdr>
            <w:top w:val="none" w:sz="0" w:space="0" w:color="auto"/>
            <w:left w:val="none" w:sz="0" w:space="0" w:color="auto"/>
            <w:bottom w:val="none" w:sz="0" w:space="0" w:color="auto"/>
            <w:right w:val="none" w:sz="0" w:space="0" w:color="auto"/>
          </w:divBdr>
        </w:div>
        <w:div w:id="1494375845">
          <w:marLeft w:val="0"/>
          <w:marRight w:val="0"/>
          <w:marTop w:val="0"/>
          <w:marBottom w:val="0"/>
          <w:divBdr>
            <w:top w:val="none" w:sz="0" w:space="0" w:color="auto"/>
            <w:left w:val="none" w:sz="0" w:space="0" w:color="auto"/>
            <w:bottom w:val="none" w:sz="0" w:space="0" w:color="auto"/>
            <w:right w:val="none" w:sz="0" w:space="0" w:color="auto"/>
          </w:divBdr>
        </w:div>
        <w:div w:id="525679304">
          <w:marLeft w:val="0"/>
          <w:marRight w:val="0"/>
          <w:marTop w:val="0"/>
          <w:marBottom w:val="0"/>
          <w:divBdr>
            <w:top w:val="none" w:sz="0" w:space="0" w:color="auto"/>
            <w:left w:val="none" w:sz="0" w:space="0" w:color="auto"/>
            <w:bottom w:val="none" w:sz="0" w:space="0" w:color="auto"/>
            <w:right w:val="none" w:sz="0" w:space="0" w:color="auto"/>
          </w:divBdr>
        </w:div>
        <w:div w:id="737753129">
          <w:marLeft w:val="0"/>
          <w:marRight w:val="0"/>
          <w:marTop w:val="0"/>
          <w:marBottom w:val="0"/>
          <w:divBdr>
            <w:top w:val="none" w:sz="0" w:space="0" w:color="auto"/>
            <w:left w:val="none" w:sz="0" w:space="0" w:color="auto"/>
            <w:bottom w:val="none" w:sz="0" w:space="0" w:color="auto"/>
            <w:right w:val="none" w:sz="0" w:space="0" w:color="auto"/>
          </w:divBdr>
        </w:div>
        <w:div w:id="281036795">
          <w:marLeft w:val="0"/>
          <w:marRight w:val="0"/>
          <w:marTop w:val="0"/>
          <w:marBottom w:val="0"/>
          <w:divBdr>
            <w:top w:val="none" w:sz="0" w:space="0" w:color="auto"/>
            <w:left w:val="none" w:sz="0" w:space="0" w:color="auto"/>
            <w:bottom w:val="none" w:sz="0" w:space="0" w:color="auto"/>
            <w:right w:val="none" w:sz="0" w:space="0" w:color="auto"/>
          </w:divBdr>
        </w:div>
        <w:div w:id="281621297">
          <w:marLeft w:val="0"/>
          <w:marRight w:val="0"/>
          <w:marTop w:val="0"/>
          <w:marBottom w:val="0"/>
          <w:divBdr>
            <w:top w:val="none" w:sz="0" w:space="0" w:color="auto"/>
            <w:left w:val="none" w:sz="0" w:space="0" w:color="auto"/>
            <w:bottom w:val="none" w:sz="0" w:space="0" w:color="auto"/>
            <w:right w:val="none" w:sz="0" w:space="0" w:color="auto"/>
          </w:divBdr>
        </w:div>
        <w:div w:id="1745033421">
          <w:marLeft w:val="0"/>
          <w:marRight w:val="0"/>
          <w:marTop w:val="0"/>
          <w:marBottom w:val="0"/>
          <w:divBdr>
            <w:top w:val="none" w:sz="0" w:space="0" w:color="auto"/>
            <w:left w:val="none" w:sz="0" w:space="0" w:color="auto"/>
            <w:bottom w:val="none" w:sz="0" w:space="0" w:color="auto"/>
            <w:right w:val="none" w:sz="0" w:space="0" w:color="auto"/>
          </w:divBdr>
        </w:div>
        <w:div w:id="1848058063">
          <w:marLeft w:val="0"/>
          <w:marRight w:val="0"/>
          <w:marTop w:val="0"/>
          <w:marBottom w:val="0"/>
          <w:divBdr>
            <w:top w:val="none" w:sz="0" w:space="0" w:color="auto"/>
            <w:left w:val="none" w:sz="0" w:space="0" w:color="auto"/>
            <w:bottom w:val="none" w:sz="0" w:space="0" w:color="auto"/>
            <w:right w:val="none" w:sz="0" w:space="0" w:color="auto"/>
          </w:divBdr>
        </w:div>
        <w:div w:id="833764147">
          <w:marLeft w:val="0"/>
          <w:marRight w:val="0"/>
          <w:marTop w:val="0"/>
          <w:marBottom w:val="0"/>
          <w:divBdr>
            <w:top w:val="none" w:sz="0" w:space="0" w:color="auto"/>
            <w:left w:val="none" w:sz="0" w:space="0" w:color="auto"/>
            <w:bottom w:val="none" w:sz="0" w:space="0" w:color="auto"/>
            <w:right w:val="none" w:sz="0" w:space="0" w:color="auto"/>
          </w:divBdr>
        </w:div>
        <w:div w:id="1064530515">
          <w:marLeft w:val="0"/>
          <w:marRight w:val="0"/>
          <w:marTop w:val="0"/>
          <w:marBottom w:val="0"/>
          <w:divBdr>
            <w:top w:val="none" w:sz="0" w:space="0" w:color="auto"/>
            <w:left w:val="none" w:sz="0" w:space="0" w:color="auto"/>
            <w:bottom w:val="none" w:sz="0" w:space="0" w:color="auto"/>
            <w:right w:val="none" w:sz="0" w:space="0" w:color="auto"/>
          </w:divBdr>
        </w:div>
        <w:div w:id="299700636">
          <w:marLeft w:val="0"/>
          <w:marRight w:val="0"/>
          <w:marTop w:val="0"/>
          <w:marBottom w:val="0"/>
          <w:divBdr>
            <w:top w:val="none" w:sz="0" w:space="0" w:color="auto"/>
            <w:left w:val="none" w:sz="0" w:space="0" w:color="auto"/>
            <w:bottom w:val="none" w:sz="0" w:space="0" w:color="auto"/>
            <w:right w:val="none" w:sz="0" w:space="0" w:color="auto"/>
          </w:divBdr>
        </w:div>
        <w:div w:id="708065786">
          <w:marLeft w:val="0"/>
          <w:marRight w:val="0"/>
          <w:marTop w:val="0"/>
          <w:marBottom w:val="0"/>
          <w:divBdr>
            <w:top w:val="none" w:sz="0" w:space="0" w:color="auto"/>
            <w:left w:val="none" w:sz="0" w:space="0" w:color="auto"/>
            <w:bottom w:val="none" w:sz="0" w:space="0" w:color="auto"/>
            <w:right w:val="none" w:sz="0" w:space="0" w:color="auto"/>
          </w:divBdr>
        </w:div>
        <w:div w:id="1043678568">
          <w:marLeft w:val="0"/>
          <w:marRight w:val="0"/>
          <w:marTop w:val="0"/>
          <w:marBottom w:val="0"/>
          <w:divBdr>
            <w:top w:val="none" w:sz="0" w:space="0" w:color="auto"/>
            <w:left w:val="none" w:sz="0" w:space="0" w:color="auto"/>
            <w:bottom w:val="none" w:sz="0" w:space="0" w:color="auto"/>
            <w:right w:val="none" w:sz="0" w:space="0" w:color="auto"/>
          </w:divBdr>
        </w:div>
        <w:div w:id="1391657973">
          <w:marLeft w:val="0"/>
          <w:marRight w:val="0"/>
          <w:marTop w:val="0"/>
          <w:marBottom w:val="0"/>
          <w:divBdr>
            <w:top w:val="none" w:sz="0" w:space="0" w:color="auto"/>
            <w:left w:val="none" w:sz="0" w:space="0" w:color="auto"/>
            <w:bottom w:val="none" w:sz="0" w:space="0" w:color="auto"/>
            <w:right w:val="none" w:sz="0" w:space="0" w:color="auto"/>
          </w:divBdr>
        </w:div>
        <w:div w:id="1478448796">
          <w:marLeft w:val="0"/>
          <w:marRight w:val="0"/>
          <w:marTop w:val="0"/>
          <w:marBottom w:val="0"/>
          <w:divBdr>
            <w:top w:val="none" w:sz="0" w:space="0" w:color="auto"/>
            <w:left w:val="none" w:sz="0" w:space="0" w:color="auto"/>
            <w:bottom w:val="none" w:sz="0" w:space="0" w:color="auto"/>
            <w:right w:val="none" w:sz="0" w:space="0" w:color="auto"/>
          </w:divBdr>
        </w:div>
        <w:div w:id="849024740">
          <w:marLeft w:val="0"/>
          <w:marRight w:val="0"/>
          <w:marTop w:val="0"/>
          <w:marBottom w:val="0"/>
          <w:divBdr>
            <w:top w:val="none" w:sz="0" w:space="0" w:color="auto"/>
            <w:left w:val="none" w:sz="0" w:space="0" w:color="auto"/>
            <w:bottom w:val="none" w:sz="0" w:space="0" w:color="auto"/>
            <w:right w:val="none" w:sz="0" w:space="0" w:color="auto"/>
          </w:divBdr>
        </w:div>
        <w:div w:id="780144641">
          <w:marLeft w:val="0"/>
          <w:marRight w:val="0"/>
          <w:marTop w:val="0"/>
          <w:marBottom w:val="0"/>
          <w:divBdr>
            <w:top w:val="none" w:sz="0" w:space="0" w:color="auto"/>
            <w:left w:val="none" w:sz="0" w:space="0" w:color="auto"/>
            <w:bottom w:val="none" w:sz="0" w:space="0" w:color="auto"/>
            <w:right w:val="none" w:sz="0" w:space="0" w:color="auto"/>
          </w:divBdr>
        </w:div>
        <w:div w:id="369378868">
          <w:marLeft w:val="0"/>
          <w:marRight w:val="0"/>
          <w:marTop w:val="0"/>
          <w:marBottom w:val="0"/>
          <w:divBdr>
            <w:top w:val="none" w:sz="0" w:space="0" w:color="auto"/>
            <w:left w:val="none" w:sz="0" w:space="0" w:color="auto"/>
            <w:bottom w:val="none" w:sz="0" w:space="0" w:color="auto"/>
            <w:right w:val="none" w:sz="0" w:space="0" w:color="auto"/>
          </w:divBdr>
        </w:div>
        <w:div w:id="1491362344">
          <w:marLeft w:val="0"/>
          <w:marRight w:val="0"/>
          <w:marTop w:val="0"/>
          <w:marBottom w:val="0"/>
          <w:divBdr>
            <w:top w:val="none" w:sz="0" w:space="0" w:color="auto"/>
            <w:left w:val="none" w:sz="0" w:space="0" w:color="auto"/>
            <w:bottom w:val="none" w:sz="0" w:space="0" w:color="auto"/>
            <w:right w:val="none" w:sz="0" w:space="0" w:color="auto"/>
          </w:divBdr>
        </w:div>
        <w:div w:id="1199778323">
          <w:marLeft w:val="0"/>
          <w:marRight w:val="0"/>
          <w:marTop w:val="0"/>
          <w:marBottom w:val="0"/>
          <w:divBdr>
            <w:top w:val="none" w:sz="0" w:space="0" w:color="auto"/>
            <w:left w:val="none" w:sz="0" w:space="0" w:color="auto"/>
            <w:bottom w:val="none" w:sz="0" w:space="0" w:color="auto"/>
            <w:right w:val="none" w:sz="0" w:space="0" w:color="auto"/>
          </w:divBdr>
        </w:div>
        <w:div w:id="1008483628">
          <w:marLeft w:val="0"/>
          <w:marRight w:val="0"/>
          <w:marTop w:val="0"/>
          <w:marBottom w:val="0"/>
          <w:divBdr>
            <w:top w:val="none" w:sz="0" w:space="0" w:color="auto"/>
            <w:left w:val="none" w:sz="0" w:space="0" w:color="auto"/>
            <w:bottom w:val="none" w:sz="0" w:space="0" w:color="auto"/>
            <w:right w:val="none" w:sz="0" w:space="0" w:color="auto"/>
          </w:divBdr>
        </w:div>
        <w:div w:id="1352218377">
          <w:marLeft w:val="0"/>
          <w:marRight w:val="0"/>
          <w:marTop w:val="0"/>
          <w:marBottom w:val="0"/>
          <w:divBdr>
            <w:top w:val="none" w:sz="0" w:space="0" w:color="auto"/>
            <w:left w:val="none" w:sz="0" w:space="0" w:color="auto"/>
            <w:bottom w:val="none" w:sz="0" w:space="0" w:color="auto"/>
            <w:right w:val="none" w:sz="0" w:space="0" w:color="auto"/>
          </w:divBdr>
        </w:div>
        <w:div w:id="1600068146">
          <w:marLeft w:val="0"/>
          <w:marRight w:val="0"/>
          <w:marTop w:val="0"/>
          <w:marBottom w:val="0"/>
          <w:divBdr>
            <w:top w:val="none" w:sz="0" w:space="0" w:color="auto"/>
            <w:left w:val="none" w:sz="0" w:space="0" w:color="auto"/>
            <w:bottom w:val="none" w:sz="0" w:space="0" w:color="auto"/>
            <w:right w:val="none" w:sz="0" w:space="0" w:color="auto"/>
          </w:divBdr>
        </w:div>
        <w:div w:id="1926188357">
          <w:marLeft w:val="0"/>
          <w:marRight w:val="0"/>
          <w:marTop w:val="0"/>
          <w:marBottom w:val="0"/>
          <w:divBdr>
            <w:top w:val="none" w:sz="0" w:space="0" w:color="auto"/>
            <w:left w:val="none" w:sz="0" w:space="0" w:color="auto"/>
            <w:bottom w:val="none" w:sz="0" w:space="0" w:color="auto"/>
            <w:right w:val="none" w:sz="0" w:space="0" w:color="auto"/>
          </w:divBdr>
        </w:div>
        <w:div w:id="1630627292">
          <w:marLeft w:val="0"/>
          <w:marRight w:val="0"/>
          <w:marTop w:val="0"/>
          <w:marBottom w:val="0"/>
          <w:divBdr>
            <w:top w:val="none" w:sz="0" w:space="0" w:color="auto"/>
            <w:left w:val="none" w:sz="0" w:space="0" w:color="auto"/>
            <w:bottom w:val="none" w:sz="0" w:space="0" w:color="auto"/>
            <w:right w:val="none" w:sz="0" w:space="0" w:color="auto"/>
          </w:divBdr>
        </w:div>
        <w:div w:id="1582522083">
          <w:marLeft w:val="0"/>
          <w:marRight w:val="0"/>
          <w:marTop w:val="0"/>
          <w:marBottom w:val="0"/>
          <w:divBdr>
            <w:top w:val="none" w:sz="0" w:space="0" w:color="auto"/>
            <w:left w:val="none" w:sz="0" w:space="0" w:color="auto"/>
            <w:bottom w:val="none" w:sz="0" w:space="0" w:color="auto"/>
            <w:right w:val="none" w:sz="0" w:space="0" w:color="auto"/>
          </w:divBdr>
        </w:div>
        <w:div w:id="1483545925">
          <w:marLeft w:val="0"/>
          <w:marRight w:val="0"/>
          <w:marTop w:val="0"/>
          <w:marBottom w:val="0"/>
          <w:divBdr>
            <w:top w:val="none" w:sz="0" w:space="0" w:color="auto"/>
            <w:left w:val="none" w:sz="0" w:space="0" w:color="auto"/>
            <w:bottom w:val="none" w:sz="0" w:space="0" w:color="auto"/>
            <w:right w:val="none" w:sz="0" w:space="0" w:color="auto"/>
          </w:divBdr>
        </w:div>
        <w:div w:id="2034650681">
          <w:marLeft w:val="0"/>
          <w:marRight w:val="0"/>
          <w:marTop w:val="0"/>
          <w:marBottom w:val="0"/>
          <w:divBdr>
            <w:top w:val="none" w:sz="0" w:space="0" w:color="auto"/>
            <w:left w:val="none" w:sz="0" w:space="0" w:color="auto"/>
            <w:bottom w:val="none" w:sz="0" w:space="0" w:color="auto"/>
            <w:right w:val="none" w:sz="0" w:space="0" w:color="auto"/>
          </w:divBdr>
        </w:div>
        <w:div w:id="166797868">
          <w:marLeft w:val="0"/>
          <w:marRight w:val="0"/>
          <w:marTop w:val="0"/>
          <w:marBottom w:val="0"/>
          <w:divBdr>
            <w:top w:val="none" w:sz="0" w:space="0" w:color="auto"/>
            <w:left w:val="none" w:sz="0" w:space="0" w:color="auto"/>
            <w:bottom w:val="none" w:sz="0" w:space="0" w:color="auto"/>
            <w:right w:val="none" w:sz="0" w:space="0" w:color="auto"/>
          </w:divBdr>
        </w:div>
        <w:div w:id="2127044887">
          <w:marLeft w:val="0"/>
          <w:marRight w:val="0"/>
          <w:marTop w:val="0"/>
          <w:marBottom w:val="0"/>
          <w:divBdr>
            <w:top w:val="none" w:sz="0" w:space="0" w:color="auto"/>
            <w:left w:val="none" w:sz="0" w:space="0" w:color="auto"/>
            <w:bottom w:val="none" w:sz="0" w:space="0" w:color="auto"/>
            <w:right w:val="none" w:sz="0" w:space="0" w:color="auto"/>
          </w:divBdr>
        </w:div>
        <w:div w:id="212009707">
          <w:marLeft w:val="0"/>
          <w:marRight w:val="0"/>
          <w:marTop w:val="0"/>
          <w:marBottom w:val="0"/>
          <w:divBdr>
            <w:top w:val="none" w:sz="0" w:space="0" w:color="auto"/>
            <w:left w:val="none" w:sz="0" w:space="0" w:color="auto"/>
            <w:bottom w:val="none" w:sz="0" w:space="0" w:color="auto"/>
            <w:right w:val="none" w:sz="0" w:space="0" w:color="auto"/>
          </w:divBdr>
        </w:div>
        <w:div w:id="170071763">
          <w:marLeft w:val="0"/>
          <w:marRight w:val="0"/>
          <w:marTop w:val="0"/>
          <w:marBottom w:val="0"/>
          <w:divBdr>
            <w:top w:val="none" w:sz="0" w:space="0" w:color="auto"/>
            <w:left w:val="none" w:sz="0" w:space="0" w:color="auto"/>
            <w:bottom w:val="none" w:sz="0" w:space="0" w:color="auto"/>
            <w:right w:val="none" w:sz="0" w:space="0" w:color="auto"/>
          </w:divBdr>
        </w:div>
        <w:div w:id="1000622830">
          <w:marLeft w:val="0"/>
          <w:marRight w:val="0"/>
          <w:marTop w:val="0"/>
          <w:marBottom w:val="0"/>
          <w:divBdr>
            <w:top w:val="none" w:sz="0" w:space="0" w:color="auto"/>
            <w:left w:val="none" w:sz="0" w:space="0" w:color="auto"/>
            <w:bottom w:val="none" w:sz="0" w:space="0" w:color="auto"/>
            <w:right w:val="none" w:sz="0" w:space="0" w:color="auto"/>
          </w:divBdr>
        </w:div>
        <w:div w:id="525874767">
          <w:marLeft w:val="0"/>
          <w:marRight w:val="0"/>
          <w:marTop w:val="0"/>
          <w:marBottom w:val="0"/>
          <w:divBdr>
            <w:top w:val="none" w:sz="0" w:space="0" w:color="auto"/>
            <w:left w:val="none" w:sz="0" w:space="0" w:color="auto"/>
            <w:bottom w:val="none" w:sz="0" w:space="0" w:color="auto"/>
            <w:right w:val="none" w:sz="0" w:space="0" w:color="auto"/>
          </w:divBdr>
        </w:div>
        <w:div w:id="10960523">
          <w:marLeft w:val="0"/>
          <w:marRight w:val="0"/>
          <w:marTop w:val="0"/>
          <w:marBottom w:val="0"/>
          <w:divBdr>
            <w:top w:val="none" w:sz="0" w:space="0" w:color="auto"/>
            <w:left w:val="none" w:sz="0" w:space="0" w:color="auto"/>
            <w:bottom w:val="none" w:sz="0" w:space="0" w:color="auto"/>
            <w:right w:val="none" w:sz="0" w:space="0" w:color="auto"/>
          </w:divBdr>
        </w:div>
        <w:div w:id="1835603446">
          <w:marLeft w:val="0"/>
          <w:marRight w:val="0"/>
          <w:marTop w:val="0"/>
          <w:marBottom w:val="0"/>
          <w:divBdr>
            <w:top w:val="none" w:sz="0" w:space="0" w:color="auto"/>
            <w:left w:val="none" w:sz="0" w:space="0" w:color="auto"/>
            <w:bottom w:val="none" w:sz="0" w:space="0" w:color="auto"/>
            <w:right w:val="none" w:sz="0" w:space="0" w:color="auto"/>
          </w:divBdr>
        </w:div>
        <w:div w:id="76902828">
          <w:marLeft w:val="0"/>
          <w:marRight w:val="0"/>
          <w:marTop w:val="0"/>
          <w:marBottom w:val="0"/>
          <w:divBdr>
            <w:top w:val="none" w:sz="0" w:space="0" w:color="auto"/>
            <w:left w:val="none" w:sz="0" w:space="0" w:color="auto"/>
            <w:bottom w:val="none" w:sz="0" w:space="0" w:color="auto"/>
            <w:right w:val="none" w:sz="0" w:space="0" w:color="auto"/>
          </w:divBdr>
        </w:div>
        <w:div w:id="138040892">
          <w:marLeft w:val="0"/>
          <w:marRight w:val="0"/>
          <w:marTop w:val="0"/>
          <w:marBottom w:val="0"/>
          <w:divBdr>
            <w:top w:val="none" w:sz="0" w:space="0" w:color="auto"/>
            <w:left w:val="none" w:sz="0" w:space="0" w:color="auto"/>
            <w:bottom w:val="none" w:sz="0" w:space="0" w:color="auto"/>
            <w:right w:val="none" w:sz="0" w:space="0" w:color="auto"/>
          </w:divBdr>
        </w:div>
        <w:div w:id="1590314312">
          <w:marLeft w:val="0"/>
          <w:marRight w:val="0"/>
          <w:marTop w:val="0"/>
          <w:marBottom w:val="0"/>
          <w:divBdr>
            <w:top w:val="none" w:sz="0" w:space="0" w:color="auto"/>
            <w:left w:val="none" w:sz="0" w:space="0" w:color="auto"/>
            <w:bottom w:val="none" w:sz="0" w:space="0" w:color="auto"/>
            <w:right w:val="none" w:sz="0" w:space="0" w:color="auto"/>
          </w:divBdr>
        </w:div>
        <w:div w:id="1958561546">
          <w:marLeft w:val="0"/>
          <w:marRight w:val="0"/>
          <w:marTop w:val="0"/>
          <w:marBottom w:val="0"/>
          <w:divBdr>
            <w:top w:val="none" w:sz="0" w:space="0" w:color="auto"/>
            <w:left w:val="none" w:sz="0" w:space="0" w:color="auto"/>
            <w:bottom w:val="none" w:sz="0" w:space="0" w:color="auto"/>
            <w:right w:val="none" w:sz="0" w:space="0" w:color="auto"/>
          </w:divBdr>
        </w:div>
        <w:div w:id="1746338837">
          <w:marLeft w:val="0"/>
          <w:marRight w:val="0"/>
          <w:marTop w:val="0"/>
          <w:marBottom w:val="0"/>
          <w:divBdr>
            <w:top w:val="none" w:sz="0" w:space="0" w:color="auto"/>
            <w:left w:val="none" w:sz="0" w:space="0" w:color="auto"/>
            <w:bottom w:val="none" w:sz="0" w:space="0" w:color="auto"/>
            <w:right w:val="none" w:sz="0" w:space="0" w:color="auto"/>
          </w:divBdr>
        </w:div>
        <w:div w:id="754940516">
          <w:marLeft w:val="0"/>
          <w:marRight w:val="0"/>
          <w:marTop w:val="0"/>
          <w:marBottom w:val="0"/>
          <w:divBdr>
            <w:top w:val="none" w:sz="0" w:space="0" w:color="auto"/>
            <w:left w:val="none" w:sz="0" w:space="0" w:color="auto"/>
            <w:bottom w:val="none" w:sz="0" w:space="0" w:color="auto"/>
            <w:right w:val="none" w:sz="0" w:space="0" w:color="auto"/>
          </w:divBdr>
        </w:div>
        <w:div w:id="189611462">
          <w:marLeft w:val="0"/>
          <w:marRight w:val="0"/>
          <w:marTop w:val="0"/>
          <w:marBottom w:val="0"/>
          <w:divBdr>
            <w:top w:val="none" w:sz="0" w:space="0" w:color="auto"/>
            <w:left w:val="none" w:sz="0" w:space="0" w:color="auto"/>
            <w:bottom w:val="none" w:sz="0" w:space="0" w:color="auto"/>
            <w:right w:val="none" w:sz="0" w:space="0" w:color="auto"/>
          </w:divBdr>
        </w:div>
        <w:div w:id="1821579311">
          <w:marLeft w:val="0"/>
          <w:marRight w:val="0"/>
          <w:marTop w:val="0"/>
          <w:marBottom w:val="0"/>
          <w:divBdr>
            <w:top w:val="none" w:sz="0" w:space="0" w:color="auto"/>
            <w:left w:val="none" w:sz="0" w:space="0" w:color="auto"/>
            <w:bottom w:val="none" w:sz="0" w:space="0" w:color="auto"/>
            <w:right w:val="none" w:sz="0" w:space="0" w:color="auto"/>
          </w:divBdr>
        </w:div>
        <w:div w:id="1069765490">
          <w:marLeft w:val="0"/>
          <w:marRight w:val="0"/>
          <w:marTop w:val="0"/>
          <w:marBottom w:val="0"/>
          <w:divBdr>
            <w:top w:val="none" w:sz="0" w:space="0" w:color="auto"/>
            <w:left w:val="none" w:sz="0" w:space="0" w:color="auto"/>
            <w:bottom w:val="none" w:sz="0" w:space="0" w:color="auto"/>
            <w:right w:val="none" w:sz="0" w:space="0" w:color="auto"/>
          </w:divBdr>
        </w:div>
        <w:div w:id="1621648251">
          <w:marLeft w:val="0"/>
          <w:marRight w:val="0"/>
          <w:marTop w:val="0"/>
          <w:marBottom w:val="0"/>
          <w:divBdr>
            <w:top w:val="none" w:sz="0" w:space="0" w:color="auto"/>
            <w:left w:val="none" w:sz="0" w:space="0" w:color="auto"/>
            <w:bottom w:val="none" w:sz="0" w:space="0" w:color="auto"/>
            <w:right w:val="none" w:sz="0" w:space="0" w:color="auto"/>
          </w:divBdr>
        </w:div>
        <w:div w:id="123936922">
          <w:marLeft w:val="0"/>
          <w:marRight w:val="0"/>
          <w:marTop w:val="0"/>
          <w:marBottom w:val="0"/>
          <w:divBdr>
            <w:top w:val="none" w:sz="0" w:space="0" w:color="auto"/>
            <w:left w:val="none" w:sz="0" w:space="0" w:color="auto"/>
            <w:bottom w:val="none" w:sz="0" w:space="0" w:color="auto"/>
            <w:right w:val="none" w:sz="0" w:space="0" w:color="auto"/>
          </w:divBdr>
        </w:div>
        <w:div w:id="1226721378">
          <w:marLeft w:val="0"/>
          <w:marRight w:val="0"/>
          <w:marTop w:val="0"/>
          <w:marBottom w:val="0"/>
          <w:divBdr>
            <w:top w:val="none" w:sz="0" w:space="0" w:color="auto"/>
            <w:left w:val="none" w:sz="0" w:space="0" w:color="auto"/>
            <w:bottom w:val="none" w:sz="0" w:space="0" w:color="auto"/>
            <w:right w:val="none" w:sz="0" w:space="0" w:color="auto"/>
          </w:divBdr>
        </w:div>
        <w:div w:id="15205458">
          <w:marLeft w:val="0"/>
          <w:marRight w:val="0"/>
          <w:marTop w:val="0"/>
          <w:marBottom w:val="0"/>
          <w:divBdr>
            <w:top w:val="none" w:sz="0" w:space="0" w:color="auto"/>
            <w:left w:val="none" w:sz="0" w:space="0" w:color="auto"/>
            <w:bottom w:val="none" w:sz="0" w:space="0" w:color="auto"/>
            <w:right w:val="none" w:sz="0" w:space="0" w:color="auto"/>
          </w:divBdr>
        </w:div>
        <w:div w:id="1195582303">
          <w:marLeft w:val="0"/>
          <w:marRight w:val="0"/>
          <w:marTop w:val="0"/>
          <w:marBottom w:val="0"/>
          <w:divBdr>
            <w:top w:val="none" w:sz="0" w:space="0" w:color="auto"/>
            <w:left w:val="none" w:sz="0" w:space="0" w:color="auto"/>
            <w:bottom w:val="none" w:sz="0" w:space="0" w:color="auto"/>
            <w:right w:val="none" w:sz="0" w:space="0" w:color="auto"/>
          </w:divBdr>
        </w:div>
        <w:div w:id="143353144">
          <w:marLeft w:val="0"/>
          <w:marRight w:val="0"/>
          <w:marTop w:val="0"/>
          <w:marBottom w:val="0"/>
          <w:divBdr>
            <w:top w:val="none" w:sz="0" w:space="0" w:color="auto"/>
            <w:left w:val="none" w:sz="0" w:space="0" w:color="auto"/>
            <w:bottom w:val="none" w:sz="0" w:space="0" w:color="auto"/>
            <w:right w:val="none" w:sz="0" w:space="0" w:color="auto"/>
          </w:divBdr>
        </w:div>
        <w:div w:id="1137841586">
          <w:marLeft w:val="0"/>
          <w:marRight w:val="0"/>
          <w:marTop w:val="0"/>
          <w:marBottom w:val="0"/>
          <w:divBdr>
            <w:top w:val="none" w:sz="0" w:space="0" w:color="auto"/>
            <w:left w:val="none" w:sz="0" w:space="0" w:color="auto"/>
            <w:bottom w:val="none" w:sz="0" w:space="0" w:color="auto"/>
            <w:right w:val="none" w:sz="0" w:space="0" w:color="auto"/>
          </w:divBdr>
        </w:div>
        <w:div w:id="1620066448">
          <w:marLeft w:val="0"/>
          <w:marRight w:val="0"/>
          <w:marTop w:val="0"/>
          <w:marBottom w:val="0"/>
          <w:divBdr>
            <w:top w:val="none" w:sz="0" w:space="0" w:color="auto"/>
            <w:left w:val="none" w:sz="0" w:space="0" w:color="auto"/>
            <w:bottom w:val="none" w:sz="0" w:space="0" w:color="auto"/>
            <w:right w:val="none" w:sz="0" w:space="0" w:color="auto"/>
          </w:divBdr>
        </w:div>
        <w:div w:id="1740664593">
          <w:marLeft w:val="0"/>
          <w:marRight w:val="0"/>
          <w:marTop w:val="0"/>
          <w:marBottom w:val="0"/>
          <w:divBdr>
            <w:top w:val="none" w:sz="0" w:space="0" w:color="auto"/>
            <w:left w:val="none" w:sz="0" w:space="0" w:color="auto"/>
            <w:bottom w:val="none" w:sz="0" w:space="0" w:color="auto"/>
            <w:right w:val="none" w:sz="0" w:space="0" w:color="auto"/>
          </w:divBdr>
        </w:div>
        <w:div w:id="2044859205">
          <w:marLeft w:val="0"/>
          <w:marRight w:val="0"/>
          <w:marTop w:val="0"/>
          <w:marBottom w:val="0"/>
          <w:divBdr>
            <w:top w:val="none" w:sz="0" w:space="0" w:color="auto"/>
            <w:left w:val="none" w:sz="0" w:space="0" w:color="auto"/>
            <w:bottom w:val="none" w:sz="0" w:space="0" w:color="auto"/>
            <w:right w:val="none" w:sz="0" w:space="0" w:color="auto"/>
          </w:divBdr>
        </w:div>
        <w:div w:id="1225336461">
          <w:marLeft w:val="0"/>
          <w:marRight w:val="0"/>
          <w:marTop w:val="0"/>
          <w:marBottom w:val="0"/>
          <w:divBdr>
            <w:top w:val="none" w:sz="0" w:space="0" w:color="auto"/>
            <w:left w:val="none" w:sz="0" w:space="0" w:color="auto"/>
            <w:bottom w:val="none" w:sz="0" w:space="0" w:color="auto"/>
            <w:right w:val="none" w:sz="0" w:space="0" w:color="auto"/>
          </w:divBdr>
        </w:div>
        <w:div w:id="333647954">
          <w:marLeft w:val="0"/>
          <w:marRight w:val="0"/>
          <w:marTop w:val="0"/>
          <w:marBottom w:val="0"/>
          <w:divBdr>
            <w:top w:val="none" w:sz="0" w:space="0" w:color="auto"/>
            <w:left w:val="none" w:sz="0" w:space="0" w:color="auto"/>
            <w:bottom w:val="none" w:sz="0" w:space="0" w:color="auto"/>
            <w:right w:val="none" w:sz="0" w:space="0" w:color="auto"/>
          </w:divBdr>
        </w:div>
        <w:div w:id="884751952">
          <w:marLeft w:val="0"/>
          <w:marRight w:val="0"/>
          <w:marTop w:val="0"/>
          <w:marBottom w:val="0"/>
          <w:divBdr>
            <w:top w:val="none" w:sz="0" w:space="0" w:color="auto"/>
            <w:left w:val="none" w:sz="0" w:space="0" w:color="auto"/>
            <w:bottom w:val="none" w:sz="0" w:space="0" w:color="auto"/>
            <w:right w:val="none" w:sz="0" w:space="0" w:color="auto"/>
          </w:divBdr>
        </w:div>
        <w:div w:id="255211257">
          <w:marLeft w:val="0"/>
          <w:marRight w:val="0"/>
          <w:marTop w:val="0"/>
          <w:marBottom w:val="0"/>
          <w:divBdr>
            <w:top w:val="none" w:sz="0" w:space="0" w:color="auto"/>
            <w:left w:val="none" w:sz="0" w:space="0" w:color="auto"/>
            <w:bottom w:val="none" w:sz="0" w:space="0" w:color="auto"/>
            <w:right w:val="none" w:sz="0" w:space="0" w:color="auto"/>
          </w:divBdr>
        </w:div>
        <w:div w:id="1989354533">
          <w:marLeft w:val="0"/>
          <w:marRight w:val="0"/>
          <w:marTop w:val="0"/>
          <w:marBottom w:val="0"/>
          <w:divBdr>
            <w:top w:val="none" w:sz="0" w:space="0" w:color="auto"/>
            <w:left w:val="none" w:sz="0" w:space="0" w:color="auto"/>
            <w:bottom w:val="none" w:sz="0" w:space="0" w:color="auto"/>
            <w:right w:val="none" w:sz="0" w:space="0" w:color="auto"/>
          </w:divBdr>
        </w:div>
        <w:div w:id="760182608">
          <w:marLeft w:val="0"/>
          <w:marRight w:val="0"/>
          <w:marTop w:val="0"/>
          <w:marBottom w:val="0"/>
          <w:divBdr>
            <w:top w:val="none" w:sz="0" w:space="0" w:color="auto"/>
            <w:left w:val="none" w:sz="0" w:space="0" w:color="auto"/>
            <w:bottom w:val="none" w:sz="0" w:space="0" w:color="auto"/>
            <w:right w:val="none" w:sz="0" w:space="0" w:color="auto"/>
          </w:divBdr>
        </w:div>
        <w:div w:id="1614552816">
          <w:marLeft w:val="0"/>
          <w:marRight w:val="0"/>
          <w:marTop w:val="0"/>
          <w:marBottom w:val="0"/>
          <w:divBdr>
            <w:top w:val="none" w:sz="0" w:space="0" w:color="auto"/>
            <w:left w:val="none" w:sz="0" w:space="0" w:color="auto"/>
            <w:bottom w:val="none" w:sz="0" w:space="0" w:color="auto"/>
            <w:right w:val="none" w:sz="0" w:space="0" w:color="auto"/>
          </w:divBdr>
        </w:div>
        <w:div w:id="1715539124">
          <w:marLeft w:val="0"/>
          <w:marRight w:val="0"/>
          <w:marTop w:val="0"/>
          <w:marBottom w:val="0"/>
          <w:divBdr>
            <w:top w:val="none" w:sz="0" w:space="0" w:color="auto"/>
            <w:left w:val="none" w:sz="0" w:space="0" w:color="auto"/>
            <w:bottom w:val="none" w:sz="0" w:space="0" w:color="auto"/>
            <w:right w:val="none" w:sz="0" w:space="0" w:color="auto"/>
          </w:divBdr>
        </w:div>
        <w:div w:id="1731230726">
          <w:marLeft w:val="0"/>
          <w:marRight w:val="0"/>
          <w:marTop w:val="0"/>
          <w:marBottom w:val="0"/>
          <w:divBdr>
            <w:top w:val="none" w:sz="0" w:space="0" w:color="auto"/>
            <w:left w:val="none" w:sz="0" w:space="0" w:color="auto"/>
            <w:bottom w:val="none" w:sz="0" w:space="0" w:color="auto"/>
            <w:right w:val="none" w:sz="0" w:space="0" w:color="auto"/>
          </w:divBdr>
        </w:div>
        <w:div w:id="567762303">
          <w:marLeft w:val="0"/>
          <w:marRight w:val="0"/>
          <w:marTop w:val="0"/>
          <w:marBottom w:val="0"/>
          <w:divBdr>
            <w:top w:val="none" w:sz="0" w:space="0" w:color="auto"/>
            <w:left w:val="none" w:sz="0" w:space="0" w:color="auto"/>
            <w:bottom w:val="none" w:sz="0" w:space="0" w:color="auto"/>
            <w:right w:val="none" w:sz="0" w:space="0" w:color="auto"/>
          </w:divBdr>
        </w:div>
        <w:div w:id="12805053">
          <w:marLeft w:val="0"/>
          <w:marRight w:val="0"/>
          <w:marTop w:val="0"/>
          <w:marBottom w:val="0"/>
          <w:divBdr>
            <w:top w:val="none" w:sz="0" w:space="0" w:color="auto"/>
            <w:left w:val="none" w:sz="0" w:space="0" w:color="auto"/>
            <w:bottom w:val="none" w:sz="0" w:space="0" w:color="auto"/>
            <w:right w:val="none" w:sz="0" w:space="0" w:color="auto"/>
          </w:divBdr>
        </w:div>
        <w:div w:id="2144886979">
          <w:marLeft w:val="0"/>
          <w:marRight w:val="0"/>
          <w:marTop w:val="0"/>
          <w:marBottom w:val="0"/>
          <w:divBdr>
            <w:top w:val="none" w:sz="0" w:space="0" w:color="auto"/>
            <w:left w:val="none" w:sz="0" w:space="0" w:color="auto"/>
            <w:bottom w:val="none" w:sz="0" w:space="0" w:color="auto"/>
            <w:right w:val="none" w:sz="0" w:space="0" w:color="auto"/>
          </w:divBdr>
        </w:div>
        <w:div w:id="998575052">
          <w:marLeft w:val="0"/>
          <w:marRight w:val="0"/>
          <w:marTop w:val="0"/>
          <w:marBottom w:val="0"/>
          <w:divBdr>
            <w:top w:val="none" w:sz="0" w:space="0" w:color="auto"/>
            <w:left w:val="none" w:sz="0" w:space="0" w:color="auto"/>
            <w:bottom w:val="none" w:sz="0" w:space="0" w:color="auto"/>
            <w:right w:val="none" w:sz="0" w:space="0" w:color="auto"/>
          </w:divBdr>
        </w:div>
        <w:div w:id="335349699">
          <w:marLeft w:val="0"/>
          <w:marRight w:val="0"/>
          <w:marTop w:val="0"/>
          <w:marBottom w:val="0"/>
          <w:divBdr>
            <w:top w:val="none" w:sz="0" w:space="0" w:color="auto"/>
            <w:left w:val="none" w:sz="0" w:space="0" w:color="auto"/>
            <w:bottom w:val="none" w:sz="0" w:space="0" w:color="auto"/>
            <w:right w:val="none" w:sz="0" w:space="0" w:color="auto"/>
          </w:divBdr>
        </w:div>
        <w:div w:id="994188129">
          <w:marLeft w:val="0"/>
          <w:marRight w:val="0"/>
          <w:marTop w:val="0"/>
          <w:marBottom w:val="0"/>
          <w:divBdr>
            <w:top w:val="none" w:sz="0" w:space="0" w:color="auto"/>
            <w:left w:val="none" w:sz="0" w:space="0" w:color="auto"/>
            <w:bottom w:val="none" w:sz="0" w:space="0" w:color="auto"/>
            <w:right w:val="none" w:sz="0" w:space="0" w:color="auto"/>
          </w:divBdr>
        </w:div>
        <w:div w:id="1999648691">
          <w:marLeft w:val="0"/>
          <w:marRight w:val="0"/>
          <w:marTop w:val="0"/>
          <w:marBottom w:val="0"/>
          <w:divBdr>
            <w:top w:val="none" w:sz="0" w:space="0" w:color="auto"/>
            <w:left w:val="none" w:sz="0" w:space="0" w:color="auto"/>
            <w:bottom w:val="none" w:sz="0" w:space="0" w:color="auto"/>
            <w:right w:val="none" w:sz="0" w:space="0" w:color="auto"/>
          </w:divBdr>
        </w:div>
        <w:div w:id="1537965625">
          <w:marLeft w:val="0"/>
          <w:marRight w:val="0"/>
          <w:marTop w:val="0"/>
          <w:marBottom w:val="0"/>
          <w:divBdr>
            <w:top w:val="none" w:sz="0" w:space="0" w:color="auto"/>
            <w:left w:val="none" w:sz="0" w:space="0" w:color="auto"/>
            <w:bottom w:val="none" w:sz="0" w:space="0" w:color="auto"/>
            <w:right w:val="none" w:sz="0" w:space="0" w:color="auto"/>
          </w:divBdr>
        </w:div>
        <w:div w:id="1880512139">
          <w:marLeft w:val="0"/>
          <w:marRight w:val="0"/>
          <w:marTop w:val="0"/>
          <w:marBottom w:val="0"/>
          <w:divBdr>
            <w:top w:val="none" w:sz="0" w:space="0" w:color="auto"/>
            <w:left w:val="none" w:sz="0" w:space="0" w:color="auto"/>
            <w:bottom w:val="none" w:sz="0" w:space="0" w:color="auto"/>
            <w:right w:val="none" w:sz="0" w:space="0" w:color="auto"/>
          </w:divBdr>
        </w:div>
        <w:div w:id="1152477732">
          <w:marLeft w:val="0"/>
          <w:marRight w:val="0"/>
          <w:marTop w:val="0"/>
          <w:marBottom w:val="0"/>
          <w:divBdr>
            <w:top w:val="none" w:sz="0" w:space="0" w:color="auto"/>
            <w:left w:val="none" w:sz="0" w:space="0" w:color="auto"/>
            <w:bottom w:val="none" w:sz="0" w:space="0" w:color="auto"/>
            <w:right w:val="none" w:sz="0" w:space="0" w:color="auto"/>
          </w:divBdr>
        </w:div>
        <w:div w:id="296498812">
          <w:marLeft w:val="0"/>
          <w:marRight w:val="0"/>
          <w:marTop w:val="0"/>
          <w:marBottom w:val="0"/>
          <w:divBdr>
            <w:top w:val="none" w:sz="0" w:space="0" w:color="auto"/>
            <w:left w:val="none" w:sz="0" w:space="0" w:color="auto"/>
            <w:bottom w:val="none" w:sz="0" w:space="0" w:color="auto"/>
            <w:right w:val="none" w:sz="0" w:space="0" w:color="auto"/>
          </w:divBdr>
        </w:div>
        <w:div w:id="1361784138">
          <w:marLeft w:val="0"/>
          <w:marRight w:val="0"/>
          <w:marTop w:val="0"/>
          <w:marBottom w:val="0"/>
          <w:divBdr>
            <w:top w:val="none" w:sz="0" w:space="0" w:color="auto"/>
            <w:left w:val="none" w:sz="0" w:space="0" w:color="auto"/>
            <w:bottom w:val="none" w:sz="0" w:space="0" w:color="auto"/>
            <w:right w:val="none" w:sz="0" w:space="0" w:color="auto"/>
          </w:divBdr>
        </w:div>
        <w:div w:id="1950046199">
          <w:marLeft w:val="0"/>
          <w:marRight w:val="0"/>
          <w:marTop w:val="0"/>
          <w:marBottom w:val="0"/>
          <w:divBdr>
            <w:top w:val="none" w:sz="0" w:space="0" w:color="auto"/>
            <w:left w:val="none" w:sz="0" w:space="0" w:color="auto"/>
            <w:bottom w:val="none" w:sz="0" w:space="0" w:color="auto"/>
            <w:right w:val="none" w:sz="0" w:space="0" w:color="auto"/>
          </w:divBdr>
        </w:div>
        <w:div w:id="1388719591">
          <w:marLeft w:val="0"/>
          <w:marRight w:val="0"/>
          <w:marTop w:val="0"/>
          <w:marBottom w:val="0"/>
          <w:divBdr>
            <w:top w:val="none" w:sz="0" w:space="0" w:color="auto"/>
            <w:left w:val="none" w:sz="0" w:space="0" w:color="auto"/>
            <w:bottom w:val="none" w:sz="0" w:space="0" w:color="auto"/>
            <w:right w:val="none" w:sz="0" w:space="0" w:color="auto"/>
          </w:divBdr>
        </w:div>
        <w:div w:id="72094372">
          <w:marLeft w:val="0"/>
          <w:marRight w:val="0"/>
          <w:marTop w:val="0"/>
          <w:marBottom w:val="0"/>
          <w:divBdr>
            <w:top w:val="none" w:sz="0" w:space="0" w:color="auto"/>
            <w:left w:val="none" w:sz="0" w:space="0" w:color="auto"/>
            <w:bottom w:val="none" w:sz="0" w:space="0" w:color="auto"/>
            <w:right w:val="none" w:sz="0" w:space="0" w:color="auto"/>
          </w:divBdr>
        </w:div>
        <w:div w:id="407968667">
          <w:marLeft w:val="0"/>
          <w:marRight w:val="0"/>
          <w:marTop w:val="0"/>
          <w:marBottom w:val="0"/>
          <w:divBdr>
            <w:top w:val="none" w:sz="0" w:space="0" w:color="auto"/>
            <w:left w:val="none" w:sz="0" w:space="0" w:color="auto"/>
            <w:bottom w:val="none" w:sz="0" w:space="0" w:color="auto"/>
            <w:right w:val="none" w:sz="0" w:space="0" w:color="auto"/>
          </w:divBdr>
        </w:div>
        <w:div w:id="690842593">
          <w:marLeft w:val="0"/>
          <w:marRight w:val="0"/>
          <w:marTop w:val="0"/>
          <w:marBottom w:val="0"/>
          <w:divBdr>
            <w:top w:val="none" w:sz="0" w:space="0" w:color="auto"/>
            <w:left w:val="none" w:sz="0" w:space="0" w:color="auto"/>
            <w:bottom w:val="none" w:sz="0" w:space="0" w:color="auto"/>
            <w:right w:val="none" w:sz="0" w:space="0" w:color="auto"/>
          </w:divBdr>
        </w:div>
        <w:div w:id="780226805">
          <w:marLeft w:val="0"/>
          <w:marRight w:val="0"/>
          <w:marTop w:val="0"/>
          <w:marBottom w:val="0"/>
          <w:divBdr>
            <w:top w:val="none" w:sz="0" w:space="0" w:color="auto"/>
            <w:left w:val="none" w:sz="0" w:space="0" w:color="auto"/>
            <w:bottom w:val="none" w:sz="0" w:space="0" w:color="auto"/>
            <w:right w:val="none" w:sz="0" w:space="0" w:color="auto"/>
          </w:divBdr>
        </w:div>
        <w:div w:id="1959489273">
          <w:marLeft w:val="0"/>
          <w:marRight w:val="0"/>
          <w:marTop w:val="0"/>
          <w:marBottom w:val="0"/>
          <w:divBdr>
            <w:top w:val="none" w:sz="0" w:space="0" w:color="auto"/>
            <w:left w:val="none" w:sz="0" w:space="0" w:color="auto"/>
            <w:bottom w:val="none" w:sz="0" w:space="0" w:color="auto"/>
            <w:right w:val="none" w:sz="0" w:space="0" w:color="auto"/>
          </w:divBdr>
        </w:div>
        <w:div w:id="1842432411">
          <w:marLeft w:val="0"/>
          <w:marRight w:val="0"/>
          <w:marTop w:val="0"/>
          <w:marBottom w:val="0"/>
          <w:divBdr>
            <w:top w:val="none" w:sz="0" w:space="0" w:color="auto"/>
            <w:left w:val="none" w:sz="0" w:space="0" w:color="auto"/>
            <w:bottom w:val="none" w:sz="0" w:space="0" w:color="auto"/>
            <w:right w:val="none" w:sz="0" w:space="0" w:color="auto"/>
          </w:divBdr>
        </w:div>
        <w:div w:id="1489708590">
          <w:marLeft w:val="0"/>
          <w:marRight w:val="0"/>
          <w:marTop w:val="0"/>
          <w:marBottom w:val="0"/>
          <w:divBdr>
            <w:top w:val="none" w:sz="0" w:space="0" w:color="auto"/>
            <w:left w:val="none" w:sz="0" w:space="0" w:color="auto"/>
            <w:bottom w:val="none" w:sz="0" w:space="0" w:color="auto"/>
            <w:right w:val="none" w:sz="0" w:space="0" w:color="auto"/>
          </w:divBdr>
        </w:div>
        <w:div w:id="1282147708">
          <w:marLeft w:val="0"/>
          <w:marRight w:val="0"/>
          <w:marTop w:val="0"/>
          <w:marBottom w:val="0"/>
          <w:divBdr>
            <w:top w:val="none" w:sz="0" w:space="0" w:color="auto"/>
            <w:left w:val="none" w:sz="0" w:space="0" w:color="auto"/>
            <w:bottom w:val="none" w:sz="0" w:space="0" w:color="auto"/>
            <w:right w:val="none" w:sz="0" w:space="0" w:color="auto"/>
          </w:divBdr>
        </w:div>
        <w:div w:id="2708309">
          <w:marLeft w:val="0"/>
          <w:marRight w:val="0"/>
          <w:marTop w:val="0"/>
          <w:marBottom w:val="0"/>
          <w:divBdr>
            <w:top w:val="none" w:sz="0" w:space="0" w:color="auto"/>
            <w:left w:val="none" w:sz="0" w:space="0" w:color="auto"/>
            <w:bottom w:val="none" w:sz="0" w:space="0" w:color="auto"/>
            <w:right w:val="none" w:sz="0" w:space="0" w:color="auto"/>
          </w:divBdr>
        </w:div>
        <w:div w:id="290599005">
          <w:marLeft w:val="0"/>
          <w:marRight w:val="0"/>
          <w:marTop w:val="0"/>
          <w:marBottom w:val="0"/>
          <w:divBdr>
            <w:top w:val="none" w:sz="0" w:space="0" w:color="auto"/>
            <w:left w:val="none" w:sz="0" w:space="0" w:color="auto"/>
            <w:bottom w:val="none" w:sz="0" w:space="0" w:color="auto"/>
            <w:right w:val="none" w:sz="0" w:space="0" w:color="auto"/>
          </w:divBdr>
        </w:div>
        <w:div w:id="1777556728">
          <w:marLeft w:val="0"/>
          <w:marRight w:val="0"/>
          <w:marTop w:val="0"/>
          <w:marBottom w:val="0"/>
          <w:divBdr>
            <w:top w:val="none" w:sz="0" w:space="0" w:color="auto"/>
            <w:left w:val="none" w:sz="0" w:space="0" w:color="auto"/>
            <w:bottom w:val="none" w:sz="0" w:space="0" w:color="auto"/>
            <w:right w:val="none" w:sz="0" w:space="0" w:color="auto"/>
          </w:divBdr>
        </w:div>
        <w:div w:id="703675060">
          <w:marLeft w:val="0"/>
          <w:marRight w:val="0"/>
          <w:marTop w:val="0"/>
          <w:marBottom w:val="0"/>
          <w:divBdr>
            <w:top w:val="none" w:sz="0" w:space="0" w:color="auto"/>
            <w:left w:val="none" w:sz="0" w:space="0" w:color="auto"/>
            <w:bottom w:val="none" w:sz="0" w:space="0" w:color="auto"/>
            <w:right w:val="none" w:sz="0" w:space="0" w:color="auto"/>
          </w:divBdr>
        </w:div>
        <w:div w:id="509102944">
          <w:marLeft w:val="0"/>
          <w:marRight w:val="0"/>
          <w:marTop w:val="0"/>
          <w:marBottom w:val="0"/>
          <w:divBdr>
            <w:top w:val="none" w:sz="0" w:space="0" w:color="auto"/>
            <w:left w:val="none" w:sz="0" w:space="0" w:color="auto"/>
            <w:bottom w:val="none" w:sz="0" w:space="0" w:color="auto"/>
            <w:right w:val="none" w:sz="0" w:space="0" w:color="auto"/>
          </w:divBdr>
        </w:div>
        <w:div w:id="967735815">
          <w:marLeft w:val="0"/>
          <w:marRight w:val="0"/>
          <w:marTop w:val="0"/>
          <w:marBottom w:val="0"/>
          <w:divBdr>
            <w:top w:val="none" w:sz="0" w:space="0" w:color="auto"/>
            <w:left w:val="none" w:sz="0" w:space="0" w:color="auto"/>
            <w:bottom w:val="none" w:sz="0" w:space="0" w:color="auto"/>
            <w:right w:val="none" w:sz="0" w:space="0" w:color="auto"/>
          </w:divBdr>
        </w:div>
        <w:div w:id="2130540252">
          <w:marLeft w:val="0"/>
          <w:marRight w:val="0"/>
          <w:marTop w:val="0"/>
          <w:marBottom w:val="0"/>
          <w:divBdr>
            <w:top w:val="none" w:sz="0" w:space="0" w:color="auto"/>
            <w:left w:val="none" w:sz="0" w:space="0" w:color="auto"/>
            <w:bottom w:val="none" w:sz="0" w:space="0" w:color="auto"/>
            <w:right w:val="none" w:sz="0" w:space="0" w:color="auto"/>
          </w:divBdr>
        </w:div>
        <w:div w:id="1920168737">
          <w:marLeft w:val="0"/>
          <w:marRight w:val="0"/>
          <w:marTop w:val="0"/>
          <w:marBottom w:val="0"/>
          <w:divBdr>
            <w:top w:val="none" w:sz="0" w:space="0" w:color="auto"/>
            <w:left w:val="none" w:sz="0" w:space="0" w:color="auto"/>
            <w:bottom w:val="none" w:sz="0" w:space="0" w:color="auto"/>
            <w:right w:val="none" w:sz="0" w:space="0" w:color="auto"/>
          </w:divBdr>
        </w:div>
        <w:div w:id="1360862740">
          <w:marLeft w:val="0"/>
          <w:marRight w:val="0"/>
          <w:marTop w:val="0"/>
          <w:marBottom w:val="0"/>
          <w:divBdr>
            <w:top w:val="none" w:sz="0" w:space="0" w:color="auto"/>
            <w:left w:val="none" w:sz="0" w:space="0" w:color="auto"/>
            <w:bottom w:val="none" w:sz="0" w:space="0" w:color="auto"/>
            <w:right w:val="none" w:sz="0" w:space="0" w:color="auto"/>
          </w:divBdr>
        </w:div>
        <w:div w:id="1906331264">
          <w:marLeft w:val="0"/>
          <w:marRight w:val="0"/>
          <w:marTop w:val="0"/>
          <w:marBottom w:val="0"/>
          <w:divBdr>
            <w:top w:val="none" w:sz="0" w:space="0" w:color="auto"/>
            <w:left w:val="none" w:sz="0" w:space="0" w:color="auto"/>
            <w:bottom w:val="none" w:sz="0" w:space="0" w:color="auto"/>
            <w:right w:val="none" w:sz="0" w:space="0" w:color="auto"/>
          </w:divBdr>
        </w:div>
        <w:div w:id="665786299">
          <w:marLeft w:val="0"/>
          <w:marRight w:val="0"/>
          <w:marTop w:val="0"/>
          <w:marBottom w:val="0"/>
          <w:divBdr>
            <w:top w:val="none" w:sz="0" w:space="0" w:color="auto"/>
            <w:left w:val="none" w:sz="0" w:space="0" w:color="auto"/>
            <w:bottom w:val="none" w:sz="0" w:space="0" w:color="auto"/>
            <w:right w:val="none" w:sz="0" w:space="0" w:color="auto"/>
          </w:divBdr>
        </w:div>
        <w:div w:id="1923100858">
          <w:marLeft w:val="0"/>
          <w:marRight w:val="0"/>
          <w:marTop w:val="0"/>
          <w:marBottom w:val="0"/>
          <w:divBdr>
            <w:top w:val="none" w:sz="0" w:space="0" w:color="auto"/>
            <w:left w:val="none" w:sz="0" w:space="0" w:color="auto"/>
            <w:bottom w:val="none" w:sz="0" w:space="0" w:color="auto"/>
            <w:right w:val="none" w:sz="0" w:space="0" w:color="auto"/>
          </w:divBdr>
        </w:div>
        <w:div w:id="2025747228">
          <w:marLeft w:val="0"/>
          <w:marRight w:val="0"/>
          <w:marTop w:val="0"/>
          <w:marBottom w:val="0"/>
          <w:divBdr>
            <w:top w:val="none" w:sz="0" w:space="0" w:color="auto"/>
            <w:left w:val="none" w:sz="0" w:space="0" w:color="auto"/>
            <w:bottom w:val="none" w:sz="0" w:space="0" w:color="auto"/>
            <w:right w:val="none" w:sz="0" w:space="0" w:color="auto"/>
          </w:divBdr>
        </w:div>
        <w:div w:id="464009907">
          <w:marLeft w:val="0"/>
          <w:marRight w:val="0"/>
          <w:marTop w:val="0"/>
          <w:marBottom w:val="0"/>
          <w:divBdr>
            <w:top w:val="none" w:sz="0" w:space="0" w:color="auto"/>
            <w:left w:val="none" w:sz="0" w:space="0" w:color="auto"/>
            <w:bottom w:val="none" w:sz="0" w:space="0" w:color="auto"/>
            <w:right w:val="none" w:sz="0" w:space="0" w:color="auto"/>
          </w:divBdr>
        </w:div>
        <w:div w:id="285506901">
          <w:marLeft w:val="0"/>
          <w:marRight w:val="0"/>
          <w:marTop w:val="0"/>
          <w:marBottom w:val="0"/>
          <w:divBdr>
            <w:top w:val="none" w:sz="0" w:space="0" w:color="auto"/>
            <w:left w:val="none" w:sz="0" w:space="0" w:color="auto"/>
            <w:bottom w:val="none" w:sz="0" w:space="0" w:color="auto"/>
            <w:right w:val="none" w:sz="0" w:space="0" w:color="auto"/>
          </w:divBdr>
        </w:div>
        <w:div w:id="1456213309">
          <w:marLeft w:val="0"/>
          <w:marRight w:val="0"/>
          <w:marTop w:val="0"/>
          <w:marBottom w:val="0"/>
          <w:divBdr>
            <w:top w:val="none" w:sz="0" w:space="0" w:color="auto"/>
            <w:left w:val="none" w:sz="0" w:space="0" w:color="auto"/>
            <w:bottom w:val="none" w:sz="0" w:space="0" w:color="auto"/>
            <w:right w:val="none" w:sz="0" w:space="0" w:color="auto"/>
          </w:divBdr>
        </w:div>
        <w:div w:id="1909222586">
          <w:marLeft w:val="0"/>
          <w:marRight w:val="0"/>
          <w:marTop w:val="0"/>
          <w:marBottom w:val="0"/>
          <w:divBdr>
            <w:top w:val="none" w:sz="0" w:space="0" w:color="auto"/>
            <w:left w:val="none" w:sz="0" w:space="0" w:color="auto"/>
            <w:bottom w:val="none" w:sz="0" w:space="0" w:color="auto"/>
            <w:right w:val="none" w:sz="0" w:space="0" w:color="auto"/>
          </w:divBdr>
        </w:div>
        <w:div w:id="946698614">
          <w:marLeft w:val="0"/>
          <w:marRight w:val="0"/>
          <w:marTop w:val="0"/>
          <w:marBottom w:val="0"/>
          <w:divBdr>
            <w:top w:val="none" w:sz="0" w:space="0" w:color="auto"/>
            <w:left w:val="none" w:sz="0" w:space="0" w:color="auto"/>
            <w:bottom w:val="none" w:sz="0" w:space="0" w:color="auto"/>
            <w:right w:val="none" w:sz="0" w:space="0" w:color="auto"/>
          </w:divBdr>
        </w:div>
        <w:div w:id="1221090694">
          <w:marLeft w:val="0"/>
          <w:marRight w:val="0"/>
          <w:marTop w:val="0"/>
          <w:marBottom w:val="0"/>
          <w:divBdr>
            <w:top w:val="none" w:sz="0" w:space="0" w:color="auto"/>
            <w:left w:val="none" w:sz="0" w:space="0" w:color="auto"/>
            <w:bottom w:val="none" w:sz="0" w:space="0" w:color="auto"/>
            <w:right w:val="none" w:sz="0" w:space="0" w:color="auto"/>
          </w:divBdr>
        </w:div>
        <w:div w:id="89279756">
          <w:marLeft w:val="0"/>
          <w:marRight w:val="0"/>
          <w:marTop w:val="0"/>
          <w:marBottom w:val="0"/>
          <w:divBdr>
            <w:top w:val="none" w:sz="0" w:space="0" w:color="auto"/>
            <w:left w:val="none" w:sz="0" w:space="0" w:color="auto"/>
            <w:bottom w:val="none" w:sz="0" w:space="0" w:color="auto"/>
            <w:right w:val="none" w:sz="0" w:space="0" w:color="auto"/>
          </w:divBdr>
        </w:div>
        <w:div w:id="1495756938">
          <w:marLeft w:val="0"/>
          <w:marRight w:val="0"/>
          <w:marTop w:val="0"/>
          <w:marBottom w:val="0"/>
          <w:divBdr>
            <w:top w:val="none" w:sz="0" w:space="0" w:color="auto"/>
            <w:left w:val="none" w:sz="0" w:space="0" w:color="auto"/>
            <w:bottom w:val="none" w:sz="0" w:space="0" w:color="auto"/>
            <w:right w:val="none" w:sz="0" w:space="0" w:color="auto"/>
          </w:divBdr>
        </w:div>
        <w:div w:id="254442455">
          <w:marLeft w:val="0"/>
          <w:marRight w:val="0"/>
          <w:marTop w:val="0"/>
          <w:marBottom w:val="0"/>
          <w:divBdr>
            <w:top w:val="none" w:sz="0" w:space="0" w:color="auto"/>
            <w:left w:val="none" w:sz="0" w:space="0" w:color="auto"/>
            <w:bottom w:val="none" w:sz="0" w:space="0" w:color="auto"/>
            <w:right w:val="none" w:sz="0" w:space="0" w:color="auto"/>
          </w:divBdr>
        </w:div>
        <w:div w:id="363483173">
          <w:marLeft w:val="0"/>
          <w:marRight w:val="0"/>
          <w:marTop w:val="0"/>
          <w:marBottom w:val="0"/>
          <w:divBdr>
            <w:top w:val="none" w:sz="0" w:space="0" w:color="auto"/>
            <w:left w:val="none" w:sz="0" w:space="0" w:color="auto"/>
            <w:bottom w:val="none" w:sz="0" w:space="0" w:color="auto"/>
            <w:right w:val="none" w:sz="0" w:space="0" w:color="auto"/>
          </w:divBdr>
        </w:div>
        <w:div w:id="1031537855">
          <w:marLeft w:val="0"/>
          <w:marRight w:val="0"/>
          <w:marTop w:val="0"/>
          <w:marBottom w:val="0"/>
          <w:divBdr>
            <w:top w:val="none" w:sz="0" w:space="0" w:color="auto"/>
            <w:left w:val="none" w:sz="0" w:space="0" w:color="auto"/>
            <w:bottom w:val="none" w:sz="0" w:space="0" w:color="auto"/>
            <w:right w:val="none" w:sz="0" w:space="0" w:color="auto"/>
          </w:divBdr>
        </w:div>
        <w:div w:id="291599297">
          <w:marLeft w:val="0"/>
          <w:marRight w:val="0"/>
          <w:marTop w:val="0"/>
          <w:marBottom w:val="0"/>
          <w:divBdr>
            <w:top w:val="none" w:sz="0" w:space="0" w:color="auto"/>
            <w:left w:val="none" w:sz="0" w:space="0" w:color="auto"/>
            <w:bottom w:val="none" w:sz="0" w:space="0" w:color="auto"/>
            <w:right w:val="none" w:sz="0" w:space="0" w:color="auto"/>
          </w:divBdr>
        </w:div>
        <w:div w:id="1708020939">
          <w:marLeft w:val="0"/>
          <w:marRight w:val="0"/>
          <w:marTop w:val="0"/>
          <w:marBottom w:val="0"/>
          <w:divBdr>
            <w:top w:val="none" w:sz="0" w:space="0" w:color="auto"/>
            <w:left w:val="none" w:sz="0" w:space="0" w:color="auto"/>
            <w:bottom w:val="none" w:sz="0" w:space="0" w:color="auto"/>
            <w:right w:val="none" w:sz="0" w:space="0" w:color="auto"/>
          </w:divBdr>
        </w:div>
        <w:div w:id="585770176">
          <w:marLeft w:val="0"/>
          <w:marRight w:val="0"/>
          <w:marTop w:val="0"/>
          <w:marBottom w:val="0"/>
          <w:divBdr>
            <w:top w:val="none" w:sz="0" w:space="0" w:color="auto"/>
            <w:left w:val="none" w:sz="0" w:space="0" w:color="auto"/>
            <w:bottom w:val="none" w:sz="0" w:space="0" w:color="auto"/>
            <w:right w:val="none" w:sz="0" w:space="0" w:color="auto"/>
          </w:divBdr>
        </w:div>
        <w:div w:id="1516769061">
          <w:marLeft w:val="0"/>
          <w:marRight w:val="0"/>
          <w:marTop w:val="0"/>
          <w:marBottom w:val="0"/>
          <w:divBdr>
            <w:top w:val="none" w:sz="0" w:space="0" w:color="auto"/>
            <w:left w:val="none" w:sz="0" w:space="0" w:color="auto"/>
            <w:bottom w:val="none" w:sz="0" w:space="0" w:color="auto"/>
            <w:right w:val="none" w:sz="0" w:space="0" w:color="auto"/>
          </w:divBdr>
        </w:div>
        <w:div w:id="2121142864">
          <w:marLeft w:val="0"/>
          <w:marRight w:val="0"/>
          <w:marTop w:val="0"/>
          <w:marBottom w:val="0"/>
          <w:divBdr>
            <w:top w:val="none" w:sz="0" w:space="0" w:color="auto"/>
            <w:left w:val="none" w:sz="0" w:space="0" w:color="auto"/>
            <w:bottom w:val="none" w:sz="0" w:space="0" w:color="auto"/>
            <w:right w:val="none" w:sz="0" w:space="0" w:color="auto"/>
          </w:divBdr>
        </w:div>
        <w:div w:id="434177438">
          <w:marLeft w:val="0"/>
          <w:marRight w:val="0"/>
          <w:marTop w:val="0"/>
          <w:marBottom w:val="0"/>
          <w:divBdr>
            <w:top w:val="none" w:sz="0" w:space="0" w:color="auto"/>
            <w:left w:val="none" w:sz="0" w:space="0" w:color="auto"/>
            <w:bottom w:val="none" w:sz="0" w:space="0" w:color="auto"/>
            <w:right w:val="none" w:sz="0" w:space="0" w:color="auto"/>
          </w:divBdr>
        </w:div>
        <w:div w:id="2039622028">
          <w:marLeft w:val="0"/>
          <w:marRight w:val="0"/>
          <w:marTop w:val="0"/>
          <w:marBottom w:val="0"/>
          <w:divBdr>
            <w:top w:val="none" w:sz="0" w:space="0" w:color="auto"/>
            <w:left w:val="none" w:sz="0" w:space="0" w:color="auto"/>
            <w:bottom w:val="none" w:sz="0" w:space="0" w:color="auto"/>
            <w:right w:val="none" w:sz="0" w:space="0" w:color="auto"/>
          </w:divBdr>
        </w:div>
        <w:div w:id="24406244">
          <w:marLeft w:val="0"/>
          <w:marRight w:val="0"/>
          <w:marTop w:val="0"/>
          <w:marBottom w:val="0"/>
          <w:divBdr>
            <w:top w:val="none" w:sz="0" w:space="0" w:color="auto"/>
            <w:left w:val="none" w:sz="0" w:space="0" w:color="auto"/>
            <w:bottom w:val="none" w:sz="0" w:space="0" w:color="auto"/>
            <w:right w:val="none" w:sz="0" w:space="0" w:color="auto"/>
          </w:divBdr>
        </w:div>
        <w:div w:id="174538406">
          <w:marLeft w:val="0"/>
          <w:marRight w:val="0"/>
          <w:marTop w:val="0"/>
          <w:marBottom w:val="0"/>
          <w:divBdr>
            <w:top w:val="none" w:sz="0" w:space="0" w:color="auto"/>
            <w:left w:val="none" w:sz="0" w:space="0" w:color="auto"/>
            <w:bottom w:val="none" w:sz="0" w:space="0" w:color="auto"/>
            <w:right w:val="none" w:sz="0" w:space="0" w:color="auto"/>
          </w:divBdr>
        </w:div>
        <w:div w:id="1993560916">
          <w:marLeft w:val="0"/>
          <w:marRight w:val="0"/>
          <w:marTop w:val="0"/>
          <w:marBottom w:val="0"/>
          <w:divBdr>
            <w:top w:val="none" w:sz="0" w:space="0" w:color="auto"/>
            <w:left w:val="none" w:sz="0" w:space="0" w:color="auto"/>
            <w:bottom w:val="none" w:sz="0" w:space="0" w:color="auto"/>
            <w:right w:val="none" w:sz="0" w:space="0" w:color="auto"/>
          </w:divBdr>
        </w:div>
        <w:div w:id="1542934289">
          <w:marLeft w:val="0"/>
          <w:marRight w:val="0"/>
          <w:marTop w:val="0"/>
          <w:marBottom w:val="0"/>
          <w:divBdr>
            <w:top w:val="none" w:sz="0" w:space="0" w:color="auto"/>
            <w:left w:val="none" w:sz="0" w:space="0" w:color="auto"/>
            <w:bottom w:val="none" w:sz="0" w:space="0" w:color="auto"/>
            <w:right w:val="none" w:sz="0" w:space="0" w:color="auto"/>
          </w:divBdr>
        </w:div>
        <w:div w:id="1513303137">
          <w:marLeft w:val="0"/>
          <w:marRight w:val="0"/>
          <w:marTop w:val="0"/>
          <w:marBottom w:val="0"/>
          <w:divBdr>
            <w:top w:val="none" w:sz="0" w:space="0" w:color="auto"/>
            <w:left w:val="none" w:sz="0" w:space="0" w:color="auto"/>
            <w:bottom w:val="none" w:sz="0" w:space="0" w:color="auto"/>
            <w:right w:val="none" w:sz="0" w:space="0" w:color="auto"/>
          </w:divBdr>
        </w:div>
        <w:div w:id="734352703">
          <w:marLeft w:val="0"/>
          <w:marRight w:val="0"/>
          <w:marTop w:val="0"/>
          <w:marBottom w:val="0"/>
          <w:divBdr>
            <w:top w:val="none" w:sz="0" w:space="0" w:color="auto"/>
            <w:left w:val="none" w:sz="0" w:space="0" w:color="auto"/>
            <w:bottom w:val="none" w:sz="0" w:space="0" w:color="auto"/>
            <w:right w:val="none" w:sz="0" w:space="0" w:color="auto"/>
          </w:divBdr>
        </w:div>
        <w:div w:id="1788698077">
          <w:marLeft w:val="0"/>
          <w:marRight w:val="0"/>
          <w:marTop w:val="0"/>
          <w:marBottom w:val="0"/>
          <w:divBdr>
            <w:top w:val="none" w:sz="0" w:space="0" w:color="auto"/>
            <w:left w:val="none" w:sz="0" w:space="0" w:color="auto"/>
            <w:bottom w:val="none" w:sz="0" w:space="0" w:color="auto"/>
            <w:right w:val="none" w:sz="0" w:space="0" w:color="auto"/>
          </w:divBdr>
        </w:div>
        <w:div w:id="509370065">
          <w:marLeft w:val="0"/>
          <w:marRight w:val="0"/>
          <w:marTop w:val="0"/>
          <w:marBottom w:val="0"/>
          <w:divBdr>
            <w:top w:val="none" w:sz="0" w:space="0" w:color="auto"/>
            <w:left w:val="none" w:sz="0" w:space="0" w:color="auto"/>
            <w:bottom w:val="none" w:sz="0" w:space="0" w:color="auto"/>
            <w:right w:val="none" w:sz="0" w:space="0" w:color="auto"/>
          </w:divBdr>
        </w:div>
        <w:div w:id="258610084">
          <w:marLeft w:val="0"/>
          <w:marRight w:val="0"/>
          <w:marTop w:val="0"/>
          <w:marBottom w:val="0"/>
          <w:divBdr>
            <w:top w:val="none" w:sz="0" w:space="0" w:color="auto"/>
            <w:left w:val="none" w:sz="0" w:space="0" w:color="auto"/>
            <w:bottom w:val="none" w:sz="0" w:space="0" w:color="auto"/>
            <w:right w:val="none" w:sz="0" w:space="0" w:color="auto"/>
          </w:divBdr>
        </w:div>
        <w:div w:id="2119176903">
          <w:marLeft w:val="0"/>
          <w:marRight w:val="0"/>
          <w:marTop w:val="0"/>
          <w:marBottom w:val="0"/>
          <w:divBdr>
            <w:top w:val="none" w:sz="0" w:space="0" w:color="auto"/>
            <w:left w:val="none" w:sz="0" w:space="0" w:color="auto"/>
            <w:bottom w:val="none" w:sz="0" w:space="0" w:color="auto"/>
            <w:right w:val="none" w:sz="0" w:space="0" w:color="auto"/>
          </w:divBdr>
        </w:div>
        <w:div w:id="1815289079">
          <w:marLeft w:val="0"/>
          <w:marRight w:val="0"/>
          <w:marTop w:val="0"/>
          <w:marBottom w:val="0"/>
          <w:divBdr>
            <w:top w:val="none" w:sz="0" w:space="0" w:color="auto"/>
            <w:left w:val="none" w:sz="0" w:space="0" w:color="auto"/>
            <w:bottom w:val="none" w:sz="0" w:space="0" w:color="auto"/>
            <w:right w:val="none" w:sz="0" w:space="0" w:color="auto"/>
          </w:divBdr>
        </w:div>
        <w:div w:id="1335298396">
          <w:marLeft w:val="0"/>
          <w:marRight w:val="0"/>
          <w:marTop w:val="0"/>
          <w:marBottom w:val="0"/>
          <w:divBdr>
            <w:top w:val="none" w:sz="0" w:space="0" w:color="auto"/>
            <w:left w:val="none" w:sz="0" w:space="0" w:color="auto"/>
            <w:bottom w:val="none" w:sz="0" w:space="0" w:color="auto"/>
            <w:right w:val="none" w:sz="0" w:space="0" w:color="auto"/>
          </w:divBdr>
        </w:div>
        <w:div w:id="195433186">
          <w:marLeft w:val="0"/>
          <w:marRight w:val="0"/>
          <w:marTop w:val="0"/>
          <w:marBottom w:val="0"/>
          <w:divBdr>
            <w:top w:val="none" w:sz="0" w:space="0" w:color="auto"/>
            <w:left w:val="none" w:sz="0" w:space="0" w:color="auto"/>
            <w:bottom w:val="none" w:sz="0" w:space="0" w:color="auto"/>
            <w:right w:val="none" w:sz="0" w:space="0" w:color="auto"/>
          </w:divBdr>
        </w:div>
        <w:div w:id="2028868634">
          <w:marLeft w:val="0"/>
          <w:marRight w:val="0"/>
          <w:marTop w:val="0"/>
          <w:marBottom w:val="0"/>
          <w:divBdr>
            <w:top w:val="none" w:sz="0" w:space="0" w:color="auto"/>
            <w:left w:val="none" w:sz="0" w:space="0" w:color="auto"/>
            <w:bottom w:val="none" w:sz="0" w:space="0" w:color="auto"/>
            <w:right w:val="none" w:sz="0" w:space="0" w:color="auto"/>
          </w:divBdr>
        </w:div>
        <w:div w:id="1204831139">
          <w:marLeft w:val="0"/>
          <w:marRight w:val="0"/>
          <w:marTop w:val="0"/>
          <w:marBottom w:val="0"/>
          <w:divBdr>
            <w:top w:val="none" w:sz="0" w:space="0" w:color="auto"/>
            <w:left w:val="none" w:sz="0" w:space="0" w:color="auto"/>
            <w:bottom w:val="none" w:sz="0" w:space="0" w:color="auto"/>
            <w:right w:val="none" w:sz="0" w:space="0" w:color="auto"/>
          </w:divBdr>
        </w:div>
        <w:div w:id="1432359476">
          <w:marLeft w:val="0"/>
          <w:marRight w:val="0"/>
          <w:marTop w:val="0"/>
          <w:marBottom w:val="0"/>
          <w:divBdr>
            <w:top w:val="none" w:sz="0" w:space="0" w:color="auto"/>
            <w:left w:val="none" w:sz="0" w:space="0" w:color="auto"/>
            <w:bottom w:val="none" w:sz="0" w:space="0" w:color="auto"/>
            <w:right w:val="none" w:sz="0" w:space="0" w:color="auto"/>
          </w:divBdr>
        </w:div>
        <w:div w:id="1894733679">
          <w:marLeft w:val="0"/>
          <w:marRight w:val="0"/>
          <w:marTop w:val="0"/>
          <w:marBottom w:val="0"/>
          <w:divBdr>
            <w:top w:val="none" w:sz="0" w:space="0" w:color="auto"/>
            <w:left w:val="none" w:sz="0" w:space="0" w:color="auto"/>
            <w:bottom w:val="none" w:sz="0" w:space="0" w:color="auto"/>
            <w:right w:val="none" w:sz="0" w:space="0" w:color="auto"/>
          </w:divBdr>
        </w:div>
        <w:div w:id="1341355603">
          <w:marLeft w:val="0"/>
          <w:marRight w:val="0"/>
          <w:marTop w:val="0"/>
          <w:marBottom w:val="0"/>
          <w:divBdr>
            <w:top w:val="none" w:sz="0" w:space="0" w:color="auto"/>
            <w:left w:val="none" w:sz="0" w:space="0" w:color="auto"/>
            <w:bottom w:val="none" w:sz="0" w:space="0" w:color="auto"/>
            <w:right w:val="none" w:sz="0" w:space="0" w:color="auto"/>
          </w:divBdr>
        </w:div>
        <w:div w:id="129444172">
          <w:marLeft w:val="0"/>
          <w:marRight w:val="0"/>
          <w:marTop w:val="0"/>
          <w:marBottom w:val="0"/>
          <w:divBdr>
            <w:top w:val="none" w:sz="0" w:space="0" w:color="auto"/>
            <w:left w:val="none" w:sz="0" w:space="0" w:color="auto"/>
            <w:bottom w:val="none" w:sz="0" w:space="0" w:color="auto"/>
            <w:right w:val="none" w:sz="0" w:space="0" w:color="auto"/>
          </w:divBdr>
        </w:div>
        <w:div w:id="1407804700">
          <w:marLeft w:val="0"/>
          <w:marRight w:val="0"/>
          <w:marTop w:val="0"/>
          <w:marBottom w:val="0"/>
          <w:divBdr>
            <w:top w:val="none" w:sz="0" w:space="0" w:color="auto"/>
            <w:left w:val="none" w:sz="0" w:space="0" w:color="auto"/>
            <w:bottom w:val="none" w:sz="0" w:space="0" w:color="auto"/>
            <w:right w:val="none" w:sz="0" w:space="0" w:color="auto"/>
          </w:divBdr>
        </w:div>
        <w:div w:id="74980893">
          <w:marLeft w:val="0"/>
          <w:marRight w:val="0"/>
          <w:marTop w:val="0"/>
          <w:marBottom w:val="0"/>
          <w:divBdr>
            <w:top w:val="none" w:sz="0" w:space="0" w:color="auto"/>
            <w:left w:val="none" w:sz="0" w:space="0" w:color="auto"/>
            <w:bottom w:val="none" w:sz="0" w:space="0" w:color="auto"/>
            <w:right w:val="none" w:sz="0" w:space="0" w:color="auto"/>
          </w:divBdr>
        </w:div>
        <w:div w:id="1178272249">
          <w:marLeft w:val="0"/>
          <w:marRight w:val="0"/>
          <w:marTop w:val="0"/>
          <w:marBottom w:val="0"/>
          <w:divBdr>
            <w:top w:val="none" w:sz="0" w:space="0" w:color="auto"/>
            <w:left w:val="none" w:sz="0" w:space="0" w:color="auto"/>
            <w:bottom w:val="none" w:sz="0" w:space="0" w:color="auto"/>
            <w:right w:val="none" w:sz="0" w:space="0" w:color="auto"/>
          </w:divBdr>
        </w:div>
        <w:div w:id="1080054248">
          <w:marLeft w:val="0"/>
          <w:marRight w:val="0"/>
          <w:marTop w:val="0"/>
          <w:marBottom w:val="0"/>
          <w:divBdr>
            <w:top w:val="none" w:sz="0" w:space="0" w:color="auto"/>
            <w:left w:val="none" w:sz="0" w:space="0" w:color="auto"/>
            <w:bottom w:val="none" w:sz="0" w:space="0" w:color="auto"/>
            <w:right w:val="none" w:sz="0" w:space="0" w:color="auto"/>
          </w:divBdr>
        </w:div>
        <w:div w:id="1513060671">
          <w:marLeft w:val="0"/>
          <w:marRight w:val="0"/>
          <w:marTop w:val="0"/>
          <w:marBottom w:val="0"/>
          <w:divBdr>
            <w:top w:val="none" w:sz="0" w:space="0" w:color="auto"/>
            <w:left w:val="none" w:sz="0" w:space="0" w:color="auto"/>
            <w:bottom w:val="none" w:sz="0" w:space="0" w:color="auto"/>
            <w:right w:val="none" w:sz="0" w:space="0" w:color="auto"/>
          </w:divBdr>
        </w:div>
        <w:div w:id="172305223">
          <w:marLeft w:val="0"/>
          <w:marRight w:val="0"/>
          <w:marTop w:val="0"/>
          <w:marBottom w:val="0"/>
          <w:divBdr>
            <w:top w:val="none" w:sz="0" w:space="0" w:color="auto"/>
            <w:left w:val="none" w:sz="0" w:space="0" w:color="auto"/>
            <w:bottom w:val="none" w:sz="0" w:space="0" w:color="auto"/>
            <w:right w:val="none" w:sz="0" w:space="0" w:color="auto"/>
          </w:divBdr>
        </w:div>
        <w:div w:id="1200122760">
          <w:marLeft w:val="0"/>
          <w:marRight w:val="0"/>
          <w:marTop w:val="0"/>
          <w:marBottom w:val="0"/>
          <w:divBdr>
            <w:top w:val="none" w:sz="0" w:space="0" w:color="auto"/>
            <w:left w:val="none" w:sz="0" w:space="0" w:color="auto"/>
            <w:bottom w:val="none" w:sz="0" w:space="0" w:color="auto"/>
            <w:right w:val="none" w:sz="0" w:space="0" w:color="auto"/>
          </w:divBdr>
        </w:div>
        <w:div w:id="1695302442">
          <w:marLeft w:val="0"/>
          <w:marRight w:val="0"/>
          <w:marTop w:val="0"/>
          <w:marBottom w:val="0"/>
          <w:divBdr>
            <w:top w:val="none" w:sz="0" w:space="0" w:color="auto"/>
            <w:left w:val="none" w:sz="0" w:space="0" w:color="auto"/>
            <w:bottom w:val="none" w:sz="0" w:space="0" w:color="auto"/>
            <w:right w:val="none" w:sz="0" w:space="0" w:color="auto"/>
          </w:divBdr>
        </w:div>
        <w:div w:id="1347633440">
          <w:marLeft w:val="0"/>
          <w:marRight w:val="0"/>
          <w:marTop w:val="0"/>
          <w:marBottom w:val="0"/>
          <w:divBdr>
            <w:top w:val="none" w:sz="0" w:space="0" w:color="auto"/>
            <w:left w:val="none" w:sz="0" w:space="0" w:color="auto"/>
            <w:bottom w:val="none" w:sz="0" w:space="0" w:color="auto"/>
            <w:right w:val="none" w:sz="0" w:space="0" w:color="auto"/>
          </w:divBdr>
        </w:div>
      </w:divsChild>
    </w:div>
    <w:div w:id="2001155973">
      <w:bodyDiv w:val="1"/>
      <w:marLeft w:val="0"/>
      <w:marRight w:val="0"/>
      <w:marTop w:val="0"/>
      <w:marBottom w:val="0"/>
      <w:divBdr>
        <w:top w:val="none" w:sz="0" w:space="0" w:color="auto"/>
        <w:left w:val="none" w:sz="0" w:space="0" w:color="auto"/>
        <w:bottom w:val="none" w:sz="0" w:space="0" w:color="auto"/>
        <w:right w:val="none" w:sz="0" w:space="0" w:color="auto"/>
      </w:divBdr>
    </w:div>
    <w:div w:id="2013678639">
      <w:bodyDiv w:val="1"/>
      <w:marLeft w:val="0"/>
      <w:marRight w:val="0"/>
      <w:marTop w:val="0"/>
      <w:marBottom w:val="0"/>
      <w:divBdr>
        <w:top w:val="none" w:sz="0" w:space="0" w:color="auto"/>
        <w:left w:val="none" w:sz="0" w:space="0" w:color="auto"/>
        <w:bottom w:val="none" w:sz="0" w:space="0" w:color="auto"/>
        <w:right w:val="none" w:sz="0" w:space="0" w:color="auto"/>
      </w:divBdr>
      <w:divsChild>
        <w:div w:id="513543585">
          <w:marLeft w:val="0"/>
          <w:marRight w:val="0"/>
          <w:marTop w:val="0"/>
          <w:marBottom w:val="0"/>
          <w:divBdr>
            <w:top w:val="none" w:sz="0" w:space="0" w:color="auto"/>
            <w:left w:val="none" w:sz="0" w:space="0" w:color="auto"/>
            <w:bottom w:val="none" w:sz="0" w:space="0" w:color="auto"/>
            <w:right w:val="none" w:sz="0" w:space="0" w:color="auto"/>
          </w:divBdr>
        </w:div>
        <w:div w:id="1957906555">
          <w:marLeft w:val="0"/>
          <w:marRight w:val="0"/>
          <w:marTop w:val="0"/>
          <w:marBottom w:val="0"/>
          <w:divBdr>
            <w:top w:val="none" w:sz="0" w:space="0" w:color="auto"/>
            <w:left w:val="none" w:sz="0" w:space="0" w:color="auto"/>
            <w:bottom w:val="none" w:sz="0" w:space="0" w:color="auto"/>
            <w:right w:val="none" w:sz="0" w:space="0" w:color="auto"/>
          </w:divBdr>
        </w:div>
        <w:div w:id="850074182">
          <w:marLeft w:val="0"/>
          <w:marRight w:val="0"/>
          <w:marTop w:val="0"/>
          <w:marBottom w:val="0"/>
          <w:divBdr>
            <w:top w:val="none" w:sz="0" w:space="0" w:color="auto"/>
            <w:left w:val="none" w:sz="0" w:space="0" w:color="auto"/>
            <w:bottom w:val="none" w:sz="0" w:space="0" w:color="auto"/>
            <w:right w:val="none" w:sz="0" w:space="0" w:color="auto"/>
          </w:divBdr>
        </w:div>
        <w:div w:id="150679199">
          <w:marLeft w:val="0"/>
          <w:marRight w:val="0"/>
          <w:marTop w:val="0"/>
          <w:marBottom w:val="0"/>
          <w:divBdr>
            <w:top w:val="none" w:sz="0" w:space="0" w:color="auto"/>
            <w:left w:val="none" w:sz="0" w:space="0" w:color="auto"/>
            <w:bottom w:val="none" w:sz="0" w:space="0" w:color="auto"/>
            <w:right w:val="none" w:sz="0" w:space="0" w:color="auto"/>
          </w:divBdr>
        </w:div>
        <w:div w:id="455297202">
          <w:marLeft w:val="0"/>
          <w:marRight w:val="0"/>
          <w:marTop w:val="0"/>
          <w:marBottom w:val="0"/>
          <w:divBdr>
            <w:top w:val="none" w:sz="0" w:space="0" w:color="auto"/>
            <w:left w:val="none" w:sz="0" w:space="0" w:color="auto"/>
            <w:bottom w:val="none" w:sz="0" w:space="0" w:color="auto"/>
            <w:right w:val="none" w:sz="0" w:space="0" w:color="auto"/>
          </w:divBdr>
        </w:div>
      </w:divsChild>
    </w:div>
    <w:div w:id="2027902471">
      <w:bodyDiv w:val="1"/>
      <w:marLeft w:val="0"/>
      <w:marRight w:val="0"/>
      <w:marTop w:val="0"/>
      <w:marBottom w:val="0"/>
      <w:divBdr>
        <w:top w:val="none" w:sz="0" w:space="0" w:color="auto"/>
        <w:left w:val="none" w:sz="0" w:space="0" w:color="auto"/>
        <w:bottom w:val="none" w:sz="0" w:space="0" w:color="auto"/>
        <w:right w:val="none" w:sz="0" w:space="0" w:color="auto"/>
      </w:divBdr>
    </w:div>
    <w:div w:id="2040663764">
      <w:bodyDiv w:val="1"/>
      <w:marLeft w:val="0"/>
      <w:marRight w:val="0"/>
      <w:marTop w:val="0"/>
      <w:marBottom w:val="0"/>
      <w:divBdr>
        <w:top w:val="none" w:sz="0" w:space="0" w:color="auto"/>
        <w:left w:val="none" w:sz="0" w:space="0" w:color="auto"/>
        <w:bottom w:val="none" w:sz="0" w:space="0" w:color="auto"/>
        <w:right w:val="none" w:sz="0" w:space="0" w:color="auto"/>
      </w:divBdr>
    </w:div>
    <w:div w:id="2046711098">
      <w:bodyDiv w:val="1"/>
      <w:marLeft w:val="0"/>
      <w:marRight w:val="0"/>
      <w:marTop w:val="0"/>
      <w:marBottom w:val="0"/>
      <w:divBdr>
        <w:top w:val="none" w:sz="0" w:space="0" w:color="auto"/>
        <w:left w:val="none" w:sz="0" w:space="0" w:color="auto"/>
        <w:bottom w:val="none" w:sz="0" w:space="0" w:color="auto"/>
        <w:right w:val="none" w:sz="0" w:space="0" w:color="auto"/>
      </w:divBdr>
      <w:divsChild>
        <w:div w:id="1194147331">
          <w:marLeft w:val="0"/>
          <w:marRight w:val="0"/>
          <w:marTop w:val="0"/>
          <w:marBottom w:val="0"/>
          <w:divBdr>
            <w:top w:val="none" w:sz="0" w:space="0" w:color="auto"/>
            <w:left w:val="none" w:sz="0" w:space="0" w:color="auto"/>
            <w:bottom w:val="none" w:sz="0" w:space="0" w:color="auto"/>
            <w:right w:val="none" w:sz="0" w:space="0" w:color="auto"/>
          </w:divBdr>
        </w:div>
        <w:div w:id="468090832">
          <w:marLeft w:val="0"/>
          <w:marRight w:val="0"/>
          <w:marTop w:val="0"/>
          <w:marBottom w:val="0"/>
          <w:divBdr>
            <w:top w:val="none" w:sz="0" w:space="0" w:color="auto"/>
            <w:left w:val="none" w:sz="0" w:space="0" w:color="auto"/>
            <w:bottom w:val="none" w:sz="0" w:space="0" w:color="auto"/>
            <w:right w:val="none" w:sz="0" w:space="0" w:color="auto"/>
          </w:divBdr>
        </w:div>
      </w:divsChild>
    </w:div>
    <w:div w:id="2054185873">
      <w:bodyDiv w:val="1"/>
      <w:marLeft w:val="0"/>
      <w:marRight w:val="0"/>
      <w:marTop w:val="0"/>
      <w:marBottom w:val="0"/>
      <w:divBdr>
        <w:top w:val="none" w:sz="0" w:space="0" w:color="auto"/>
        <w:left w:val="none" w:sz="0" w:space="0" w:color="auto"/>
        <w:bottom w:val="none" w:sz="0" w:space="0" w:color="auto"/>
        <w:right w:val="none" w:sz="0" w:space="0" w:color="auto"/>
      </w:divBdr>
    </w:div>
    <w:div w:id="206347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9" Type="http://schemas.openxmlformats.org/officeDocument/2006/relationships/footer" Target="footer15.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image" Target="media/image2.jpeg"/><Relationship Id="rId42" Type="http://schemas.openxmlformats.org/officeDocument/2006/relationships/header" Target="header14.xml"/><Relationship Id="rId47" Type="http://schemas.openxmlformats.org/officeDocument/2006/relationships/footer" Target="footer1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0.xml"/><Relationship Id="rId33" Type="http://schemas.openxmlformats.org/officeDocument/2006/relationships/image" Target="media/image1.jpeg"/><Relationship Id="rId38" Type="http://schemas.openxmlformats.org/officeDocument/2006/relationships/header" Target="header13.xml"/><Relationship Id="rId46"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2.xml"/><Relationship Id="rId41"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footer" Target="footer13.xml"/><Relationship Id="rId37" Type="http://schemas.openxmlformats.org/officeDocument/2006/relationships/footer" Target="footer14.xml"/><Relationship Id="rId40" Type="http://schemas.openxmlformats.org/officeDocument/2006/relationships/image" Target="media/image5.jpeg"/><Relationship Id="rId45"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4.jpeg"/><Relationship Id="rId49"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footer" Target="footer12.xml"/><Relationship Id="rId44"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image" Target="media/image3.jpeg"/><Relationship Id="rId43" Type="http://schemas.openxmlformats.org/officeDocument/2006/relationships/footer" Target="footer16.xml"/><Relationship Id="rId48" Type="http://schemas.openxmlformats.org/officeDocument/2006/relationships/fontTable" Target="fontTable.xml"/><Relationship Id="rId8" Type="http://schemas.openxmlformats.org/officeDocument/2006/relationships/header" Target="header1.xml"/></Relationships>
</file>

<file path=word/_rels/header14.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75B91-C4B5-449B-A3B0-5DED801B2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77</Pages>
  <Words>16772</Words>
  <Characters>112639</Characters>
  <Application>Microsoft Office Word</Application>
  <DocSecurity>0</DocSecurity>
  <Lines>938</Lines>
  <Paragraphs>258</Paragraphs>
  <ScaleCrop>false</ScaleCrop>
  <HeadingPairs>
    <vt:vector size="2" baseType="variant">
      <vt:variant>
        <vt:lpstr>Tytuł</vt:lpstr>
      </vt:variant>
      <vt:variant>
        <vt:i4>1</vt:i4>
      </vt:variant>
    </vt:vector>
  </HeadingPairs>
  <TitlesOfParts>
    <vt:vector size="1" baseType="lpstr">
      <vt:lpstr>W-Pol Sp z o</vt:lpstr>
    </vt:vector>
  </TitlesOfParts>
  <Company/>
  <LinksUpToDate>false</LinksUpToDate>
  <CharactersWithSpaces>129153</CharactersWithSpaces>
  <SharedDoc>false</SharedDoc>
  <HLinks>
    <vt:vector size="168" baseType="variant">
      <vt:variant>
        <vt:i4>1376314</vt:i4>
      </vt:variant>
      <vt:variant>
        <vt:i4>164</vt:i4>
      </vt:variant>
      <vt:variant>
        <vt:i4>0</vt:i4>
      </vt:variant>
      <vt:variant>
        <vt:i4>5</vt:i4>
      </vt:variant>
      <vt:variant>
        <vt:lpwstr/>
      </vt:variant>
      <vt:variant>
        <vt:lpwstr>_Toc378111051</vt:lpwstr>
      </vt:variant>
      <vt:variant>
        <vt:i4>1376314</vt:i4>
      </vt:variant>
      <vt:variant>
        <vt:i4>158</vt:i4>
      </vt:variant>
      <vt:variant>
        <vt:i4>0</vt:i4>
      </vt:variant>
      <vt:variant>
        <vt:i4>5</vt:i4>
      </vt:variant>
      <vt:variant>
        <vt:lpwstr/>
      </vt:variant>
      <vt:variant>
        <vt:lpwstr>_Toc378111050</vt:lpwstr>
      </vt:variant>
      <vt:variant>
        <vt:i4>1310778</vt:i4>
      </vt:variant>
      <vt:variant>
        <vt:i4>152</vt:i4>
      </vt:variant>
      <vt:variant>
        <vt:i4>0</vt:i4>
      </vt:variant>
      <vt:variant>
        <vt:i4>5</vt:i4>
      </vt:variant>
      <vt:variant>
        <vt:lpwstr/>
      </vt:variant>
      <vt:variant>
        <vt:lpwstr>_Toc378111049</vt:lpwstr>
      </vt:variant>
      <vt:variant>
        <vt:i4>1310778</vt:i4>
      </vt:variant>
      <vt:variant>
        <vt:i4>146</vt:i4>
      </vt:variant>
      <vt:variant>
        <vt:i4>0</vt:i4>
      </vt:variant>
      <vt:variant>
        <vt:i4>5</vt:i4>
      </vt:variant>
      <vt:variant>
        <vt:lpwstr/>
      </vt:variant>
      <vt:variant>
        <vt:lpwstr>_Toc378111048</vt:lpwstr>
      </vt:variant>
      <vt:variant>
        <vt:i4>1310778</vt:i4>
      </vt:variant>
      <vt:variant>
        <vt:i4>140</vt:i4>
      </vt:variant>
      <vt:variant>
        <vt:i4>0</vt:i4>
      </vt:variant>
      <vt:variant>
        <vt:i4>5</vt:i4>
      </vt:variant>
      <vt:variant>
        <vt:lpwstr/>
      </vt:variant>
      <vt:variant>
        <vt:lpwstr>_Toc378111047</vt:lpwstr>
      </vt:variant>
      <vt:variant>
        <vt:i4>1310778</vt:i4>
      </vt:variant>
      <vt:variant>
        <vt:i4>134</vt:i4>
      </vt:variant>
      <vt:variant>
        <vt:i4>0</vt:i4>
      </vt:variant>
      <vt:variant>
        <vt:i4>5</vt:i4>
      </vt:variant>
      <vt:variant>
        <vt:lpwstr/>
      </vt:variant>
      <vt:variant>
        <vt:lpwstr>_Toc378111046</vt:lpwstr>
      </vt:variant>
      <vt:variant>
        <vt:i4>1310778</vt:i4>
      </vt:variant>
      <vt:variant>
        <vt:i4>128</vt:i4>
      </vt:variant>
      <vt:variant>
        <vt:i4>0</vt:i4>
      </vt:variant>
      <vt:variant>
        <vt:i4>5</vt:i4>
      </vt:variant>
      <vt:variant>
        <vt:lpwstr/>
      </vt:variant>
      <vt:variant>
        <vt:lpwstr>_Toc378111045</vt:lpwstr>
      </vt:variant>
      <vt:variant>
        <vt:i4>1310778</vt:i4>
      </vt:variant>
      <vt:variant>
        <vt:i4>122</vt:i4>
      </vt:variant>
      <vt:variant>
        <vt:i4>0</vt:i4>
      </vt:variant>
      <vt:variant>
        <vt:i4>5</vt:i4>
      </vt:variant>
      <vt:variant>
        <vt:lpwstr/>
      </vt:variant>
      <vt:variant>
        <vt:lpwstr>_Toc378111044</vt:lpwstr>
      </vt:variant>
      <vt:variant>
        <vt:i4>1310778</vt:i4>
      </vt:variant>
      <vt:variant>
        <vt:i4>116</vt:i4>
      </vt:variant>
      <vt:variant>
        <vt:i4>0</vt:i4>
      </vt:variant>
      <vt:variant>
        <vt:i4>5</vt:i4>
      </vt:variant>
      <vt:variant>
        <vt:lpwstr/>
      </vt:variant>
      <vt:variant>
        <vt:lpwstr>_Toc378111043</vt:lpwstr>
      </vt:variant>
      <vt:variant>
        <vt:i4>1310778</vt:i4>
      </vt:variant>
      <vt:variant>
        <vt:i4>110</vt:i4>
      </vt:variant>
      <vt:variant>
        <vt:i4>0</vt:i4>
      </vt:variant>
      <vt:variant>
        <vt:i4>5</vt:i4>
      </vt:variant>
      <vt:variant>
        <vt:lpwstr/>
      </vt:variant>
      <vt:variant>
        <vt:lpwstr>_Toc378111042</vt:lpwstr>
      </vt:variant>
      <vt:variant>
        <vt:i4>1310778</vt:i4>
      </vt:variant>
      <vt:variant>
        <vt:i4>104</vt:i4>
      </vt:variant>
      <vt:variant>
        <vt:i4>0</vt:i4>
      </vt:variant>
      <vt:variant>
        <vt:i4>5</vt:i4>
      </vt:variant>
      <vt:variant>
        <vt:lpwstr/>
      </vt:variant>
      <vt:variant>
        <vt:lpwstr>_Toc378111041</vt:lpwstr>
      </vt:variant>
      <vt:variant>
        <vt:i4>1310778</vt:i4>
      </vt:variant>
      <vt:variant>
        <vt:i4>98</vt:i4>
      </vt:variant>
      <vt:variant>
        <vt:i4>0</vt:i4>
      </vt:variant>
      <vt:variant>
        <vt:i4>5</vt:i4>
      </vt:variant>
      <vt:variant>
        <vt:lpwstr/>
      </vt:variant>
      <vt:variant>
        <vt:lpwstr>_Toc378111040</vt:lpwstr>
      </vt:variant>
      <vt:variant>
        <vt:i4>1245242</vt:i4>
      </vt:variant>
      <vt:variant>
        <vt:i4>92</vt:i4>
      </vt:variant>
      <vt:variant>
        <vt:i4>0</vt:i4>
      </vt:variant>
      <vt:variant>
        <vt:i4>5</vt:i4>
      </vt:variant>
      <vt:variant>
        <vt:lpwstr/>
      </vt:variant>
      <vt:variant>
        <vt:lpwstr>_Toc378111039</vt:lpwstr>
      </vt:variant>
      <vt:variant>
        <vt:i4>1245242</vt:i4>
      </vt:variant>
      <vt:variant>
        <vt:i4>86</vt:i4>
      </vt:variant>
      <vt:variant>
        <vt:i4>0</vt:i4>
      </vt:variant>
      <vt:variant>
        <vt:i4>5</vt:i4>
      </vt:variant>
      <vt:variant>
        <vt:lpwstr/>
      </vt:variant>
      <vt:variant>
        <vt:lpwstr>_Toc378111038</vt:lpwstr>
      </vt:variant>
      <vt:variant>
        <vt:i4>1245242</vt:i4>
      </vt:variant>
      <vt:variant>
        <vt:i4>80</vt:i4>
      </vt:variant>
      <vt:variant>
        <vt:i4>0</vt:i4>
      </vt:variant>
      <vt:variant>
        <vt:i4>5</vt:i4>
      </vt:variant>
      <vt:variant>
        <vt:lpwstr/>
      </vt:variant>
      <vt:variant>
        <vt:lpwstr>_Toc378111037</vt:lpwstr>
      </vt:variant>
      <vt:variant>
        <vt:i4>1245242</vt:i4>
      </vt:variant>
      <vt:variant>
        <vt:i4>74</vt:i4>
      </vt:variant>
      <vt:variant>
        <vt:i4>0</vt:i4>
      </vt:variant>
      <vt:variant>
        <vt:i4>5</vt:i4>
      </vt:variant>
      <vt:variant>
        <vt:lpwstr/>
      </vt:variant>
      <vt:variant>
        <vt:lpwstr>_Toc378111036</vt:lpwstr>
      </vt:variant>
      <vt:variant>
        <vt:i4>1245242</vt:i4>
      </vt:variant>
      <vt:variant>
        <vt:i4>68</vt:i4>
      </vt:variant>
      <vt:variant>
        <vt:i4>0</vt:i4>
      </vt:variant>
      <vt:variant>
        <vt:i4>5</vt:i4>
      </vt:variant>
      <vt:variant>
        <vt:lpwstr/>
      </vt:variant>
      <vt:variant>
        <vt:lpwstr>_Toc378111035</vt:lpwstr>
      </vt:variant>
      <vt:variant>
        <vt:i4>1245242</vt:i4>
      </vt:variant>
      <vt:variant>
        <vt:i4>62</vt:i4>
      </vt:variant>
      <vt:variant>
        <vt:i4>0</vt:i4>
      </vt:variant>
      <vt:variant>
        <vt:i4>5</vt:i4>
      </vt:variant>
      <vt:variant>
        <vt:lpwstr/>
      </vt:variant>
      <vt:variant>
        <vt:lpwstr>_Toc378111034</vt:lpwstr>
      </vt:variant>
      <vt:variant>
        <vt:i4>1245242</vt:i4>
      </vt:variant>
      <vt:variant>
        <vt:i4>56</vt:i4>
      </vt:variant>
      <vt:variant>
        <vt:i4>0</vt:i4>
      </vt:variant>
      <vt:variant>
        <vt:i4>5</vt:i4>
      </vt:variant>
      <vt:variant>
        <vt:lpwstr/>
      </vt:variant>
      <vt:variant>
        <vt:lpwstr>_Toc378111033</vt:lpwstr>
      </vt:variant>
      <vt:variant>
        <vt:i4>1245242</vt:i4>
      </vt:variant>
      <vt:variant>
        <vt:i4>50</vt:i4>
      </vt:variant>
      <vt:variant>
        <vt:i4>0</vt:i4>
      </vt:variant>
      <vt:variant>
        <vt:i4>5</vt:i4>
      </vt:variant>
      <vt:variant>
        <vt:lpwstr/>
      </vt:variant>
      <vt:variant>
        <vt:lpwstr>_Toc378111032</vt:lpwstr>
      </vt:variant>
      <vt:variant>
        <vt:i4>1245242</vt:i4>
      </vt:variant>
      <vt:variant>
        <vt:i4>44</vt:i4>
      </vt:variant>
      <vt:variant>
        <vt:i4>0</vt:i4>
      </vt:variant>
      <vt:variant>
        <vt:i4>5</vt:i4>
      </vt:variant>
      <vt:variant>
        <vt:lpwstr/>
      </vt:variant>
      <vt:variant>
        <vt:lpwstr>_Toc378111031</vt:lpwstr>
      </vt:variant>
      <vt:variant>
        <vt:i4>1245242</vt:i4>
      </vt:variant>
      <vt:variant>
        <vt:i4>38</vt:i4>
      </vt:variant>
      <vt:variant>
        <vt:i4>0</vt:i4>
      </vt:variant>
      <vt:variant>
        <vt:i4>5</vt:i4>
      </vt:variant>
      <vt:variant>
        <vt:lpwstr/>
      </vt:variant>
      <vt:variant>
        <vt:lpwstr>_Toc378111030</vt:lpwstr>
      </vt:variant>
      <vt:variant>
        <vt:i4>1179706</vt:i4>
      </vt:variant>
      <vt:variant>
        <vt:i4>32</vt:i4>
      </vt:variant>
      <vt:variant>
        <vt:i4>0</vt:i4>
      </vt:variant>
      <vt:variant>
        <vt:i4>5</vt:i4>
      </vt:variant>
      <vt:variant>
        <vt:lpwstr/>
      </vt:variant>
      <vt:variant>
        <vt:lpwstr>_Toc378111029</vt:lpwstr>
      </vt:variant>
      <vt:variant>
        <vt:i4>1179706</vt:i4>
      </vt:variant>
      <vt:variant>
        <vt:i4>26</vt:i4>
      </vt:variant>
      <vt:variant>
        <vt:i4>0</vt:i4>
      </vt:variant>
      <vt:variant>
        <vt:i4>5</vt:i4>
      </vt:variant>
      <vt:variant>
        <vt:lpwstr/>
      </vt:variant>
      <vt:variant>
        <vt:lpwstr>_Toc378111028</vt:lpwstr>
      </vt:variant>
      <vt:variant>
        <vt:i4>1179706</vt:i4>
      </vt:variant>
      <vt:variant>
        <vt:i4>20</vt:i4>
      </vt:variant>
      <vt:variant>
        <vt:i4>0</vt:i4>
      </vt:variant>
      <vt:variant>
        <vt:i4>5</vt:i4>
      </vt:variant>
      <vt:variant>
        <vt:lpwstr/>
      </vt:variant>
      <vt:variant>
        <vt:lpwstr>_Toc378111027</vt:lpwstr>
      </vt:variant>
      <vt:variant>
        <vt:i4>1179706</vt:i4>
      </vt:variant>
      <vt:variant>
        <vt:i4>14</vt:i4>
      </vt:variant>
      <vt:variant>
        <vt:i4>0</vt:i4>
      </vt:variant>
      <vt:variant>
        <vt:i4>5</vt:i4>
      </vt:variant>
      <vt:variant>
        <vt:lpwstr/>
      </vt:variant>
      <vt:variant>
        <vt:lpwstr>_Toc378111026</vt:lpwstr>
      </vt:variant>
      <vt:variant>
        <vt:i4>1179706</vt:i4>
      </vt:variant>
      <vt:variant>
        <vt:i4>8</vt:i4>
      </vt:variant>
      <vt:variant>
        <vt:i4>0</vt:i4>
      </vt:variant>
      <vt:variant>
        <vt:i4>5</vt:i4>
      </vt:variant>
      <vt:variant>
        <vt:lpwstr/>
      </vt:variant>
      <vt:variant>
        <vt:lpwstr>_Toc378111025</vt:lpwstr>
      </vt:variant>
      <vt:variant>
        <vt:i4>1179706</vt:i4>
      </vt:variant>
      <vt:variant>
        <vt:i4>2</vt:i4>
      </vt:variant>
      <vt:variant>
        <vt:i4>0</vt:i4>
      </vt:variant>
      <vt:variant>
        <vt:i4>5</vt:i4>
      </vt:variant>
      <vt:variant>
        <vt:lpwstr/>
      </vt:variant>
      <vt:variant>
        <vt:lpwstr>_Toc378111024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W-Pol Sp z o</dc:title>
  <dc:creator>Szpital</dc:creator>
  <cp:lastModifiedBy>W-pol sp z o.o. W-pol sp z o.o.</cp:lastModifiedBy>
  <cp:revision>3</cp:revision>
  <cp:lastPrinted>2019-08-20T11:31:00Z</cp:lastPrinted>
  <dcterms:created xsi:type="dcterms:W3CDTF">2019-08-20T12:13:00Z</dcterms:created>
  <dcterms:modified xsi:type="dcterms:W3CDTF">2019-08-30T10:06:00Z</dcterms:modified>
</cp:coreProperties>
</file>